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3FE07" w14:textId="77777777" w:rsidR="00F2129F" w:rsidRPr="00B321AE" w:rsidRDefault="00F2129F" w:rsidP="00F2129F">
      <w:pPr>
        <w:spacing w:after="0"/>
        <w:jc w:val="right"/>
        <w:rPr>
          <w:rFonts w:cs="Times New Roman"/>
          <w:b/>
          <w:szCs w:val="28"/>
          <w:lang w:val="ro-RO"/>
        </w:rPr>
      </w:pPr>
      <w:r w:rsidRPr="00B321AE">
        <w:rPr>
          <w:rFonts w:cs="Times New Roman"/>
          <w:b/>
          <w:szCs w:val="28"/>
          <w:lang w:val="ro-RO"/>
        </w:rPr>
        <w:t>UE</w:t>
      </w:r>
    </w:p>
    <w:p w14:paraId="3DE51B4C" w14:textId="77777777" w:rsidR="00F2129F" w:rsidRPr="00B321AE" w:rsidRDefault="00F2129F" w:rsidP="00F2129F">
      <w:pPr>
        <w:spacing w:after="0"/>
        <w:jc w:val="right"/>
        <w:rPr>
          <w:rFonts w:cs="Times New Roman"/>
          <w:i/>
          <w:szCs w:val="28"/>
          <w:lang w:val="ro-RO"/>
        </w:rPr>
      </w:pPr>
      <w:r w:rsidRPr="00B321AE">
        <w:rPr>
          <w:rFonts w:cs="Times New Roman"/>
          <w:i/>
          <w:szCs w:val="28"/>
          <w:lang w:val="ro-RO"/>
        </w:rPr>
        <w:t>Proiect</w:t>
      </w:r>
    </w:p>
    <w:p w14:paraId="19551AC3" w14:textId="77777777" w:rsidR="00F2129F" w:rsidRPr="00B321AE" w:rsidRDefault="00F2129F" w:rsidP="00F2129F">
      <w:pPr>
        <w:spacing w:after="0"/>
        <w:jc w:val="right"/>
        <w:rPr>
          <w:rFonts w:cs="Times New Roman"/>
          <w:i/>
          <w:szCs w:val="28"/>
          <w:lang w:val="ro-RO"/>
        </w:rPr>
      </w:pPr>
    </w:p>
    <w:p w14:paraId="70F070BF" w14:textId="77777777" w:rsidR="00F2129F" w:rsidRPr="00B321AE" w:rsidRDefault="00F2129F" w:rsidP="00F2129F">
      <w:pPr>
        <w:spacing w:after="0"/>
        <w:jc w:val="right"/>
        <w:rPr>
          <w:rFonts w:cs="Times New Roman"/>
          <w:i/>
          <w:szCs w:val="28"/>
          <w:lang w:val="ro-RO"/>
        </w:rPr>
      </w:pPr>
    </w:p>
    <w:p w14:paraId="53223B48" w14:textId="77777777" w:rsidR="00F2129F" w:rsidRPr="00B321AE" w:rsidRDefault="00F2129F" w:rsidP="00F2129F">
      <w:pPr>
        <w:rPr>
          <w:lang w:val="ro-MD"/>
        </w:rPr>
      </w:pPr>
      <w:r w:rsidRPr="00B321AE">
        <w:rPr>
          <w:noProof/>
          <w:lang w:val="en-US"/>
        </w:rPr>
        <mc:AlternateContent>
          <mc:Choice Requires="wps">
            <w:drawing>
              <wp:anchor distT="45720" distB="45720" distL="114300" distR="114300" simplePos="0" relativeHeight="251660288" behindDoc="0" locked="0" layoutInCell="1" allowOverlap="1" wp14:anchorId="7CDACA51" wp14:editId="70908A45">
                <wp:simplePos x="0" y="0"/>
                <wp:positionH relativeFrom="column">
                  <wp:posOffset>695325</wp:posOffset>
                </wp:positionH>
                <wp:positionV relativeFrom="paragraph">
                  <wp:posOffset>98425</wp:posOffset>
                </wp:positionV>
                <wp:extent cx="1971675" cy="806450"/>
                <wp:effectExtent l="0" t="0" r="0" b="381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806450"/>
                        </a:xfrm>
                        <a:prstGeom prst="rect">
                          <a:avLst/>
                        </a:prstGeom>
                        <a:noFill/>
                        <a:ln w="9525">
                          <a:noFill/>
                          <a:miter lim="800000"/>
                          <a:headEnd/>
                          <a:tailEnd/>
                        </a:ln>
                      </wps:spPr>
                      <wps:txbx>
                        <w:txbxContent>
                          <w:p w14:paraId="39F05BC2" w14:textId="77777777" w:rsidR="00B96E64" w:rsidRPr="0096038C" w:rsidRDefault="00B96E64" w:rsidP="00F2129F">
                            <w:pPr>
                              <w:contextualSpacing/>
                              <w:rPr>
                                <w:szCs w:val="28"/>
                                <w:lang w:val="ro-MD"/>
                              </w:rPr>
                            </w:pPr>
                            <w:r w:rsidRPr="0096038C">
                              <w:rPr>
                                <w:szCs w:val="28"/>
                                <w:lang w:val="ro-MD"/>
                              </w:rPr>
                              <w:t xml:space="preserve">Ministerul </w:t>
                            </w:r>
                            <w:r>
                              <w:rPr>
                                <w:szCs w:val="28"/>
                                <w:lang w:val="ro-MD"/>
                              </w:rPr>
                              <w:t>Infrastructurii</w:t>
                            </w:r>
                          </w:p>
                          <w:p w14:paraId="54FD01E9" w14:textId="77777777" w:rsidR="00B96E64" w:rsidRPr="0096038C" w:rsidRDefault="00B96E64" w:rsidP="00F2129F">
                            <w:pPr>
                              <w:contextualSpacing/>
                              <w:rPr>
                                <w:szCs w:val="28"/>
                                <w:lang w:val="ro-MD"/>
                              </w:rPr>
                            </w:pPr>
                            <w:r w:rsidRPr="0096038C">
                              <w:rPr>
                                <w:szCs w:val="28"/>
                                <w:lang w:val="ro-MD"/>
                              </w:rPr>
                              <w:t xml:space="preserve">și </w:t>
                            </w:r>
                            <w:r>
                              <w:rPr>
                                <w:szCs w:val="28"/>
                                <w:lang w:val="ro-MD"/>
                              </w:rPr>
                              <w:t>Dezvoltării Regionale</w:t>
                            </w:r>
                            <w:r w:rsidRPr="0096038C">
                              <w:rPr>
                                <w:szCs w:val="28"/>
                                <w:lang w:val="ro-MD"/>
                              </w:rPr>
                              <w:t xml:space="preserve"> </w:t>
                            </w:r>
                          </w:p>
                          <w:p w14:paraId="093F18B8" w14:textId="77777777" w:rsidR="00B96E64" w:rsidRPr="0096038C" w:rsidRDefault="00B96E64" w:rsidP="00F2129F">
                            <w:pPr>
                              <w:contextualSpacing/>
                              <w:rPr>
                                <w:szCs w:val="28"/>
                                <w:lang w:val="ro-MD"/>
                              </w:rPr>
                            </w:pPr>
                            <w:r w:rsidRPr="0096038C">
                              <w:rPr>
                                <w:szCs w:val="28"/>
                                <w:lang w:val="ro-MD"/>
                              </w:rPr>
                              <w:t>al Republicii Moldova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DACA51" id="_x0000_t202" coordsize="21600,21600" o:spt="202" path="m,l,21600r21600,l21600,xe">
                <v:stroke joinstyle="miter"/>
                <v:path gradientshapeok="t" o:connecttype="rect"/>
              </v:shapetype>
              <v:shape id="Text Box 217" o:spid="_x0000_s1026" type="#_x0000_t202" style="position:absolute;margin-left:54.75pt;margin-top:7.75pt;width:155.25pt;height:63.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" filled="f" stroked="f">
                <v:textbox style="mso-fit-shape-to-text:t">
                  <w:txbxContent>
                    <w:p w14:paraId="39F05BC2" w14:textId="77777777" w:rsidR="00B96E64" w:rsidRPr="0096038C" w:rsidRDefault="00B96E64" w:rsidP="00F2129F">
                      <w:pPr>
                        <w:contextualSpacing/>
                        <w:rPr>
                          <w:szCs w:val="28"/>
                          <w:lang w:val="ro-MD"/>
                        </w:rPr>
                      </w:pPr>
                      <w:r w:rsidRPr="0096038C">
                        <w:rPr>
                          <w:szCs w:val="28"/>
                          <w:lang w:val="ro-MD"/>
                        </w:rPr>
                        <w:t xml:space="preserve">Ministerul </w:t>
                      </w:r>
                      <w:r>
                        <w:rPr>
                          <w:szCs w:val="28"/>
                          <w:lang w:val="ro-MD"/>
                        </w:rPr>
                        <w:t>Infrastructurii</w:t>
                      </w:r>
                    </w:p>
                    <w:p w14:paraId="54FD01E9" w14:textId="77777777" w:rsidR="00B96E64" w:rsidRPr="0096038C" w:rsidRDefault="00B96E64" w:rsidP="00F2129F">
                      <w:pPr>
                        <w:contextualSpacing/>
                        <w:rPr>
                          <w:szCs w:val="28"/>
                          <w:lang w:val="ro-MD"/>
                        </w:rPr>
                      </w:pPr>
                      <w:r w:rsidRPr="0096038C">
                        <w:rPr>
                          <w:szCs w:val="28"/>
                          <w:lang w:val="ro-MD"/>
                        </w:rPr>
                        <w:t xml:space="preserve">și </w:t>
                      </w:r>
                      <w:r>
                        <w:rPr>
                          <w:szCs w:val="28"/>
                          <w:lang w:val="ro-MD"/>
                        </w:rPr>
                        <w:t>Dezvoltării Regionale</w:t>
                      </w:r>
                      <w:r w:rsidRPr="0096038C">
                        <w:rPr>
                          <w:szCs w:val="28"/>
                          <w:lang w:val="ro-MD"/>
                        </w:rPr>
                        <w:t xml:space="preserve"> </w:t>
                      </w:r>
                    </w:p>
                    <w:p w14:paraId="093F18B8" w14:textId="77777777" w:rsidR="00B96E64" w:rsidRPr="0096038C" w:rsidRDefault="00B96E64" w:rsidP="00F2129F">
                      <w:pPr>
                        <w:contextualSpacing/>
                        <w:rPr>
                          <w:szCs w:val="28"/>
                          <w:lang w:val="ro-MD"/>
                        </w:rPr>
                      </w:pPr>
                      <w:r w:rsidRPr="0096038C">
                        <w:rPr>
                          <w:szCs w:val="28"/>
                          <w:lang w:val="ro-MD"/>
                        </w:rPr>
                        <w:t>al Republicii Moldova</w:t>
                      </w:r>
                    </w:p>
                  </w:txbxContent>
                </v:textbox>
                <w10:wrap type="square"/>
              </v:shape>
            </w:pict>
          </mc:Fallback>
        </mc:AlternateContent>
      </w:r>
      <w:r w:rsidRPr="00B321AE">
        <w:rPr>
          <w:noProof/>
          <w:lang w:val="en-US"/>
        </w:rPr>
        <w:drawing>
          <wp:anchor distT="0" distB="0" distL="114300" distR="114300" simplePos="0" relativeHeight="251659264" behindDoc="1" locked="0" layoutInCell="1" allowOverlap="1" wp14:anchorId="74157B37" wp14:editId="7724DA73">
            <wp:simplePos x="0" y="0"/>
            <wp:positionH relativeFrom="column">
              <wp:posOffset>632460</wp:posOffset>
            </wp:positionH>
            <wp:positionV relativeFrom="paragraph">
              <wp:posOffset>125730</wp:posOffset>
            </wp:positionV>
            <wp:extent cx="74930" cy="78105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3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21AE">
        <w:rPr>
          <w:noProof/>
          <w:lang w:val="en-US"/>
        </w:rPr>
        <w:drawing>
          <wp:anchor distT="0" distB="0" distL="114300" distR="114300" simplePos="0" relativeHeight="251661312" behindDoc="0" locked="0" layoutInCell="1" allowOverlap="1" wp14:anchorId="5BDD5627" wp14:editId="553EF10E">
            <wp:simplePos x="0" y="0"/>
            <wp:positionH relativeFrom="column">
              <wp:posOffset>8255</wp:posOffset>
            </wp:positionH>
            <wp:positionV relativeFrom="paragraph">
              <wp:posOffset>125730</wp:posOffset>
            </wp:positionV>
            <wp:extent cx="586740" cy="720090"/>
            <wp:effectExtent l="0" t="0" r="3810" b="3810"/>
            <wp:wrapNone/>
            <wp:docPr id="4" name="Picture 4" descr="Coat_of_arms_of_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at_of_arms_of_Moldov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740" cy="720090"/>
                    </a:xfrm>
                    <a:prstGeom prst="rect">
                      <a:avLst/>
                    </a:prstGeom>
                    <a:noFill/>
                  </pic:spPr>
                </pic:pic>
              </a:graphicData>
            </a:graphic>
            <wp14:sizeRelH relativeFrom="page">
              <wp14:pctWidth>0</wp14:pctWidth>
            </wp14:sizeRelH>
            <wp14:sizeRelV relativeFrom="page">
              <wp14:pctHeight>0</wp14:pctHeight>
            </wp14:sizeRelV>
          </wp:anchor>
        </w:drawing>
      </w:r>
    </w:p>
    <w:p w14:paraId="63492893" w14:textId="77777777" w:rsidR="00F2129F" w:rsidRPr="00B321AE" w:rsidRDefault="00F2129F" w:rsidP="00F2129F">
      <w:pPr>
        <w:rPr>
          <w:lang w:val="ro-MD"/>
        </w:rPr>
      </w:pPr>
    </w:p>
    <w:p w14:paraId="08A66D11" w14:textId="77777777" w:rsidR="00F2129F" w:rsidRPr="00B321AE" w:rsidRDefault="00F2129F" w:rsidP="00F2129F">
      <w:pPr>
        <w:ind w:firstLine="720"/>
        <w:rPr>
          <w:lang w:val="ro-MD"/>
        </w:rPr>
      </w:pPr>
    </w:p>
    <w:p w14:paraId="73B2DA99" w14:textId="77777777" w:rsidR="00F2129F" w:rsidRPr="00B321AE" w:rsidRDefault="00F2129F" w:rsidP="00F2129F">
      <w:pPr>
        <w:ind w:left="-448"/>
        <w:contextualSpacing/>
        <w:jc w:val="center"/>
        <w:rPr>
          <w:rFonts w:cs="Times New Roman"/>
          <w:sz w:val="26"/>
          <w:szCs w:val="26"/>
          <w:lang w:val="fr-FR"/>
        </w:rPr>
      </w:pPr>
    </w:p>
    <w:p w14:paraId="2F790CFB" w14:textId="77777777" w:rsidR="00F2129F" w:rsidRPr="00B321AE" w:rsidRDefault="00F2129F" w:rsidP="00F2129F">
      <w:pPr>
        <w:tabs>
          <w:tab w:val="left" w:pos="5287"/>
        </w:tabs>
        <w:jc w:val="center"/>
        <w:rPr>
          <w:rFonts w:cs="Times New Roman"/>
          <w:b/>
          <w:szCs w:val="28"/>
          <w:lang w:val="ro-MD"/>
        </w:rPr>
      </w:pPr>
    </w:p>
    <w:p w14:paraId="51F3B427" w14:textId="77777777" w:rsidR="00F2129F" w:rsidRPr="00B321AE" w:rsidRDefault="00F2129F" w:rsidP="00F2129F">
      <w:pPr>
        <w:tabs>
          <w:tab w:val="left" w:pos="5287"/>
        </w:tabs>
        <w:jc w:val="center"/>
        <w:rPr>
          <w:rFonts w:cs="Times New Roman"/>
          <w:b/>
          <w:szCs w:val="28"/>
          <w:lang w:val="ro-MD"/>
        </w:rPr>
      </w:pPr>
      <w:r w:rsidRPr="00B321AE">
        <w:rPr>
          <w:rFonts w:cs="Times New Roman"/>
          <w:b/>
          <w:szCs w:val="28"/>
          <w:lang w:val="ro-MD"/>
        </w:rPr>
        <w:t>O R D I N</w:t>
      </w:r>
    </w:p>
    <w:p w14:paraId="0D531423" w14:textId="77777777" w:rsidR="00F2129F" w:rsidRPr="00B321AE" w:rsidRDefault="00F2129F" w:rsidP="00F2129F">
      <w:pPr>
        <w:jc w:val="center"/>
        <w:rPr>
          <w:rFonts w:cs="Times New Roman"/>
          <w:szCs w:val="28"/>
          <w:lang w:val="ro-MD"/>
        </w:rPr>
      </w:pPr>
      <w:r w:rsidRPr="00B321AE">
        <w:rPr>
          <w:rFonts w:cs="Times New Roman"/>
          <w:szCs w:val="28"/>
          <w:lang w:val="ro-MD"/>
        </w:rPr>
        <w:t>Nr._____________  din  “______” __________________</w:t>
      </w:r>
    </w:p>
    <w:p w14:paraId="47383FA2" w14:textId="77777777" w:rsidR="00F2129F" w:rsidRPr="00B321AE" w:rsidRDefault="00F2129F" w:rsidP="00F2129F">
      <w:pPr>
        <w:rPr>
          <w:rFonts w:cs="Times New Roman"/>
          <w:szCs w:val="28"/>
          <w:lang w:val="ro-MD"/>
        </w:rPr>
      </w:pPr>
      <w:r w:rsidRPr="00B321AE">
        <w:rPr>
          <w:rFonts w:cs="Times New Roman"/>
          <w:szCs w:val="28"/>
          <w:lang w:val="ro-MD"/>
        </w:rPr>
        <w:t xml:space="preserve">                                                        mun. Chișinău</w:t>
      </w:r>
    </w:p>
    <w:p w14:paraId="53EDF72D" w14:textId="77777777" w:rsidR="00F2129F" w:rsidRPr="00B321AE" w:rsidRDefault="00F2129F" w:rsidP="00F2129F">
      <w:pPr>
        <w:rPr>
          <w:rFonts w:cs="Times New Roman"/>
          <w:szCs w:val="28"/>
          <w:lang w:val="ro-MD"/>
        </w:rPr>
      </w:pPr>
    </w:p>
    <w:p w14:paraId="6B306491" w14:textId="77777777" w:rsidR="00F2129F" w:rsidRPr="00B321AE" w:rsidRDefault="00F2129F" w:rsidP="00F2129F">
      <w:pPr>
        <w:ind w:firstLine="709"/>
        <w:contextualSpacing/>
        <w:rPr>
          <w:rFonts w:cs="Times New Roman"/>
          <w:b/>
          <w:i/>
          <w:szCs w:val="28"/>
          <w:lang w:val="en-US"/>
        </w:rPr>
      </w:pPr>
      <w:r w:rsidRPr="00B321AE">
        <w:rPr>
          <w:rFonts w:cs="Times New Roman"/>
          <w:b/>
          <w:i/>
          <w:szCs w:val="28"/>
          <w:lang w:val="en-US"/>
        </w:rPr>
        <w:t xml:space="preserve">Cu privire la aprobarea Regulamentului </w:t>
      </w:r>
    </w:p>
    <w:p w14:paraId="3A8F0C1B" w14:textId="77777777" w:rsidR="00F2129F" w:rsidRPr="00B321AE" w:rsidRDefault="00F2129F" w:rsidP="00F2129F">
      <w:pPr>
        <w:ind w:firstLine="709"/>
        <w:contextualSpacing/>
        <w:rPr>
          <w:rFonts w:cs="Times New Roman"/>
          <w:b/>
          <w:i/>
          <w:szCs w:val="28"/>
          <w:lang w:val="en-US"/>
        </w:rPr>
      </w:pPr>
      <w:r w:rsidRPr="00B321AE">
        <w:rPr>
          <w:rFonts w:cs="Times New Roman"/>
          <w:b/>
          <w:i/>
          <w:szCs w:val="28"/>
          <w:lang w:val="en-US"/>
        </w:rPr>
        <w:t xml:space="preserve">privind specificaţia tehnică de interoperabilitate </w:t>
      </w:r>
    </w:p>
    <w:p w14:paraId="1CD04459" w14:textId="3CA231BF" w:rsidR="00F2129F" w:rsidRPr="00B321AE" w:rsidRDefault="00C743BB" w:rsidP="00F2129F">
      <w:pPr>
        <w:ind w:firstLine="709"/>
        <w:contextualSpacing/>
        <w:rPr>
          <w:rFonts w:cs="Times New Roman"/>
          <w:b/>
          <w:i/>
          <w:szCs w:val="28"/>
          <w:lang w:val="en-US"/>
        </w:rPr>
      </w:pPr>
      <w:r w:rsidRPr="00B321AE">
        <w:rPr>
          <w:rFonts w:cs="Times New Roman"/>
          <w:b/>
          <w:i/>
          <w:szCs w:val="28"/>
          <w:lang w:val="en-US"/>
        </w:rPr>
        <w:t xml:space="preserve">pentru </w:t>
      </w:r>
      <w:r w:rsidR="00F2129F" w:rsidRPr="00B321AE">
        <w:rPr>
          <w:rFonts w:cs="Times New Roman"/>
          <w:b/>
          <w:i/>
          <w:szCs w:val="28"/>
          <w:lang w:val="en-US"/>
        </w:rPr>
        <w:t>subsi</w:t>
      </w:r>
      <w:r w:rsidRPr="00B321AE">
        <w:rPr>
          <w:rFonts w:cs="Times New Roman"/>
          <w:b/>
          <w:i/>
          <w:szCs w:val="28"/>
          <w:lang w:val="en-US"/>
        </w:rPr>
        <w:t>stemul „material rulant – vagoane de marfă</w:t>
      </w:r>
      <w:r w:rsidR="00F2129F" w:rsidRPr="00B321AE">
        <w:rPr>
          <w:rFonts w:cs="Times New Roman"/>
          <w:b/>
          <w:i/>
          <w:szCs w:val="28"/>
          <w:lang w:val="en-US"/>
        </w:rPr>
        <w:t>”</w:t>
      </w:r>
    </w:p>
    <w:p w14:paraId="54DF5EB7" w14:textId="77777777" w:rsidR="00C9526F" w:rsidRPr="00B321AE" w:rsidRDefault="00C9526F" w:rsidP="00C9526F">
      <w:pPr>
        <w:jc w:val="both"/>
        <w:rPr>
          <w:rFonts w:cs="Times New Roman"/>
          <w:sz w:val="24"/>
          <w:szCs w:val="24"/>
          <w:lang w:val="en-US"/>
        </w:rPr>
      </w:pPr>
    </w:p>
    <w:p w14:paraId="7EDB5938" w14:textId="77777777" w:rsidR="006C0EC7" w:rsidRPr="00B321AE" w:rsidRDefault="006C0EC7" w:rsidP="00C9526F">
      <w:pPr>
        <w:spacing w:after="0" w:line="276" w:lineRule="auto"/>
        <w:ind w:firstLine="720"/>
        <w:jc w:val="both"/>
        <w:rPr>
          <w:rFonts w:cs="Times New Roman"/>
          <w:sz w:val="24"/>
          <w:szCs w:val="24"/>
          <w:shd w:val="clear" w:color="auto" w:fill="FFFFFF"/>
          <w:lang w:val="en-US"/>
        </w:rPr>
      </w:pPr>
      <w:r w:rsidRPr="00B321AE">
        <w:rPr>
          <w:rFonts w:cs="Times New Roman"/>
          <w:sz w:val="24"/>
          <w:szCs w:val="24"/>
          <w:shd w:val="clear" w:color="auto" w:fill="FFFFFF"/>
          <w:lang w:val="en-US"/>
        </w:rPr>
        <w:t>În temeiul pct. 3 din Hotărârea Guvernului nr. 725/2024 cu privire la aprobarea unor regulamente în domeniul transportului feroviar (Monitorul Oficial al Republicii Moldova, 2024, nr. 529-532, art. 955),</w:t>
      </w:r>
    </w:p>
    <w:p w14:paraId="66228727" w14:textId="29F24393" w:rsidR="00C9526F" w:rsidRPr="00B321AE" w:rsidRDefault="008227B8" w:rsidP="003E001B">
      <w:pPr>
        <w:tabs>
          <w:tab w:val="left" w:pos="9180"/>
        </w:tabs>
        <w:spacing w:after="0" w:line="276" w:lineRule="auto"/>
        <w:ind w:firstLine="720"/>
        <w:jc w:val="both"/>
        <w:rPr>
          <w:rFonts w:cs="Times New Roman"/>
          <w:sz w:val="22"/>
          <w:szCs w:val="24"/>
          <w:shd w:val="clear" w:color="auto" w:fill="FFFFFF"/>
          <w:lang w:val="en-US"/>
        </w:rPr>
      </w:pPr>
      <w:r w:rsidRPr="00B321AE">
        <w:rPr>
          <w:rFonts w:cs="Times New Roman"/>
          <w:sz w:val="24"/>
          <w:szCs w:val="24"/>
          <w:lang w:val="ro-RO"/>
        </w:rPr>
        <w:t>Prezentul Ordin transpune</w:t>
      </w:r>
      <w:r w:rsidR="008F4C0E" w:rsidRPr="00B321AE">
        <w:rPr>
          <w:rFonts w:cs="Times New Roman"/>
          <w:sz w:val="24"/>
          <w:szCs w:val="24"/>
          <w:lang w:val="ro-RO"/>
        </w:rPr>
        <w:t xml:space="preserve"> </w:t>
      </w:r>
      <w:r w:rsidR="00C9526F" w:rsidRPr="00B321AE">
        <w:rPr>
          <w:rFonts w:cs="Times New Roman"/>
          <w:sz w:val="24"/>
          <w:szCs w:val="24"/>
          <w:lang w:val="ro-RO"/>
        </w:rPr>
        <w:t>Regulamentul</w:t>
      </w:r>
      <w:r w:rsidR="008F4C0E" w:rsidRPr="00B321AE">
        <w:rPr>
          <w:rFonts w:cs="Times New Roman"/>
          <w:sz w:val="24"/>
          <w:szCs w:val="24"/>
          <w:lang w:val="ro-RO"/>
        </w:rPr>
        <w:t xml:space="preserve"> (UE) nr.</w:t>
      </w:r>
      <w:r w:rsidR="008F4C0E" w:rsidRPr="00B321AE">
        <w:rPr>
          <w:lang w:val="en-US"/>
        </w:rPr>
        <w:t xml:space="preserve"> </w:t>
      </w:r>
      <w:r w:rsidR="008F4C0E" w:rsidRPr="00B321AE">
        <w:rPr>
          <w:rFonts w:cs="Times New Roman"/>
          <w:sz w:val="24"/>
          <w:szCs w:val="24"/>
          <w:lang w:val="ro-RO"/>
        </w:rPr>
        <w:t xml:space="preserve">321/2013 </w:t>
      </w:r>
      <w:r w:rsidR="0099222A" w:rsidRPr="00B321AE">
        <w:rPr>
          <w:rFonts w:cs="Times New Roman"/>
          <w:sz w:val="24"/>
          <w:szCs w:val="24"/>
          <w:lang w:val="ro-RO"/>
        </w:rPr>
        <w:t>al Comisiei</w:t>
      </w:r>
      <w:r w:rsidR="008F4C0E" w:rsidRPr="00B321AE">
        <w:rPr>
          <w:rFonts w:cs="Times New Roman"/>
          <w:sz w:val="24"/>
          <w:szCs w:val="24"/>
          <w:lang w:val="ro-RO"/>
        </w:rPr>
        <w:t xml:space="preserve"> din 13 martie 2013</w:t>
      </w:r>
      <w:r w:rsidR="00C9526F" w:rsidRPr="00B321AE">
        <w:rPr>
          <w:rFonts w:cs="Times New Roman"/>
          <w:sz w:val="24"/>
          <w:szCs w:val="24"/>
          <w:lang w:val="ro-RO"/>
        </w:rPr>
        <w:t xml:space="preserve"> privind specificaţia tehnică de interoperabilitate pentru subsistemul „material rulant — vagoane de marfă”, </w:t>
      </w:r>
      <w:r w:rsidR="00C9526F" w:rsidRPr="00B321AE">
        <w:rPr>
          <w:sz w:val="24"/>
          <w:szCs w:val="24"/>
          <w:lang w:val="en-US"/>
        </w:rPr>
        <w:t xml:space="preserve">și de abrogare a Deciziei </w:t>
      </w:r>
      <w:r w:rsidR="00E65E25" w:rsidRPr="00B321AE">
        <w:rPr>
          <w:sz w:val="24"/>
          <w:szCs w:val="24"/>
          <w:lang w:val="en-US"/>
        </w:rPr>
        <w:t>2006/861/CE</w:t>
      </w:r>
      <w:r w:rsidR="00C9526F" w:rsidRPr="00B321AE">
        <w:rPr>
          <w:rFonts w:cs="Times New Roman"/>
          <w:sz w:val="24"/>
          <w:szCs w:val="24"/>
          <w:shd w:val="clear" w:color="auto" w:fill="FFFFFF"/>
          <w:lang w:val="en-US"/>
        </w:rPr>
        <w:t xml:space="preserve">, </w:t>
      </w:r>
      <w:r w:rsidR="00C9526F" w:rsidRPr="00B321AE">
        <w:rPr>
          <w:rFonts w:cs="Times New Roman"/>
          <w:b/>
          <w:sz w:val="24"/>
          <w:szCs w:val="24"/>
          <w:shd w:val="clear" w:color="auto" w:fill="FFFFFF"/>
          <w:lang w:val="en-US"/>
        </w:rPr>
        <w:t xml:space="preserve">CELEX: </w:t>
      </w:r>
      <w:r w:rsidR="00C9526F" w:rsidRPr="00B321AE">
        <w:rPr>
          <w:b/>
          <w:sz w:val="24"/>
          <w:szCs w:val="24"/>
          <w:lang w:val="en-US"/>
        </w:rPr>
        <w:t>02013R0321</w:t>
      </w:r>
      <w:r w:rsidR="00C9526F" w:rsidRPr="00B321AE">
        <w:rPr>
          <w:rFonts w:cs="Times New Roman"/>
          <w:b/>
          <w:sz w:val="24"/>
          <w:szCs w:val="24"/>
          <w:shd w:val="clear" w:color="auto" w:fill="FFFFFF"/>
          <w:lang w:val="en-US"/>
        </w:rPr>
        <w:t>,</w:t>
      </w:r>
      <w:r w:rsidR="00C9526F" w:rsidRPr="00B321AE">
        <w:rPr>
          <w:rFonts w:cs="Times New Roman"/>
          <w:sz w:val="24"/>
          <w:szCs w:val="24"/>
          <w:shd w:val="clear" w:color="auto" w:fill="FFFFFF"/>
          <w:lang w:val="en-US"/>
        </w:rPr>
        <w:t xml:space="preserve"> publicat în Jurnalul Oficial al Uniunii Europen</w:t>
      </w:r>
      <w:r w:rsidR="002F7D04">
        <w:rPr>
          <w:rFonts w:cs="Times New Roman"/>
          <w:sz w:val="24"/>
          <w:szCs w:val="24"/>
          <w:shd w:val="clear" w:color="auto" w:fill="FFFFFF"/>
          <w:lang w:val="en-US"/>
        </w:rPr>
        <w:t>e L 104 din 12 aprilie 2013, astfel</w:t>
      </w:r>
      <w:r w:rsidR="00C9526F" w:rsidRPr="00B321AE">
        <w:rPr>
          <w:rFonts w:cs="Times New Roman"/>
          <w:sz w:val="24"/>
          <w:szCs w:val="24"/>
          <w:shd w:val="clear" w:color="auto" w:fill="FFFFFF"/>
          <w:lang w:val="en-US"/>
        </w:rPr>
        <w:t xml:space="preserve"> </w:t>
      </w:r>
      <w:r w:rsidR="002F7D04">
        <w:rPr>
          <w:rFonts w:cs="Times New Roman"/>
          <w:sz w:val="24"/>
          <w:szCs w:val="24"/>
          <w:shd w:val="clear" w:color="auto" w:fill="FFFFFF"/>
          <w:lang w:val="en-US"/>
        </w:rPr>
        <w:t>cum a fost modificat ultima dată</w:t>
      </w:r>
      <w:r w:rsidR="00C9526F" w:rsidRPr="00B321AE">
        <w:rPr>
          <w:rFonts w:cs="Times New Roman"/>
          <w:sz w:val="24"/>
          <w:szCs w:val="24"/>
          <w:shd w:val="clear" w:color="auto" w:fill="FFFFFF"/>
          <w:lang w:val="en-US"/>
        </w:rPr>
        <w:t xml:space="preserve"> prin Regulamentul de punere în aplicare (UE) 2023/1694</w:t>
      </w:r>
      <w:r w:rsidR="00770763" w:rsidRPr="00B321AE">
        <w:rPr>
          <w:rFonts w:cs="Times New Roman"/>
          <w:sz w:val="24"/>
          <w:szCs w:val="24"/>
          <w:shd w:val="clear" w:color="auto" w:fill="FFFFFF"/>
          <w:lang w:val="en-US"/>
        </w:rPr>
        <w:t xml:space="preserve"> al Comisiei din 10 august 2023,</w:t>
      </w:r>
    </w:p>
    <w:p w14:paraId="1E4862A4" w14:textId="77777777" w:rsidR="00D821A1" w:rsidRPr="00B321AE" w:rsidRDefault="00D821A1" w:rsidP="00D821A1">
      <w:pPr>
        <w:contextualSpacing/>
        <w:jc w:val="center"/>
        <w:rPr>
          <w:rFonts w:cs="Times New Roman"/>
          <w:b/>
          <w:sz w:val="24"/>
          <w:szCs w:val="28"/>
          <w:lang w:val="en-US"/>
        </w:rPr>
      </w:pPr>
      <w:r w:rsidRPr="00B321AE">
        <w:rPr>
          <w:rFonts w:cs="Times New Roman"/>
          <w:b/>
          <w:sz w:val="24"/>
          <w:szCs w:val="28"/>
          <w:lang w:val="en-US"/>
        </w:rPr>
        <w:t>ORDON:</w:t>
      </w:r>
    </w:p>
    <w:p w14:paraId="59FCE373" w14:textId="3E3B44A4" w:rsidR="00D821A1" w:rsidRPr="00B321AE" w:rsidRDefault="00D821A1" w:rsidP="00D821A1">
      <w:pPr>
        <w:contextualSpacing/>
        <w:jc w:val="both"/>
        <w:rPr>
          <w:sz w:val="24"/>
          <w:lang w:val="en-US"/>
        </w:rPr>
      </w:pPr>
      <w:r w:rsidRPr="00B321AE">
        <w:rPr>
          <w:rFonts w:cs="Times New Roman"/>
          <w:b/>
          <w:bCs/>
          <w:sz w:val="24"/>
          <w:szCs w:val="28"/>
          <w:lang w:val="en-US"/>
        </w:rPr>
        <w:tab/>
        <w:t>1.</w:t>
      </w:r>
      <w:r w:rsidRPr="00B321AE">
        <w:rPr>
          <w:rFonts w:cs="Times New Roman"/>
          <w:sz w:val="24"/>
          <w:szCs w:val="28"/>
          <w:lang w:val="en-US"/>
        </w:rPr>
        <w:t xml:space="preserve"> </w:t>
      </w:r>
      <w:r w:rsidRPr="00B321AE">
        <w:rPr>
          <w:rFonts w:cs="Times New Roman"/>
          <w:sz w:val="24"/>
          <w:szCs w:val="28"/>
          <w:lang w:val="ro-RO"/>
        </w:rPr>
        <w:t xml:space="preserve">Se aprobă Regulamentul </w:t>
      </w:r>
      <w:r w:rsidRPr="00B321AE">
        <w:rPr>
          <w:sz w:val="24"/>
          <w:lang w:val="en-US"/>
        </w:rPr>
        <w:t>privind specificaţia tehnică de in</w:t>
      </w:r>
      <w:r w:rsidR="0099222A" w:rsidRPr="00B321AE">
        <w:rPr>
          <w:sz w:val="24"/>
          <w:lang w:val="en-US"/>
        </w:rPr>
        <w:t xml:space="preserve">teroperabilitate pentru </w:t>
      </w:r>
      <w:r w:rsidRPr="00B321AE">
        <w:rPr>
          <w:sz w:val="24"/>
          <w:lang w:val="en-US"/>
        </w:rPr>
        <w:t>subsi</w:t>
      </w:r>
      <w:r w:rsidR="0099222A" w:rsidRPr="00B321AE">
        <w:rPr>
          <w:sz w:val="24"/>
          <w:lang w:val="en-US"/>
        </w:rPr>
        <w:t>stemul „material rulant – vagoane de marfă</w:t>
      </w:r>
      <w:r w:rsidRPr="00B321AE">
        <w:rPr>
          <w:sz w:val="24"/>
          <w:lang w:val="en-US"/>
        </w:rPr>
        <w:t>”</w:t>
      </w:r>
      <w:r w:rsidRPr="00B321AE">
        <w:rPr>
          <w:rFonts w:cs="Times New Roman"/>
          <w:sz w:val="24"/>
          <w:szCs w:val="28"/>
          <w:lang w:val="ro-RO"/>
        </w:rPr>
        <w:t xml:space="preserve"> (se anexează).</w:t>
      </w:r>
    </w:p>
    <w:p w14:paraId="55AEA39E" w14:textId="77777777" w:rsidR="00D821A1" w:rsidRPr="00B321AE" w:rsidRDefault="00D821A1" w:rsidP="00D821A1">
      <w:pPr>
        <w:contextualSpacing/>
        <w:jc w:val="both"/>
        <w:rPr>
          <w:rFonts w:cs="Times New Roman"/>
          <w:b/>
          <w:sz w:val="24"/>
          <w:szCs w:val="28"/>
          <w:lang w:val="en-US"/>
        </w:rPr>
      </w:pPr>
      <w:r w:rsidRPr="00B321AE">
        <w:rPr>
          <w:rFonts w:cs="Times New Roman"/>
          <w:b/>
          <w:sz w:val="24"/>
          <w:szCs w:val="28"/>
          <w:lang w:val="en-US"/>
        </w:rPr>
        <w:tab/>
      </w:r>
      <w:r w:rsidRPr="00B321AE">
        <w:rPr>
          <w:rFonts w:cs="Times New Roman"/>
          <w:b/>
          <w:bCs/>
          <w:sz w:val="24"/>
          <w:szCs w:val="28"/>
          <w:lang w:val="en-US"/>
        </w:rPr>
        <w:t>2.</w:t>
      </w:r>
      <w:r w:rsidRPr="00B321AE">
        <w:rPr>
          <w:rFonts w:cs="Times New Roman"/>
          <w:sz w:val="24"/>
          <w:szCs w:val="28"/>
          <w:lang w:val="en-US"/>
        </w:rPr>
        <w:t xml:space="preserve"> Controlul executării prezentului ordin se pune în sarcina Secretarului de stat responsabil de domeniul transportului.</w:t>
      </w:r>
    </w:p>
    <w:p w14:paraId="27C7D35E" w14:textId="77777777" w:rsidR="00D821A1" w:rsidRPr="00B321AE" w:rsidRDefault="00D821A1" w:rsidP="00D821A1">
      <w:pPr>
        <w:contextualSpacing/>
        <w:jc w:val="both"/>
        <w:rPr>
          <w:rFonts w:cs="Times New Roman"/>
          <w:b/>
          <w:sz w:val="24"/>
          <w:szCs w:val="28"/>
          <w:lang w:val="en-US"/>
        </w:rPr>
      </w:pPr>
      <w:r w:rsidRPr="00B321AE">
        <w:rPr>
          <w:rFonts w:cs="Times New Roman"/>
          <w:b/>
          <w:sz w:val="24"/>
          <w:szCs w:val="28"/>
          <w:lang w:val="en-US"/>
        </w:rPr>
        <w:tab/>
      </w:r>
      <w:r w:rsidRPr="00B321AE">
        <w:rPr>
          <w:rFonts w:cs="Times New Roman"/>
          <w:b/>
          <w:bCs/>
          <w:sz w:val="24"/>
          <w:szCs w:val="28"/>
          <w:lang w:val="en-US"/>
        </w:rPr>
        <w:t>3.</w:t>
      </w:r>
      <w:r w:rsidRPr="00B321AE">
        <w:rPr>
          <w:rFonts w:cs="Times New Roman"/>
          <w:sz w:val="24"/>
          <w:szCs w:val="28"/>
          <w:lang w:val="en-US"/>
        </w:rPr>
        <w:t xml:space="preserve"> Prezentul Ordin intră în vigoare la data de 18 decembrie 2025.</w:t>
      </w:r>
    </w:p>
    <w:p w14:paraId="3804975D" w14:textId="77777777" w:rsidR="00D821A1" w:rsidRPr="00B321AE" w:rsidRDefault="00D821A1" w:rsidP="00D821A1">
      <w:pPr>
        <w:ind w:firstLine="709"/>
        <w:contextualSpacing/>
        <w:jc w:val="both"/>
        <w:rPr>
          <w:rFonts w:cs="Times New Roman"/>
          <w:sz w:val="24"/>
          <w:szCs w:val="28"/>
          <w:lang w:val="en-US"/>
        </w:rPr>
      </w:pPr>
    </w:p>
    <w:p w14:paraId="232F98F0" w14:textId="77777777" w:rsidR="00D821A1" w:rsidRPr="00B321AE" w:rsidRDefault="00D821A1" w:rsidP="00D821A1">
      <w:pPr>
        <w:contextualSpacing/>
        <w:jc w:val="both"/>
        <w:rPr>
          <w:rFonts w:cs="Times New Roman"/>
          <w:b/>
          <w:sz w:val="24"/>
          <w:szCs w:val="28"/>
          <w:lang w:val="en-US"/>
        </w:rPr>
      </w:pPr>
    </w:p>
    <w:p w14:paraId="311F7465" w14:textId="77777777" w:rsidR="007C4F2D" w:rsidRPr="00B321AE" w:rsidRDefault="007C4F2D" w:rsidP="00D821A1">
      <w:pPr>
        <w:contextualSpacing/>
        <w:jc w:val="both"/>
        <w:rPr>
          <w:rFonts w:cs="Times New Roman"/>
          <w:b/>
          <w:sz w:val="24"/>
          <w:szCs w:val="28"/>
          <w:lang w:val="en-US"/>
        </w:rPr>
      </w:pPr>
    </w:p>
    <w:p w14:paraId="2B150D1A" w14:textId="77777777" w:rsidR="00B6332C" w:rsidRPr="00B321AE" w:rsidRDefault="00B6332C" w:rsidP="00D821A1">
      <w:pPr>
        <w:contextualSpacing/>
        <w:jc w:val="both"/>
        <w:rPr>
          <w:rFonts w:cs="Times New Roman"/>
          <w:b/>
          <w:sz w:val="24"/>
          <w:szCs w:val="28"/>
          <w:lang w:val="en-US"/>
        </w:rPr>
      </w:pPr>
    </w:p>
    <w:p w14:paraId="7850263A" w14:textId="77777777" w:rsidR="00DE1302" w:rsidRPr="00B321AE" w:rsidRDefault="00DE1302" w:rsidP="00D821A1">
      <w:pPr>
        <w:contextualSpacing/>
        <w:jc w:val="both"/>
        <w:rPr>
          <w:rFonts w:cs="Times New Roman"/>
          <w:b/>
          <w:sz w:val="24"/>
          <w:szCs w:val="28"/>
          <w:lang w:val="en-US"/>
        </w:rPr>
      </w:pPr>
    </w:p>
    <w:p w14:paraId="61A45B23" w14:textId="77777777" w:rsidR="00B6332C" w:rsidRPr="00B321AE" w:rsidRDefault="00B6332C" w:rsidP="00D821A1">
      <w:pPr>
        <w:contextualSpacing/>
        <w:jc w:val="both"/>
        <w:rPr>
          <w:rFonts w:cs="Times New Roman"/>
          <w:b/>
          <w:sz w:val="24"/>
          <w:szCs w:val="28"/>
          <w:lang w:val="en-US"/>
        </w:rPr>
      </w:pPr>
    </w:p>
    <w:p w14:paraId="79492C7F" w14:textId="77777777" w:rsidR="00B6332C" w:rsidRPr="00B321AE" w:rsidRDefault="00B6332C" w:rsidP="00D821A1">
      <w:pPr>
        <w:contextualSpacing/>
        <w:jc w:val="both"/>
        <w:rPr>
          <w:rFonts w:cs="Times New Roman"/>
          <w:b/>
          <w:sz w:val="24"/>
          <w:szCs w:val="28"/>
          <w:lang w:val="en-US"/>
        </w:rPr>
      </w:pPr>
    </w:p>
    <w:p w14:paraId="6780884F" w14:textId="77777777" w:rsidR="007C4F2D" w:rsidRPr="00B321AE" w:rsidRDefault="007C4F2D" w:rsidP="00D821A1">
      <w:pPr>
        <w:contextualSpacing/>
        <w:jc w:val="both"/>
        <w:rPr>
          <w:rFonts w:cs="Times New Roman"/>
          <w:b/>
          <w:sz w:val="24"/>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66"/>
      </w:tblGrid>
      <w:tr w:rsidR="00D821A1" w:rsidRPr="00B321AE" w14:paraId="29B985E6" w14:textId="77777777" w:rsidTr="00D821A1">
        <w:tc>
          <w:tcPr>
            <w:tcW w:w="4814" w:type="dxa"/>
          </w:tcPr>
          <w:p w14:paraId="740AF3F8" w14:textId="77777777" w:rsidR="00D821A1" w:rsidRPr="00B321AE" w:rsidRDefault="00D821A1" w:rsidP="00D821A1">
            <w:pPr>
              <w:contextualSpacing/>
              <w:jc w:val="both"/>
              <w:rPr>
                <w:rFonts w:cs="Times New Roman"/>
                <w:b/>
                <w:sz w:val="24"/>
                <w:szCs w:val="28"/>
              </w:rPr>
            </w:pPr>
            <w:r w:rsidRPr="00B321AE">
              <w:rPr>
                <w:rFonts w:cs="Times New Roman"/>
                <w:b/>
                <w:sz w:val="24"/>
                <w:szCs w:val="28"/>
              </w:rPr>
              <w:t>Viceprim-ministru</w:t>
            </w:r>
          </w:p>
          <w:p w14:paraId="633E678E" w14:textId="77777777" w:rsidR="00D821A1" w:rsidRPr="00B321AE" w:rsidRDefault="00D821A1" w:rsidP="00D821A1">
            <w:pPr>
              <w:contextualSpacing/>
              <w:rPr>
                <w:rFonts w:cs="Times New Roman"/>
                <w:b/>
                <w:sz w:val="24"/>
                <w:szCs w:val="28"/>
              </w:rPr>
            </w:pPr>
            <w:r w:rsidRPr="00B321AE">
              <w:rPr>
                <w:rFonts w:cs="Times New Roman"/>
                <w:b/>
                <w:sz w:val="24"/>
                <w:szCs w:val="28"/>
              </w:rPr>
              <w:t xml:space="preserve">Ministru al Infrastructurii </w:t>
            </w:r>
          </w:p>
          <w:p w14:paraId="6C17932B" w14:textId="77777777" w:rsidR="00D821A1" w:rsidRPr="00B321AE" w:rsidRDefault="00D821A1" w:rsidP="00D821A1">
            <w:pPr>
              <w:contextualSpacing/>
              <w:rPr>
                <w:rFonts w:cs="Times New Roman"/>
                <w:sz w:val="24"/>
                <w:szCs w:val="28"/>
              </w:rPr>
            </w:pPr>
            <w:r w:rsidRPr="00B321AE">
              <w:rPr>
                <w:rFonts w:cs="Times New Roman"/>
                <w:b/>
                <w:sz w:val="24"/>
                <w:szCs w:val="28"/>
              </w:rPr>
              <w:t>și Dezvoltării Regionale</w:t>
            </w:r>
          </w:p>
        </w:tc>
        <w:tc>
          <w:tcPr>
            <w:tcW w:w="4815" w:type="dxa"/>
          </w:tcPr>
          <w:p w14:paraId="5F75B7A1" w14:textId="77777777" w:rsidR="00D821A1" w:rsidRPr="00B321AE" w:rsidRDefault="00D821A1" w:rsidP="00D821A1">
            <w:pPr>
              <w:contextualSpacing/>
              <w:jc w:val="right"/>
              <w:rPr>
                <w:rFonts w:cs="Times New Roman"/>
                <w:sz w:val="24"/>
                <w:szCs w:val="28"/>
              </w:rPr>
            </w:pPr>
          </w:p>
          <w:p w14:paraId="4212819E" w14:textId="77777777" w:rsidR="00D821A1" w:rsidRPr="00B321AE" w:rsidRDefault="00D821A1" w:rsidP="00D821A1">
            <w:pPr>
              <w:contextualSpacing/>
              <w:jc w:val="right"/>
              <w:rPr>
                <w:rFonts w:cs="Times New Roman"/>
                <w:sz w:val="24"/>
                <w:szCs w:val="28"/>
              </w:rPr>
            </w:pPr>
          </w:p>
          <w:p w14:paraId="5B0353FA" w14:textId="77777777" w:rsidR="00D821A1" w:rsidRPr="00B321AE" w:rsidRDefault="00D821A1" w:rsidP="00D821A1">
            <w:pPr>
              <w:contextualSpacing/>
              <w:jc w:val="right"/>
              <w:rPr>
                <w:rFonts w:cs="Times New Roman"/>
                <w:b/>
                <w:sz w:val="24"/>
                <w:szCs w:val="28"/>
              </w:rPr>
            </w:pPr>
            <w:r w:rsidRPr="00B321AE">
              <w:rPr>
                <w:rFonts w:cs="Times New Roman"/>
                <w:b/>
                <w:sz w:val="24"/>
                <w:szCs w:val="28"/>
              </w:rPr>
              <w:t>Vladimir BOLEA</w:t>
            </w:r>
          </w:p>
        </w:tc>
      </w:tr>
    </w:tbl>
    <w:p w14:paraId="0FB8ACAD" w14:textId="77777777" w:rsidR="006C0EC7" w:rsidRPr="00B321AE" w:rsidRDefault="006C0EC7" w:rsidP="00DE1302">
      <w:pPr>
        <w:spacing w:after="0" w:line="276" w:lineRule="auto"/>
        <w:jc w:val="both"/>
        <w:rPr>
          <w:rFonts w:cs="Times New Roman"/>
          <w:sz w:val="24"/>
          <w:szCs w:val="24"/>
          <w:shd w:val="clear" w:color="auto" w:fill="FFFFFF"/>
          <w:lang w:val="en-US"/>
        </w:rPr>
      </w:pPr>
    </w:p>
    <w:p w14:paraId="70A189FB" w14:textId="77777777" w:rsidR="007C4F2D" w:rsidRPr="00B321AE" w:rsidRDefault="007C4F2D" w:rsidP="007C4F2D">
      <w:pPr>
        <w:spacing w:after="0"/>
        <w:jc w:val="right"/>
        <w:rPr>
          <w:rFonts w:cs="Times New Roman"/>
          <w:sz w:val="24"/>
          <w:szCs w:val="28"/>
          <w:lang w:val="ro-RO"/>
        </w:rPr>
      </w:pPr>
      <w:r w:rsidRPr="00B321AE">
        <w:rPr>
          <w:rFonts w:cs="Times New Roman"/>
          <w:sz w:val="24"/>
          <w:szCs w:val="28"/>
          <w:lang w:val="ro-RO"/>
        </w:rPr>
        <w:lastRenderedPageBreak/>
        <w:t>Aprobat prin</w:t>
      </w:r>
    </w:p>
    <w:p w14:paraId="00375DAB" w14:textId="77777777" w:rsidR="007C4F2D" w:rsidRPr="00B321AE" w:rsidRDefault="007C4F2D" w:rsidP="007C4F2D">
      <w:pPr>
        <w:spacing w:after="0"/>
        <w:jc w:val="right"/>
        <w:rPr>
          <w:rFonts w:cs="Times New Roman"/>
          <w:sz w:val="24"/>
          <w:szCs w:val="28"/>
          <w:lang w:val="ro-RO"/>
        </w:rPr>
      </w:pPr>
      <w:r w:rsidRPr="00B321AE">
        <w:rPr>
          <w:rFonts w:cs="Times New Roman"/>
          <w:sz w:val="24"/>
          <w:szCs w:val="28"/>
          <w:lang w:val="ro-RO"/>
        </w:rPr>
        <w:t>Ordinul viceprim-ministrului, ministrului</w:t>
      </w:r>
    </w:p>
    <w:p w14:paraId="671129C8" w14:textId="77777777" w:rsidR="007C4F2D" w:rsidRPr="00B321AE" w:rsidRDefault="007C4F2D" w:rsidP="007C4F2D">
      <w:pPr>
        <w:spacing w:after="0"/>
        <w:jc w:val="right"/>
        <w:rPr>
          <w:rFonts w:cs="Times New Roman"/>
          <w:sz w:val="24"/>
          <w:szCs w:val="28"/>
          <w:lang w:val="ro-RO"/>
        </w:rPr>
      </w:pPr>
      <w:r w:rsidRPr="00B321AE">
        <w:rPr>
          <w:rFonts w:cs="Times New Roman"/>
          <w:sz w:val="24"/>
          <w:szCs w:val="28"/>
          <w:lang w:val="ro-RO"/>
        </w:rPr>
        <w:t xml:space="preserve"> infrastructurii și dezvoltării regionale </w:t>
      </w:r>
    </w:p>
    <w:p w14:paraId="187CD47F" w14:textId="77777777" w:rsidR="007C4F2D" w:rsidRPr="00B321AE" w:rsidRDefault="007C4F2D" w:rsidP="007C4F2D">
      <w:pPr>
        <w:spacing w:after="0"/>
        <w:jc w:val="right"/>
        <w:rPr>
          <w:rFonts w:cs="Times New Roman"/>
          <w:sz w:val="24"/>
          <w:szCs w:val="28"/>
          <w:lang w:val="ro-RO"/>
        </w:rPr>
      </w:pPr>
      <w:r w:rsidRPr="00B321AE">
        <w:rPr>
          <w:rFonts w:cs="Times New Roman"/>
          <w:sz w:val="24"/>
          <w:szCs w:val="28"/>
          <w:lang w:val="ro-RO"/>
        </w:rPr>
        <w:t>nr. ___din __ 2025</w:t>
      </w:r>
    </w:p>
    <w:p w14:paraId="07F0D126" w14:textId="77777777" w:rsidR="007C4F2D" w:rsidRPr="00B321AE" w:rsidRDefault="007C4F2D" w:rsidP="007C4F2D">
      <w:pPr>
        <w:spacing w:after="0"/>
        <w:jc w:val="both"/>
        <w:rPr>
          <w:rFonts w:cs="Times New Roman"/>
          <w:sz w:val="24"/>
          <w:szCs w:val="28"/>
          <w:lang w:val="ro-RO"/>
        </w:rPr>
      </w:pPr>
    </w:p>
    <w:p w14:paraId="3C945D72" w14:textId="77777777" w:rsidR="007C4F2D" w:rsidRPr="00B321AE" w:rsidRDefault="007C4F2D" w:rsidP="00C02D0B">
      <w:pPr>
        <w:spacing w:after="0"/>
        <w:ind w:right="-6"/>
        <w:jc w:val="both"/>
        <w:rPr>
          <w:rFonts w:cs="Times New Roman"/>
          <w:sz w:val="24"/>
          <w:szCs w:val="28"/>
          <w:lang w:val="ro-RO"/>
        </w:rPr>
      </w:pPr>
    </w:p>
    <w:p w14:paraId="22D1B290" w14:textId="35E2C8F6" w:rsidR="007C4F2D" w:rsidRPr="00B321AE" w:rsidRDefault="007C4F2D" w:rsidP="00C02D0B">
      <w:pPr>
        <w:spacing w:after="0"/>
        <w:ind w:right="-6"/>
        <w:jc w:val="center"/>
        <w:rPr>
          <w:rFonts w:cs="Times New Roman"/>
          <w:b/>
          <w:sz w:val="24"/>
          <w:szCs w:val="28"/>
          <w:lang w:val="ro-RO"/>
        </w:rPr>
      </w:pPr>
      <w:r w:rsidRPr="00B321AE">
        <w:rPr>
          <w:rFonts w:cs="Times New Roman"/>
          <w:b/>
          <w:sz w:val="24"/>
          <w:szCs w:val="28"/>
          <w:lang w:val="ro-RO"/>
        </w:rPr>
        <w:t>REGULAMENTUL</w:t>
      </w:r>
    </w:p>
    <w:p w14:paraId="61BBF11D" w14:textId="025A9947" w:rsidR="007C4F2D" w:rsidRPr="00B321AE" w:rsidRDefault="007C4F2D" w:rsidP="00C02D0B">
      <w:pPr>
        <w:spacing w:after="0"/>
        <w:ind w:right="-6"/>
        <w:jc w:val="center"/>
        <w:rPr>
          <w:rFonts w:cs="Times New Roman"/>
          <w:b/>
          <w:sz w:val="24"/>
          <w:szCs w:val="28"/>
          <w:lang w:val="en-US"/>
        </w:rPr>
      </w:pPr>
      <w:r w:rsidRPr="00B321AE">
        <w:rPr>
          <w:rFonts w:cs="Times New Roman"/>
          <w:b/>
          <w:sz w:val="24"/>
          <w:szCs w:val="28"/>
          <w:lang w:val="en-US"/>
        </w:rPr>
        <w:t>privind specificaţia tehnică de i</w:t>
      </w:r>
      <w:r w:rsidR="00F90295" w:rsidRPr="00B321AE">
        <w:rPr>
          <w:rFonts w:cs="Times New Roman"/>
          <w:b/>
          <w:sz w:val="24"/>
          <w:szCs w:val="28"/>
          <w:lang w:val="en-US"/>
        </w:rPr>
        <w:t>nteroperabilitate pentru</w:t>
      </w:r>
      <w:r w:rsidRPr="00B321AE">
        <w:rPr>
          <w:rFonts w:cs="Times New Roman"/>
          <w:b/>
          <w:sz w:val="24"/>
          <w:szCs w:val="28"/>
          <w:lang w:val="en-US"/>
        </w:rPr>
        <w:t xml:space="preserve"> subsi</w:t>
      </w:r>
      <w:r w:rsidR="00F90295" w:rsidRPr="00B321AE">
        <w:rPr>
          <w:rFonts w:cs="Times New Roman"/>
          <w:b/>
          <w:sz w:val="24"/>
          <w:szCs w:val="28"/>
          <w:lang w:val="en-US"/>
        </w:rPr>
        <w:t>stemul „material rulant – vagoane de marfă</w:t>
      </w:r>
      <w:r w:rsidRPr="00B321AE">
        <w:rPr>
          <w:rFonts w:cs="Times New Roman"/>
          <w:b/>
          <w:sz w:val="24"/>
          <w:szCs w:val="28"/>
          <w:lang w:val="en-US"/>
        </w:rPr>
        <w:t>”</w:t>
      </w:r>
    </w:p>
    <w:p w14:paraId="55A7DBCD" w14:textId="77777777" w:rsidR="00F12C76" w:rsidRPr="00B321AE" w:rsidRDefault="00F12C76" w:rsidP="00C02D0B">
      <w:pPr>
        <w:spacing w:after="0"/>
        <w:ind w:right="-6" w:firstLine="709"/>
        <w:jc w:val="both"/>
        <w:rPr>
          <w:sz w:val="24"/>
          <w:szCs w:val="24"/>
          <w:lang w:val="en-US"/>
        </w:rPr>
      </w:pPr>
    </w:p>
    <w:tbl>
      <w:tblPr>
        <w:tblStyle w:val="TableGrid"/>
        <w:tblW w:w="10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70"/>
        <w:gridCol w:w="1469"/>
      </w:tblGrid>
      <w:tr w:rsidR="003E001B" w:rsidRPr="00B96E64" w14:paraId="66B4A0F8" w14:textId="77777777" w:rsidTr="00F622FD">
        <w:trPr>
          <w:trHeight w:val="11547"/>
        </w:trPr>
        <w:tc>
          <w:tcPr>
            <w:tcW w:w="9270" w:type="dxa"/>
          </w:tcPr>
          <w:p w14:paraId="23A8323F" w14:textId="05F0C9EC" w:rsidR="001627F1" w:rsidRPr="00B321AE" w:rsidRDefault="00033A30" w:rsidP="0021111E">
            <w:pPr>
              <w:ind w:right="-6"/>
              <w:jc w:val="center"/>
              <w:rPr>
                <w:rFonts w:cs="Times New Roman"/>
                <w:b/>
                <w:sz w:val="24"/>
                <w:szCs w:val="24"/>
                <w:lang w:val="ro-RO"/>
              </w:rPr>
            </w:pPr>
            <w:r w:rsidRPr="00B321AE">
              <w:rPr>
                <w:rFonts w:cs="Times New Roman"/>
                <w:sz w:val="24"/>
                <w:szCs w:val="24"/>
              </w:rPr>
              <w:t xml:space="preserve">  </w:t>
            </w:r>
            <w:r w:rsidR="0021111E" w:rsidRPr="00B321AE">
              <w:rPr>
                <w:rFonts w:cs="Times New Roman"/>
                <w:b/>
                <w:sz w:val="24"/>
                <w:szCs w:val="24"/>
                <w:lang w:val="ro-RO"/>
              </w:rPr>
              <w:t>I</w:t>
            </w:r>
            <w:r w:rsidR="00A05518" w:rsidRPr="00B321AE">
              <w:rPr>
                <w:rFonts w:cs="Times New Roman"/>
                <w:b/>
                <w:sz w:val="24"/>
                <w:szCs w:val="24"/>
                <w:lang w:val="ro-RO"/>
              </w:rPr>
              <w:t xml:space="preserve"> Dispoziții generale</w:t>
            </w:r>
          </w:p>
          <w:p w14:paraId="3A483FFA" w14:textId="638BA53B" w:rsidR="001627F1" w:rsidRPr="00B321AE" w:rsidRDefault="001627F1" w:rsidP="00C02D0B">
            <w:pPr>
              <w:ind w:right="-6" w:firstLine="708"/>
              <w:jc w:val="both"/>
              <w:rPr>
                <w:sz w:val="24"/>
                <w:szCs w:val="24"/>
                <w:lang w:val="ro-MD"/>
              </w:rPr>
            </w:pPr>
            <w:r w:rsidRPr="00B321AE">
              <w:rPr>
                <w:b/>
                <w:sz w:val="24"/>
                <w:szCs w:val="24"/>
                <w:lang w:val="ro-MD"/>
              </w:rPr>
              <w:t>1.</w:t>
            </w:r>
            <w:r w:rsidRPr="00B321AE">
              <w:rPr>
                <w:sz w:val="24"/>
                <w:szCs w:val="24"/>
                <w:lang w:val="ro-MD"/>
              </w:rPr>
              <w:t>Regulamentul cu privire la specificaţia tehnică de interoperabilitate pentru subsistemul „mate</w:t>
            </w:r>
            <w:r w:rsidR="003779DB" w:rsidRPr="00B321AE">
              <w:rPr>
                <w:sz w:val="24"/>
                <w:szCs w:val="24"/>
                <w:lang w:val="ro-MD"/>
              </w:rPr>
              <w:t xml:space="preserve">rial rulant — vagoane de marfă” </w:t>
            </w:r>
            <w:r w:rsidR="00DF1B7E" w:rsidRPr="00B321AE">
              <w:rPr>
                <w:sz w:val="24"/>
                <w:szCs w:val="24"/>
                <w:lang w:val="ro-MD"/>
              </w:rPr>
              <w:t>(</w:t>
            </w:r>
            <w:r w:rsidR="009369DF" w:rsidRPr="00B321AE">
              <w:rPr>
                <w:sz w:val="24"/>
                <w:szCs w:val="24"/>
                <w:lang w:val="ro-MD"/>
              </w:rPr>
              <w:t>în continuare</w:t>
            </w:r>
            <w:r w:rsidR="00DF1B7E" w:rsidRPr="00B321AE">
              <w:rPr>
                <w:sz w:val="24"/>
                <w:szCs w:val="24"/>
                <w:lang w:val="ro-MD"/>
              </w:rPr>
              <w:t xml:space="preserve"> </w:t>
            </w:r>
            <w:r w:rsidR="009369DF" w:rsidRPr="00B321AE">
              <w:rPr>
                <w:sz w:val="24"/>
                <w:szCs w:val="24"/>
                <w:lang w:val="ro-MD"/>
              </w:rPr>
              <w:t xml:space="preserve">- </w:t>
            </w:r>
            <w:r w:rsidR="009369DF" w:rsidRPr="00B321AE">
              <w:rPr>
                <w:i/>
                <w:sz w:val="24"/>
                <w:szCs w:val="24"/>
                <w:lang w:val="ro-MD"/>
              </w:rPr>
              <w:t>Regulament</w:t>
            </w:r>
            <w:r w:rsidR="009369DF" w:rsidRPr="00B321AE">
              <w:rPr>
                <w:sz w:val="24"/>
                <w:szCs w:val="24"/>
                <w:lang w:val="ro-MD"/>
              </w:rPr>
              <w:t>)</w:t>
            </w:r>
            <w:r w:rsidR="00DF1B7E" w:rsidRPr="00B321AE">
              <w:rPr>
                <w:sz w:val="24"/>
                <w:szCs w:val="24"/>
                <w:lang w:val="ro-MD"/>
              </w:rPr>
              <w:t xml:space="preserve"> </w:t>
            </w:r>
            <w:r w:rsidRPr="00B321AE">
              <w:rPr>
                <w:sz w:val="24"/>
                <w:szCs w:val="24"/>
                <w:lang w:val="ro-RO"/>
              </w:rPr>
              <w:t xml:space="preserve">reglementează procedurile cu privire la specificaţia tehnică de interoperabilitate pentru subsistemul „material rulant — vagoane de marfă” </w:t>
            </w:r>
            <w:r w:rsidRPr="00B321AE">
              <w:rPr>
                <w:sz w:val="24"/>
                <w:szCs w:val="24"/>
              </w:rPr>
              <w:t>al întregului sistem feroviar, astfel cum este prevăzut în anexă.</w:t>
            </w:r>
          </w:p>
          <w:p w14:paraId="00CB2FFE" w14:textId="08CDB0EC" w:rsidR="001627F1" w:rsidRPr="00B321AE" w:rsidRDefault="001627F1" w:rsidP="00C02D0B">
            <w:pPr>
              <w:ind w:right="-6" w:firstLine="720"/>
              <w:jc w:val="both"/>
              <w:rPr>
                <w:sz w:val="24"/>
                <w:szCs w:val="24"/>
                <w:lang w:val="ro-MD"/>
              </w:rPr>
            </w:pPr>
            <w:r w:rsidRPr="00B321AE">
              <w:rPr>
                <w:b/>
                <w:sz w:val="24"/>
                <w:szCs w:val="24"/>
              </w:rPr>
              <w:t xml:space="preserve">2. </w:t>
            </w:r>
            <w:r w:rsidRPr="00B321AE">
              <w:rPr>
                <w:sz w:val="24"/>
                <w:szCs w:val="24"/>
              </w:rPr>
              <w:t>Specificația tehnică de interoperabilitate (în continuare</w:t>
            </w:r>
            <w:r w:rsidR="00DF1B7E" w:rsidRPr="00B321AE">
              <w:rPr>
                <w:sz w:val="24"/>
                <w:szCs w:val="24"/>
              </w:rPr>
              <w:t xml:space="preserve"> -</w:t>
            </w:r>
            <w:r w:rsidRPr="00B321AE">
              <w:rPr>
                <w:i/>
                <w:sz w:val="24"/>
                <w:szCs w:val="24"/>
              </w:rPr>
              <w:t xml:space="preserve"> STI),</w:t>
            </w:r>
            <w:r w:rsidRPr="00B321AE">
              <w:rPr>
                <w:sz w:val="24"/>
                <w:szCs w:val="24"/>
              </w:rPr>
              <w:t xml:space="preserve"> se aplică subsistemului „material rulant — vagoane de marfă” descris </w:t>
            </w:r>
            <w:r w:rsidRPr="00B321AE">
              <w:rPr>
                <w:sz w:val="24"/>
                <w:szCs w:val="24"/>
                <w:lang w:val="ro-MD"/>
              </w:rPr>
              <w:t>în Regulamentul de interoperabilitate a sistemului feroviar.</w:t>
            </w:r>
          </w:p>
          <w:p w14:paraId="0DFCD268" w14:textId="77777777" w:rsidR="001627F1" w:rsidRPr="00B321AE" w:rsidRDefault="00AB6370" w:rsidP="00C02D0B">
            <w:pPr>
              <w:ind w:right="-6" w:firstLine="720"/>
              <w:jc w:val="both"/>
              <w:rPr>
                <w:sz w:val="24"/>
                <w:szCs w:val="24"/>
                <w:lang w:val="ro-MD"/>
              </w:rPr>
            </w:pPr>
            <w:r w:rsidRPr="00B321AE">
              <w:rPr>
                <w:b/>
                <w:sz w:val="24"/>
                <w:szCs w:val="24"/>
                <w:lang w:val="ro-MD"/>
              </w:rPr>
              <w:t>3.</w:t>
            </w:r>
            <w:r w:rsidR="001627F1" w:rsidRPr="00B321AE">
              <w:rPr>
                <w:sz w:val="24"/>
                <w:szCs w:val="24"/>
                <w:lang w:val="ro-MD"/>
              </w:rPr>
              <w:t xml:space="preserve"> STI se aplică vagoanelor de marfă cu o viteză maximă în exploatare mai mică sau egală cu 160 km/h și o sarcină maximă pe osie mai mică sau egală cu 25 t.</w:t>
            </w:r>
          </w:p>
          <w:p w14:paraId="37209CED" w14:textId="77777777" w:rsidR="001627F1" w:rsidRPr="00B321AE" w:rsidRDefault="00AB6370" w:rsidP="00C02D0B">
            <w:pPr>
              <w:ind w:right="-6" w:firstLine="720"/>
              <w:jc w:val="both"/>
              <w:rPr>
                <w:sz w:val="24"/>
                <w:szCs w:val="24"/>
              </w:rPr>
            </w:pPr>
            <w:r w:rsidRPr="00B321AE">
              <w:rPr>
                <w:b/>
                <w:sz w:val="24"/>
                <w:szCs w:val="24"/>
                <w:lang w:val="ro-MD"/>
              </w:rPr>
              <w:t>4.</w:t>
            </w:r>
            <w:r w:rsidR="001627F1" w:rsidRPr="00B321AE">
              <w:rPr>
                <w:sz w:val="24"/>
                <w:szCs w:val="24"/>
                <w:lang w:val="ro-MD"/>
              </w:rPr>
              <w:t xml:space="preserve"> </w:t>
            </w:r>
            <w:r w:rsidR="001627F1" w:rsidRPr="00B321AE">
              <w:rPr>
                <w:sz w:val="24"/>
                <w:szCs w:val="24"/>
              </w:rPr>
              <w:t xml:space="preserve">STI se aplică vagoanelor de marfă care sunt destinate să fie exploatate pe unul sau mai multe dintre următoarele ecartamente nominale: 1 435 mm, 1 524 mm, 1 600 mm și 1 668 mm. </w:t>
            </w:r>
          </w:p>
          <w:p w14:paraId="1CF0045A" w14:textId="37BF3042" w:rsidR="001627F1" w:rsidRPr="00B321AE" w:rsidRDefault="00C96BA4" w:rsidP="000B5F0F">
            <w:pPr>
              <w:ind w:right="-6" w:firstLine="708"/>
              <w:jc w:val="both"/>
              <w:rPr>
                <w:sz w:val="24"/>
                <w:szCs w:val="24"/>
              </w:rPr>
            </w:pPr>
            <w:r w:rsidRPr="00B321AE">
              <w:rPr>
                <w:b/>
                <w:sz w:val="24"/>
                <w:szCs w:val="24"/>
              </w:rPr>
              <w:t>5.</w:t>
            </w:r>
            <w:r w:rsidR="001627F1" w:rsidRPr="00B321AE">
              <w:rPr>
                <w:sz w:val="24"/>
                <w:szCs w:val="24"/>
              </w:rPr>
              <w:t xml:space="preserve"> STI nu se aplică vagoanelor de marfă care sunt exploatate în principal pe ecartament de 1 520 mm și care ar putea uneori să fie exploa</w:t>
            </w:r>
            <w:r w:rsidR="000B5F0F" w:rsidRPr="00B321AE">
              <w:rPr>
                <w:sz w:val="24"/>
                <w:szCs w:val="24"/>
              </w:rPr>
              <w:t>tate pe ecartament de 1 524 mm.</w:t>
            </w:r>
          </w:p>
          <w:p w14:paraId="1A5EE0AD" w14:textId="77777777" w:rsidR="00A05518" w:rsidRPr="00B321AE" w:rsidRDefault="00A05518" w:rsidP="009860D9">
            <w:pPr>
              <w:ind w:right="-6"/>
              <w:jc w:val="center"/>
              <w:rPr>
                <w:b/>
                <w:sz w:val="24"/>
                <w:szCs w:val="24"/>
              </w:rPr>
            </w:pPr>
          </w:p>
          <w:p w14:paraId="0B07282B" w14:textId="447C9156" w:rsidR="009860D9" w:rsidRPr="00B321AE" w:rsidRDefault="0021111E" w:rsidP="00A05518">
            <w:pPr>
              <w:ind w:right="-6"/>
              <w:jc w:val="center"/>
              <w:rPr>
                <w:b/>
                <w:sz w:val="24"/>
                <w:szCs w:val="24"/>
              </w:rPr>
            </w:pPr>
            <w:r w:rsidRPr="00B321AE">
              <w:rPr>
                <w:b/>
                <w:sz w:val="24"/>
                <w:szCs w:val="24"/>
              </w:rPr>
              <w:t>II</w:t>
            </w:r>
            <w:r w:rsidR="00A05518" w:rsidRPr="00B321AE">
              <w:rPr>
                <w:b/>
                <w:sz w:val="24"/>
                <w:szCs w:val="24"/>
              </w:rPr>
              <w:t xml:space="preserve"> Domeniul de aplicare</w:t>
            </w:r>
          </w:p>
          <w:p w14:paraId="3EE3A7FE" w14:textId="77777777" w:rsidR="001627F1" w:rsidRPr="00B321AE" w:rsidRDefault="00C96BA4" w:rsidP="004E1A51">
            <w:pPr>
              <w:tabs>
                <w:tab w:val="left" w:pos="180"/>
              </w:tabs>
              <w:ind w:left="90" w:right="-6" w:firstLine="630"/>
              <w:jc w:val="both"/>
              <w:rPr>
                <w:sz w:val="24"/>
                <w:szCs w:val="24"/>
                <w:lang w:val="ro-RO"/>
              </w:rPr>
            </w:pPr>
            <w:r w:rsidRPr="00B321AE">
              <w:rPr>
                <w:rFonts w:eastAsia="Times New Roman" w:cs="Times New Roman"/>
                <w:b/>
                <w:sz w:val="24"/>
                <w:szCs w:val="24"/>
                <w:lang w:val="ro-RO"/>
              </w:rPr>
              <w:t>6.</w:t>
            </w:r>
            <w:r w:rsidR="001627F1" w:rsidRPr="00B321AE">
              <w:rPr>
                <w:rFonts w:eastAsia="Times New Roman" w:cs="Times New Roman"/>
                <w:sz w:val="24"/>
                <w:szCs w:val="24"/>
                <w:lang w:val="ro-RO"/>
              </w:rPr>
              <w:t xml:space="preserve"> </w:t>
            </w:r>
            <w:r w:rsidR="001627F1" w:rsidRPr="00B321AE">
              <w:rPr>
                <w:sz w:val="24"/>
                <w:szCs w:val="24"/>
                <w:lang w:val="ro-RO"/>
              </w:rPr>
              <w:t>STI se aplică tuturor vagoanelor de marfă noi din sistemul feroviar na</w:t>
            </w:r>
            <w:r w:rsidR="001627F1" w:rsidRPr="00B321AE">
              <w:rPr>
                <w:sz w:val="24"/>
                <w:szCs w:val="24"/>
                <w:lang w:val="ro-MD"/>
              </w:rPr>
              <w:t>țional</w:t>
            </w:r>
            <w:r w:rsidR="000D3FB5" w:rsidRPr="00B321AE">
              <w:rPr>
                <w:sz w:val="24"/>
                <w:szCs w:val="24"/>
                <w:lang w:val="ro-RO"/>
              </w:rPr>
              <w:t>, ţinând seama de punctul</w:t>
            </w:r>
            <w:r w:rsidR="001627F1" w:rsidRPr="00B321AE">
              <w:rPr>
                <w:sz w:val="24"/>
                <w:szCs w:val="24"/>
                <w:lang w:val="ro-RO"/>
              </w:rPr>
              <w:t xml:space="preserve"> 7</w:t>
            </w:r>
            <w:r w:rsidR="00A221C0" w:rsidRPr="00B321AE">
              <w:rPr>
                <w:sz w:val="24"/>
                <w:szCs w:val="24"/>
                <w:lang w:val="ro-RO"/>
              </w:rPr>
              <w:t>.</w:t>
            </w:r>
            <w:r w:rsidR="001627F1" w:rsidRPr="00B321AE">
              <w:rPr>
                <w:sz w:val="24"/>
                <w:szCs w:val="24"/>
                <w:lang w:val="ro-RO"/>
              </w:rPr>
              <w:t xml:space="preserve"> din anexă. STI stabilită în anexă se aplică, de asemenea, vagoanelor de marfă existente:</w:t>
            </w:r>
            <w:r w:rsidR="001627F1" w:rsidRPr="00B321AE">
              <w:rPr>
                <w:sz w:val="24"/>
                <w:szCs w:val="24"/>
                <w:lang w:val="ro-RO"/>
              </w:rPr>
              <w:tab/>
            </w:r>
          </w:p>
          <w:p w14:paraId="3EB09710" w14:textId="77777777" w:rsidR="003E3ED5" w:rsidRPr="00B321AE" w:rsidRDefault="00714260" w:rsidP="004E1A51">
            <w:pPr>
              <w:ind w:left="900" w:right="-6" w:hanging="180"/>
              <w:jc w:val="both"/>
              <w:rPr>
                <w:sz w:val="24"/>
                <w:szCs w:val="24"/>
              </w:rPr>
            </w:pPr>
            <w:r w:rsidRPr="00B321AE">
              <w:rPr>
                <w:sz w:val="24"/>
                <w:szCs w:val="24"/>
                <w:lang w:val="ro-RO"/>
              </w:rPr>
              <w:t>6</w:t>
            </w:r>
            <w:r w:rsidR="001627F1" w:rsidRPr="00B321AE">
              <w:rPr>
                <w:sz w:val="24"/>
                <w:szCs w:val="24"/>
                <w:lang w:val="ro-RO"/>
              </w:rPr>
              <w:t>.1</w:t>
            </w:r>
            <w:r w:rsidR="00E51DF8" w:rsidRPr="00B321AE">
              <w:rPr>
                <w:sz w:val="24"/>
                <w:szCs w:val="24"/>
                <w:lang w:val="ro-RO"/>
              </w:rPr>
              <w:t>.</w:t>
            </w:r>
            <w:r w:rsidR="001627F1" w:rsidRPr="00B321AE">
              <w:rPr>
                <w:sz w:val="24"/>
                <w:szCs w:val="24"/>
              </w:rPr>
              <w:t xml:space="preserve"> atunci când sunt reînnoite și moderniza</w:t>
            </w:r>
            <w:r w:rsidR="003E3ED5" w:rsidRPr="00B321AE">
              <w:rPr>
                <w:sz w:val="24"/>
                <w:szCs w:val="24"/>
              </w:rPr>
              <w:t>te în conformitate</w:t>
            </w:r>
          </w:p>
          <w:p w14:paraId="17A007D9" w14:textId="77777777" w:rsidR="001627F1" w:rsidRPr="00B321AE" w:rsidRDefault="001627F1" w:rsidP="00C02D0B">
            <w:pPr>
              <w:ind w:right="-6"/>
              <w:jc w:val="both"/>
              <w:rPr>
                <w:sz w:val="24"/>
                <w:szCs w:val="24"/>
              </w:rPr>
            </w:pPr>
            <w:r w:rsidRPr="00B321AE">
              <w:rPr>
                <w:sz w:val="24"/>
                <w:szCs w:val="24"/>
              </w:rPr>
              <w:t xml:space="preserve">cu </w:t>
            </w:r>
            <w:r w:rsidR="00003FA0" w:rsidRPr="00B321AE">
              <w:rPr>
                <w:sz w:val="24"/>
                <w:szCs w:val="24"/>
              </w:rPr>
              <w:t>sub</w:t>
            </w:r>
            <w:r w:rsidR="003A5825" w:rsidRPr="00B321AE">
              <w:rPr>
                <w:sz w:val="24"/>
                <w:szCs w:val="24"/>
              </w:rPr>
              <w:t>punctul</w:t>
            </w:r>
            <w:r w:rsidR="003E3ED5" w:rsidRPr="00B321AE">
              <w:rPr>
                <w:sz w:val="24"/>
                <w:szCs w:val="24"/>
              </w:rPr>
              <w:t xml:space="preserve"> </w:t>
            </w:r>
            <w:r w:rsidRPr="00B321AE">
              <w:rPr>
                <w:sz w:val="24"/>
                <w:szCs w:val="24"/>
              </w:rPr>
              <w:t>7.2.2</w:t>
            </w:r>
            <w:r w:rsidR="008D7A6F" w:rsidRPr="00B321AE">
              <w:rPr>
                <w:sz w:val="24"/>
                <w:szCs w:val="24"/>
              </w:rPr>
              <w:t>.</w:t>
            </w:r>
            <w:r w:rsidRPr="00B321AE">
              <w:rPr>
                <w:sz w:val="24"/>
                <w:szCs w:val="24"/>
              </w:rPr>
              <w:t xml:space="preserve"> din anexa la prezentul Regulament;</w:t>
            </w:r>
          </w:p>
          <w:p w14:paraId="7159CACC" w14:textId="52AA7659" w:rsidR="001627F1" w:rsidRPr="00B321AE" w:rsidRDefault="00714260" w:rsidP="004E1A51">
            <w:pPr>
              <w:ind w:left="90" w:right="-6" w:firstLine="630"/>
              <w:jc w:val="both"/>
              <w:rPr>
                <w:sz w:val="24"/>
                <w:szCs w:val="24"/>
              </w:rPr>
            </w:pPr>
            <w:r w:rsidRPr="00B321AE">
              <w:rPr>
                <w:sz w:val="24"/>
                <w:szCs w:val="24"/>
              </w:rPr>
              <w:t>6</w:t>
            </w:r>
            <w:r w:rsidR="001627F1" w:rsidRPr="00B321AE">
              <w:rPr>
                <w:sz w:val="24"/>
                <w:szCs w:val="24"/>
              </w:rPr>
              <w:t xml:space="preserve">.2  în ceea ce privește anumite dispoziţii, precum trasabilitatea osiilor de la </w:t>
            </w:r>
            <w:r w:rsidR="00333F10" w:rsidRPr="00B321AE">
              <w:rPr>
                <w:sz w:val="24"/>
                <w:szCs w:val="24"/>
              </w:rPr>
              <w:t>sub</w:t>
            </w:r>
            <w:r w:rsidR="001627F1" w:rsidRPr="00B321AE">
              <w:rPr>
                <w:sz w:val="24"/>
                <w:szCs w:val="24"/>
              </w:rPr>
              <w:t>punctul 4.2.3.6.4</w:t>
            </w:r>
            <w:r w:rsidR="003E3ED5" w:rsidRPr="00B321AE">
              <w:rPr>
                <w:sz w:val="24"/>
                <w:szCs w:val="24"/>
              </w:rPr>
              <w:t>.</w:t>
            </w:r>
            <w:r w:rsidR="001627F1" w:rsidRPr="00B321AE">
              <w:rPr>
                <w:sz w:val="24"/>
                <w:szCs w:val="24"/>
              </w:rPr>
              <w:t xml:space="preserve"> și planul de întreţinere de la </w:t>
            </w:r>
            <w:r w:rsidR="00003FA0" w:rsidRPr="00B321AE">
              <w:rPr>
                <w:sz w:val="24"/>
                <w:szCs w:val="24"/>
              </w:rPr>
              <w:t>sub</w:t>
            </w:r>
            <w:r w:rsidR="001627F1" w:rsidRPr="00B321AE">
              <w:rPr>
                <w:sz w:val="24"/>
                <w:szCs w:val="24"/>
              </w:rPr>
              <w:t>punctul 4.5.3</w:t>
            </w:r>
            <w:r w:rsidR="003E3ED5" w:rsidRPr="00B321AE">
              <w:rPr>
                <w:sz w:val="24"/>
                <w:szCs w:val="24"/>
              </w:rPr>
              <w:t>.</w:t>
            </w:r>
          </w:p>
          <w:p w14:paraId="1CC5F271" w14:textId="62304167" w:rsidR="001627F1" w:rsidRPr="00B321AE" w:rsidRDefault="00714260" w:rsidP="004E1A51">
            <w:pPr>
              <w:ind w:left="90" w:right="-6" w:firstLine="630"/>
              <w:jc w:val="both"/>
              <w:rPr>
                <w:sz w:val="24"/>
                <w:szCs w:val="24"/>
              </w:rPr>
            </w:pPr>
            <w:r w:rsidRPr="00B321AE">
              <w:rPr>
                <w:sz w:val="24"/>
                <w:szCs w:val="24"/>
              </w:rPr>
              <w:t>6</w:t>
            </w:r>
            <w:r w:rsidR="001627F1" w:rsidRPr="00B321AE">
              <w:rPr>
                <w:sz w:val="24"/>
                <w:szCs w:val="24"/>
              </w:rPr>
              <w:t>.3</w:t>
            </w:r>
            <w:r w:rsidR="00E51DF8" w:rsidRPr="00B321AE">
              <w:rPr>
                <w:sz w:val="24"/>
                <w:szCs w:val="24"/>
              </w:rPr>
              <w:t>.</w:t>
            </w:r>
            <w:r w:rsidR="001627F1" w:rsidRPr="00B321AE">
              <w:rPr>
                <w:sz w:val="24"/>
                <w:szCs w:val="24"/>
              </w:rPr>
              <w:t xml:space="preserve">  în ceea ce privește marcajul „GE”, astfel cum figurează la punctul 5</w:t>
            </w:r>
            <w:r w:rsidR="00B42CD9" w:rsidRPr="00B321AE">
              <w:rPr>
                <w:sz w:val="24"/>
                <w:szCs w:val="24"/>
              </w:rPr>
              <w:t xml:space="preserve"> din apendicele A</w:t>
            </w:r>
            <w:r w:rsidR="001627F1" w:rsidRPr="00B321AE">
              <w:rPr>
                <w:sz w:val="24"/>
                <w:szCs w:val="24"/>
              </w:rPr>
              <w:t xml:space="preserve"> la anexă, vagoanele din parcul existent care au fost autorizate, și care îndeplinesc condiţiile prevăzute de legislație, pot primi marcajul „GE” fără o evaluare suplimentară de către o parte terţă sau o nouă autorizaţie de introducere pe piaţă. Utilizarea acestui marcaj pentru vagoanele aflate în exploatare rămâne de competenţa întreprinderilor feroviare;</w:t>
            </w:r>
          </w:p>
          <w:p w14:paraId="70F2961D" w14:textId="5235E8AC" w:rsidR="001627F1" w:rsidRPr="00B321AE" w:rsidRDefault="00714260" w:rsidP="004E1A51">
            <w:pPr>
              <w:ind w:left="90" w:right="-6" w:firstLine="630"/>
              <w:jc w:val="both"/>
              <w:rPr>
                <w:sz w:val="24"/>
                <w:szCs w:val="24"/>
                <w:lang w:val="ro-RO"/>
              </w:rPr>
            </w:pPr>
            <w:r w:rsidRPr="00B321AE">
              <w:rPr>
                <w:sz w:val="24"/>
                <w:szCs w:val="24"/>
              </w:rPr>
              <w:t>6</w:t>
            </w:r>
            <w:r w:rsidR="001627F1" w:rsidRPr="00B321AE">
              <w:rPr>
                <w:sz w:val="24"/>
                <w:szCs w:val="24"/>
              </w:rPr>
              <w:t>.4</w:t>
            </w:r>
            <w:r w:rsidR="00E51DF8" w:rsidRPr="00B321AE">
              <w:rPr>
                <w:sz w:val="24"/>
                <w:szCs w:val="24"/>
              </w:rPr>
              <w:t>.</w:t>
            </w:r>
            <w:r w:rsidR="001627F1" w:rsidRPr="00B321AE">
              <w:rPr>
                <w:sz w:val="24"/>
                <w:szCs w:val="24"/>
                <w:lang w:val="ro-RO"/>
              </w:rPr>
              <w:t xml:space="preserve"> în cazul în care zona de utilizare este extinsă se a</w:t>
            </w:r>
            <w:r w:rsidR="0005156F" w:rsidRPr="00B321AE">
              <w:rPr>
                <w:sz w:val="24"/>
                <w:szCs w:val="24"/>
                <w:lang w:val="ro-RO"/>
              </w:rPr>
              <w:t xml:space="preserve">plică dispoziţiile de la </w:t>
            </w:r>
            <w:r w:rsidR="00003FA0" w:rsidRPr="00B321AE">
              <w:rPr>
                <w:sz w:val="24"/>
                <w:szCs w:val="24"/>
                <w:lang w:val="ro-RO"/>
              </w:rPr>
              <w:t>sub</w:t>
            </w:r>
            <w:r w:rsidR="00EF5FCD" w:rsidRPr="00B321AE">
              <w:rPr>
                <w:sz w:val="24"/>
                <w:szCs w:val="24"/>
                <w:lang w:val="ro-RO"/>
              </w:rPr>
              <w:t>punctul</w:t>
            </w:r>
            <w:r w:rsidR="001627F1" w:rsidRPr="00B321AE">
              <w:rPr>
                <w:sz w:val="24"/>
                <w:szCs w:val="24"/>
                <w:lang w:val="ro-RO"/>
              </w:rPr>
              <w:t xml:space="preserve"> 7.2.2.4 din anexa la prezentul Regulament.</w:t>
            </w:r>
          </w:p>
          <w:p w14:paraId="34F28007" w14:textId="3CAB353C" w:rsidR="00037280" w:rsidRPr="00B321AE" w:rsidRDefault="00714260" w:rsidP="004E1A51">
            <w:pPr>
              <w:ind w:left="90" w:right="-6" w:firstLine="630"/>
              <w:jc w:val="both"/>
              <w:rPr>
                <w:sz w:val="24"/>
                <w:szCs w:val="24"/>
                <w:lang w:val="ro-RO"/>
              </w:rPr>
            </w:pPr>
            <w:r w:rsidRPr="00B321AE">
              <w:rPr>
                <w:b/>
                <w:sz w:val="24"/>
                <w:szCs w:val="24"/>
                <w:lang w:val="ro-RO"/>
              </w:rPr>
              <w:t>7</w:t>
            </w:r>
            <w:r w:rsidR="00E51DF8" w:rsidRPr="00B321AE">
              <w:rPr>
                <w:b/>
                <w:sz w:val="24"/>
                <w:szCs w:val="24"/>
                <w:lang w:val="ro-RO"/>
              </w:rPr>
              <w:t>.</w:t>
            </w:r>
            <w:r w:rsidR="001627F1" w:rsidRPr="00B321AE">
              <w:rPr>
                <w:sz w:val="24"/>
                <w:szCs w:val="24"/>
                <w:lang w:val="ro-RO"/>
              </w:rPr>
              <w:t xml:space="preserve"> Domeniul de </w:t>
            </w:r>
            <w:r w:rsidR="003C3940" w:rsidRPr="00B321AE">
              <w:rPr>
                <w:sz w:val="24"/>
                <w:szCs w:val="24"/>
                <w:lang w:val="ro-RO"/>
              </w:rPr>
              <w:t>aplicare tehnic al prezentului R</w:t>
            </w:r>
            <w:r w:rsidR="001627F1" w:rsidRPr="00B321AE">
              <w:rPr>
                <w:sz w:val="24"/>
                <w:szCs w:val="24"/>
                <w:lang w:val="ro-RO"/>
              </w:rPr>
              <w:t>egulament este stabilit în</w:t>
            </w:r>
            <w:r w:rsidR="0032765A" w:rsidRPr="00B321AE">
              <w:rPr>
                <w:sz w:val="24"/>
                <w:szCs w:val="24"/>
                <w:lang w:val="ro-RO"/>
              </w:rPr>
              <w:t xml:space="preserve"> punctul </w:t>
            </w:r>
            <w:r w:rsidR="001627F1" w:rsidRPr="00B321AE">
              <w:rPr>
                <w:sz w:val="24"/>
                <w:szCs w:val="24"/>
                <w:lang w:val="ro-RO"/>
              </w:rPr>
              <w:t>2 din anexă.</w:t>
            </w:r>
          </w:p>
          <w:p w14:paraId="3B351B9F" w14:textId="77777777" w:rsidR="0021111E" w:rsidRPr="00B321AE" w:rsidRDefault="0021111E" w:rsidP="0021111E">
            <w:pPr>
              <w:ind w:right="-6" w:firstLine="720"/>
              <w:jc w:val="center"/>
              <w:rPr>
                <w:b/>
                <w:sz w:val="24"/>
                <w:szCs w:val="24"/>
                <w:lang w:val="ro-MD"/>
              </w:rPr>
            </w:pPr>
          </w:p>
          <w:p w14:paraId="75B273E8" w14:textId="62B7AB57" w:rsidR="008B06D8" w:rsidRPr="00B321AE" w:rsidRDefault="0021111E" w:rsidP="0021111E">
            <w:pPr>
              <w:ind w:right="-6" w:firstLine="720"/>
              <w:jc w:val="center"/>
              <w:rPr>
                <w:b/>
                <w:sz w:val="24"/>
                <w:szCs w:val="24"/>
                <w:lang w:val="ro-MD"/>
              </w:rPr>
            </w:pPr>
            <w:r w:rsidRPr="00B321AE">
              <w:rPr>
                <w:b/>
                <w:sz w:val="24"/>
                <w:szCs w:val="24"/>
                <w:lang w:val="ro-MD"/>
              </w:rPr>
              <w:t xml:space="preserve">III </w:t>
            </w:r>
            <w:r w:rsidR="00091C9D" w:rsidRPr="00B321AE">
              <w:rPr>
                <w:b/>
                <w:sz w:val="24"/>
                <w:szCs w:val="24"/>
                <w:lang w:val="ro-MD"/>
              </w:rPr>
              <w:t>Reguli privind conformitatea și certificarea</w:t>
            </w:r>
          </w:p>
          <w:p w14:paraId="1A1DF78B" w14:textId="47703B1E" w:rsidR="008B06D8" w:rsidRPr="00B321AE" w:rsidRDefault="006D0605" w:rsidP="004E1A51">
            <w:pPr>
              <w:ind w:right="-6" w:firstLine="720"/>
              <w:jc w:val="both"/>
              <w:rPr>
                <w:sz w:val="24"/>
                <w:szCs w:val="24"/>
                <w:lang w:val="ro-MD"/>
              </w:rPr>
            </w:pPr>
            <w:r w:rsidRPr="00B321AE">
              <w:rPr>
                <w:b/>
                <w:sz w:val="24"/>
                <w:szCs w:val="24"/>
                <w:lang w:val="ro-MD"/>
              </w:rPr>
              <w:t>8</w:t>
            </w:r>
            <w:r w:rsidR="008B06D8" w:rsidRPr="00B321AE">
              <w:rPr>
                <w:b/>
                <w:sz w:val="24"/>
                <w:szCs w:val="24"/>
                <w:lang w:val="ro-MD"/>
              </w:rPr>
              <w:t>.</w:t>
            </w:r>
            <w:r w:rsidR="008B06D8" w:rsidRPr="00B321AE">
              <w:rPr>
                <w:sz w:val="24"/>
                <w:szCs w:val="24"/>
                <w:lang w:val="ro-MD"/>
              </w:rPr>
              <w:t xml:space="preserve"> În pofida dispoziţiilor </w:t>
            </w:r>
            <w:r w:rsidR="006009D0" w:rsidRPr="00B321AE">
              <w:rPr>
                <w:sz w:val="24"/>
                <w:szCs w:val="24"/>
                <w:lang w:val="ro-MD"/>
              </w:rPr>
              <w:t>de</w:t>
            </w:r>
            <w:r w:rsidR="00AF112B" w:rsidRPr="00B321AE">
              <w:rPr>
                <w:sz w:val="24"/>
                <w:szCs w:val="24"/>
                <w:lang w:val="ro-MD"/>
              </w:rPr>
              <w:t xml:space="preserve"> </w:t>
            </w:r>
            <w:r w:rsidR="006009D0" w:rsidRPr="00B321AE">
              <w:rPr>
                <w:sz w:val="24"/>
                <w:szCs w:val="24"/>
                <w:lang w:val="ro-MD"/>
              </w:rPr>
              <w:t xml:space="preserve">la </w:t>
            </w:r>
            <w:r w:rsidR="00003FA0" w:rsidRPr="00B321AE">
              <w:rPr>
                <w:sz w:val="24"/>
                <w:szCs w:val="24"/>
                <w:lang w:val="ro-MD"/>
              </w:rPr>
              <w:t>sub</w:t>
            </w:r>
            <w:r w:rsidR="006009D0" w:rsidRPr="00B321AE">
              <w:rPr>
                <w:sz w:val="24"/>
                <w:szCs w:val="24"/>
                <w:lang w:val="ro-MD"/>
              </w:rPr>
              <w:t>punctul</w:t>
            </w:r>
            <w:r w:rsidR="00A85B1D" w:rsidRPr="00B321AE">
              <w:rPr>
                <w:sz w:val="24"/>
                <w:szCs w:val="24"/>
                <w:lang w:val="ro-MD"/>
              </w:rPr>
              <w:t xml:space="preserve"> 6.3 din anexă, </w:t>
            </w:r>
            <w:r w:rsidR="00B22866" w:rsidRPr="00B321AE">
              <w:rPr>
                <w:sz w:val="24"/>
                <w:szCs w:val="24"/>
                <w:lang w:val="ro-MD"/>
              </w:rPr>
              <w:t xml:space="preserve">poate fi eliberat </w:t>
            </w:r>
            <w:r w:rsidR="008B06D8" w:rsidRPr="00B321AE">
              <w:rPr>
                <w:sz w:val="24"/>
                <w:szCs w:val="24"/>
                <w:lang w:val="ro-MD"/>
              </w:rPr>
              <w:t>un certificat de verificare CE pentru un subsistem care conţine componente ce corespund elementului constitutiv de interoperabilitate „element de frecare pentru frânele care acţionează pe suprafaţa de rulare a roţii” care nu are o declaraţie CE de conformitate, dacă sunt îndeplinite următoarele condiţii:</w:t>
            </w:r>
          </w:p>
          <w:p w14:paraId="0AAE4141" w14:textId="7DE5504A" w:rsidR="008B06D8" w:rsidRPr="00B321AE" w:rsidRDefault="006D0605" w:rsidP="00C02D0B">
            <w:pPr>
              <w:ind w:right="-6" w:firstLine="720"/>
              <w:jc w:val="both"/>
              <w:rPr>
                <w:sz w:val="24"/>
                <w:szCs w:val="24"/>
                <w:lang w:val="ro-MD"/>
              </w:rPr>
            </w:pPr>
            <w:r w:rsidRPr="00B321AE">
              <w:rPr>
                <w:sz w:val="24"/>
                <w:szCs w:val="24"/>
                <w:lang w:val="ro-MD"/>
              </w:rPr>
              <w:t>8</w:t>
            </w:r>
            <w:r w:rsidR="008B06D8" w:rsidRPr="00B321AE">
              <w:rPr>
                <w:sz w:val="24"/>
                <w:szCs w:val="24"/>
                <w:lang w:val="ro-MD"/>
              </w:rPr>
              <w:t>.1.  componenta a fost fabricată înainte de data aplicării prezentului R</w:t>
            </w:r>
            <w:r w:rsidR="00720602" w:rsidRPr="00B321AE">
              <w:rPr>
                <w:sz w:val="24"/>
                <w:szCs w:val="24"/>
                <w:lang w:val="ro-MD"/>
              </w:rPr>
              <w:t>egulament;</w:t>
            </w:r>
          </w:p>
          <w:p w14:paraId="75C19F02" w14:textId="5C86FB07" w:rsidR="0013494B" w:rsidRPr="00B321AE" w:rsidRDefault="006D0605" w:rsidP="000B5F0F">
            <w:pPr>
              <w:ind w:right="-6" w:firstLine="720"/>
              <w:jc w:val="both"/>
              <w:rPr>
                <w:sz w:val="24"/>
                <w:szCs w:val="24"/>
                <w:lang w:val="ro-RO"/>
              </w:rPr>
            </w:pPr>
            <w:r w:rsidRPr="00B321AE">
              <w:rPr>
                <w:sz w:val="24"/>
                <w:szCs w:val="24"/>
                <w:lang w:val="ro-MD"/>
              </w:rPr>
              <w:t>8</w:t>
            </w:r>
            <w:r w:rsidR="008B06D8" w:rsidRPr="00B321AE">
              <w:rPr>
                <w:sz w:val="24"/>
                <w:szCs w:val="24"/>
                <w:lang w:val="ro-MD"/>
              </w:rPr>
              <w:t xml:space="preserve">.2. </w:t>
            </w:r>
            <w:r w:rsidR="008B06D8" w:rsidRPr="00B321AE">
              <w:rPr>
                <w:sz w:val="24"/>
                <w:szCs w:val="24"/>
                <w:lang w:val="ro-RO"/>
              </w:rPr>
              <w:t>elementul constitutiv de interoperabilitate a fost folosit în cadrul unui subsistem care fusese aprobat și introdus pe piaţă înainte de data aplicării prezentului Regulament.</w:t>
            </w:r>
          </w:p>
          <w:p w14:paraId="6D63157C" w14:textId="1616CE6B" w:rsidR="008B06D8" w:rsidRPr="00B321AE" w:rsidRDefault="006D0605" w:rsidP="00C02D0B">
            <w:pPr>
              <w:ind w:right="-6" w:firstLine="720"/>
              <w:jc w:val="both"/>
              <w:rPr>
                <w:sz w:val="24"/>
                <w:szCs w:val="24"/>
                <w:lang w:val="ro-MD"/>
              </w:rPr>
            </w:pPr>
            <w:r w:rsidRPr="00B321AE">
              <w:rPr>
                <w:b/>
                <w:sz w:val="24"/>
                <w:szCs w:val="24"/>
                <w:lang w:val="ro-MD"/>
              </w:rPr>
              <w:lastRenderedPageBreak/>
              <w:t>9</w:t>
            </w:r>
            <w:r w:rsidR="008B06D8" w:rsidRPr="00B321AE">
              <w:rPr>
                <w:b/>
                <w:sz w:val="24"/>
                <w:szCs w:val="24"/>
                <w:lang w:val="ro-MD"/>
              </w:rPr>
              <w:t>.</w:t>
            </w:r>
            <w:r w:rsidR="008B06D8" w:rsidRPr="00B321AE">
              <w:rPr>
                <w:sz w:val="24"/>
                <w:szCs w:val="24"/>
                <w:lang w:val="ro-MD"/>
              </w:rPr>
              <w:t xml:space="preserve"> Până la expirarea perioadei lor de aprobare în curs, elementele constitutive de interoperabilitate „element de frecare pentru frânele care acţionează pe suprafaţa de rulare a roţii</w:t>
            </w:r>
            <w:r w:rsidR="00B42CD9" w:rsidRPr="00B321AE">
              <w:rPr>
                <w:sz w:val="24"/>
                <w:szCs w:val="24"/>
                <w:lang w:val="ro-MD"/>
              </w:rPr>
              <w:t>” enumerate în apendicele E</w:t>
            </w:r>
            <w:r w:rsidR="008B06D8" w:rsidRPr="00B321AE">
              <w:rPr>
                <w:sz w:val="24"/>
                <w:szCs w:val="24"/>
                <w:lang w:val="ro-MD"/>
              </w:rPr>
              <w:t xml:space="preserve"> din anexă nu trebuie să facă obiectul unei declaraţii CE de conformitate. În această perioadă, „elementele de frecare pentru frânele care acţionează pe suprafaţa de rulare a </w:t>
            </w:r>
            <w:r w:rsidR="00B42CD9" w:rsidRPr="00B321AE">
              <w:rPr>
                <w:sz w:val="24"/>
                <w:szCs w:val="24"/>
                <w:lang w:val="ro-MD"/>
              </w:rPr>
              <w:t>roţii” enumerate în apendicele E</w:t>
            </w:r>
            <w:r w:rsidR="008B06D8" w:rsidRPr="00B321AE">
              <w:rPr>
                <w:sz w:val="24"/>
                <w:szCs w:val="24"/>
                <w:lang w:val="ro-MD"/>
              </w:rPr>
              <w:t xml:space="preserve"> din anexă sunt con</w:t>
            </w:r>
            <w:r w:rsidR="00E51C21" w:rsidRPr="00B321AE">
              <w:rPr>
                <w:sz w:val="24"/>
                <w:szCs w:val="24"/>
                <w:lang w:val="ro-MD"/>
              </w:rPr>
              <w:t>siderate conforme cu prezentul R</w:t>
            </w:r>
            <w:r w:rsidR="008B06D8" w:rsidRPr="00B321AE">
              <w:rPr>
                <w:sz w:val="24"/>
                <w:szCs w:val="24"/>
                <w:lang w:val="ro-MD"/>
              </w:rPr>
              <w:t>egulament.</w:t>
            </w:r>
          </w:p>
          <w:p w14:paraId="0D3C34FB" w14:textId="17EED7D4" w:rsidR="008B06D8" w:rsidRPr="00B321AE" w:rsidRDefault="006D0605" w:rsidP="00C02D0B">
            <w:pPr>
              <w:ind w:right="-6" w:firstLine="720"/>
              <w:jc w:val="both"/>
              <w:rPr>
                <w:sz w:val="24"/>
                <w:szCs w:val="24"/>
                <w:lang w:val="ro-MD"/>
              </w:rPr>
            </w:pPr>
            <w:r w:rsidRPr="00B321AE">
              <w:rPr>
                <w:b/>
                <w:sz w:val="24"/>
                <w:szCs w:val="24"/>
                <w:lang w:val="ro-MD"/>
              </w:rPr>
              <w:t>10</w:t>
            </w:r>
            <w:r w:rsidR="008B06D8" w:rsidRPr="00B321AE">
              <w:rPr>
                <w:b/>
                <w:sz w:val="24"/>
                <w:szCs w:val="24"/>
                <w:lang w:val="ro-MD"/>
              </w:rPr>
              <w:t>.</w:t>
            </w:r>
            <w:r w:rsidR="008B06D8" w:rsidRPr="00B321AE">
              <w:rPr>
                <w:sz w:val="24"/>
                <w:szCs w:val="24"/>
                <w:lang w:val="ro-MD"/>
              </w:rPr>
              <w:t xml:space="preserve">  După expirarea perioadei lor de aprobare în curs, elementele constitutive de interoperabilitate „element de frecare pentru frânele care acţionează pe suprafaţa de rulare a roţii” enumerate în apendicele </w:t>
            </w:r>
            <w:r w:rsidR="00B42CD9" w:rsidRPr="00B321AE">
              <w:rPr>
                <w:sz w:val="24"/>
                <w:szCs w:val="24"/>
                <w:lang w:val="ro-MD"/>
              </w:rPr>
              <w:t>E</w:t>
            </w:r>
            <w:r w:rsidR="008B06D8" w:rsidRPr="00B321AE">
              <w:rPr>
                <w:sz w:val="24"/>
                <w:szCs w:val="24"/>
                <w:lang w:val="ro-MD"/>
              </w:rPr>
              <w:t xml:space="preserve"> din anexă trebuie să facă obiectul unei declaraţii CE de conformitate</w:t>
            </w:r>
            <w:r w:rsidR="007670B7" w:rsidRPr="00B321AE">
              <w:rPr>
                <w:sz w:val="24"/>
                <w:szCs w:val="24"/>
                <w:lang w:val="ro-MD"/>
              </w:rPr>
              <w:t>.</w:t>
            </w:r>
          </w:p>
          <w:p w14:paraId="7F7175A1" w14:textId="77777777" w:rsidR="0021111E" w:rsidRPr="00B321AE" w:rsidRDefault="0021111E" w:rsidP="00A05518">
            <w:pPr>
              <w:ind w:right="-6" w:firstLine="720"/>
              <w:jc w:val="center"/>
              <w:rPr>
                <w:b/>
                <w:sz w:val="24"/>
                <w:szCs w:val="24"/>
              </w:rPr>
            </w:pPr>
          </w:p>
          <w:p w14:paraId="37DC6D28" w14:textId="183E9C09" w:rsidR="00A05518" w:rsidRPr="00B321AE" w:rsidRDefault="0021111E" w:rsidP="00A05518">
            <w:pPr>
              <w:ind w:right="-6" w:firstLine="720"/>
              <w:jc w:val="center"/>
              <w:rPr>
                <w:b/>
                <w:sz w:val="24"/>
                <w:szCs w:val="24"/>
              </w:rPr>
            </w:pPr>
            <w:r w:rsidRPr="00B321AE">
              <w:rPr>
                <w:b/>
                <w:sz w:val="24"/>
                <w:szCs w:val="24"/>
              </w:rPr>
              <w:t xml:space="preserve">IV </w:t>
            </w:r>
            <w:r w:rsidR="00A05518" w:rsidRPr="00B321AE">
              <w:rPr>
                <w:b/>
                <w:sz w:val="24"/>
                <w:szCs w:val="24"/>
              </w:rPr>
              <w:t>Soluții inovatoare</w:t>
            </w:r>
          </w:p>
          <w:p w14:paraId="036964D4" w14:textId="1B538637" w:rsidR="007B0B05" w:rsidRPr="00B321AE" w:rsidRDefault="006D0605" w:rsidP="00C02D0B">
            <w:pPr>
              <w:ind w:right="-6" w:firstLine="720"/>
              <w:jc w:val="both"/>
              <w:rPr>
                <w:sz w:val="24"/>
                <w:szCs w:val="24"/>
              </w:rPr>
            </w:pPr>
            <w:r w:rsidRPr="00B321AE">
              <w:rPr>
                <w:b/>
                <w:sz w:val="24"/>
                <w:szCs w:val="24"/>
              </w:rPr>
              <w:t>11</w:t>
            </w:r>
            <w:r w:rsidR="00D0569A" w:rsidRPr="00B321AE">
              <w:rPr>
                <w:b/>
                <w:sz w:val="24"/>
                <w:szCs w:val="24"/>
              </w:rPr>
              <w:t>.</w:t>
            </w:r>
            <w:r w:rsidR="00D0569A" w:rsidRPr="00B321AE">
              <w:rPr>
                <w:sz w:val="24"/>
                <w:szCs w:val="24"/>
              </w:rPr>
              <w:t xml:space="preserve"> Declaraţia de verificare și/sau de conformitate cu tipul a unui vehicul nou întocmită în conformitate cu prezentul Regulament este considerată valabilă până la sfârșitul </w:t>
            </w:r>
            <w:r w:rsidR="00F54809" w:rsidRPr="00B321AE">
              <w:rPr>
                <w:sz w:val="24"/>
                <w:szCs w:val="24"/>
              </w:rPr>
              <w:t>perioade de tranziţie</w:t>
            </w:r>
            <w:r w:rsidR="00C817C4" w:rsidRPr="00B321AE">
              <w:rPr>
                <w:sz w:val="24"/>
                <w:szCs w:val="24"/>
              </w:rPr>
              <w:t>.</w:t>
            </w:r>
          </w:p>
          <w:p w14:paraId="2BC4D9CB" w14:textId="2A660A9C" w:rsidR="008B06D8" w:rsidRPr="00B321AE" w:rsidRDefault="006D0605" w:rsidP="000B5F0F">
            <w:pPr>
              <w:ind w:right="-6" w:firstLine="720"/>
              <w:jc w:val="both"/>
              <w:rPr>
                <w:sz w:val="24"/>
                <w:szCs w:val="24"/>
              </w:rPr>
            </w:pPr>
            <w:r w:rsidRPr="00B321AE">
              <w:rPr>
                <w:b/>
                <w:sz w:val="24"/>
                <w:szCs w:val="24"/>
              </w:rPr>
              <w:t>12</w:t>
            </w:r>
            <w:r w:rsidR="008B06D8" w:rsidRPr="00B321AE">
              <w:rPr>
                <w:b/>
                <w:sz w:val="24"/>
                <w:szCs w:val="24"/>
              </w:rPr>
              <w:t>.</w:t>
            </w:r>
            <w:r w:rsidR="008B06D8" w:rsidRPr="00B321AE">
              <w:rPr>
                <w:sz w:val="24"/>
                <w:szCs w:val="24"/>
              </w:rPr>
              <w:t xml:space="preserve">  Pentru a ţine pasul cu progresul tehnologic, ar putea fi necesare soluţii inovatoare care nu respectă specificaţiile prevăzute în anexă și/sau pentru care metodele de evaluare prevăzute în anexă nu pot fi aplicate. În acest caz, trebuie elaborate noi specificaţii și/sau noi metode de evaluare asociate acestor soluţii inovatoare.</w:t>
            </w:r>
          </w:p>
          <w:p w14:paraId="39E40AB3" w14:textId="6D542009" w:rsidR="008B06D8" w:rsidRPr="00B321AE" w:rsidRDefault="006D0605" w:rsidP="00C02D0B">
            <w:pPr>
              <w:ind w:right="-6" w:firstLine="720"/>
              <w:jc w:val="both"/>
              <w:rPr>
                <w:sz w:val="24"/>
                <w:szCs w:val="24"/>
              </w:rPr>
            </w:pPr>
            <w:r w:rsidRPr="00B321AE">
              <w:rPr>
                <w:b/>
                <w:sz w:val="24"/>
                <w:szCs w:val="24"/>
              </w:rPr>
              <w:t>13</w:t>
            </w:r>
            <w:r w:rsidR="008B06D8" w:rsidRPr="00B321AE">
              <w:rPr>
                <w:b/>
                <w:sz w:val="24"/>
                <w:szCs w:val="24"/>
              </w:rPr>
              <w:t>.</w:t>
            </w:r>
            <w:r w:rsidR="008B06D8" w:rsidRPr="00B321AE">
              <w:rPr>
                <w:sz w:val="24"/>
                <w:szCs w:val="24"/>
              </w:rPr>
              <w:t xml:space="preserve"> Soluţiile inovatoare pot fi legate de subsistemul „material rulant – vagoane de marfă”, de părţi ale acestuia și de elementele sale constitutive de interoperabilitate.</w:t>
            </w:r>
          </w:p>
          <w:p w14:paraId="7C7B5994" w14:textId="611C0104" w:rsidR="008B06D8" w:rsidRPr="00B321AE" w:rsidRDefault="00962F27" w:rsidP="00C02D0B">
            <w:pPr>
              <w:ind w:right="-6" w:firstLine="720"/>
              <w:jc w:val="both"/>
              <w:rPr>
                <w:sz w:val="24"/>
                <w:szCs w:val="24"/>
              </w:rPr>
            </w:pPr>
            <w:r w:rsidRPr="00B321AE">
              <w:rPr>
                <w:b/>
                <w:sz w:val="24"/>
                <w:szCs w:val="24"/>
              </w:rPr>
              <w:t>1</w:t>
            </w:r>
            <w:r w:rsidR="006D0605" w:rsidRPr="00B321AE">
              <w:rPr>
                <w:b/>
                <w:sz w:val="24"/>
                <w:szCs w:val="24"/>
              </w:rPr>
              <w:t>4</w:t>
            </w:r>
            <w:r w:rsidR="008B06D8" w:rsidRPr="00B321AE">
              <w:rPr>
                <w:b/>
                <w:sz w:val="24"/>
                <w:szCs w:val="24"/>
              </w:rPr>
              <w:t>.</w:t>
            </w:r>
            <w:r w:rsidR="008B06D8" w:rsidRPr="00B321AE">
              <w:rPr>
                <w:sz w:val="24"/>
                <w:szCs w:val="24"/>
              </w:rPr>
              <w:t xml:space="preserve"> Dacă se propune o soluţie inovatoare, producătorul sau reprezentantul autorizat al acestuia descrie modul în care soluţia se abate de la dispoziţi</w:t>
            </w:r>
            <w:r w:rsidR="009C1583" w:rsidRPr="00B321AE">
              <w:rPr>
                <w:sz w:val="24"/>
                <w:szCs w:val="24"/>
              </w:rPr>
              <w:t>ile relevante ale prezentei STI.</w:t>
            </w:r>
          </w:p>
          <w:p w14:paraId="232879D4" w14:textId="1AE026BD" w:rsidR="008B06D8" w:rsidRPr="00B321AE" w:rsidRDefault="006D0605" w:rsidP="00C02D0B">
            <w:pPr>
              <w:ind w:right="-6" w:firstLine="720"/>
              <w:jc w:val="both"/>
              <w:rPr>
                <w:sz w:val="24"/>
                <w:szCs w:val="24"/>
              </w:rPr>
            </w:pPr>
            <w:r w:rsidRPr="00B321AE">
              <w:rPr>
                <w:b/>
                <w:sz w:val="24"/>
                <w:szCs w:val="24"/>
              </w:rPr>
              <w:t>15</w:t>
            </w:r>
            <w:r w:rsidR="008B06D8" w:rsidRPr="00B321AE">
              <w:rPr>
                <w:sz w:val="24"/>
                <w:szCs w:val="24"/>
              </w:rPr>
              <w:t>. Până la revizuirea STI, avizul pozitiv este considerat un mijloc acceptabil de conformitate cu cerinţele esenţiale prevăzute in Regulamentul de interoperabilitate a sistemului feroviar și, prin urmare, poate fi folosit la evaluarea subsistemului.</w:t>
            </w:r>
          </w:p>
          <w:p w14:paraId="62D6859E" w14:textId="77777777" w:rsidR="00640036" w:rsidRPr="00B321AE" w:rsidRDefault="00640036" w:rsidP="00C02D0B">
            <w:pPr>
              <w:ind w:right="-6" w:firstLine="720"/>
              <w:jc w:val="both"/>
              <w:rPr>
                <w:sz w:val="24"/>
                <w:szCs w:val="24"/>
              </w:rPr>
            </w:pPr>
          </w:p>
          <w:p w14:paraId="5AD0E2CD" w14:textId="77777777" w:rsidR="00640036" w:rsidRPr="00B321AE" w:rsidRDefault="00640036" w:rsidP="00C02D0B">
            <w:pPr>
              <w:ind w:right="-6" w:firstLine="720"/>
              <w:jc w:val="both"/>
              <w:rPr>
                <w:sz w:val="24"/>
                <w:szCs w:val="24"/>
              </w:rPr>
            </w:pPr>
          </w:p>
          <w:p w14:paraId="1A99BB9A" w14:textId="77777777" w:rsidR="00640036" w:rsidRPr="00B321AE" w:rsidRDefault="00640036" w:rsidP="00C02D0B">
            <w:pPr>
              <w:ind w:right="-6" w:firstLine="720"/>
              <w:jc w:val="both"/>
              <w:rPr>
                <w:sz w:val="24"/>
                <w:szCs w:val="24"/>
              </w:rPr>
            </w:pPr>
          </w:p>
          <w:p w14:paraId="16BEB05B" w14:textId="77777777" w:rsidR="00640036" w:rsidRPr="00B321AE" w:rsidRDefault="00640036" w:rsidP="00C02D0B">
            <w:pPr>
              <w:ind w:right="-6" w:firstLine="720"/>
              <w:jc w:val="both"/>
              <w:rPr>
                <w:sz w:val="24"/>
                <w:szCs w:val="24"/>
              </w:rPr>
            </w:pPr>
          </w:p>
          <w:p w14:paraId="2C804962" w14:textId="77777777" w:rsidR="00640036" w:rsidRPr="00B321AE" w:rsidRDefault="00640036" w:rsidP="00C02D0B">
            <w:pPr>
              <w:ind w:right="-6"/>
              <w:jc w:val="both"/>
              <w:rPr>
                <w:sz w:val="24"/>
                <w:szCs w:val="24"/>
              </w:rPr>
            </w:pPr>
          </w:p>
          <w:p w14:paraId="508C0287" w14:textId="77777777" w:rsidR="001A4F40" w:rsidRPr="00B321AE" w:rsidRDefault="001A4F40" w:rsidP="00C02D0B">
            <w:pPr>
              <w:ind w:right="-6"/>
              <w:jc w:val="both"/>
              <w:rPr>
                <w:sz w:val="24"/>
                <w:szCs w:val="24"/>
              </w:rPr>
            </w:pPr>
          </w:p>
          <w:p w14:paraId="2649CB4A" w14:textId="77777777" w:rsidR="00326741" w:rsidRPr="00B321AE" w:rsidRDefault="00326741" w:rsidP="00C02D0B">
            <w:pPr>
              <w:ind w:right="-6"/>
              <w:jc w:val="both"/>
              <w:rPr>
                <w:sz w:val="24"/>
                <w:szCs w:val="24"/>
              </w:rPr>
            </w:pPr>
          </w:p>
          <w:p w14:paraId="75C79E1B" w14:textId="77777777" w:rsidR="00F54809" w:rsidRPr="00B321AE" w:rsidRDefault="00F54809" w:rsidP="00C02D0B">
            <w:pPr>
              <w:ind w:right="-6"/>
              <w:jc w:val="both"/>
              <w:rPr>
                <w:sz w:val="24"/>
                <w:szCs w:val="24"/>
              </w:rPr>
            </w:pPr>
          </w:p>
          <w:p w14:paraId="0C2D3946" w14:textId="77777777" w:rsidR="005C2B4A" w:rsidRPr="00B321AE" w:rsidRDefault="005C2B4A" w:rsidP="00C02D0B">
            <w:pPr>
              <w:ind w:right="-6"/>
              <w:jc w:val="both"/>
              <w:rPr>
                <w:sz w:val="24"/>
                <w:szCs w:val="24"/>
              </w:rPr>
            </w:pPr>
          </w:p>
          <w:p w14:paraId="7C93761B" w14:textId="77777777" w:rsidR="00DE1302" w:rsidRPr="00B321AE" w:rsidRDefault="00DE1302" w:rsidP="00C02D0B">
            <w:pPr>
              <w:ind w:right="-6"/>
              <w:jc w:val="both"/>
              <w:rPr>
                <w:sz w:val="24"/>
                <w:szCs w:val="24"/>
              </w:rPr>
            </w:pPr>
          </w:p>
          <w:p w14:paraId="4026E06C" w14:textId="77777777" w:rsidR="00DE1302" w:rsidRPr="00B321AE" w:rsidRDefault="00DE1302" w:rsidP="00C02D0B">
            <w:pPr>
              <w:ind w:right="-6"/>
              <w:jc w:val="both"/>
              <w:rPr>
                <w:sz w:val="24"/>
                <w:szCs w:val="24"/>
              </w:rPr>
            </w:pPr>
          </w:p>
          <w:p w14:paraId="2E7C5764" w14:textId="77777777" w:rsidR="00DE1302" w:rsidRPr="00B321AE" w:rsidRDefault="00DE1302" w:rsidP="00C02D0B">
            <w:pPr>
              <w:ind w:right="-6"/>
              <w:jc w:val="both"/>
              <w:rPr>
                <w:sz w:val="24"/>
                <w:szCs w:val="24"/>
              </w:rPr>
            </w:pPr>
          </w:p>
          <w:p w14:paraId="73316E18" w14:textId="77777777" w:rsidR="00DE1302" w:rsidRPr="00B321AE" w:rsidRDefault="00DE1302" w:rsidP="00C02D0B">
            <w:pPr>
              <w:ind w:right="-6"/>
              <w:jc w:val="both"/>
              <w:rPr>
                <w:sz w:val="24"/>
                <w:szCs w:val="24"/>
              </w:rPr>
            </w:pPr>
          </w:p>
          <w:p w14:paraId="4A597598" w14:textId="77777777" w:rsidR="00DE1302" w:rsidRPr="00B321AE" w:rsidRDefault="00DE1302" w:rsidP="00C02D0B">
            <w:pPr>
              <w:ind w:right="-6"/>
              <w:jc w:val="both"/>
              <w:rPr>
                <w:sz w:val="24"/>
                <w:szCs w:val="24"/>
              </w:rPr>
            </w:pPr>
          </w:p>
          <w:p w14:paraId="65013131" w14:textId="77777777" w:rsidR="00DE1302" w:rsidRPr="00B321AE" w:rsidRDefault="00DE1302" w:rsidP="00C02D0B">
            <w:pPr>
              <w:ind w:right="-6"/>
              <w:jc w:val="both"/>
              <w:rPr>
                <w:sz w:val="24"/>
                <w:szCs w:val="24"/>
              </w:rPr>
            </w:pPr>
          </w:p>
          <w:p w14:paraId="79C910FE" w14:textId="77777777" w:rsidR="00DE1302" w:rsidRPr="00B321AE" w:rsidRDefault="00DE1302" w:rsidP="00C02D0B">
            <w:pPr>
              <w:ind w:right="-6"/>
              <w:jc w:val="both"/>
              <w:rPr>
                <w:sz w:val="24"/>
                <w:szCs w:val="24"/>
              </w:rPr>
            </w:pPr>
          </w:p>
          <w:p w14:paraId="319DEB91" w14:textId="77777777" w:rsidR="00DE1302" w:rsidRPr="00B321AE" w:rsidRDefault="00DE1302" w:rsidP="00C02D0B">
            <w:pPr>
              <w:ind w:right="-6"/>
              <w:jc w:val="both"/>
              <w:rPr>
                <w:sz w:val="24"/>
                <w:szCs w:val="24"/>
              </w:rPr>
            </w:pPr>
          </w:p>
          <w:p w14:paraId="1262E6EE" w14:textId="77777777" w:rsidR="00DE1302" w:rsidRPr="00B321AE" w:rsidRDefault="00DE1302" w:rsidP="00C02D0B">
            <w:pPr>
              <w:ind w:right="-6"/>
              <w:jc w:val="both"/>
              <w:rPr>
                <w:sz w:val="24"/>
                <w:szCs w:val="24"/>
              </w:rPr>
            </w:pPr>
          </w:p>
          <w:p w14:paraId="7741F659" w14:textId="77777777" w:rsidR="00DE1302" w:rsidRPr="00B321AE" w:rsidRDefault="00DE1302" w:rsidP="00C02D0B">
            <w:pPr>
              <w:ind w:right="-6"/>
              <w:jc w:val="both"/>
              <w:rPr>
                <w:sz w:val="24"/>
                <w:szCs w:val="24"/>
              </w:rPr>
            </w:pPr>
          </w:p>
          <w:p w14:paraId="3894B5E2" w14:textId="77777777" w:rsidR="00DE1302" w:rsidRPr="00B321AE" w:rsidRDefault="00DE1302" w:rsidP="00C02D0B">
            <w:pPr>
              <w:ind w:right="-6"/>
              <w:jc w:val="both"/>
              <w:rPr>
                <w:sz w:val="24"/>
                <w:szCs w:val="24"/>
              </w:rPr>
            </w:pPr>
          </w:p>
          <w:p w14:paraId="3C127B30" w14:textId="77777777" w:rsidR="00DE1302" w:rsidRPr="00B321AE" w:rsidRDefault="00DE1302" w:rsidP="00C02D0B">
            <w:pPr>
              <w:ind w:right="-6"/>
              <w:jc w:val="both"/>
              <w:rPr>
                <w:sz w:val="24"/>
                <w:szCs w:val="24"/>
              </w:rPr>
            </w:pPr>
          </w:p>
          <w:p w14:paraId="1DBCC7F6" w14:textId="77777777" w:rsidR="005C69B9" w:rsidRPr="00B321AE" w:rsidRDefault="005C69B9" w:rsidP="00C02D0B">
            <w:pPr>
              <w:ind w:right="-6"/>
              <w:jc w:val="both"/>
              <w:rPr>
                <w:sz w:val="24"/>
                <w:szCs w:val="24"/>
              </w:rPr>
            </w:pPr>
          </w:p>
          <w:p w14:paraId="6E4FEBA6" w14:textId="77777777" w:rsidR="005C69B9" w:rsidRPr="00B321AE" w:rsidRDefault="005C69B9" w:rsidP="00C02D0B">
            <w:pPr>
              <w:ind w:right="-6"/>
              <w:jc w:val="both"/>
              <w:rPr>
                <w:sz w:val="24"/>
                <w:szCs w:val="24"/>
              </w:rPr>
            </w:pPr>
          </w:p>
          <w:p w14:paraId="2C0CC358" w14:textId="77777777" w:rsidR="00DE1302" w:rsidRPr="00B321AE" w:rsidRDefault="00DE1302" w:rsidP="00C02D0B">
            <w:pPr>
              <w:ind w:right="-6"/>
              <w:jc w:val="both"/>
              <w:rPr>
                <w:sz w:val="24"/>
                <w:szCs w:val="24"/>
              </w:rPr>
            </w:pPr>
          </w:p>
          <w:p w14:paraId="78088BFA" w14:textId="77777777" w:rsidR="00BA37BB" w:rsidRPr="00B321AE" w:rsidRDefault="00BA37BB" w:rsidP="00C02D0B">
            <w:pPr>
              <w:ind w:right="-6"/>
              <w:jc w:val="both"/>
              <w:rPr>
                <w:sz w:val="24"/>
                <w:szCs w:val="24"/>
              </w:rPr>
            </w:pPr>
          </w:p>
          <w:p w14:paraId="017F0CC6" w14:textId="77777777" w:rsidR="00033A30" w:rsidRPr="00B321AE" w:rsidRDefault="00033A30" w:rsidP="00C02D0B">
            <w:pPr>
              <w:ind w:right="-6"/>
              <w:jc w:val="both"/>
              <w:rPr>
                <w:sz w:val="24"/>
                <w:szCs w:val="24"/>
              </w:rPr>
            </w:pPr>
          </w:p>
          <w:p w14:paraId="7AEEFB90" w14:textId="77777777" w:rsidR="00640036" w:rsidRPr="00B321AE" w:rsidRDefault="00640036" w:rsidP="00C02D0B">
            <w:pPr>
              <w:ind w:right="-6" w:firstLine="720"/>
              <w:jc w:val="both"/>
              <w:rPr>
                <w:sz w:val="24"/>
                <w:szCs w:val="24"/>
              </w:rPr>
            </w:pPr>
          </w:p>
          <w:p w14:paraId="3D35CC5B" w14:textId="77777777" w:rsidR="00640036" w:rsidRPr="00B321AE" w:rsidRDefault="00640036" w:rsidP="00C02D0B">
            <w:pPr>
              <w:ind w:right="-6" w:firstLine="720"/>
              <w:jc w:val="right"/>
              <w:rPr>
                <w:sz w:val="24"/>
                <w:szCs w:val="24"/>
                <w:lang w:val="ro-MD"/>
              </w:rPr>
            </w:pPr>
            <w:r w:rsidRPr="00B321AE">
              <w:rPr>
                <w:sz w:val="24"/>
                <w:szCs w:val="24"/>
                <w:lang w:val="ro-MD"/>
              </w:rPr>
              <w:lastRenderedPageBreak/>
              <w:t>Anexa nr. 1</w:t>
            </w:r>
          </w:p>
          <w:p w14:paraId="53EDA170" w14:textId="77777777" w:rsidR="00640036" w:rsidRPr="00B321AE" w:rsidRDefault="00640036" w:rsidP="00C02D0B">
            <w:pPr>
              <w:ind w:right="-6" w:firstLine="720"/>
              <w:jc w:val="right"/>
              <w:rPr>
                <w:sz w:val="24"/>
                <w:szCs w:val="24"/>
                <w:lang w:val="ro-MD"/>
              </w:rPr>
            </w:pPr>
            <w:r w:rsidRPr="00B321AE">
              <w:rPr>
                <w:sz w:val="24"/>
                <w:szCs w:val="24"/>
                <w:lang w:val="ro-MD"/>
              </w:rPr>
              <w:t>la Regulamentul cu  privire la specificaţia</w:t>
            </w:r>
          </w:p>
          <w:p w14:paraId="5E57327B" w14:textId="77777777" w:rsidR="00640036" w:rsidRPr="00B321AE" w:rsidRDefault="00640036" w:rsidP="00C02D0B">
            <w:pPr>
              <w:ind w:right="-6" w:firstLine="720"/>
              <w:jc w:val="right"/>
              <w:rPr>
                <w:sz w:val="24"/>
                <w:szCs w:val="24"/>
                <w:lang w:val="ro-MD"/>
              </w:rPr>
            </w:pPr>
            <w:r w:rsidRPr="00B321AE">
              <w:rPr>
                <w:sz w:val="24"/>
                <w:szCs w:val="24"/>
                <w:lang w:val="ro-MD"/>
              </w:rPr>
              <w:t xml:space="preserve"> tehnică de interoperabilitatepentru a subsistemului </w:t>
            </w:r>
          </w:p>
          <w:p w14:paraId="52388EFF" w14:textId="77777777" w:rsidR="00640036" w:rsidRPr="00B321AE" w:rsidRDefault="00640036" w:rsidP="00C02D0B">
            <w:pPr>
              <w:tabs>
                <w:tab w:val="left" w:pos="2210"/>
                <w:tab w:val="right" w:pos="9354"/>
              </w:tabs>
              <w:ind w:right="-6" w:firstLine="720"/>
              <w:rPr>
                <w:sz w:val="24"/>
                <w:szCs w:val="24"/>
                <w:lang w:val="ro-MD"/>
              </w:rPr>
            </w:pPr>
            <w:r w:rsidRPr="00B321AE">
              <w:rPr>
                <w:sz w:val="24"/>
                <w:szCs w:val="24"/>
                <w:lang w:val="ro-MD"/>
              </w:rPr>
              <w:tab/>
            </w:r>
            <w:r w:rsidRPr="00B321AE">
              <w:rPr>
                <w:sz w:val="24"/>
                <w:szCs w:val="24"/>
                <w:lang w:val="ro-MD"/>
              </w:rPr>
              <w:tab/>
              <w:t xml:space="preserve">„material rulant — vagoane de marfă”prin </w:t>
            </w:r>
          </w:p>
          <w:p w14:paraId="5ED29F35" w14:textId="77777777" w:rsidR="00640036" w:rsidRPr="00B321AE" w:rsidRDefault="00640036" w:rsidP="00C02D0B">
            <w:pPr>
              <w:ind w:right="-6" w:firstLine="720"/>
              <w:jc w:val="right"/>
              <w:rPr>
                <w:sz w:val="24"/>
                <w:szCs w:val="24"/>
                <w:lang w:val="ro-MD"/>
              </w:rPr>
            </w:pPr>
            <w:r w:rsidRPr="00B321AE">
              <w:rPr>
                <w:sz w:val="24"/>
                <w:szCs w:val="24"/>
                <w:lang w:val="ro-MD"/>
              </w:rPr>
              <w:t>Hotărârea Guvernului nr. ______ din _____</w:t>
            </w:r>
          </w:p>
          <w:p w14:paraId="51329489" w14:textId="77777777" w:rsidR="00640036" w:rsidRPr="00B321AE" w:rsidRDefault="00640036" w:rsidP="00C02D0B">
            <w:pPr>
              <w:ind w:right="-6" w:firstLine="720"/>
              <w:jc w:val="both"/>
              <w:rPr>
                <w:sz w:val="24"/>
                <w:szCs w:val="24"/>
                <w:lang w:val="ro-MD"/>
              </w:rPr>
            </w:pPr>
          </w:p>
          <w:p w14:paraId="1C793545" w14:textId="77777777" w:rsidR="00640036" w:rsidRPr="00B321AE" w:rsidRDefault="00640036" w:rsidP="00C02D0B">
            <w:pPr>
              <w:ind w:right="-6" w:firstLine="720"/>
              <w:jc w:val="both"/>
              <w:rPr>
                <w:sz w:val="24"/>
                <w:szCs w:val="24"/>
                <w:lang w:val="ro-MD"/>
              </w:rPr>
            </w:pPr>
          </w:p>
          <w:p w14:paraId="70FD6850" w14:textId="77777777" w:rsidR="00640036" w:rsidRPr="00B321AE" w:rsidRDefault="00640036" w:rsidP="00C02D0B">
            <w:pPr>
              <w:ind w:right="-6" w:firstLine="720"/>
              <w:jc w:val="both"/>
              <w:rPr>
                <w:sz w:val="24"/>
                <w:szCs w:val="24"/>
                <w:lang w:val="ro-MD"/>
              </w:rPr>
            </w:pPr>
          </w:p>
          <w:p w14:paraId="4497B382" w14:textId="77777777" w:rsidR="00640036" w:rsidRPr="00B321AE" w:rsidRDefault="00640036" w:rsidP="00C02D0B">
            <w:pPr>
              <w:ind w:right="-6" w:firstLine="720"/>
              <w:jc w:val="both"/>
              <w:rPr>
                <w:sz w:val="24"/>
                <w:szCs w:val="24"/>
                <w:lang w:val="ro-MD"/>
              </w:rPr>
            </w:pPr>
          </w:p>
          <w:p w14:paraId="0ACE522E" w14:textId="77777777" w:rsidR="00640036" w:rsidRPr="00B321AE" w:rsidRDefault="00640036" w:rsidP="00C02D0B">
            <w:pPr>
              <w:ind w:right="-6" w:firstLine="720"/>
              <w:jc w:val="both"/>
              <w:rPr>
                <w:b/>
                <w:sz w:val="24"/>
                <w:szCs w:val="24"/>
              </w:rPr>
            </w:pPr>
            <w:r w:rsidRPr="00B321AE">
              <w:rPr>
                <w:b/>
                <w:sz w:val="24"/>
                <w:szCs w:val="24"/>
              </w:rPr>
              <w:t>INTRODUCERE</w:t>
            </w:r>
          </w:p>
          <w:p w14:paraId="5533C9A7" w14:textId="0B1043DB" w:rsidR="00640036" w:rsidRPr="00B321AE" w:rsidRDefault="00640036" w:rsidP="005C69B9">
            <w:pPr>
              <w:ind w:right="-6" w:firstLine="720"/>
              <w:jc w:val="both"/>
              <w:rPr>
                <w:sz w:val="24"/>
                <w:szCs w:val="24"/>
              </w:rPr>
            </w:pPr>
            <w:r w:rsidRPr="00B321AE">
              <w:rPr>
                <w:sz w:val="24"/>
                <w:szCs w:val="24"/>
              </w:rPr>
              <w:t xml:space="preserve">1. O specificaţie tehnică de interoperabilitate (STI) este o specificaţie care reglementează un subsistem (sau o parte a acestuia), astfel cum este definită în Codul </w:t>
            </w:r>
            <w:r w:rsidR="007F1ABD" w:rsidRPr="00B321AE">
              <w:rPr>
                <w:sz w:val="24"/>
                <w:szCs w:val="24"/>
              </w:rPr>
              <w:t xml:space="preserve">transportului </w:t>
            </w:r>
            <w:r w:rsidRPr="00B321AE">
              <w:rPr>
                <w:sz w:val="24"/>
                <w:szCs w:val="24"/>
              </w:rPr>
              <w:t>feroviar, pentru a asigura interoperabilitatea sistemului feroviar și a îndeplini cerinţele esenţiale.</w:t>
            </w:r>
          </w:p>
          <w:p w14:paraId="3ECBF52B" w14:textId="63681929" w:rsidR="00640036" w:rsidRPr="00B321AE" w:rsidRDefault="00640036" w:rsidP="003E001B">
            <w:pPr>
              <w:ind w:right="-180" w:firstLine="720"/>
              <w:jc w:val="both"/>
              <w:rPr>
                <w:b/>
                <w:sz w:val="24"/>
                <w:szCs w:val="24"/>
              </w:rPr>
            </w:pPr>
            <w:r w:rsidRPr="00B321AE">
              <w:rPr>
                <w:b/>
                <w:sz w:val="24"/>
                <w:szCs w:val="24"/>
              </w:rPr>
              <w:t>1.1.</w:t>
            </w:r>
            <w:r w:rsidRPr="00B321AE">
              <w:rPr>
                <w:sz w:val="24"/>
                <w:szCs w:val="24"/>
              </w:rPr>
              <w:t xml:space="preserve"> </w:t>
            </w:r>
            <w:r w:rsidRPr="00B321AE">
              <w:rPr>
                <w:b/>
                <w:sz w:val="24"/>
                <w:szCs w:val="24"/>
              </w:rPr>
              <w:t>Domeniul de aplicare tehnic este descris în punct</w:t>
            </w:r>
            <w:r w:rsidR="00604D3D" w:rsidRPr="00B321AE">
              <w:rPr>
                <w:b/>
                <w:sz w:val="24"/>
                <w:szCs w:val="24"/>
              </w:rPr>
              <w:t>ul 2</w:t>
            </w:r>
            <w:r w:rsidR="003C3940" w:rsidRPr="00B321AE">
              <w:rPr>
                <w:b/>
                <w:sz w:val="24"/>
                <w:szCs w:val="24"/>
              </w:rPr>
              <w:t xml:space="preserve"> din prezentul Regulament.</w:t>
            </w:r>
          </w:p>
          <w:p w14:paraId="318942DF" w14:textId="77777777" w:rsidR="00640036" w:rsidRPr="00B321AE" w:rsidRDefault="00640036" w:rsidP="00C02D0B">
            <w:pPr>
              <w:ind w:left="720" w:right="-6"/>
              <w:jc w:val="both"/>
              <w:rPr>
                <w:sz w:val="24"/>
                <w:szCs w:val="24"/>
              </w:rPr>
            </w:pPr>
            <w:r w:rsidRPr="00B321AE">
              <w:rPr>
                <w:b/>
                <w:sz w:val="24"/>
                <w:szCs w:val="24"/>
              </w:rPr>
              <w:t>1.2.</w:t>
            </w:r>
            <w:r w:rsidRPr="00B321AE">
              <w:rPr>
                <w:sz w:val="24"/>
                <w:szCs w:val="24"/>
              </w:rPr>
              <w:t xml:space="preserve"> </w:t>
            </w:r>
            <w:r w:rsidRPr="00B321AE">
              <w:rPr>
                <w:b/>
                <w:sz w:val="24"/>
                <w:szCs w:val="24"/>
              </w:rPr>
              <w:t>Domeniul geografic de aplicare</w:t>
            </w:r>
          </w:p>
          <w:p w14:paraId="79D72D17" w14:textId="21BF21ED" w:rsidR="00640036" w:rsidRPr="00B321AE" w:rsidRDefault="003C3940" w:rsidP="00C02D0B">
            <w:pPr>
              <w:ind w:right="-6"/>
              <w:jc w:val="both"/>
              <w:rPr>
                <w:sz w:val="24"/>
                <w:szCs w:val="24"/>
              </w:rPr>
            </w:pPr>
            <w:r w:rsidRPr="00B321AE">
              <w:rPr>
                <w:sz w:val="24"/>
                <w:szCs w:val="24"/>
              </w:rPr>
              <w:t>Prezentul R</w:t>
            </w:r>
            <w:r w:rsidR="00640036" w:rsidRPr="00B321AE">
              <w:rPr>
                <w:sz w:val="24"/>
                <w:szCs w:val="24"/>
              </w:rPr>
              <w:t>egulament se aplică sistemului feroviar național.</w:t>
            </w:r>
          </w:p>
          <w:p w14:paraId="4EE9C184" w14:textId="77777777" w:rsidR="00640036" w:rsidRPr="00B321AE" w:rsidRDefault="00640036" w:rsidP="00C02D0B">
            <w:pPr>
              <w:ind w:left="720" w:right="-6"/>
              <w:jc w:val="both"/>
              <w:rPr>
                <w:sz w:val="24"/>
                <w:szCs w:val="24"/>
              </w:rPr>
            </w:pPr>
            <w:r w:rsidRPr="00B321AE">
              <w:rPr>
                <w:b/>
                <w:sz w:val="24"/>
                <w:szCs w:val="24"/>
              </w:rPr>
              <w:t>1.3.</w:t>
            </w:r>
            <w:r w:rsidRPr="00B321AE">
              <w:rPr>
                <w:sz w:val="24"/>
                <w:szCs w:val="24"/>
              </w:rPr>
              <w:t xml:space="preserve"> </w:t>
            </w:r>
            <w:r w:rsidRPr="00B321AE">
              <w:rPr>
                <w:b/>
                <w:sz w:val="24"/>
                <w:szCs w:val="24"/>
              </w:rPr>
              <w:t>Conţinutul prezentei STI</w:t>
            </w:r>
          </w:p>
          <w:p w14:paraId="78B1D006" w14:textId="77777777" w:rsidR="00640036" w:rsidRPr="00B321AE" w:rsidRDefault="00640036" w:rsidP="00C02D0B">
            <w:pPr>
              <w:ind w:right="-6"/>
              <w:jc w:val="both"/>
              <w:rPr>
                <w:sz w:val="24"/>
                <w:szCs w:val="24"/>
              </w:rPr>
            </w:pPr>
            <w:r w:rsidRPr="00B321AE">
              <w:rPr>
                <w:sz w:val="24"/>
                <w:szCs w:val="24"/>
              </w:rPr>
              <w:t>În conformitate cu Regulamentul de interoperabilitate a sistemului feroviar, prezenta STI:</w:t>
            </w:r>
          </w:p>
          <w:p w14:paraId="588665AC" w14:textId="77777777" w:rsidR="00640036" w:rsidRPr="00B321AE" w:rsidRDefault="00640036" w:rsidP="00C02D0B">
            <w:pPr>
              <w:ind w:left="720" w:right="-6"/>
              <w:jc w:val="both"/>
              <w:rPr>
                <w:sz w:val="24"/>
                <w:szCs w:val="24"/>
              </w:rPr>
            </w:pPr>
            <w:r w:rsidRPr="00B321AE">
              <w:rPr>
                <w:sz w:val="24"/>
                <w:szCs w:val="24"/>
              </w:rPr>
              <w:t>1.3.1 se referă la subsistemul „material rulant – vagoane de marfă”;</w:t>
            </w:r>
          </w:p>
          <w:p w14:paraId="36F75C1D" w14:textId="77777777" w:rsidR="00917CCC" w:rsidRPr="00B321AE" w:rsidRDefault="00640036" w:rsidP="00C02D0B">
            <w:pPr>
              <w:ind w:right="-6" w:firstLine="720"/>
              <w:jc w:val="both"/>
              <w:rPr>
                <w:sz w:val="24"/>
                <w:szCs w:val="24"/>
              </w:rPr>
            </w:pPr>
            <w:r w:rsidRPr="00B321AE">
              <w:rPr>
                <w:sz w:val="24"/>
                <w:szCs w:val="24"/>
              </w:rPr>
              <w:t xml:space="preserve">1.3.2. stabilește cerinţe esenţiale pentru partea subsistemului de material rulant în cauză și pentru interfeţele sale în raport cu  alte subsisteme </w:t>
            </w:r>
            <w:r w:rsidR="00B62B87" w:rsidRPr="00B321AE">
              <w:rPr>
                <w:sz w:val="24"/>
                <w:szCs w:val="24"/>
              </w:rPr>
              <w:t>(puctul</w:t>
            </w:r>
            <w:r w:rsidRPr="00B321AE">
              <w:rPr>
                <w:sz w:val="24"/>
                <w:szCs w:val="24"/>
              </w:rPr>
              <w:t xml:space="preserve"> 3);</w:t>
            </w:r>
          </w:p>
          <w:p w14:paraId="4A959C33" w14:textId="77777777" w:rsidR="00640036" w:rsidRPr="00B321AE" w:rsidRDefault="00640036" w:rsidP="00C02D0B">
            <w:pPr>
              <w:ind w:right="-6" w:firstLine="720"/>
              <w:jc w:val="both"/>
              <w:rPr>
                <w:sz w:val="24"/>
                <w:szCs w:val="24"/>
              </w:rPr>
            </w:pPr>
            <w:r w:rsidRPr="00B321AE">
              <w:rPr>
                <w:sz w:val="24"/>
                <w:szCs w:val="24"/>
              </w:rPr>
              <w:t>1.3.3 definește specificaţiile funcţionale și tehnice care trebuie  respectate de subsistem și de interfeţele acestuia în rapo</w:t>
            </w:r>
            <w:r w:rsidR="00B62B87" w:rsidRPr="00B321AE">
              <w:rPr>
                <w:sz w:val="24"/>
                <w:szCs w:val="24"/>
              </w:rPr>
              <w:t>rt cu alte subsisteme (punctul</w:t>
            </w:r>
            <w:r w:rsidRPr="00B321AE">
              <w:rPr>
                <w:sz w:val="24"/>
                <w:szCs w:val="24"/>
              </w:rPr>
              <w:t xml:space="preserve"> 4);</w:t>
            </w:r>
          </w:p>
          <w:p w14:paraId="68963E4C" w14:textId="77777777" w:rsidR="00640036" w:rsidRPr="00B321AE" w:rsidRDefault="00640036" w:rsidP="00C02D0B">
            <w:pPr>
              <w:ind w:right="-6" w:firstLine="720"/>
              <w:jc w:val="both"/>
              <w:rPr>
                <w:sz w:val="24"/>
                <w:szCs w:val="24"/>
              </w:rPr>
            </w:pPr>
            <w:r w:rsidRPr="00B321AE">
              <w:rPr>
                <w:sz w:val="24"/>
                <w:szCs w:val="24"/>
              </w:rPr>
              <w:t>1.3.4. determină elementele constitutive și interfeţele de interoperabilitate care trebuie să facă obi</w:t>
            </w:r>
            <w:r w:rsidR="00EA4679" w:rsidRPr="00B321AE">
              <w:rPr>
                <w:sz w:val="24"/>
                <w:szCs w:val="24"/>
              </w:rPr>
              <w:t>ectul unor specificaţii naționale</w:t>
            </w:r>
            <w:r w:rsidRPr="00B321AE">
              <w:rPr>
                <w:sz w:val="24"/>
                <w:szCs w:val="24"/>
              </w:rPr>
              <w:t>, inc</w:t>
            </w:r>
            <w:r w:rsidR="00282732" w:rsidRPr="00B321AE">
              <w:rPr>
                <w:sz w:val="24"/>
                <w:szCs w:val="24"/>
              </w:rPr>
              <w:t>lusiv al unor standarde naționale</w:t>
            </w:r>
            <w:r w:rsidRPr="00B321AE">
              <w:rPr>
                <w:sz w:val="24"/>
                <w:szCs w:val="24"/>
              </w:rPr>
              <w:t>, și care sunt necesare  pentru realizarea interoperabilităţii în cadrul</w:t>
            </w:r>
            <w:r w:rsidR="00B62B87" w:rsidRPr="00B321AE">
              <w:rPr>
                <w:sz w:val="24"/>
                <w:szCs w:val="24"/>
              </w:rPr>
              <w:t xml:space="preserve"> sistemului feroviar  (punctul</w:t>
            </w:r>
            <w:r w:rsidRPr="00B321AE">
              <w:rPr>
                <w:sz w:val="24"/>
                <w:szCs w:val="24"/>
              </w:rPr>
              <w:t xml:space="preserve"> 5);</w:t>
            </w:r>
          </w:p>
          <w:p w14:paraId="66E0C76B" w14:textId="77777777" w:rsidR="00640036" w:rsidRPr="00B321AE" w:rsidRDefault="00640036" w:rsidP="00C02D0B">
            <w:pPr>
              <w:ind w:right="-6" w:firstLine="720"/>
              <w:jc w:val="both"/>
              <w:rPr>
                <w:sz w:val="24"/>
                <w:szCs w:val="24"/>
              </w:rPr>
            </w:pPr>
            <w:r w:rsidRPr="00B321AE">
              <w:rPr>
                <w:sz w:val="24"/>
                <w:szCs w:val="24"/>
              </w:rPr>
              <w:t>1.3.5. indică, pentru fiecare caz analizat, procedurile care trebuie  utilizate în vederea evaluării conformităţii sau a caracterului adecvat pentru utilizare al elementelor constitutive de interoperabilitate și verificarea</w:t>
            </w:r>
            <w:r w:rsidR="006B3C85" w:rsidRPr="00B321AE">
              <w:rPr>
                <w:sz w:val="24"/>
                <w:szCs w:val="24"/>
              </w:rPr>
              <w:t xml:space="preserve"> „CE” a subsistemelor (punctul</w:t>
            </w:r>
            <w:r w:rsidRPr="00B321AE">
              <w:rPr>
                <w:sz w:val="24"/>
                <w:szCs w:val="24"/>
              </w:rPr>
              <w:t xml:space="preserve"> 6);</w:t>
            </w:r>
          </w:p>
          <w:p w14:paraId="584F3D98" w14:textId="77777777" w:rsidR="00640036" w:rsidRPr="00B321AE" w:rsidRDefault="00640036" w:rsidP="00C02D0B">
            <w:pPr>
              <w:ind w:right="-6" w:firstLine="720"/>
              <w:jc w:val="both"/>
              <w:rPr>
                <w:sz w:val="24"/>
                <w:szCs w:val="24"/>
              </w:rPr>
            </w:pPr>
            <w:r w:rsidRPr="00B321AE">
              <w:rPr>
                <w:sz w:val="24"/>
                <w:szCs w:val="24"/>
              </w:rPr>
              <w:t>1.3.6. indică strategia de impl</w:t>
            </w:r>
            <w:r w:rsidR="006B3C85" w:rsidRPr="00B321AE">
              <w:rPr>
                <w:sz w:val="24"/>
                <w:szCs w:val="24"/>
              </w:rPr>
              <w:t>ementare a STI-urilor (punctul</w:t>
            </w:r>
            <w:r w:rsidRPr="00B321AE">
              <w:rPr>
                <w:sz w:val="24"/>
                <w:szCs w:val="24"/>
              </w:rPr>
              <w:t xml:space="preserve"> 7);</w:t>
            </w:r>
          </w:p>
          <w:p w14:paraId="72FAD55F" w14:textId="09533F9F" w:rsidR="00640036" w:rsidRPr="00B321AE" w:rsidRDefault="001B3F5F" w:rsidP="00C02D0B">
            <w:pPr>
              <w:ind w:right="-6" w:firstLine="720"/>
              <w:jc w:val="both"/>
              <w:rPr>
                <w:sz w:val="24"/>
                <w:szCs w:val="24"/>
              </w:rPr>
            </w:pPr>
            <w:r>
              <w:rPr>
                <w:sz w:val="24"/>
                <w:szCs w:val="24"/>
              </w:rPr>
              <w:t xml:space="preserve">1.3.7. indică, </w:t>
            </w:r>
            <w:r w:rsidR="00640036" w:rsidRPr="00B321AE">
              <w:rPr>
                <w:sz w:val="24"/>
                <w:szCs w:val="24"/>
              </w:rPr>
              <w:t xml:space="preserve">pentru personalul în cauză, care sunt calificările profesionale și condiţiile de sănătate și siguranţă la locul de muncă  necesare pentru exploatarea și întreţinerea subsistemului  menţionat mai sus, precum și pentru implementarea prezentei </w:t>
            </w:r>
            <w:r w:rsidR="00A03E2B" w:rsidRPr="00B321AE">
              <w:rPr>
                <w:sz w:val="24"/>
                <w:szCs w:val="24"/>
              </w:rPr>
              <w:t>STI (punctul</w:t>
            </w:r>
            <w:r w:rsidR="00640036" w:rsidRPr="00B321AE">
              <w:rPr>
                <w:sz w:val="24"/>
                <w:szCs w:val="24"/>
              </w:rPr>
              <w:t xml:space="preserve"> 4).</w:t>
            </w:r>
          </w:p>
          <w:p w14:paraId="1BD87F98" w14:textId="77777777" w:rsidR="0062105F" w:rsidRPr="00B321AE" w:rsidRDefault="0062105F" w:rsidP="00C02D0B">
            <w:pPr>
              <w:ind w:right="-6" w:firstLine="720"/>
              <w:jc w:val="both"/>
              <w:rPr>
                <w:sz w:val="24"/>
                <w:szCs w:val="24"/>
              </w:rPr>
            </w:pPr>
          </w:p>
          <w:p w14:paraId="5BA3BB37" w14:textId="77777777" w:rsidR="0062105F" w:rsidRPr="00B321AE" w:rsidRDefault="0062105F" w:rsidP="00C02D0B">
            <w:pPr>
              <w:ind w:right="-6" w:firstLine="720"/>
              <w:jc w:val="both"/>
              <w:rPr>
                <w:b/>
                <w:sz w:val="24"/>
                <w:szCs w:val="24"/>
              </w:rPr>
            </w:pPr>
            <w:r w:rsidRPr="00B321AE">
              <w:rPr>
                <w:b/>
                <w:sz w:val="24"/>
                <w:szCs w:val="24"/>
              </w:rPr>
              <w:t>2. D</w:t>
            </w:r>
            <w:r w:rsidR="00C428F2" w:rsidRPr="00B321AE">
              <w:rPr>
                <w:b/>
                <w:sz w:val="24"/>
                <w:szCs w:val="24"/>
              </w:rPr>
              <w:t>omeniul de aplicare și terminologia</w:t>
            </w:r>
            <w:r w:rsidRPr="00B321AE">
              <w:rPr>
                <w:b/>
                <w:sz w:val="24"/>
                <w:szCs w:val="24"/>
              </w:rPr>
              <w:t xml:space="preserve"> subsistemului </w:t>
            </w:r>
          </w:p>
          <w:p w14:paraId="33521462" w14:textId="77777777" w:rsidR="0062105F" w:rsidRPr="00B321AE" w:rsidRDefault="0062105F" w:rsidP="00C02D0B">
            <w:pPr>
              <w:ind w:right="-6" w:firstLine="720"/>
              <w:jc w:val="both"/>
              <w:rPr>
                <w:b/>
                <w:sz w:val="24"/>
                <w:szCs w:val="24"/>
              </w:rPr>
            </w:pPr>
            <w:r w:rsidRPr="00B321AE">
              <w:rPr>
                <w:b/>
                <w:sz w:val="24"/>
                <w:szCs w:val="24"/>
              </w:rPr>
              <w:t>2.1. Domeniul de aplicare</w:t>
            </w:r>
          </w:p>
          <w:p w14:paraId="6EE4C08D" w14:textId="0A6DBFE1" w:rsidR="0062105F" w:rsidRPr="00B321AE" w:rsidRDefault="002466B7" w:rsidP="00C02D0B">
            <w:pPr>
              <w:ind w:right="-6" w:firstLine="720"/>
              <w:jc w:val="both"/>
              <w:rPr>
                <w:sz w:val="24"/>
                <w:szCs w:val="24"/>
              </w:rPr>
            </w:pPr>
            <w:r w:rsidRPr="00B321AE">
              <w:rPr>
                <w:sz w:val="24"/>
                <w:szCs w:val="24"/>
              </w:rPr>
              <w:t xml:space="preserve">Prezenta STI este aplicabilă pentru </w:t>
            </w:r>
            <w:r w:rsidR="001B3F5F">
              <w:rPr>
                <w:sz w:val="24"/>
                <w:szCs w:val="24"/>
              </w:rPr>
              <w:t xml:space="preserve">„vagoanele de marfă, inclusiv, </w:t>
            </w:r>
            <w:r w:rsidRPr="00B321AE">
              <w:rPr>
                <w:sz w:val="24"/>
                <w:szCs w:val="24"/>
              </w:rPr>
              <w:t>vehiculele destinate transportului de camioane”, astfel cum sunt menţionate în Regulamentul de interoperabilitate a sistemului feroviar, ţinând seama de</w:t>
            </w:r>
            <w:r w:rsidR="001B3F5F">
              <w:rPr>
                <w:sz w:val="24"/>
                <w:szCs w:val="24"/>
              </w:rPr>
              <w:t xml:space="preserve"> limitele stabilite la punctul </w:t>
            </w:r>
            <w:r w:rsidRPr="00B321AE">
              <w:rPr>
                <w:sz w:val="24"/>
                <w:szCs w:val="24"/>
              </w:rPr>
              <w:t>2. Această  parte a subsistemului de material rulant este denumită în cele ce urmează „vagon de marfă” și face parte din subsistemul „material rulant” stabilit în Regulamentul de interoperabilitate a sistemului feroviar.</w:t>
            </w:r>
          </w:p>
          <w:p w14:paraId="58BBCFF7" w14:textId="77777777" w:rsidR="0062105F" w:rsidRPr="00B321AE" w:rsidRDefault="0062105F" w:rsidP="00C02D0B">
            <w:pPr>
              <w:ind w:right="-6" w:firstLine="720"/>
              <w:jc w:val="both"/>
              <w:rPr>
                <w:sz w:val="24"/>
                <w:szCs w:val="24"/>
              </w:rPr>
            </w:pPr>
            <w:r w:rsidRPr="00B321AE">
              <w:rPr>
                <w:sz w:val="24"/>
                <w:szCs w:val="24"/>
              </w:rPr>
              <w:t xml:space="preserve">Celelalte vehicule enumerate la punctul 2 din Anexa nr. 1 la Regulamentul de interoperabilitate a sistemului feroviar  sunt excluse din domeniul de aplicare al prezentei STI; acest lucru este valabil în special pentru: </w:t>
            </w:r>
          </w:p>
          <w:p w14:paraId="3826228E" w14:textId="77777777" w:rsidR="0062105F" w:rsidRPr="00B321AE" w:rsidRDefault="0062105F" w:rsidP="00C02D0B">
            <w:pPr>
              <w:ind w:right="-6" w:firstLine="720"/>
              <w:jc w:val="both"/>
              <w:rPr>
                <w:sz w:val="24"/>
                <w:szCs w:val="24"/>
              </w:rPr>
            </w:pPr>
            <w:r w:rsidRPr="00B321AE">
              <w:rPr>
                <w:sz w:val="24"/>
                <w:szCs w:val="24"/>
              </w:rPr>
              <w:t xml:space="preserve">2.1.1. vehiculele speciale; </w:t>
            </w:r>
          </w:p>
          <w:p w14:paraId="2A0863AD" w14:textId="77777777" w:rsidR="0062105F" w:rsidRPr="00B321AE" w:rsidRDefault="0062105F" w:rsidP="00C02D0B">
            <w:pPr>
              <w:ind w:right="-6" w:firstLine="720"/>
              <w:jc w:val="both"/>
              <w:rPr>
                <w:sz w:val="24"/>
                <w:szCs w:val="24"/>
              </w:rPr>
            </w:pPr>
            <w:r w:rsidRPr="00B321AE">
              <w:rPr>
                <w:sz w:val="24"/>
                <w:szCs w:val="24"/>
              </w:rPr>
              <w:t xml:space="preserve">2.1.2. vehiculele destinate să transporte: </w:t>
            </w:r>
          </w:p>
          <w:p w14:paraId="1EE49F45" w14:textId="01F3F2D3" w:rsidR="0062105F" w:rsidRPr="00B321AE" w:rsidRDefault="0062105F" w:rsidP="00C02D0B">
            <w:pPr>
              <w:ind w:right="-6" w:firstLine="720"/>
              <w:jc w:val="both"/>
              <w:rPr>
                <w:sz w:val="24"/>
                <w:szCs w:val="24"/>
              </w:rPr>
            </w:pPr>
            <w:r w:rsidRPr="00B321AE">
              <w:rPr>
                <w:sz w:val="24"/>
                <w:szCs w:val="24"/>
              </w:rPr>
              <w:t>2.1.2.1. au</w:t>
            </w:r>
            <w:r w:rsidR="005F3681" w:rsidRPr="00B321AE">
              <w:rPr>
                <w:sz w:val="24"/>
                <w:szCs w:val="24"/>
              </w:rPr>
              <w:t>tovehicule cu călători la bord;</w:t>
            </w:r>
          </w:p>
          <w:p w14:paraId="43BECF1E" w14:textId="77777777" w:rsidR="0062105F" w:rsidRPr="00B321AE" w:rsidRDefault="0062105F" w:rsidP="00C02D0B">
            <w:pPr>
              <w:ind w:right="-6" w:firstLine="720"/>
              <w:jc w:val="both"/>
              <w:rPr>
                <w:sz w:val="24"/>
                <w:szCs w:val="24"/>
              </w:rPr>
            </w:pPr>
            <w:r w:rsidRPr="00B321AE">
              <w:rPr>
                <w:sz w:val="24"/>
                <w:szCs w:val="24"/>
              </w:rPr>
              <w:t>2.1.2.2. autovehicule fără călători</w:t>
            </w:r>
            <w:r w:rsidR="00DC0EE8" w:rsidRPr="00B321AE">
              <w:rPr>
                <w:sz w:val="24"/>
                <w:szCs w:val="24"/>
              </w:rPr>
              <w:t xml:space="preserve"> la bord, dar destinate să fie </w:t>
            </w:r>
            <w:r w:rsidRPr="00B321AE">
              <w:rPr>
                <w:sz w:val="24"/>
                <w:szCs w:val="24"/>
              </w:rPr>
              <w:t>integrate în trenuri de călăto</w:t>
            </w:r>
            <w:r w:rsidR="00DC0EE8" w:rsidRPr="00B321AE">
              <w:rPr>
                <w:sz w:val="24"/>
                <w:szCs w:val="24"/>
              </w:rPr>
              <w:t xml:space="preserve">ri (vagoane pentru transportul </w:t>
            </w:r>
            <w:r w:rsidRPr="00B321AE">
              <w:rPr>
                <w:sz w:val="24"/>
                <w:szCs w:val="24"/>
              </w:rPr>
              <w:t xml:space="preserve">autoturismelor); </w:t>
            </w:r>
          </w:p>
          <w:p w14:paraId="0A1C7C75" w14:textId="77777777" w:rsidR="0062105F" w:rsidRPr="00B321AE" w:rsidRDefault="0062105F" w:rsidP="00C02D0B">
            <w:pPr>
              <w:ind w:right="-6" w:firstLine="720"/>
              <w:jc w:val="both"/>
              <w:rPr>
                <w:sz w:val="24"/>
                <w:szCs w:val="24"/>
              </w:rPr>
            </w:pPr>
            <w:r w:rsidRPr="00B321AE">
              <w:rPr>
                <w:sz w:val="24"/>
                <w:szCs w:val="24"/>
              </w:rPr>
              <w:t xml:space="preserve">2.1.3. vehiculele </w:t>
            </w:r>
          </w:p>
          <w:p w14:paraId="4D671195" w14:textId="061A69A8" w:rsidR="005F3681" w:rsidRPr="00B321AE" w:rsidRDefault="0062105F" w:rsidP="00C02D0B">
            <w:pPr>
              <w:ind w:right="-6" w:firstLine="720"/>
              <w:jc w:val="both"/>
              <w:rPr>
                <w:sz w:val="24"/>
                <w:szCs w:val="24"/>
              </w:rPr>
            </w:pPr>
            <w:r w:rsidRPr="00B321AE">
              <w:rPr>
                <w:sz w:val="24"/>
                <w:szCs w:val="24"/>
              </w:rPr>
              <w:t>2.1.3.1. a căror lungime creșt</w:t>
            </w:r>
            <w:r w:rsidR="005F3681" w:rsidRPr="00B321AE">
              <w:rPr>
                <w:sz w:val="24"/>
                <w:szCs w:val="24"/>
              </w:rPr>
              <w:t>e în configuraţie încărcată;</w:t>
            </w:r>
          </w:p>
          <w:p w14:paraId="6C4F6B92" w14:textId="77777777" w:rsidR="0062105F" w:rsidRPr="00B321AE" w:rsidRDefault="0062105F" w:rsidP="00C02D0B">
            <w:pPr>
              <w:ind w:right="-6" w:firstLine="720"/>
              <w:jc w:val="both"/>
              <w:rPr>
                <w:sz w:val="24"/>
                <w:szCs w:val="24"/>
              </w:rPr>
            </w:pPr>
            <w:r w:rsidRPr="00B321AE">
              <w:rPr>
                <w:sz w:val="24"/>
                <w:szCs w:val="24"/>
              </w:rPr>
              <w:t>2.1.3.2. a căror sarcină utilă î</w:t>
            </w:r>
            <w:r w:rsidR="00DC0EE8" w:rsidRPr="00B321AE">
              <w:rPr>
                <w:sz w:val="24"/>
                <w:szCs w:val="24"/>
              </w:rPr>
              <w:t xml:space="preserve">nsăși face parte din structura </w:t>
            </w:r>
            <w:r w:rsidRPr="00B321AE">
              <w:rPr>
                <w:sz w:val="24"/>
                <w:szCs w:val="24"/>
              </w:rPr>
              <w:t xml:space="preserve">vehiculului. </w:t>
            </w:r>
          </w:p>
          <w:p w14:paraId="23CFE6CE" w14:textId="77777777" w:rsidR="00640036" w:rsidRPr="00B321AE" w:rsidRDefault="002466B7" w:rsidP="00C02D0B">
            <w:pPr>
              <w:ind w:right="-6" w:firstLine="720"/>
              <w:jc w:val="both"/>
              <w:rPr>
                <w:b/>
                <w:sz w:val="24"/>
                <w:szCs w:val="24"/>
              </w:rPr>
            </w:pPr>
            <w:r w:rsidRPr="00B321AE">
              <w:rPr>
                <w:b/>
                <w:sz w:val="24"/>
                <w:szCs w:val="24"/>
              </w:rPr>
              <w:lastRenderedPageBreak/>
              <w:t>2.2. Terminologie</w:t>
            </w:r>
          </w:p>
          <w:p w14:paraId="79D6263A" w14:textId="77777777" w:rsidR="00640036" w:rsidRPr="00B321AE" w:rsidRDefault="00640036" w:rsidP="00C02D0B">
            <w:pPr>
              <w:ind w:right="-6"/>
              <w:jc w:val="both"/>
              <w:rPr>
                <w:sz w:val="24"/>
                <w:szCs w:val="24"/>
              </w:rPr>
            </w:pPr>
            <w:r w:rsidRPr="00B321AE">
              <w:rPr>
                <w:sz w:val="24"/>
                <w:szCs w:val="24"/>
              </w:rPr>
              <w:t>În prezenta STI se utilizează următoarele definiţii:</w:t>
            </w:r>
          </w:p>
          <w:p w14:paraId="27858485" w14:textId="77777777" w:rsidR="00640036" w:rsidRPr="00B321AE" w:rsidRDefault="00640036" w:rsidP="00C02D0B">
            <w:pPr>
              <w:ind w:right="-6" w:firstLine="720"/>
              <w:jc w:val="both"/>
              <w:rPr>
                <w:sz w:val="24"/>
                <w:szCs w:val="24"/>
              </w:rPr>
            </w:pPr>
            <w:r w:rsidRPr="00B321AE">
              <w:rPr>
                <w:sz w:val="24"/>
                <w:szCs w:val="24"/>
              </w:rPr>
              <w:t>2.2.1</w:t>
            </w:r>
            <w:r w:rsidR="002E2C18" w:rsidRPr="00B321AE">
              <w:rPr>
                <w:sz w:val="24"/>
                <w:szCs w:val="24"/>
              </w:rPr>
              <w:t>.</w:t>
            </w:r>
            <w:r w:rsidR="00FC7391" w:rsidRPr="00B321AE">
              <w:rPr>
                <w:sz w:val="24"/>
                <w:szCs w:val="24"/>
              </w:rPr>
              <w:t xml:space="preserve"> </w:t>
            </w:r>
            <w:r w:rsidRPr="00B321AE">
              <w:rPr>
                <w:sz w:val="24"/>
                <w:szCs w:val="24"/>
              </w:rPr>
              <w:t>„unitate” este termenul generic utilizat pentru a denumi mate rialul rulant. Aceasta face obiectul prezentei STI și, prin urmare, al procedurii de verificare CE. O unitate poate fi alcătuită din:</w:t>
            </w:r>
          </w:p>
          <w:p w14:paraId="4839A920" w14:textId="2B2D53BE" w:rsidR="00640036" w:rsidRPr="00B321AE" w:rsidRDefault="00FC7391" w:rsidP="00C02D0B">
            <w:pPr>
              <w:ind w:right="-6" w:firstLine="720"/>
              <w:jc w:val="both"/>
              <w:rPr>
                <w:sz w:val="24"/>
                <w:szCs w:val="24"/>
              </w:rPr>
            </w:pPr>
            <w:r w:rsidRPr="00B321AE">
              <w:rPr>
                <w:sz w:val="24"/>
                <w:szCs w:val="24"/>
              </w:rPr>
              <w:t xml:space="preserve">2.2.1.1. </w:t>
            </w:r>
            <w:r w:rsidR="00640036" w:rsidRPr="00B321AE">
              <w:rPr>
                <w:sz w:val="24"/>
                <w:szCs w:val="24"/>
              </w:rPr>
              <w:t>„vagon” care poate fi exploatat separat și care prezintă un cadru individual monta</w:t>
            </w:r>
            <w:r w:rsidR="000A19C1" w:rsidRPr="00B321AE">
              <w:rPr>
                <w:sz w:val="24"/>
                <w:szCs w:val="24"/>
              </w:rPr>
              <w:t>t pe un set de roţi propriu;</w:t>
            </w:r>
          </w:p>
          <w:p w14:paraId="6719FD0D" w14:textId="63F7F371" w:rsidR="00640036" w:rsidRPr="00B321AE" w:rsidRDefault="00640036" w:rsidP="00C02D0B">
            <w:pPr>
              <w:ind w:right="-6" w:firstLine="720"/>
              <w:jc w:val="both"/>
              <w:rPr>
                <w:sz w:val="24"/>
                <w:szCs w:val="24"/>
              </w:rPr>
            </w:pPr>
            <w:r w:rsidRPr="00B321AE">
              <w:rPr>
                <w:sz w:val="24"/>
                <w:szCs w:val="24"/>
              </w:rPr>
              <w:t>2.2.1.2.o garnitură de „elemente” conectate permanent, care n</w:t>
            </w:r>
            <w:r w:rsidR="000A19C1" w:rsidRPr="00B321AE">
              <w:rPr>
                <w:sz w:val="24"/>
                <w:szCs w:val="24"/>
              </w:rPr>
              <w:t>u pot fi exploatate separat;</w:t>
            </w:r>
          </w:p>
          <w:p w14:paraId="6B0DC00D" w14:textId="77777777" w:rsidR="00640036" w:rsidRPr="00B321AE" w:rsidRDefault="00640036" w:rsidP="00C02D0B">
            <w:pPr>
              <w:ind w:right="-6" w:firstLine="720"/>
              <w:jc w:val="both"/>
              <w:rPr>
                <w:sz w:val="24"/>
                <w:szCs w:val="24"/>
              </w:rPr>
            </w:pPr>
            <w:r w:rsidRPr="00B321AE">
              <w:rPr>
                <w:sz w:val="24"/>
                <w:szCs w:val="24"/>
              </w:rPr>
              <w:t>2.2.1.3. „boghiuri de cale ferată separate conectate la un vehicul sau la vehicule rutiere compatibile”, a căror combinaţie formează o garnitură de sistem compatibil cu calea ferată;</w:t>
            </w:r>
          </w:p>
          <w:p w14:paraId="098D94E2" w14:textId="77777777" w:rsidR="00640036" w:rsidRPr="00B321AE" w:rsidRDefault="00FC7391" w:rsidP="00C02D0B">
            <w:pPr>
              <w:ind w:right="-6" w:firstLine="720"/>
              <w:jc w:val="both"/>
              <w:rPr>
                <w:sz w:val="24"/>
                <w:szCs w:val="24"/>
              </w:rPr>
            </w:pPr>
            <w:r w:rsidRPr="00B321AE">
              <w:rPr>
                <w:sz w:val="24"/>
                <w:szCs w:val="24"/>
              </w:rPr>
              <w:t xml:space="preserve">2.2.2. </w:t>
            </w:r>
            <w:r w:rsidR="00640036" w:rsidRPr="00B321AE">
              <w:rPr>
                <w:sz w:val="24"/>
                <w:szCs w:val="24"/>
              </w:rPr>
              <w:t>„tren” este o compunere operaţională constând în mai multe  unităţi;</w:t>
            </w:r>
          </w:p>
          <w:p w14:paraId="179553C8" w14:textId="77777777" w:rsidR="00640036" w:rsidRPr="00B321AE" w:rsidRDefault="00640036" w:rsidP="00C02D0B">
            <w:pPr>
              <w:ind w:right="-6" w:firstLine="720"/>
              <w:jc w:val="both"/>
              <w:rPr>
                <w:sz w:val="24"/>
                <w:szCs w:val="24"/>
              </w:rPr>
            </w:pPr>
            <w:r w:rsidRPr="00B321AE">
              <w:rPr>
                <w:sz w:val="24"/>
                <w:szCs w:val="24"/>
              </w:rPr>
              <w:t>2.2.3. „starea de funcţionare nominală” acoperă toate condiţiile în care este destinată să fie exploatată unitatea și limitele tehnice ale acesteia. Această stare de funcţionare nominală poate depăși specificaţiile prezentei STI pentru ca unităţile să poată fi utilizate împreună într-un tren care circulă pe reţea în temeiul sistemului de management al siguranţei al unei întreprinderi feroviare.</w:t>
            </w:r>
          </w:p>
          <w:p w14:paraId="56BBE38A" w14:textId="77777777" w:rsidR="008D3C60" w:rsidRPr="00B321AE" w:rsidRDefault="008D3C60" w:rsidP="00C02D0B">
            <w:pPr>
              <w:ind w:right="-6" w:firstLine="720"/>
              <w:jc w:val="both"/>
              <w:rPr>
                <w:sz w:val="24"/>
                <w:szCs w:val="24"/>
              </w:rPr>
            </w:pPr>
          </w:p>
          <w:p w14:paraId="011514B5" w14:textId="77777777" w:rsidR="008D3C60" w:rsidRPr="00B321AE" w:rsidRDefault="008D3C60" w:rsidP="00C02D0B">
            <w:pPr>
              <w:ind w:right="-6" w:firstLine="720"/>
              <w:jc w:val="both"/>
              <w:rPr>
                <w:b/>
                <w:sz w:val="24"/>
                <w:szCs w:val="24"/>
              </w:rPr>
            </w:pPr>
            <w:r w:rsidRPr="00B321AE">
              <w:rPr>
                <w:b/>
                <w:sz w:val="24"/>
                <w:szCs w:val="24"/>
              </w:rPr>
              <w:t>3. C</w:t>
            </w:r>
            <w:r w:rsidR="00AE197E" w:rsidRPr="00B321AE">
              <w:rPr>
                <w:b/>
                <w:sz w:val="24"/>
                <w:szCs w:val="24"/>
              </w:rPr>
              <w:t>erinţe esenţiale</w:t>
            </w:r>
          </w:p>
          <w:p w14:paraId="20C802A0" w14:textId="77777777" w:rsidR="008D3C60" w:rsidRPr="00B321AE" w:rsidRDefault="008D3C60" w:rsidP="00C02D0B">
            <w:pPr>
              <w:ind w:right="-6" w:firstLine="720"/>
              <w:jc w:val="both"/>
              <w:rPr>
                <w:sz w:val="24"/>
                <w:szCs w:val="24"/>
              </w:rPr>
            </w:pPr>
            <w:r w:rsidRPr="00B321AE">
              <w:rPr>
                <w:sz w:val="24"/>
                <w:szCs w:val="24"/>
              </w:rPr>
              <w:t xml:space="preserve">Regulamentul de interoperabilitate a sistemului feroviar prevede că sistemul feroviar, subsistemele sale și elementele constitutive de interoperabilitate ale acestora trebuie să îndeplinească cerinţele esenţiale relevante. Cerinţele esenţiale sunt stabilite în mod general </w:t>
            </w:r>
            <w:r w:rsidR="0016298D" w:rsidRPr="00B321AE">
              <w:rPr>
                <w:sz w:val="24"/>
                <w:szCs w:val="24"/>
              </w:rPr>
              <w:t>în anexa nr. 3 la</w:t>
            </w:r>
            <w:r w:rsidRPr="00B321AE">
              <w:rPr>
                <w:sz w:val="24"/>
                <w:szCs w:val="24"/>
              </w:rPr>
              <w:t xml:space="preserve"> Regulamentul de interoperabilitate a sistemului feroviar. Tabelul 1 din prezenta anexă indică parametrii de bază specificaţi în prezenta STI și corespondenţa lor cu cerinţele esenţi</w:t>
            </w:r>
            <w:r w:rsidR="0016298D" w:rsidRPr="00B321AE">
              <w:rPr>
                <w:sz w:val="24"/>
                <w:szCs w:val="24"/>
              </w:rPr>
              <w:t>ale explicate în anexa nr. 3 la</w:t>
            </w:r>
            <w:r w:rsidRPr="00B321AE">
              <w:rPr>
                <w:sz w:val="24"/>
                <w:szCs w:val="24"/>
              </w:rPr>
              <w:t xml:space="preserve"> Regulamentul de interoperabilitate a sistemului feroviar.</w:t>
            </w:r>
          </w:p>
          <w:p w14:paraId="341987AC" w14:textId="77777777" w:rsidR="00640036" w:rsidRPr="00B321AE" w:rsidRDefault="00640036" w:rsidP="00C02D0B">
            <w:pPr>
              <w:ind w:right="-6" w:firstLine="720"/>
              <w:jc w:val="both"/>
              <w:rPr>
                <w:sz w:val="24"/>
                <w:szCs w:val="24"/>
              </w:rPr>
            </w:pPr>
          </w:p>
          <w:p w14:paraId="5276A4C4" w14:textId="77777777" w:rsidR="008D3C60" w:rsidRPr="00B321AE" w:rsidRDefault="008D3C60" w:rsidP="00C02D0B">
            <w:pPr>
              <w:ind w:right="-6"/>
              <w:jc w:val="right"/>
              <w:rPr>
                <w:sz w:val="24"/>
                <w:szCs w:val="24"/>
              </w:rPr>
            </w:pPr>
            <w:r w:rsidRPr="00B321AE">
              <w:rPr>
                <w:sz w:val="24"/>
                <w:szCs w:val="24"/>
              </w:rPr>
              <w:t>Tabelul</w:t>
            </w:r>
            <w:r w:rsidR="00B55D41" w:rsidRPr="00B321AE">
              <w:rPr>
                <w:sz w:val="24"/>
                <w:szCs w:val="24"/>
              </w:rPr>
              <w:t xml:space="preserve"> nr. </w:t>
            </w:r>
            <w:r w:rsidRPr="00B321AE">
              <w:rPr>
                <w:sz w:val="24"/>
                <w:szCs w:val="24"/>
              </w:rPr>
              <w:t>1</w:t>
            </w:r>
          </w:p>
          <w:p w14:paraId="2C9BDC24" w14:textId="77777777" w:rsidR="008D3C60" w:rsidRPr="00B321AE" w:rsidRDefault="008D3C60" w:rsidP="00C02D0B">
            <w:pPr>
              <w:tabs>
                <w:tab w:val="left" w:pos="930"/>
              </w:tabs>
              <w:ind w:right="-6"/>
              <w:jc w:val="center"/>
              <w:rPr>
                <w:b/>
                <w:sz w:val="24"/>
                <w:szCs w:val="24"/>
              </w:rPr>
            </w:pPr>
            <w:r w:rsidRPr="00B321AE">
              <w:rPr>
                <w:b/>
                <w:sz w:val="24"/>
                <w:szCs w:val="24"/>
              </w:rPr>
              <w:t>Parametrii de bază și corespondenţa acestora cu cerinţele esenţiale</w:t>
            </w:r>
          </w:p>
          <w:p w14:paraId="725926A5" w14:textId="77777777" w:rsidR="008D3C60" w:rsidRPr="00B321AE" w:rsidRDefault="008D3C60" w:rsidP="00C02D0B">
            <w:pPr>
              <w:ind w:right="-6"/>
              <w:jc w:val="both"/>
              <w:rPr>
                <w:sz w:val="24"/>
                <w:szCs w:val="24"/>
              </w:rPr>
            </w:pPr>
          </w:p>
          <w:tbl>
            <w:tblPr>
              <w:tblStyle w:val="TableGrid"/>
              <w:tblW w:w="0" w:type="auto"/>
              <w:jc w:val="center"/>
              <w:tblLayout w:type="fixed"/>
              <w:tblLook w:val="04A0" w:firstRow="1" w:lastRow="0" w:firstColumn="1" w:lastColumn="0" w:noHBand="0" w:noVBand="1"/>
            </w:tblPr>
            <w:tblGrid>
              <w:gridCol w:w="1066"/>
              <w:gridCol w:w="1572"/>
              <w:gridCol w:w="983"/>
              <w:gridCol w:w="1361"/>
              <w:gridCol w:w="894"/>
              <w:gridCol w:w="928"/>
              <w:gridCol w:w="1128"/>
            </w:tblGrid>
            <w:tr w:rsidR="00DE1302" w:rsidRPr="00B321AE" w14:paraId="7A3803F8" w14:textId="77777777" w:rsidTr="00DE1302">
              <w:trPr>
                <w:jc w:val="center"/>
              </w:trPr>
              <w:tc>
                <w:tcPr>
                  <w:tcW w:w="1066" w:type="dxa"/>
                  <w:vMerge w:val="restart"/>
                </w:tcPr>
                <w:p w14:paraId="612C726A" w14:textId="77777777" w:rsidR="008D3C60" w:rsidRPr="00B321AE" w:rsidRDefault="008D3C60" w:rsidP="00C02D0B">
                  <w:pPr>
                    <w:ind w:right="-6"/>
                    <w:rPr>
                      <w:sz w:val="24"/>
                      <w:szCs w:val="24"/>
                    </w:rPr>
                  </w:pPr>
                </w:p>
                <w:p w14:paraId="012E2AB2" w14:textId="77777777" w:rsidR="008D3C60" w:rsidRPr="00B321AE" w:rsidRDefault="008D3C60" w:rsidP="00C02D0B">
                  <w:pPr>
                    <w:ind w:right="-6"/>
                    <w:rPr>
                      <w:sz w:val="24"/>
                      <w:szCs w:val="24"/>
                    </w:rPr>
                  </w:pPr>
                  <w:r w:rsidRPr="00B321AE">
                    <w:rPr>
                      <w:sz w:val="24"/>
                      <w:szCs w:val="24"/>
                    </w:rPr>
                    <w:t>Punctul</w:t>
                  </w:r>
                </w:p>
              </w:tc>
              <w:tc>
                <w:tcPr>
                  <w:tcW w:w="1572" w:type="dxa"/>
                  <w:vMerge w:val="restart"/>
                </w:tcPr>
                <w:p w14:paraId="6328AE80" w14:textId="77777777" w:rsidR="008D3C60" w:rsidRPr="00B321AE" w:rsidRDefault="008D3C60" w:rsidP="00C02D0B">
                  <w:pPr>
                    <w:ind w:right="-6"/>
                    <w:rPr>
                      <w:sz w:val="24"/>
                      <w:szCs w:val="24"/>
                    </w:rPr>
                  </w:pPr>
                </w:p>
                <w:p w14:paraId="2ABB5B6A" w14:textId="77777777" w:rsidR="008D3C60" w:rsidRPr="00B321AE" w:rsidRDefault="008D3C60" w:rsidP="00C02D0B">
                  <w:pPr>
                    <w:ind w:right="-6"/>
                    <w:rPr>
                      <w:sz w:val="24"/>
                      <w:szCs w:val="24"/>
                    </w:rPr>
                  </w:pPr>
                  <w:r w:rsidRPr="00B321AE">
                    <w:rPr>
                      <w:sz w:val="24"/>
                      <w:szCs w:val="24"/>
                    </w:rPr>
                    <w:t>Parametrul de bază</w:t>
                  </w:r>
                </w:p>
              </w:tc>
              <w:tc>
                <w:tcPr>
                  <w:tcW w:w="5294" w:type="dxa"/>
                  <w:gridSpan w:val="5"/>
                </w:tcPr>
                <w:p w14:paraId="70AEBA8F" w14:textId="77777777" w:rsidR="008D3C60" w:rsidRPr="00B321AE" w:rsidRDefault="008D3C60" w:rsidP="00C02D0B">
                  <w:pPr>
                    <w:ind w:right="-6"/>
                    <w:jc w:val="center"/>
                    <w:rPr>
                      <w:sz w:val="24"/>
                      <w:szCs w:val="24"/>
                    </w:rPr>
                  </w:pPr>
                  <w:r w:rsidRPr="00B321AE">
                    <w:rPr>
                      <w:sz w:val="24"/>
                      <w:szCs w:val="24"/>
                    </w:rPr>
                    <w:t>Cerințe esențiale</w:t>
                  </w:r>
                </w:p>
              </w:tc>
            </w:tr>
            <w:tr w:rsidR="00DE1302" w:rsidRPr="00B321AE" w14:paraId="1268347B" w14:textId="77777777" w:rsidTr="00DE1302">
              <w:trPr>
                <w:jc w:val="center"/>
              </w:trPr>
              <w:tc>
                <w:tcPr>
                  <w:tcW w:w="1066" w:type="dxa"/>
                  <w:vMerge/>
                </w:tcPr>
                <w:p w14:paraId="51FD4365" w14:textId="77777777" w:rsidR="008D3C60" w:rsidRPr="00B321AE" w:rsidRDefault="008D3C60" w:rsidP="00C02D0B">
                  <w:pPr>
                    <w:ind w:right="-6"/>
                    <w:rPr>
                      <w:sz w:val="24"/>
                      <w:szCs w:val="24"/>
                    </w:rPr>
                  </w:pPr>
                </w:p>
              </w:tc>
              <w:tc>
                <w:tcPr>
                  <w:tcW w:w="1572" w:type="dxa"/>
                  <w:vMerge/>
                </w:tcPr>
                <w:p w14:paraId="7C0F4EBB" w14:textId="77777777" w:rsidR="008D3C60" w:rsidRPr="00B321AE" w:rsidRDefault="008D3C60" w:rsidP="00C02D0B">
                  <w:pPr>
                    <w:ind w:right="-6"/>
                    <w:rPr>
                      <w:sz w:val="24"/>
                      <w:szCs w:val="24"/>
                    </w:rPr>
                  </w:pPr>
                </w:p>
              </w:tc>
              <w:tc>
                <w:tcPr>
                  <w:tcW w:w="983" w:type="dxa"/>
                </w:tcPr>
                <w:p w14:paraId="724C625A" w14:textId="77777777" w:rsidR="008D3C60" w:rsidRPr="00B321AE" w:rsidRDefault="008D3C60" w:rsidP="00C02D0B">
                  <w:pPr>
                    <w:ind w:right="-6"/>
                    <w:rPr>
                      <w:sz w:val="24"/>
                      <w:szCs w:val="24"/>
                    </w:rPr>
                  </w:pPr>
                </w:p>
                <w:p w14:paraId="776611CD" w14:textId="77777777" w:rsidR="008D3C60" w:rsidRPr="00B321AE" w:rsidRDefault="008D3C60" w:rsidP="00C02D0B">
                  <w:pPr>
                    <w:ind w:right="-6"/>
                    <w:rPr>
                      <w:sz w:val="24"/>
                      <w:szCs w:val="24"/>
                    </w:rPr>
                  </w:pPr>
                  <w:r w:rsidRPr="00B321AE">
                    <w:rPr>
                      <w:sz w:val="24"/>
                      <w:szCs w:val="24"/>
                    </w:rPr>
                    <w:t>Siguranţă</w:t>
                  </w:r>
                </w:p>
              </w:tc>
              <w:tc>
                <w:tcPr>
                  <w:tcW w:w="1361" w:type="dxa"/>
                </w:tcPr>
                <w:p w14:paraId="21C5D019" w14:textId="77777777" w:rsidR="008D3C60" w:rsidRPr="00B321AE" w:rsidRDefault="008D3C60" w:rsidP="00C02D0B">
                  <w:pPr>
                    <w:ind w:right="-6"/>
                    <w:rPr>
                      <w:sz w:val="24"/>
                      <w:szCs w:val="24"/>
                    </w:rPr>
                  </w:pPr>
                  <w:r w:rsidRPr="00B321AE">
                    <w:rPr>
                      <w:sz w:val="24"/>
                      <w:szCs w:val="24"/>
                    </w:rPr>
                    <w:t>Fiabilitate și disponibilitate</w:t>
                  </w:r>
                </w:p>
              </w:tc>
              <w:tc>
                <w:tcPr>
                  <w:tcW w:w="894" w:type="dxa"/>
                </w:tcPr>
                <w:p w14:paraId="3CCD14D7" w14:textId="77777777" w:rsidR="008D3C60" w:rsidRPr="00B321AE" w:rsidRDefault="008D3C60" w:rsidP="00C02D0B">
                  <w:pPr>
                    <w:ind w:right="-6"/>
                    <w:rPr>
                      <w:sz w:val="24"/>
                      <w:szCs w:val="24"/>
                    </w:rPr>
                  </w:pPr>
                </w:p>
                <w:p w14:paraId="22A55A11" w14:textId="77777777" w:rsidR="008D3C60" w:rsidRPr="00B321AE" w:rsidRDefault="008D3C60" w:rsidP="00C02D0B">
                  <w:pPr>
                    <w:ind w:right="-6"/>
                    <w:rPr>
                      <w:sz w:val="24"/>
                      <w:szCs w:val="24"/>
                    </w:rPr>
                  </w:pPr>
                  <w:r w:rsidRPr="00B321AE">
                    <w:rPr>
                      <w:sz w:val="24"/>
                      <w:szCs w:val="24"/>
                    </w:rPr>
                    <w:t>Sănătate</w:t>
                  </w:r>
                </w:p>
              </w:tc>
              <w:tc>
                <w:tcPr>
                  <w:tcW w:w="928" w:type="dxa"/>
                </w:tcPr>
                <w:p w14:paraId="3C7D0F79" w14:textId="77777777" w:rsidR="008D3C60" w:rsidRPr="00B321AE" w:rsidRDefault="008D3C60" w:rsidP="00C02D0B">
                  <w:pPr>
                    <w:ind w:right="-6"/>
                    <w:rPr>
                      <w:sz w:val="24"/>
                      <w:szCs w:val="24"/>
                    </w:rPr>
                  </w:pPr>
                  <w:r w:rsidRPr="00B321AE">
                    <w:rPr>
                      <w:sz w:val="24"/>
                      <w:szCs w:val="24"/>
                    </w:rPr>
                    <w:t>Protecția mediului</w:t>
                  </w:r>
                </w:p>
              </w:tc>
              <w:tc>
                <w:tcPr>
                  <w:tcW w:w="1128" w:type="dxa"/>
                </w:tcPr>
                <w:p w14:paraId="24C771DF" w14:textId="77777777" w:rsidR="008D3C60" w:rsidRPr="00B321AE" w:rsidRDefault="008D3C60" w:rsidP="00C02D0B">
                  <w:pPr>
                    <w:ind w:right="-6"/>
                    <w:rPr>
                      <w:sz w:val="24"/>
                      <w:szCs w:val="24"/>
                    </w:rPr>
                  </w:pPr>
                  <w:r w:rsidRPr="00B321AE">
                    <w:rPr>
                      <w:sz w:val="24"/>
                      <w:szCs w:val="24"/>
                    </w:rPr>
                    <w:t>Compatibi-litate tehnică</w:t>
                  </w:r>
                </w:p>
              </w:tc>
            </w:tr>
            <w:tr w:rsidR="00DE1302" w:rsidRPr="00B321AE" w14:paraId="13404DC8" w14:textId="77777777" w:rsidTr="00DE1302">
              <w:trPr>
                <w:jc w:val="center"/>
              </w:trPr>
              <w:tc>
                <w:tcPr>
                  <w:tcW w:w="1066" w:type="dxa"/>
                </w:tcPr>
                <w:p w14:paraId="42B21C90" w14:textId="77777777" w:rsidR="008D3C60" w:rsidRPr="00B321AE" w:rsidRDefault="008D3C60" w:rsidP="00C02D0B">
                  <w:pPr>
                    <w:ind w:right="-6"/>
                    <w:rPr>
                      <w:sz w:val="24"/>
                      <w:szCs w:val="24"/>
                    </w:rPr>
                  </w:pPr>
                  <w:r w:rsidRPr="00B321AE">
                    <w:rPr>
                      <w:sz w:val="24"/>
                      <w:szCs w:val="24"/>
                    </w:rPr>
                    <w:t>4.2.2.1.1</w:t>
                  </w:r>
                  <w:r w:rsidR="00CB0DD9" w:rsidRPr="00B321AE">
                    <w:rPr>
                      <w:sz w:val="24"/>
                      <w:szCs w:val="24"/>
                    </w:rPr>
                    <w:t>.</w:t>
                  </w:r>
                </w:p>
              </w:tc>
              <w:tc>
                <w:tcPr>
                  <w:tcW w:w="1572" w:type="dxa"/>
                </w:tcPr>
                <w:p w14:paraId="45FE9DE6" w14:textId="77777777" w:rsidR="008D3C60" w:rsidRPr="00B321AE" w:rsidRDefault="008D3C60" w:rsidP="00C02D0B">
                  <w:pPr>
                    <w:ind w:right="-6"/>
                    <w:rPr>
                      <w:sz w:val="24"/>
                      <w:szCs w:val="24"/>
                    </w:rPr>
                  </w:pPr>
                  <w:r w:rsidRPr="00B321AE">
                    <w:rPr>
                      <w:sz w:val="24"/>
                      <w:szCs w:val="24"/>
                    </w:rPr>
                    <w:t>Cupla finală</w:t>
                  </w:r>
                </w:p>
              </w:tc>
              <w:tc>
                <w:tcPr>
                  <w:tcW w:w="983" w:type="dxa"/>
                </w:tcPr>
                <w:p w14:paraId="53FC555F" w14:textId="77777777" w:rsidR="008D3C60" w:rsidRPr="00B321AE" w:rsidRDefault="008D3C60" w:rsidP="00C02D0B">
                  <w:pPr>
                    <w:ind w:right="-6"/>
                    <w:rPr>
                      <w:sz w:val="24"/>
                      <w:szCs w:val="24"/>
                    </w:rPr>
                  </w:pPr>
                  <w:r w:rsidRPr="00B321AE">
                    <w:rPr>
                      <w:sz w:val="24"/>
                      <w:szCs w:val="24"/>
                    </w:rPr>
                    <w:t>1.1.1, 1.1.3, 1.1.5, 2.4.1</w:t>
                  </w:r>
                </w:p>
              </w:tc>
              <w:tc>
                <w:tcPr>
                  <w:tcW w:w="1361" w:type="dxa"/>
                </w:tcPr>
                <w:p w14:paraId="12640F08" w14:textId="77777777" w:rsidR="008D3C60" w:rsidRPr="00B321AE" w:rsidRDefault="008D3C60" w:rsidP="00C02D0B">
                  <w:pPr>
                    <w:ind w:right="-6"/>
                    <w:rPr>
                      <w:sz w:val="24"/>
                      <w:szCs w:val="24"/>
                    </w:rPr>
                  </w:pPr>
                </w:p>
              </w:tc>
              <w:tc>
                <w:tcPr>
                  <w:tcW w:w="894" w:type="dxa"/>
                </w:tcPr>
                <w:p w14:paraId="23A16081" w14:textId="77777777" w:rsidR="008D3C60" w:rsidRPr="00B321AE" w:rsidRDefault="008D3C60" w:rsidP="00C02D0B">
                  <w:pPr>
                    <w:ind w:right="-6"/>
                    <w:rPr>
                      <w:sz w:val="24"/>
                      <w:szCs w:val="24"/>
                    </w:rPr>
                  </w:pPr>
                </w:p>
              </w:tc>
              <w:tc>
                <w:tcPr>
                  <w:tcW w:w="928" w:type="dxa"/>
                </w:tcPr>
                <w:p w14:paraId="00FFE9FE" w14:textId="77777777" w:rsidR="008D3C60" w:rsidRPr="00B321AE" w:rsidRDefault="008D3C60" w:rsidP="00C02D0B">
                  <w:pPr>
                    <w:ind w:right="-6"/>
                    <w:rPr>
                      <w:sz w:val="24"/>
                      <w:szCs w:val="24"/>
                    </w:rPr>
                  </w:pPr>
                </w:p>
              </w:tc>
              <w:tc>
                <w:tcPr>
                  <w:tcW w:w="1128" w:type="dxa"/>
                </w:tcPr>
                <w:p w14:paraId="74C0606E" w14:textId="77777777" w:rsidR="008D3C60" w:rsidRPr="00B321AE" w:rsidRDefault="008D3C60" w:rsidP="00C02D0B">
                  <w:pPr>
                    <w:ind w:right="-6"/>
                    <w:rPr>
                      <w:sz w:val="24"/>
                      <w:szCs w:val="24"/>
                    </w:rPr>
                  </w:pPr>
                </w:p>
              </w:tc>
            </w:tr>
            <w:tr w:rsidR="00DE1302" w:rsidRPr="00B321AE" w14:paraId="24B384BD" w14:textId="77777777" w:rsidTr="00DE1302">
              <w:trPr>
                <w:jc w:val="center"/>
              </w:trPr>
              <w:tc>
                <w:tcPr>
                  <w:tcW w:w="1066" w:type="dxa"/>
                </w:tcPr>
                <w:p w14:paraId="24F4AD60" w14:textId="77777777" w:rsidR="008D3C60" w:rsidRPr="00B321AE" w:rsidRDefault="008D3C60" w:rsidP="00C02D0B">
                  <w:pPr>
                    <w:ind w:right="-6"/>
                    <w:rPr>
                      <w:sz w:val="24"/>
                      <w:szCs w:val="24"/>
                    </w:rPr>
                  </w:pPr>
                  <w:r w:rsidRPr="00B321AE">
                    <w:rPr>
                      <w:sz w:val="24"/>
                      <w:szCs w:val="24"/>
                    </w:rPr>
                    <w:t>4.2.2.1.2</w:t>
                  </w:r>
                  <w:r w:rsidR="00CB0DD9" w:rsidRPr="00B321AE">
                    <w:rPr>
                      <w:sz w:val="24"/>
                      <w:szCs w:val="24"/>
                    </w:rPr>
                    <w:t>.</w:t>
                  </w:r>
                </w:p>
              </w:tc>
              <w:tc>
                <w:tcPr>
                  <w:tcW w:w="1572" w:type="dxa"/>
                </w:tcPr>
                <w:p w14:paraId="59AC0CCC" w14:textId="77777777" w:rsidR="008D3C60" w:rsidRPr="00B321AE" w:rsidRDefault="008D3C60" w:rsidP="00C02D0B">
                  <w:pPr>
                    <w:ind w:right="-6"/>
                    <w:rPr>
                      <w:sz w:val="24"/>
                      <w:szCs w:val="24"/>
                    </w:rPr>
                  </w:pPr>
                  <w:r w:rsidRPr="00B321AE">
                    <w:rPr>
                      <w:sz w:val="24"/>
                      <w:szCs w:val="24"/>
                    </w:rPr>
                    <w:t>Cupla interioară</w:t>
                  </w:r>
                </w:p>
              </w:tc>
              <w:tc>
                <w:tcPr>
                  <w:tcW w:w="983" w:type="dxa"/>
                </w:tcPr>
                <w:p w14:paraId="3873CE8B" w14:textId="77777777" w:rsidR="008D3C60" w:rsidRPr="00B321AE" w:rsidRDefault="008D3C60" w:rsidP="00C02D0B">
                  <w:pPr>
                    <w:ind w:right="-6"/>
                    <w:rPr>
                      <w:sz w:val="24"/>
                      <w:szCs w:val="24"/>
                    </w:rPr>
                  </w:pPr>
                  <w:r w:rsidRPr="00B321AE">
                    <w:rPr>
                      <w:sz w:val="24"/>
                      <w:szCs w:val="24"/>
                    </w:rPr>
                    <w:t>1.1.1, 1.1.3, 2.4.1</w:t>
                  </w:r>
                </w:p>
              </w:tc>
              <w:tc>
                <w:tcPr>
                  <w:tcW w:w="1361" w:type="dxa"/>
                </w:tcPr>
                <w:p w14:paraId="4DC77B91" w14:textId="77777777" w:rsidR="008D3C60" w:rsidRPr="00B321AE" w:rsidRDefault="008D3C60" w:rsidP="00C02D0B">
                  <w:pPr>
                    <w:ind w:right="-6"/>
                    <w:rPr>
                      <w:sz w:val="24"/>
                      <w:szCs w:val="24"/>
                    </w:rPr>
                  </w:pPr>
                </w:p>
              </w:tc>
              <w:tc>
                <w:tcPr>
                  <w:tcW w:w="894" w:type="dxa"/>
                </w:tcPr>
                <w:p w14:paraId="78DC580B" w14:textId="77777777" w:rsidR="008D3C60" w:rsidRPr="00B321AE" w:rsidRDefault="008D3C60" w:rsidP="00C02D0B">
                  <w:pPr>
                    <w:ind w:right="-6"/>
                    <w:rPr>
                      <w:sz w:val="24"/>
                      <w:szCs w:val="24"/>
                    </w:rPr>
                  </w:pPr>
                </w:p>
              </w:tc>
              <w:tc>
                <w:tcPr>
                  <w:tcW w:w="928" w:type="dxa"/>
                </w:tcPr>
                <w:p w14:paraId="382A8D31" w14:textId="77777777" w:rsidR="008D3C60" w:rsidRPr="00B321AE" w:rsidRDefault="008D3C60" w:rsidP="00C02D0B">
                  <w:pPr>
                    <w:ind w:right="-6"/>
                    <w:rPr>
                      <w:sz w:val="24"/>
                      <w:szCs w:val="24"/>
                    </w:rPr>
                  </w:pPr>
                </w:p>
              </w:tc>
              <w:tc>
                <w:tcPr>
                  <w:tcW w:w="1128" w:type="dxa"/>
                </w:tcPr>
                <w:p w14:paraId="5377598E" w14:textId="77777777" w:rsidR="008D3C60" w:rsidRPr="00B321AE" w:rsidRDefault="008D3C60" w:rsidP="00C02D0B">
                  <w:pPr>
                    <w:ind w:right="-6"/>
                    <w:rPr>
                      <w:sz w:val="24"/>
                      <w:szCs w:val="24"/>
                    </w:rPr>
                  </w:pPr>
                </w:p>
              </w:tc>
            </w:tr>
            <w:tr w:rsidR="00DE1302" w:rsidRPr="00B321AE" w14:paraId="6FE7B4A7" w14:textId="77777777" w:rsidTr="00DE1302">
              <w:trPr>
                <w:jc w:val="center"/>
              </w:trPr>
              <w:tc>
                <w:tcPr>
                  <w:tcW w:w="1066" w:type="dxa"/>
                </w:tcPr>
                <w:p w14:paraId="15F80C92" w14:textId="77777777" w:rsidR="008D3C60" w:rsidRPr="00B321AE" w:rsidRDefault="008D3C60" w:rsidP="00C02D0B">
                  <w:pPr>
                    <w:ind w:right="-6"/>
                    <w:rPr>
                      <w:sz w:val="24"/>
                      <w:szCs w:val="24"/>
                    </w:rPr>
                  </w:pPr>
                  <w:r w:rsidRPr="00B321AE">
                    <w:rPr>
                      <w:sz w:val="24"/>
                      <w:szCs w:val="24"/>
                    </w:rPr>
                    <w:t>4.2.2.2</w:t>
                  </w:r>
                  <w:r w:rsidR="00CB0DD9" w:rsidRPr="00B321AE">
                    <w:rPr>
                      <w:sz w:val="24"/>
                      <w:szCs w:val="24"/>
                    </w:rPr>
                    <w:t>.</w:t>
                  </w:r>
                </w:p>
              </w:tc>
              <w:tc>
                <w:tcPr>
                  <w:tcW w:w="1572" w:type="dxa"/>
                </w:tcPr>
                <w:p w14:paraId="68070292" w14:textId="77777777" w:rsidR="008D3C60" w:rsidRPr="00B321AE" w:rsidRDefault="008D3C60" w:rsidP="00C02D0B">
                  <w:pPr>
                    <w:ind w:right="-6"/>
                    <w:rPr>
                      <w:sz w:val="24"/>
                      <w:szCs w:val="24"/>
                    </w:rPr>
                  </w:pPr>
                  <w:r w:rsidRPr="00B321AE">
                    <w:rPr>
                      <w:sz w:val="24"/>
                      <w:szCs w:val="24"/>
                    </w:rPr>
                    <w:t>Rezistenţa unităţii</w:t>
                  </w:r>
                </w:p>
              </w:tc>
              <w:tc>
                <w:tcPr>
                  <w:tcW w:w="983" w:type="dxa"/>
                </w:tcPr>
                <w:p w14:paraId="6FFA8A74" w14:textId="77777777" w:rsidR="008D3C60" w:rsidRPr="00B321AE" w:rsidRDefault="008D3C60" w:rsidP="00C02D0B">
                  <w:pPr>
                    <w:ind w:right="-6"/>
                    <w:rPr>
                      <w:sz w:val="24"/>
                      <w:szCs w:val="24"/>
                    </w:rPr>
                  </w:pPr>
                  <w:r w:rsidRPr="00B321AE">
                    <w:rPr>
                      <w:sz w:val="24"/>
                      <w:szCs w:val="24"/>
                    </w:rPr>
                    <w:t>1.1.1, 1.1.3, 2.4.1</w:t>
                  </w:r>
                </w:p>
              </w:tc>
              <w:tc>
                <w:tcPr>
                  <w:tcW w:w="1361" w:type="dxa"/>
                </w:tcPr>
                <w:p w14:paraId="799E8829" w14:textId="77777777" w:rsidR="008D3C60" w:rsidRPr="00B321AE" w:rsidRDefault="008D3C60" w:rsidP="00C02D0B">
                  <w:pPr>
                    <w:ind w:right="-6"/>
                    <w:rPr>
                      <w:sz w:val="24"/>
                      <w:szCs w:val="24"/>
                    </w:rPr>
                  </w:pPr>
                </w:p>
              </w:tc>
              <w:tc>
                <w:tcPr>
                  <w:tcW w:w="894" w:type="dxa"/>
                </w:tcPr>
                <w:p w14:paraId="51DA8F32" w14:textId="77777777" w:rsidR="008D3C60" w:rsidRPr="00B321AE" w:rsidRDefault="008D3C60" w:rsidP="00C02D0B">
                  <w:pPr>
                    <w:ind w:right="-6"/>
                    <w:rPr>
                      <w:sz w:val="24"/>
                      <w:szCs w:val="24"/>
                    </w:rPr>
                  </w:pPr>
                </w:p>
              </w:tc>
              <w:tc>
                <w:tcPr>
                  <w:tcW w:w="928" w:type="dxa"/>
                </w:tcPr>
                <w:p w14:paraId="48B44635" w14:textId="77777777" w:rsidR="008D3C60" w:rsidRPr="00B321AE" w:rsidRDefault="008D3C60" w:rsidP="00C02D0B">
                  <w:pPr>
                    <w:ind w:right="-6"/>
                    <w:rPr>
                      <w:sz w:val="24"/>
                      <w:szCs w:val="24"/>
                    </w:rPr>
                  </w:pPr>
                </w:p>
              </w:tc>
              <w:tc>
                <w:tcPr>
                  <w:tcW w:w="1128" w:type="dxa"/>
                </w:tcPr>
                <w:p w14:paraId="46F63F50" w14:textId="77777777" w:rsidR="008D3C60" w:rsidRPr="00B321AE" w:rsidRDefault="008D3C60" w:rsidP="00C02D0B">
                  <w:pPr>
                    <w:ind w:right="-6"/>
                    <w:rPr>
                      <w:sz w:val="24"/>
                      <w:szCs w:val="24"/>
                    </w:rPr>
                  </w:pPr>
                </w:p>
              </w:tc>
            </w:tr>
            <w:tr w:rsidR="00DE1302" w:rsidRPr="00B321AE" w14:paraId="4489C0DB" w14:textId="77777777" w:rsidTr="00DE1302">
              <w:trPr>
                <w:jc w:val="center"/>
              </w:trPr>
              <w:tc>
                <w:tcPr>
                  <w:tcW w:w="1066" w:type="dxa"/>
                </w:tcPr>
                <w:p w14:paraId="270A6DA5" w14:textId="77777777" w:rsidR="008D3C60" w:rsidRPr="00B321AE" w:rsidRDefault="008D3C60" w:rsidP="00C02D0B">
                  <w:pPr>
                    <w:ind w:right="-6"/>
                    <w:rPr>
                      <w:sz w:val="24"/>
                      <w:szCs w:val="24"/>
                    </w:rPr>
                  </w:pPr>
                  <w:r w:rsidRPr="00B321AE">
                    <w:rPr>
                      <w:sz w:val="24"/>
                      <w:szCs w:val="24"/>
                    </w:rPr>
                    <w:t>4.2.2.3</w:t>
                  </w:r>
                  <w:r w:rsidR="00CB0DD9" w:rsidRPr="00B321AE">
                    <w:rPr>
                      <w:sz w:val="24"/>
                      <w:szCs w:val="24"/>
                    </w:rPr>
                    <w:t>.</w:t>
                  </w:r>
                </w:p>
              </w:tc>
              <w:tc>
                <w:tcPr>
                  <w:tcW w:w="1572" w:type="dxa"/>
                </w:tcPr>
                <w:p w14:paraId="561D19E6" w14:textId="77777777" w:rsidR="008D3C60" w:rsidRPr="00B321AE" w:rsidRDefault="008D3C60" w:rsidP="00C02D0B">
                  <w:pPr>
                    <w:ind w:right="-6"/>
                    <w:rPr>
                      <w:sz w:val="24"/>
                      <w:szCs w:val="24"/>
                    </w:rPr>
                  </w:pPr>
                  <w:r w:rsidRPr="00B321AE">
                    <w:rPr>
                      <w:sz w:val="24"/>
                      <w:szCs w:val="24"/>
                    </w:rPr>
                    <w:t>Integritatea unităţii</w:t>
                  </w:r>
                </w:p>
              </w:tc>
              <w:tc>
                <w:tcPr>
                  <w:tcW w:w="983" w:type="dxa"/>
                </w:tcPr>
                <w:p w14:paraId="357766EB" w14:textId="77777777" w:rsidR="008D3C60" w:rsidRPr="00B321AE" w:rsidRDefault="008D3C60" w:rsidP="00C02D0B">
                  <w:pPr>
                    <w:ind w:right="-6"/>
                    <w:rPr>
                      <w:sz w:val="24"/>
                      <w:szCs w:val="24"/>
                    </w:rPr>
                  </w:pPr>
                  <w:r w:rsidRPr="00B321AE">
                    <w:rPr>
                      <w:sz w:val="24"/>
                      <w:szCs w:val="24"/>
                    </w:rPr>
                    <w:t>1.1.1</w:t>
                  </w:r>
                </w:p>
              </w:tc>
              <w:tc>
                <w:tcPr>
                  <w:tcW w:w="1361" w:type="dxa"/>
                </w:tcPr>
                <w:p w14:paraId="40B42175" w14:textId="77777777" w:rsidR="008D3C60" w:rsidRPr="00B321AE" w:rsidRDefault="008D3C60" w:rsidP="00C02D0B">
                  <w:pPr>
                    <w:ind w:right="-6"/>
                    <w:rPr>
                      <w:sz w:val="24"/>
                      <w:szCs w:val="24"/>
                    </w:rPr>
                  </w:pPr>
                </w:p>
              </w:tc>
              <w:tc>
                <w:tcPr>
                  <w:tcW w:w="894" w:type="dxa"/>
                </w:tcPr>
                <w:p w14:paraId="59746868" w14:textId="77777777" w:rsidR="008D3C60" w:rsidRPr="00B321AE" w:rsidRDefault="008D3C60" w:rsidP="00C02D0B">
                  <w:pPr>
                    <w:ind w:right="-6"/>
                    <w:rPr>
                      <w:sz w:val="24"/>
                      <w:szCs w:val="24"/>
                    </w:rPr>
                  </w:pPr>
                </w:p>
              </w:tc>
              <w:tc>
                <w:tcPr>
                  <w:tcW w:w="928" w:type="dxa"/>
                </w:tcPr>
                <w:p w14:paraId="61D654FE" w14:textId="77777777" w:rsidR="008D3C60" w:rsidRPr="00B321AE" w:rsidRDefault="008D3C60" w:rsidP="00C02D0B">
                  <w:pPr>
                    <w:ind w:right="-6"/>
                    <w:rPr>
                      <w:sz w:val="24"/>
                      <w:szCs w:val="24"/>
                    </w:rPr>
                  </w:pPr>
                </w:p>
              </w:tc>
              <w:tc>
                <w:tcPr>
                  <w:tcW w:w="1128" w:type="dxa"/>
                </w:tcPr>
                <w:p w14:paraId="76876DBC" w14:textId="77777777" w:rsidR="008D3C60" w:rsidRPr="00B321AE" w:rsidRDefault="008D3C60" w:rsidP="00C02D0B">
                  <w:pPr>
                    <w:ind w:right="-6"/>
                    <w:rPr>
                      <w:sz w:val="24"/>
                      <w:szCs w:val="24"/>
                    </w:rPr>
                  </w:pPr>
                </w:p>
              </w:tc>
            </w:tr>
            <w:tr w:rsidR="00DE1302" w:rsidRPr="00B321AE" w14:paraId="49E82DA2" w14:textId="77777777" w:rsidTr="00DE1302">
              <w:trPr>
                <w:jc w:val="center"/>
              </w:trPr>
              <w:tc>
                <w:tcPr>
                  <w:tcW w:w="1066" w:type="dxa"/>
                </w:tcPr>
                <w:p w14:paraId="73B85943" w14:textId="77777777" w:rsidR="008D3C60" w:rsidRPr="00B321AE" w:rsidRDefault="008D3C60" w:rsidP="00C02D0B">
                  <w:pPr>
                    <w:ind w:right="-6"/>
                    <w:rPr>
                      <w:sz w:val="24"/>
                      <w:szCs w:val="24"/>
                    </w:rPr>
                  </w:pPr>
                  <w:r w:rsidRPr="00B321AE">
                    <w:rPr>
                      <w:sz w:val="24"/>
                      <w:szCs w:val="24"/>
                    </w:rPr>
                    <w:t>4.2.3.1</w:t>
                  </w:r>
                  <w:r w:rsidR="00CB0DD9" w:rsidRPr="00B321AE">
                    <w:rPr>
                      <w:sz w:val="24"/>
                      <w:szCs w:val="24"/>
                    </w:rPr>
                    <w:t>.</w:t>
                  </w:r>
                </w:p>
              </w:tc>
              <w:tc>
                <w:tcPr>
                  <w:tcW w:w="1572" w:type="dxa"/>
                </w:tcPr>
                <w:p w14:paraId="02455907" w14:textId="77777777" w:rsidR="008D3C60" w:rsidRPr="00B321AE" w:rsidRDefault="008D3C60" w:rsidP="00C02D0B">
                  <w:pPr>
                    <w:ind w:right="-6"/>
                    <w:rPr>
                      <w:sz w:val="24"/>
                      <w:szCs w:val="24"/>
                    </w:rPr>
                  </w:pPr>
                  <w:r w:rsidRPr="00B321AE">
                    <w:rPr>
                      <w:sz w:val="24"/>
                      <w:szCs w:val="24"/>
                    </w:rPr>
                    <w:t>Gabarit</w:t>
                  </w:r>
                </w:p>
              </w:tc>
              <w:tc>
                <w:tcPr>
                  <w:tcW w:w="983" w:type="dxa"/>
                </w:tcPr>
                <w:p w14:paraId="3975146C" w14:textId="77777777" w:rsidR="008D3C60" w:rsidRPr="00B321AE" w:rsidRDefault="008D3C60" w:rsidP="00C02D0B">
                  <w:pPr>
                    <w:ind w:right="-6"/>
                    <w:rPr>
                      <w:sz w:val="24"/>
                      <w:szCs w:val="24"/>
                    </w:rPr>
                  </w:pPr>
                  <w:r w:rsidRPr="00B321AE">
                    <w:rPr>
                      <w:sz w:val="24"/>
                      <w:szCs w:val="24"/>
                    </w:rPr>
                    <w:t>1.1.1</w:t>
                  </w:r>
                </w:p>
              </w:tc>
              <w:tc>
                <w:tcPr>
                  <w:tcW w:w="1361" w:type="dxa"/>
                </w:tcPr>
                <w:p w14:paraId="5B9D3386" w14:textId="77777777" w:rsidR="008D3C60" w:rsidRPr="00B321AE" w:rsidRDefault="008D3C60" w:rsidP="00C02D0B">
                  <w:pPr>
                    <w:ind w:right="-6"/>
                    <w:rPr>
                      <w:sz w:val="24"/>
                      <w:szCs w:val="24"/>
                    </w:rPr>
                  </w:pPr>
                </w:p>
              </w:tc>
              <w:tc>
                <w:tcPr>
                  <w:tcW w:w="894" w:type="dxa"/>
                </w:tcPr>
                <w:p w14:paraId="38CE86AE" w14:textId="77777777" w:rsidR="008D3C60" w:rsidRPr="00B321AE" w:rsidRDefault="008D3C60" w:rsidP="00C02D0B">
                  <w:pPr>
                    <w:ind w:right="-6"/>
                    <w:rPr>
                      <w:sz w:val="24"/>
                      <w:szCs w:val="24"/>
                    </w:rPr>
                  </w:pPr>
                </w:p>
              </w:tc>
              <w:tc>
                <w:tcPr>
                  <w:tcW w:w="928" w:type="dxa"/>
                </w:tcPr>
                <w:p w14:paraId="6611835F" w14:textId="77777777" w:rsidR="008D3C60" w:rsidRPr="00B321AE" w:rsidRDefault="008D3C60" w:rsidP="00C02D0B">
                  <w:pPr>
                    <w:ind w:right="-6"/>
                    <w:rPr>
                      <w:sz w:val="24"/>
                      <w:szCs w:val="24"/>
                    </w:rPr>
                  </w:pPr>
                </w:p>
              </w:tc>
              <w:tc>
                <w:tcPr>
                  <w:tcW w:w="1128" w:type="dxa"/>
                </w:tcPr>
                <w:p w14:paraId="48E9BC43" w14:textId="77777777" w:rsidR="008D3C60" w:rsidRPr="00B321AE" w:rsidRDefault="008D3C60" w:rsidP="00C02D0B">
                  <w:pPr>
                    <w:ind w:right="-6"/>
                    <w:rPr>
                      <w:sz w:val="24"/>
                      <w:szCs w:val="24"/>
                    </w:rPr>
                  </w:pPr>
                  <w:r w:rsidRPr="00B321AE">
                    <w:rPr>
                      <w:sz w:val="24"/>
                      <w:szCs w:val="24"/>
                    </w:rPr>
                    <w:t>2.4.3</w:t>
                  </w:r>
                  <w:r w:rsidR="00CB0DD9" w:rsidRPr="00B321AE">
                    <w:rPr>
                      <w:sz w:val="24"/>
                      <w:szCs w:val="24"/>
                    </w:rPr>
                    <w:t>.</w:t>
                  </w:r>
                </w:p>
              </w:tc>
            </w:tr>
            <w:tr w:rsidR="00DE1302" w:rsidRPr="00B321AE" w14:paraId="12F34A4A" w14:textId="77777777" w:rsidTr="00DE1302">
              <w:trPr>
                <w:jc w:val="center"/>
              </w:trPr>
              <w:tc>
                <w:tcPr>
                  <w:tcW w:w="1066" w:type="dxa"/>
                </w:tcPr>
                <w:p w14:paraId="6B2B6AC7" w14:textId="77777777" w:rsidR="008D3C60" w:rsidRPr="00B321AE" w:rsidRDefault="008D3C60" w:rsidP="00C02D0B">
                  <w:pPr>
                    <w:ind w:right="-6"/>
                    <w:rPr>
                      <w:sz w:val="24"/>
                      <w:szCs w:val="24"/>
                    </w:rPr>
                  </w:pPr>
                  <w:r w:rsidRPr="00B321AE">
                    <w:rPr>
                      <w:sz w:val="24"/>
                      <w:szCs w:val="24"/>
                    </w:rPr>
                    <w:t>4.2.3.2</w:t>
                  </w:r>
                  <w:r w:rsidR="00CB0DD9" w:rsidRPr="00B321AE">
                    <w:rPr>
                      <w:sz w:val="24"/>
                      <w:szCs w:val="24"/>
                    </w:rPr>
                    <w:t>.</w:t>
                  </w:r>
                </w:p>
              </w:tc>
              <w:tc>
                <w:tcPr>
                  <w:tcW w:w="1572" w:type="dxa"/>
                </w:tcPr>
                <w:p w14:paraId="7BAC46B5" w14:textId="77777777" w:rsidR="008D3C60" w:rsidRPr="00B321AE" w:rsidRDefault="008D3C60" w:rsidP="00C02D0B">
                  <w:pPr>
                    <w:ind w:right="-6"/>
                    <w:rPr>
                      <w:sz w:val="24"/>
                      <w:szCs w:val="24"/>
                    </w:rPr>
                  </w:pPr>
                  <w:r w:rsidRPr="00B321AE">
                    <w:rPr>
                      <w:sz w:val="24"/>
                      <w:szCs w:val="24"/>
                    </w:rPr>
                    <w:t>Compatibilitatea cu capacitatea de încărcare a liniilor</w:t>
                  </w:r>
                </w:p>
              </w:tc>
              <w:tc>
                <w:tcPr>
                  <w:tcW w:w="983" w:type="dxa"/>
                </w:tcPr>
                <w:p w14:paraId="1B2175AF" w14:textId="77777777" w:rsidR="008D3C60" w:rsidRPr="00B321AE" w:rsidRDefault="008D3C60" w:rsidP="00C02D0B">
                  <w:pPr>
                    <w:ind w:right="-6"/>
                    <w:rPr>
                      <w:sz w:val="24"/>
                      <w:szCs w:val="24"/>
                    </w:rPr>
                  </w:pPr>
                  <w:r w:rsidRPr="00B321AE">
                    <w:rPr>
                      <w:sz w:val="24"/>
                      <w:szCs w:val="24"/>
                    </w:rPr>
                    <w:t>1.1.1</w:t>
                  </w:r>
                </w:p>
              </w:tc>
              <w:tc>
                <w:tcPr>
                  <w:tcW w:w="1361" w:type="dxa"/>
                </w:tcPr>
                <w:p w14:paraId="6DAC6BA6" w14:textId="77777777" w:rsidR="008D3C60" w:rsidRPr="00B321AE" w:rsidRDefault="008D3C60" w:rsidP="00C02D0B">
                  <w:pPr>
                    <w:ind w:right="-6"/>
                    <w:rPr>
                      <w:sz w:val="24"/>
                      <w:szCs w:val="24"/>
                    </w:rPr>
                  </w:pPr>
                </w:p>
              </w:tc>
              <w:tc>
                <w:tcPr>
                  <w:tcW w:w="894" w:type="dxa"/>
                </w:tcPr>
                <w:p w14:paraId="0AAABE89" w14:textId="77777777" w:rsidR="008D3C60" w:rsidRPr="00B321AE" w:rsidRDefault="008D3C60" w:rsidP="00C02D0B">
                  <w:pPr>
                    <w:ind w:right="-6"/>
                    <w:rPr>
                      <w:sz w:val="24"/>
                      <w:szCs w:val="24"/>
                    </w:rPr>
                  </w:pPr>
                </w:p>
              </w:tc>
              <w:tc>
                <w:tcPr>
                  <w:tcW w:w="928" w:type="dxa"/>
                </w:tcPr>
                <w:p w14:paraId="535C51BB" w14:textId="77777777" w:rsidR="008D3C60" w:rsidRPr="00B321AE" w:rsidRDefault="008D3C60" w:rsidP="00C02D0B">
                  <w:pPr>
                    <w:ind w:right="-6"/>
                    <w:rPr>
                      <w:sz w:val="24"/>
                      <w:szCs w:val="24"/>
                    </w:rPr>
                  </w:pPr>
                </w:p>
              </w:tc>
              <w:tc>
                <w:tcPr>
                  <w:tcW w:w="1128" w:type="dxa"/>
                </w:tcPr>
                <w:p w14:paraId="17B8431C" w14:textId="77777777" w:rsidR="008D3C60" w:rsidRPr="00B321AE" w:rsidRDefault="008D3C60" w:rsidP="00C02D0B">
                  <w:pPr>
                    <w:ind w:right="-6"/>
                    <w:rPr>
                      <w:sz w:val="24"/>
                      <w:szCs w:val="24"/>
                    </w:rPr>
                  </w:pPr>
                  <w:r w:rsidRPr="00B321AE">
                    <w:rPr>
                      <w:sz w:val="24"/>
                      <w:szCs w:val="24"/>
                    </w:rPr>
                    <w:t>2.4.3</w:t>
                  </w:r>
                  <w:r w:rsidR="00CB0DD9" w:rsidRPr="00B321AE">
                    <w:rPr>
                      <w:sz w:val="24"/>
                      <w:szCs w:val="24"/>
                    </w:rPr>
                    <w:t>.</w:t>
                  </w:r>
                </w:p>
              </w:tc>
            </w:tr>
            <w:tr w:rsidR="00DE1302" w:rsidRPr="00B321AE" w14:paraId="15F1582E" w14:textId="77777777" w:rsidTr="00DE1302">
              <w:trPr>
                <w:jc w:val="center"/>
              </w:trPr>
              <w:tc>
                <w:tcPr>
                  <w:tcW w:w="1066" w:type="dxa"/>
                </w:tcPr>
                <w:p w14:paraId="1A75A671" w14:textId="77777777" w:rsidR="008D3C60" w:rsidRPr="00B321AE" w:rsidRDefault="008D3C60" w:rsidP="00C02D0B">
                  <w:pPr>
                    <w:ind w:right="-6"/>
                    <w:rPr>
                      <w:sz w:val="24"/>
                      <w:szCs w:val="24"/>
                    </w:rPr>
                  </w:pPr>
                  <w:r w:rsidRPr="00B321AE">
                    <w:rPr>
                      <w:sz w:val="24"/>
                      <w:szCs w:val="24"/>
                    </w:rPr>
                    <w:lastRenderedPageBreak/>
                    <w:t>4.2.3.3</w:t>
                  </w:r>
                  <w:r w:rsidR="00CB0DD9" w:rsidRPr="00B321AE">
                    <w:rPr>
                      <w:sz w:val="24"/>
                      <w:szCs w:val="24"/>
                    </w:rPr>
                    <w:t>.</w:t>
                  </w:r>
                </w:p>
              </w:tc>
              <w:tc>
                <w:tcPr>
                  <w:tcW w:w="1572" w:type="dxa"/>
                </w:tcPr>
                <w:p w14:paraId="2E7F0150" w14:textId="77777777" w:rsidR="008D3C60" w:rsidRPr="00B321AE" w:rsidRDefault="008D3C60" w:rsidP="00C02D0B">
                  <w:pPr>
                    <w:ind w:right="-6"/>
                    <w:rPr>
                      <w:sz w:val="24"/>
                      <w:szCs w:val="24"/>
                    </w:rPr>
                  </w:pPr>
                  <w:r w:rsidRPr="00B321AE">
                    <w:rPr>
                      <w:sz w:val="24"/>
                      <w:szCs w:val="24"/>
                    </w:rPr>
                    <w:t>Compatibilitatea cu sistemele de detectare a trenurilor</w:t>
                  </w:r>
                </w:p>
              </w:tc>
              <w:tc>
                <w:tcPr>
                  <w:tcW w:w="983" w:type="dxa"/>
                </w:tcPr>
                <w:p w14:paraId="59621FBF" w14:textId="77777777" w:rsidR="008D3C60" w:rsidRPr="00B321AE" w:rsidRDefault="008D3C60" w:rsidP="00C02D0B">
                  <w:pPr>
                    <w:ind w:right="-6"/>
                    <w:rPr>
                      <w:sz w:val="24"/>
                      <w:szCs w:val="24"/>
                    </w:rPr>
                  </w:pPr>
                  <w:r w:rsidRPr="00B321AE">
                    <w:rPr>
                      <w:sz w:val="24"/>
                      <w:szCs w:val="24"/>
                    </w:rPr>
                    <w:t>1.1.1</w:t>
                  </w:r>
                </w:p>
              </w:tc>
              <w:tc>
                <w:tcPr>
                  <w:tcW w:w="1361" w:type="dxa"/>
                </w:tcPr>
                <w:p w14:paraId="2468B961" w14:textId="77777777" w:rsidR="008D3C60" w:rsidRPr="00B321AE" w:rsidRDefault="008D3C60" w:rsidP="00C02D0B">
                  <w:pPr>
                    <w:ind w:right="-6"/>
                    <w:rPr>
                      <w:sz w:val="24"/>
                      <w:szCs w:val="24"/>
                    </w:rPr>
                  </w:pPr>
                </w:p>
              </w:tc>
              <w:tc>
                <w:tcPr>
                  <w:tcW w:w="894" w:type="dxa"/>
                </w:tcPr>
                <w:p w14:paraId="609C93A8" w14:textId="77777777" w:rsidR="008D3C60" w:rsidRPr="00B321AE" w:rsidRDefault="008D3C60" w:rsidP="00C02D0B">
                  <w:pPr>
                    <w:ind w:right="-6"/>
                    <w:rPr>
                      <w:sz w:val="24"/>
                      <w:szCs w:val="24"/>
                    </w:rPr>
                  </w:pPr>
                </w:p>
              </w:tc>
              <w:tc>
                <w:tcPr>
                  <w:tcW w:w="928" w:type="dxa"/>
                </w:tcPr>
                <w:p w14:paraId="71D97091" w14:textId="77777777" w:rsidR="008D3C60" w:rsidRPr="00B321AE" w:rsidRDefault="008D3C60" w:rsidP="00C02D0B">
                  <w:pPr>
                    <w:ind w:right="-6"/>
                    <w:rPr>
                      <w:sz w:val="24"/>
                      <w:szCs w:val="24"/>
                    </w:rPr>
                  </w:pPr>
                </w:p>
              </w:tc>
              <w:tc>
                <w:tcPr>
                  <w:tcW w:w="1128" w:type="dxa"/>
                </w:tcPr>
                <w:p w14:paraId="3DC05107" w14:textId="77777777" w:rsidR="008D3C60" w:rsidRPr="00B321AE" w:rsidRDefault="008D3C60" w:rsidP="00C02D0B">
                  <w:pPr>
                    <w:ind w:right="-6"/>
                    <w:rPr>
                      <w:sz w:val="24"/>
                      <w:szCs w:val="24"/>
                    </w:rPr>
                  </w:pPr>
                  <w:r w:rsidRPr="00B321AE">
                    <w:rPr>
                      <w:sz w:val="24"/>
                      <w:szCs w:val="24"/>
                    </w:rPr>
                    <w:t>2.4.3</w:t>
                  </w:r>
                  <w:r w:rsidR="00CB0DD9" w:rsidRPr="00B321AE">
                    <w:rPr>
                      <w:sz w:val="24"/>
                      <w:szCs w:val="24"/>
                    </w:rPr>
                    <w:t>.</w:t>
                  </w:r>
                </w:p>
              </w:tc>
            </w:tr>
            <w:tr w:rsidR="00DE1302" w:rsidRPr="00B321AE" w14:paraId="4EC2A852" w14:textId="77777777" w:rsidTr="00DE1302">
              <w:trPr>
                <w:jc w:val="center"/>
              </w:trPr>
              <w:tc>
                <w:tcPr>
                  <w:tcW w:w="1066" w:type="dxa"/>
                </w:tcPr>
                <w:p w14:paraId="66D09FFF" w14:textId="77777777" w:rsidR="008D3C60" w:rsidRPr="00B321AE" w:rsidRDefault="008D3C60" w:rsidP="00C02D0B">
                  <w:pPr>
                    <w:ind w:right="-6"/>
                    <w:rPr>
                      <w:sz w:val="24"/>
                      <w:szCs w:val="24"/>
                    </w:rPr>
                  </w:pPr>
                  <w:r w:rsidRPr="00B321AE">
                    <w:rPr>
                      <w:sz w:val="24"/>
                      <w:szCs w:val="24"/>
                    </w:rPr>
                    <w:t>4.2.3.4</w:t>
                  </w:r>
                  <w:r w:rsidR="00CB0DD9" w:rsidRPr="00B321AE">
                    <w:rPr>
                      <w:sz w:val="24"/>
                      <w:szCs w:val="24"/>
                    </w:rPr>
                    <w:t>.</w:t>
                  </w:r>
                </w:p>
              </w:tc>
              <w:tc>
                <w:tcPr>
                  <w:tcW w:w="1572" w:type="dxa"/>
                </w:tcPr>
                <w:p w14:paraId="6C96D7D2" w14:textId="77777777" w:rsidR="008D3C60" w:rsidRPr="00B321AE" w:rsidRDefault="008D3C60" w:rsidP="00C02D0B">
                  <w:pPr>
                    <w:ind w:right="-6"/>
                    <w:rPr>
                      <w:sz w:val="24"/>
                      <w:szCs w:val="24"/>
                    </w:rPr>
                  </w:pPr>
                  <w:r w:rsidRPr="00B321AE">
                    <w:rPr>
                      <w:sz w:val="24"/>
                      <w:szCs w:val="24"/>
                    </w:rPr>
                    <w:t>Monitorizarea stării lagărului de osie</w:t>
                  </w:r>
                </w:p>
              </w:tc>
              <w:tc>
                <w:tcPr>
                  <w:tcW w:w="983" w:type="dxa"/>
                </w:tcPr>
                <w:p w14:paraId="71E2797D" w14:textId="77777777" w:rsidR="008D3C60" w:rsidRPr="00B321AE" w:rsidRDefault="008D3C60" w:rsidP="00C02D0B">
                  <w:pPr>
                    <w:ind w:right="-6"/>
                    <w:rPr>
                      <w:sz w:val="24"/>
                      <w:szCs w:val="24"/>
                    </w:rPr>
                  </w:pPr>
                  <w:r w:rsidRPr="00B321AE">
                    <w:rPr>
                      <w:sz w:val="24"/>
                      <w:szCs w:val="24"/>
                    </w:rPr>
                    <w:t>1.1.1</w:t>
                  </w:r>
                </w:p>
              </w:tc>
              <w:tc>
                <w:tcPr>
                  <w:tcW w:w="1361" w:type="dxa"/>
                </w:tcPr>
                <w:p w14:paraId="185BA753" w14:textId="77777777" w:rsidR="008D3C60" w:rsidRPr="00B321AE" w:rsidRDefault="008D3C60" w:rsidP="00C02D0B">
                  <w:pPr>
                    <w:ind w:right="-6"/>
                    <w:rPr>
                      <w:sz w:val="24"/>
                      <w:szCs w:val="24"/>
                    </w:rPr>
                  </w:pPr>
                  <w:r w:rsidRPr="00B321AE">
                    <w:rPr>
                      <w:sz w:val="24"/>
                      <w:szCs w:val="24"/>
                    </w:rPr>
                    <w:t>1.2</w:t>
                  </w:r>
                  <w:r w:rsidR="00CB0DD9" w:rsidRPr="00B321AE">
                    <w:rPr>
                      <w:sz w:val="24"/>
                      <w:szCs w:val="24"/>
                    </w:rPr>
                    <w:t>.</w:t>
                  </w:r>
                </w:p>
              </w:tc>
              <w:tc>
                <w:tcPr>
                  <w:tcW w:w="894" w:type="dxa"/>
                </w:tcPr>
                <w:p w14:paraId="0F2ED8D2" w14:textId="77777777" w:rsidR="008D3C60" w:rsidRPr="00B321AE" w:rsidRDefault="008D3C60" w:rsidP="00C02D0B">
                  <w:pPr>
                    <w:ind w:right="-6"/>
                    <w:rPr>
                      <w:sz w:val="24"/>
                      <w:szCs w:val="24"/>
                    </w:rPr>
                  </w:pPr>
                </w:p>
              </w:tc>
              <w:tc>
                <w:tcPr>
                  <w:tcW w:w="928" w:type="dxa"/>
                </w:tcPr>
                <w:p w14:paraId="1340B693" w14:textId="77777777" w:rsidR="008D3C60" w:rsidRPr="00B321AE" w:rsidRDefault="008D3C60" w:rsidP="00C02D0B">
                  <w:pPr>
                    <w:ind w:right="-6"/>
                    <w:rPr>
                      <w:sz w:val="24"/>
                      <w:szCs w:val="24"/>
                    </w:rPr>
                  </w:pPr>
                </w:p>
              </w:tc>
              <w:tc>
                <w:tcPr>
                  <w:tcW w:w="1128" w:type="dxa"/>
                </w:tcPr>
                <w:p w14:paraId="34A8E76A" w14:textId="77777777" w:rsidR="008D3C60" w:rsidRPr="00B321AE" w:rsidRDefault="008D3C60" w:rsidP="00C02D0B">
                  <w:pPr>
                    <w:ind w:right="-6"/>
                    <w:rPr>
                      <w:sz w:val="24"/>
                      <w:szCs w:val="24"/>
                    </w:rPr>
                  </w:pPr>
                  <w:r w:rsidRPr="00B321AE">
                    <w:rPr>
                      <w:sz w:val="24"/>
                      <w:szCs w:val="24"/>
                    </w:rPr>
                    <w:t>2.4.3</w:t>
                  </w:r>
                  <w:r w:rsidR="00CB0DD9" w:rsidRPr="00B321AE">
                    <w:rPr>
                      <w:sz w:val="24"/>
                      <w:szCs w:val="24"/>
                    </w:rPr>
                    <w:t>.</w:t>
                  </w:r>
                </w:p>
              </w:tc>
            </w:tr>
            <w:tr w:rsidR="00DE1302" w:rsidRPr="00B321AE" w14:paraId="6551C6C4" w14:textId="77777777" w:rsidTr="00DE1302">
              <w:trPr>
                <w:jc w:val="center"/>
              </w:trPr>
              <w:tc>
                <w:tcPr>
                  <w:tcW w:w="1066" w:type="dxa"/>
                </w:tcPr>
                <w:p w14:paraId="1CC03153" w14:textId="77777777" w:rsidR="008D3C60" w:rsidRPr="00B321AE" w:rsidRDefault="008D3C60" w:rsidP="00C02D0B">
                  <w:pPr>
                    <w:ind w:right="-6"/>
                    <w:rPr>
                      <w:sz w:val="24"/>
                      <w:szCs w:val="24"/>
                    </w:rPr>
                  </w:pPr>
                  <w:r w:rsidRPr="00B321AE">
                    <w:rPr>
                      <w:sz w:val="24"/>
                      <w:szCs w:val="24"/>
                    </w:rPr>
                    <w:t>4.2.3.5.1</w:t>
                  </w:r>
                  <w:r w:rsidR="00CB0DD9" w:rsidRPr="00B321AE">
                    <w:rPr>
                      <w:sz w:val="24"/>
                      <w:szCs w:val="24"/>
                    </w:rPr>
                    <w:t>.</w:t>
                  </w:r>
                </w:p>
              </w:tc>
              <w:tc>
                <w:tcPr>
                  <w:tcW w:w="1572" w:type="dxa"/>
                </w:tcPr>
                <w:p w14:paraId="14310756" w14:textId="77777777" w:rsidR="008D3C60" w:rsidRPr="00B321AE" w:rsidRDefault="008D3C60" w:rsidP="00C02D0B">
                  <w:pPr>
                    <w:ind w:right="-6"/>
                    <w:rPr>
                      <w:sz w:val="24"/>
                      <w:szCs w:val="24"/>
                    </w:rPr>
                  </w:pPr>
                  <w:r w:rsidRPr="00B321AE">
                    <w:rPr>
                      <w:sz w:val="24"/>
                      <w:szCs w:val="24"/>
                    </w:rPr>
                    <w:t>Siguranţa împotriva deraierii la rularea pe căi ferate torsionate</w:t>
                  </w:r>
                </w:p>
              </w:tc>
              <w:tc>
                <w:tcPr>
                  <w:tcW w:w="983" w:type="dxa"/>
                </w:tcPr>
                <w:p w14:paraId="37F31AFA" w14:textId="77777777" w:rsidR="008D3C60" w:rsidRPr="00B321AE" w:rsidRDefault="008D3C60" w:rsidP="00C02D0B">
                  <w:pPr>
                    <w:ind w:right="-6"/>
                    <w:rPr>
                      <w:sz w:val="24"/>
                      <w:szCs w:val="24"/>
                    </w:rPr>
                  </w:pPr>
                  <w:r w:rsidRPr="00B321AE">
                    <w:rPr>
                      <w:sz w:val="24"/>
                      <w:szCs w:val="24"/>
                    </w:rPr>
                    <w:t>1.1.1, 1.1.2, 2.4.1</w:t>
                  </w:r>
                </w:p>
              </w:tc>
              <w:tc>
                <w:tcPr>
                  <w:tcW w:w="1361" w:type="dxa"/>
                </w:tcPr>
                <w:p w14:paraId="045EAD29" w14:textId="77777777" w:rsidR="008D3C60" w:rsidRPr="00B321AE" w:rsidRDefault="008D3C60" w:rsidP="00C02D0B">
                  <w:pPr>
                    <w:ind w:right="-6"/>
                    <w:rPr>
                      <w:sz w:val="24"/>
                      <w:szCs w:val="24"/>
                    </w:rPr>
                  </w:pPr>
                </w:p>
              </w:tc>
              <w:tc>
                <w:tcPr>
                  <w:tcW w:w="894" w:type="dxa"/>
                </w:tcPr>
                <w:p w14:paraId="3F25A42F" w14:textId="77777777" w:rsidR="008D3C60" w:rsidRPr="00B321AE" w:rsidRDefault="008D3C60" w:rsidP="00C02D0B">
                  <w:pPr>
                    <w:ind w:right="-6"/>
                    <w:rPr>
                      <w:sz w:val="24"/>
                      <w:szCs w:val="24"/>
                    </w:rPr>
                  </w:pPr>
                </w:p>
              </w:tc>
              <w:tc>
                <w:tcPr>
                  <w:tcW w:w="928" w:type="dxa"/>
                </w:tcPr>
                <w:p w14:paraId="221871F2" w14:textId="77777777" w:rsidR="008D3C60" w:rsidRPr="00B321AE" w:rsidRDefault="008D3C60" w:rsidP="00C02D0B">
                  <w:pPr>
                    <w:ind w:right="-6"/>
                    <w:rPr>
                      <w:sz w:val="24"/>
                      <w:szCs w:val="24"/>
                    </w:rPr>
                  </w:pPr>
                </w:p>
              </w:tc>
              <w:tc>
                <w:tcPr>
                  <w:tcW w:w="1128" w:type="dxa"/>
                </w:tcPr>
                <w:p w14:paraId="1ED826B6" w14:textId="77777777" w:rsidR="008D3C60" w:rsidRPr="00B321AE" w:rsidRDefault="008D3C60" w:rsidP="00C02D0B">
                  <w:pPr>
                    <w:ind w:right="-6"/>
                    <w:rPr>
                      <w:sz w:val="24"/>
                      <w:szCs w:val="24"/>
                    </w:rPr>
                  </w:pPr>
                  <w:r w:rsidRPr="00B321AE">
                    <w:rPr>
                      <w:sz w:val="24"/>
                      <w:szCs w:val="24"/>
                    </w:rPr>
                    <w:t>2.4.3</w:t>
                  </w:r>
                  <w:r w:rsidR="00CB0DD9" w:rsidRPr="00B321AE">
                    <w:rPr>
                      <w:sz w:val="24"/>
                      <w:szCs w:val="24"/>
                    </w:rPr>
                    <w:t>.</w:t>
                  </w:r>
                </w:p>
              </w:tc>
            </w:tr>
            <w:tr w:rsidR="00DE1302" w:rsidRPr="00B321AE" w14:paraId="55021522" w14:textId="77777777" w:rsidTr="00DE1302">
              <w:trPr>
                <w:jc w:val="center"/>
              </w:trPr>
              <w:tc>
                <w:tcPr>
                  <w:tcW w:w="1066" w:type="dxa"/>
                </w:tcPr>
                <w:p w14:paraId="0D434551" w14:textId="77777777" w:rsidR="008D3C60" w:rsidRPr="00B321AE" w:rsidRDefault="008D3C60" w:rsidP="00C02D0B">
                  <w:pPr>
                    <w:ind w:right="-6"/>
                    <w:rPr>
                      <w:sz w:val="24"/>
                      <w:szCs w:val="24"/>
                    </w:rPr>
                  </w:pPr>
                  <w:r w:rsidRPr="00B321AE">
                    <w:rPr>
                      <w:sz w:val="24"/>
                      <w:szCs w:val="24"/>
                    </w:rPr>
                    <w:t>4.2.3.5.2</w:t>
                  </w:r>
                  <w:r w:rsidR="00CB0DD9" w:rsidRPr="00B321AE">
                    <w:rPr>
                      <w:sz w:val="24"/>
                      <w:szCs w:val="24"/>
                    </w:rPr>
                    <w:t>.</w:t>
                  </w:r>
                </w:p>
              </w:tc>
              <w:tc>
                <w:tcPr>
                  <w:tcW w:w="1572" w:type="dxa"/>
                </w:tcPr>
                <w:p w14:paraId="68C6EE6B" w14:textId="77777777" w:rsidR="008D3C60" w:rsidRPr="00B321AE" w:rsidRDefault="008D3C60" w:rsidP="00C02D0B">
                  <w:pPr>
                    <w:ind w:right="-6"/>
                    <w:rPr>
                      <w:sz w:val="24"/>
                      <w:szCs w:val="24"/>
                    </w:rPr>
                  </w:pPr>
                  <w:r w:rsidRPr="00B321AE">
                    <w:rPr>
                      <w:sz w:val="24"/>
                      <w:szCs w:val="24"/>
                    </w:rPr>
                    <w:t>Comportamentul dinamic de rulare</w:t>
                  </w:r>
                </w:p>
              </w:tc>
              <w:tc>
                <w:tcPr>
                  <w:tcW w:w="983" w:type="dxa"/>
                </w:tcPr>
                <w:p w14:paraId="32B56F57" w14:textId="77777777" w:rsidR="008D3C60" w:rsidRPr="00B321AE" w:rsidRDefault="008D3C60" w:rsidP="00C02D0B">
                  <w:pPr>
                    <w:ind w:right="-6"/>
                    <w:rPr>
                      <w:sz w:val="24"/>
                      <w:szCs w:val="24"/>
                    </w:rPr>
                  </w:pPr>
                  <w:r w:rsidRPr="00B321AE">
                    <w:rPr>
                      <w:sz w:val="24"/>
                      <w:szCs w:val="24"/>
                    </w:rPr>
                    <w:t>1.1.1 1.1.2</w:t>
                  </w:r>
                </w:p>
              </w:tc>
              <w:tc>
                <w:tcPr>
                  <w:tcW w:w="1361" w:type="dxa"/>
                </w:tcPr>
                <w:p w14:paraId="757D28BB" w14:textId="77777777" w:rsidR="008D3C60" w:rsidRPr="00B321AE" w:rsidRDefault="008D3C60" w:rsidP="00C02D0B">
                  <w:pPr>
                    <w:ind w:right="-6"/>
                    <w:rPr>
                      <w:sz w:val="24"/>
                      <w:szCs w:val="24"/>
                    </w:rPr>
                  </w:pPr>
                </w:p>
              </w:tc>
              <w:tc>
                <w:tcPr>
                  <w:tcW w:w="894" w:type="dxa"/>
                </w:tcPr>
                <w:p w14:paraId="5D907CC0" w14:textId="77777777" w:rsidR="008D3C60" w:rsidRPr="00B321AE" w:rsidRDefault="008D3C60" w:rsidP="00C02D0B">
                  <w:pPr>
                    <w:ind w:right="-6"/>
                    <w:rPr>
                      <w:sz w:val="24"/>
                      <w:szCs w:val="24"/>
                    </w:rPr>
                  </w:pPr>
                </w:p>
              </w:tc>
              <w:tc>
                <w:tcPr>
                  <w:tcW w:w="928" w:type="dxa"/>
                </w:tcPr>
                <w:p w14:paraId="0B0EC478" w14:textId="77777777" w:rsidR="008D3C60" w:rsidRPr="00B321AE" w:rsidRDefault="008D3C60" w:rsidP="00C02D0B">
                  <w:pPr>
                    <w:ind w:right="-6"/>
                    <w:rPr>
                      <w:sz w:val="24"/>
                      <w:szCs w:val="24"/>
                    </w:rPr>
                  </w:pPr>
                </w:p>
              </w:tc>
              <w:tc>
                <w:tcPr>
                  <w:tcW w:w="1128" w:type="dxa"/>
                </w:tcPr>
                <w:p w14:paraId="5093E697" w14:textId="77777777" w:rsidR="008D3C60" w:rsidRPr="00B321AE" w:rsidRDefault="008D3C60" w:rsidP="00C02D0B">
                  <w:pPr>
                    <w:ind w:right="-6"/>
                    <w:rPr>
                      <w:sz w:val="24"/>
                      <w:szCs w:val="24"/>
                    </w:rPr>
                  </w:pPr>
                  <w:r w:rsidRPr="00B321AE">
                    <w:rPr>
                      <w:sz w:val="24"/>
                      <w:szCs w:val="24"/>
                    </w:rPr>
                    <w:t>2.4.3</w:t>
                  </w:r>
                  <w:r w:rsidR="00CB0DD9" w:rsidRPr="00B321AE">
                    <w:rPr>
                      <w:sz w:val="24"/>
                      <w:szCs w:val="24"/>
                    </w:rPr>
                    <w:t>.</w:t>
                  </w:r>
                </w:p>
              </w:tc>
            </w:tr>
            <w:tr w:rsidR="00DE1302" w:rsidRPr="00B321AE" w14:paraId="7BC76ECE" w14:textId="77777777" w:rsidTr="00DE1302">
              <w:trPr>
                <w:jc w:val="center"/>
              </w:trPr>
              <w:tc>
                <w:tcPr>
                  <w:tcW w:w="1066" w:type="dxa"/>
                </w:tcPr>
                <w:p w14:paraId="4BF190DE" w14:textId="77777777" w:rsidR="008D3C60" w:rsidRPr="00B321AE" w:rsidRDefault="008D3C60" w:rsidP="00C02D0B">
                  <w:pPr>
                    <w:ind w:right="-6"/>
                    <w:rPr>
                      <w:sz w:val="24"/>
                      <w:szCs w:val="24"/>
                    </w:rPr>
                  </w:pPr>
                  <w:r w:rsidRPr="00B321AE">
                    <w:rPr>
                      <w:sz w:val="24"/>
                      <w:szCs w:val="24"/>
                    </w:rPr>
                    <w:t>4.2.3.5.3</w:t>
                  </w:r>
                  <w:r w:rsidR="00CB0DD9" w:rsidRPr="00B321AE">
                    <w:rPr>
                      <w:sz w:val="24"/>
                      <w:szCs w:val="24"/>
                    </w:rPr>
                    <w:t>.</w:t>
                  </w:r>
                </w:p>
              </w:tc>
              <w:tc>
                <w:tcPr>
                  <w:tcW w:w="1572" w:type="dxa"/>
                </w:tcPr>
                <w:p w14:paraId="0D4F747C" w14:textId="77777777" w:rsidR="008D3C60" w:rsidRPr="00B321AE" w:rsidRDefault="008D3C60" w:rsidP="00C02D0B">
                  <w:pPr>
                    <w:ind w:right="-6"/>
                    <w:rPr>
                      <w:sz w:val="24"/>
                      <w:szCs w:val="24"/>
                    </w:rPr>
                  </w:pPr>
                  <w:r w:rsidRPr="00B321AE">
                    <w:rPr>
                      <w:sz w:val="24"/>
                      <w:szCs w:val="24"/>
                    </w:rPr>
                    <w:t>Funcţia de detectare și prevenire a deraierii</w:t>
                  </w:r>
                </w:p>
              </w:tc>
              <w:tc>
                <w:tcPr>
                  <w:tcW w:w="983" w:type="dxa"/>
                </w:tcPr>
                <w:p w14:paraId="3C3478BD" w14:textId="77777777" w:rsidR="008D3C60" w:rsidRPr="00B321AE" w:rsidRDefault="008D3C60" w:rsidP="00C02D0B">
                  <w:pPr>
                    <w:ind w:right="-6"/>
                    <w:rPr>
                      <w:sz w:val="24"/>
                      <w:szCs w:val="24"/>
                    </w:rPr>
                  </w:pPr>
                  <w:r w:rsidRPr="00B321AE">
                    <w:rPr>
                      <w:sz w:val="24"/>
                      <w:szCs w:val="24"/>
                    </w:rPr>
                    <w:t>1.1.1 1.1.2</w:t>
                  </w:r>
                </w:p>
              </w:tc>
              <w:tc>
                <w:tcPr>
                  <w:tcW w:w="1361" w:type="dxa"/>
                </w:tcPr>
                <w:p w14:paraId="4408AD46" w14:textId="77777777" w:rsidR="008D3C60" w:rsidRPr="00B321AE" w:rsidRDefault="008D3C60" w:rsidP="00C02D0B">
                  <w:pPr>
                    <w:ind w:right="-6"/>
                    <w:rPr>
                      <w:sz w:val="24"/>
                      <w:szCs w:val="24"/>
                    </w:rPr>
                  </w:pPr>
                </w:p>
              </w:tc>
              <w:tc>
                <w:tcPr>
                  <w:tcW w:w="894" w:type="dxa"/>
                </w:tcPr>
                <w:p w14:paraId="1BEC1C44" w14:textId="77777777" w:rsidR="008D3C60" w:rsidRPr="00B321AE" w:rsidRDefault="008D3C60" w:rsidP="00C02D0B">
                  <w:pPr>
                    <w:ind w:right="-6"/>
                    <w:rPr>
                      <w:sz w:val="24"/>
                      <w:szCs w:val="24"/>
                    </w:rPr>
                  </w:pPr>
                </w:p>
              </w:tc>
              <w:tc>
                <w:tcPr>
                  <w:tcW w:w="928" w:type="dxa"/>
                </w:tcPr>
                <w:p w14:paraId="4C051B45" w14:textId="77777777" w:rsidR="008D3C60" w:rsidRPr="00B321AE" w:rsidRDefault="008D3C60" w:rsidP="00C02D0B">
                  <w:pPr>
                    <w:ind w:right="-6"/>
                    <w:rPr>
                      <w:sz w:val="24"/>
                      <w:szCs w:val="24"/>
                    </w:rPr>
                  </w:pPr>
                </w:p>
              </w:tc>
              <w:tc>
                <w:tcPr>
                  <w:tcW w:w="1128" w:type="dxa"/>
                </w:tcPr>
                <w:p w14:paraId="7AF3F33D" w14:textId="77777777" w:rsidR="008D3C60" w:rsidRPr="00B321AE" w:rsidRDefault="008D3C60" w:rsidP="00C02D0B">
                  <w:pPr>
                    <w:ind w:right="-6"/>
                    <w:rPr>
                      <w:sz w:val="24"/>
                      <w:szCs w:val="24"/>
                    </w:rPr>
                  </w:pPr>
                  <w:r w:rsidRPr="00B321AE">
                    <w:rPr>
                      <w:sz w:val="24"/>
                      <w:szCs w:val="24"/>
                    </w:rPr>
                    <w:t>2.4.3</w:t>
                  </w:r>
                  <w:r w:rsidR="00CB0DD9" w:rsidRPr="00B321AE">
                    <w:rPr>
                      <w:sz w:val="24"/>
                      <w:szCs w:val="24"/>
                    </w:rPr>
                    <w:t>.</w:t>
                  </w:r>
                </w:p>
              </w:tc>
            </w:tr>
            <w:tr w:rsidR="00DE1302" w:rsidRPr="00B321AE" w14:paraId="4982C9E5" w14:textId="77777777" w:rsidTr="00DE1302">
              <w:trPr>
                <w:jc w:val="center"/>
              </w:trPr>
              <w:tc>
                <w:tcPr>
                  <w:tcW w:w="1066" w:type="dxa"/>
                </w:tcPr>
                <w:p w14:paraId="2CF2DA96" w14:textId="77777777" w:rsidR="008D3C60" w:rsidRPr="00B321AE" w:rsidRDefault="008D3C60" w:rsidP="00C02D0B">
                  <w:pPr>
                    <w:ind w:right="-6"/>
                    <w:rPr>
                      <w:sz w:val="24"/>
                      <w:szCs w:val="24"/>
                    </w:rPr>
                  </w:pPr>
                  <w:r w:rsidRPr="00B321AE">
                    <w:rPr>
                      <w:sz w:val="24"/>
                      <w:szCs w:val="24"/>
                    </w:rPr>
                    <w:t>4.2.3.6.1</w:t>
                  </w:r>
                  <w:r w:rsidR="00CB0DD9" w:rsidRPr="00B321AE">
                    <w:rPr>
                      <w:sz w:val="24"/>
                      <w:szCs w:val="24"/>
                    </w:rPr>
                    <w:t>.</w:t>
                  </w:r>
                </w:p>
              </w:tc>
              <w:tc>
                <w:tcPr>
                  <w:tcW w:w="1572" w:type="dxa"/>
                </w:tcPr>
                <w:p w14:paraId="7BB868CE" w14:textId="77777777" w:rsidR="008D3C60" w:rsidRPr="00B321AE" w:rsidRDefault="008D3C60" w:rsidP="00C02D0B">
                  <w:pPr>
                    <w:ind w:right="-6"/>
                    <w:rPr>
                      <w:sz w:val="24"/>
                      <w:szCs w:val="24"/>
                    </w:rPr>
                  </w:pPr>
                  <w:r w:rsidRPr="00B321AE">
                    <w:rPr>
                      <w:sz w:val="24"/>
                      <w:szCs w:val="24"/>
                    </w:rPr>
                    <w:t>Concepţia structurală a cadrului boghiului</w:t>
                  </w:r>
                </w:p>
              </w:tc>
              <w:tc>
                <w:tcPr>
                  <w:tcW w:w="983" w:type="dxa"/>
                </w:tcPr>
                <w:p w14:paraId="6C99AF81" w14:textId="77777777" w:rsidR="008D3C60" w:rsidRPr="00B321AE" w:rsidRDefault="008D3C60" w:rsidP="00C02D0B">
                  <w:pPr>
                    <w:ind w:right="-6"/>
                    <w:rPr>
                      <w:sz w:val="24"/>
                      <w:szCs w:val="24"/>
                    </w:rPr>
                  </w:pPr>
                  <w:r w:rsidRPr="00B321AE">
                    <w:rPr>
                      <w:sz w:val="24"/>
                      <w:szCs w:val="24"/>
                    </w:rPr>
                    <w:t>1.1.1, 1.1.2, 1.1.3</w:t>
                  </w:r>
                </w:p>
              </w:tc>
              <w:tc>
                <w:tcPr>
                  <w:tcW w:w="1361" w:type="dxa"/>
                </w:tcPr>
                <w:p w14:paraId="5EEECDB0" w14:textId="77777777" w:rsidR="008D3C60" w:rsidRPr="00B321AE" w:rsidRDefault="008D3C60" w:rsidP="00C02D0B">
                  <w:pPr>
                    <w:ind w:right="-6"/>
                    <w:rPr>
                      <w:sz w:val="24"/>
                      <w:szCs w:val="24"/>
                    </w:rPr>
                  </w:pPr>
                </w:p>
              </w:tc>
              <w:tc>
                <w:tcPr>
                  <w:tcW w:w="894" w:type="dxa"/>
                </w:tcPr>
                <w:p w14:paraId="0A55D373" w14:textId="77777777" w:rsidR="008D3C60" w:rsidRPr="00B321AE" w:rsidRDefault="008D3C60" w:rsidP="00C02D0B">
                  <w:pPr>
                    <w:ind w:right="-6"/>
                    <w:rPr>
                      <w:sz w:val="24"/>
                      <w:szCs w:val="24"/>
                    </w:rPr>
                  </w:pPr>
                </w:p>
              </w:tc>
              <w:tc>
                <w:tcPr>
                  <w:tcW w:w="928" w:type="dxa"/>
                </w:tcPr>
                <w:p w14:paraId="199D9595" w14:textId="77777777" w:rsidR="008D3C60" w:rsidRPr="00B321AE" w:rsidRDefault="008D3C60" w:rsidP="00C02D0B">
                  <w:pPr>
                    <w:ind w:right="-6"/>
                    <w:rPr>
                      <w:sz w:val="24"/>
                      <w:szCs w:val="24"/>
                    </w:rPr>
                  </w:pPr>
                </w:p>
              </w:tc>
              <w:tc>
                <w:tcPr>
                  <w:tcW w:w="1128" w:type="dxa"/>
                </w:tcPr>
                <w:p w14:paraId="4D802E73" w14:textId="77777777" w:rsidR="008D3C60" w:rsidRPr="00B321AE" w:rsidRDefault="008D3C60" w:rsidP="00C02D0B">
                  <w:pPr>
                    <w:ind w:right="-6"/>
                    <w:rPr>
                      <w:sz w:val="24"/>
                      <w:szCs w:val="24"/>
                    </w:rPr>
                  </w:pPr>
                </w:p>
              </w:tc>
            </w:tr>
            <w:tr w:rsidR="00DE1302" w:rsidRPr="00B321AE" w14:paraId="40B53D2F" w14:textId="77777777" w:rsidTr="00DE1302">
              <w:trPr>
                <w:jc w:val="center"/>
              </w:trPr>
              <w:tc>
                <w:tcPr>
                  <w:tcW w:w="1066" w:type="dxa"/>
                </w:tcPr>
                <w:p w14:paraId="3988210C" w14:textId="77777777" w:rsidR="008D3C60" w:rsidRPr="00B321AE" w:rsidRDefault="008D3C60" w:rsidP="00C02D0B">
                  <w:pPr>
                    <w:ind w:right="-6"/>
                    <w:rPr>
                      <w:sz w:val="24"/>
                      <w:szCs w:val="24"/>
                    </w:rPr>
                  </w:pPr>
                  <w:r w:rsidRPr="00B321AE">
                    <w:rPr>
                      <w:sz w:val="24"/>
                      <w:szCs w:val="24"/>
                    </w:rPr>
                    <w:t>4.2.3.6.2</w:t>
                  </w:r>
                  <w:r w:rsidR="00CB0DD9" w:rsidRPr="00B321AE">
                    <w:rPr>
                      <w:sz w:val="24"/>
                      <w:szCs w:val="24"/>
                    </w:rPr>
                    <w:t>.</w:t>
                  </w:r>
                </w:p>
              </w:tc>
              <w:tc>
                <w:tcPr>
                  <w:tcW w:w="1572" w:type="dxa"/>
                </w:tcPr>
                <w:p w14:paraId="36688E72" w14:textId="77777777" w:rsidR="008D3C60" w:rsidRPr="00B321AE" w:rsidRDefault="008D3C60" w:rsidP="00C02D0B">
                  <w:pPr>
                    <w:ind w:right="-6"/>
                    <w:rPr>
                      <w:sz w:val="24"/>
                      <w:szCs w:val="24"/>
                    </w:rPr>
                  </w:pPr>
                  <w:r w:rsidRPr="00B321AE">
                    <w:rPr>
                      <w:sz w:val="24"/>
                      <w:szCs w:val="24"/>
                    </w:rPr>
                    <w:t>Caracteristicile osiilor montate</w:t>
                  </w:r>
                </w:p>
              </w:tc>
              <w:tc>
                <w:tcPr>
                  <w:tcW w:w="983" w:type="dxa"/>
                </w:tcPr>
                <w:p w14:paraId="642D7105" w14:textId="77777777" w:rsidR="008D3C60" w:rsidRPr="00B321AE" w:rsidRDefault="008D3C60" w:rsidP="00C02D0B">
                  <w:pPr>
                    <w:ind w:right="-6"/>
                    <w:rPr>
                      <w:sz w:val="24"/>
                      <w:szCs w:val="24"/>
                    </w:rPr>
                  </w:pPr>
                  <w:r w:rsidRPr="00B321AE">
                    <w:rPr>
                      <w:sz w:val="24"/>
                      <w:szCs w:val="24"/>
                    </w:rPr>
                    <w:t>1.1.1, 1.1.2, 1.1.3</w:t>
                  </w:r>
                </w:p>
              </w:tc>
              <w:tc>
                <w:tcPr>
                  <w:tcW w:w="1361" w:type="dxa"/>
                </w:tcPr>
                <w:p w14:paraId="3E55C334" w14:textId="77777777" w:rsidR="008D3C60" w:rsidRPr="00B321AE" w:rsidRDefault="008D3C60" w:rsidP="00C02D0B">
                  <w:pPr>
                    <w:ind w:right="-6"/>
                    <w:rPr>
                      <w:sz w:val="24"/>
                      <w:szCs w:val="24"/>
                    </w:rPr>
                  </w:pPr>
                </w:p>
              </w:tc>
              <w:tc>
                <w:tcPr>
                  <w:tcW w:w="894" w:type="dxa"/>
                </w:tcPr>
                <w:p w14:paraId="7B2E7B6D" w14:textId="77777777" w:rsidR="008D3C60" w:rsidRPr="00B321AE" w:rsidRDefault="008D3C60" w:rsidP="00C02D0B">
                  <w:pPr>
                    <w:ind w:right="-6"/>
                    <w:rPr>
                      <w:sz w:val="24"/>
                      <w:szCs w:val="24"/>
                    </w:rPr>
                  </w:pPr>
                </w:p>
              </w:tc>
              <w:tc>
                <w:tcPr>
                  <w:tcW w:w="928" w:type="dxa"/>
                </w:tcPr>
                <w:p w14:paraId="4142071F" w14:textId="77777777" w:rsidR="008D3C60" w:rsidRPr="00B321AE" w:rsidRDefault="008D3C60" w:rsidP="00C02D0B">
                  <w:pPr>
                    <w:ind w:right="-6"/>
                    <w:rPr>
                      <w:sz w:val="24"/>
                      <w:szCs w:val="24"/>
                    </w:rPr>
                  </w:pPr>
                </w:p>
              </w:tc>
              <w:tc>
                <w:tcPr>
                  <w:tcW w:w="1128" w:type="dxa"/>
                </w:tcPr>
                <w:p w14:paraId="1D181A4A" w14:textId="77777777" w:rsidR="008D3C60" w:rsidRPr="00B321AE" w:rsidRDefault="008D3C60" w:rsidP="00C02D0B">
                  <w:pPr>
                    <w:ind w:right="-6"/>
                    <w:rPr>
                      <w:sz w:val="24"/>
                      <w:szCs w:val="24"/>
                    </w:rPr>
                  </w:pPr>
                  <w:r w:rsidRPr="00B321AE">
                    <w:rPr>
                      <w:sz w:val="24"/>
                      <w:szCs w:val="24"/>
                    </w:rPr>
                    <w:t>2.4.3</w:t>
                  </w:r>
                  <w:r w:rsidR="00CB0DD9" w:rsidRPr="00B321AE">
                    <w:rPr>
                      <w:sz w:val="24"/>
                      <w:szCs w:val="24"/>
                    </w:rPr>
                    <w:t>.</w:t>
                  </w:r>
                </w:p>
              </w:tc>
            </w:tr>
            <w:tr w:rsidR="00DE1302" w:rsidRPr="00B321AE" w14:paraId="3A5FB25B" w14:textId="77777777" w:rsidTr="00DE1302">
              <w:trPr>
                <w:jc w:val="center"/>
              </w:trPr>
              <w:tc>
                <w:tcPr>
                  <w:tcW w:w="1066" w:type="dxa"/>
                </w:tcPr>
                <w:p w14:paraId="03F905AD" w14:textId="77777777" w:rsidR="008D3C60" w:rsidRPr="00B321AE" w:rsidRDefault="008D3C60" w:rsidP="00C02D0B">
                  <w:pPr>
                    <w:ind w:right="-6"/>
                    <w:rPr>
                      <w:sz w:val="24"/>
                      <w:szCs w:val="24"/>
                    </w:rPr>
                  </w:pPr>
                  <w:r w:rsidRPr="00B321AE">
                    <w:rPr>
                      <w:sz w:val="24"/>
                      <w:szCs w:val="24"/>
                    </w:rPr>
                    <w:t>4.2.3.6.3</w:t>
                  </w:r>
                  <w:r w:rsidR="00CB0DD9" w:rsidRPr="00B321AE">
                    <w:rPr>
                      <w:sz w:val="24"/>
                      <w:szCs w:val="24"/>
                    </w:rPr>
                    <w:t>.</w:t>
                  </w:r>
                </w:p>
              </w:tc>
              <w:tc>
                <w:tcPr>
                  <w:tcW w:w="1572" w:type="dxa"/>
                </w:tcPr>
                <w:p w14:paraId="035B69E9" w14:textId="77777777" w:rsidR="008D3C60" w:rsidRPr="00B321AE" w:rsidRDefault="008D3C60" w:rsidP="00C02D0B">
                  <w:pPr>
                    <w:ind w:right="-6"/>
                    <w:rPr>
                      <w:sz w:val="24"/>
                      <w:szCs w:val="24"/>
                    </w:rPr>
                  </w:pPr>
                  <w:r w:rsidRPr="00B321AE">
                    <w:rPr>
                      <w:sz w:val="24"/>
                      <w:szCs w:val="24"/>
                    </w:rPr>
                    <w:t>Caracteristicile roţilor</w:t>
                  </w:r>
                </w:p>
              </w:tc>
              <w:tc>
                <w:tcPr>
                  <w:tcW w:w="983" w:type="dxa"/>
                </w:tcPr>
                <w:p w14:paraId="64FABBA0" w14:textId="77777777" w:rsidR="008D3C60" w:rsidRPr="00B321AE" w:rsidRDefault="008D3C60" w:rsidP="00C02D0B">
                  <w:pPr>
                    <w:ind w:right="-6"/>
                    <w:rPr>
                      <w:sz w:val="24"/>
                      <w:szCs w:val="24"/>
                    </w:rPr>
                  </w:pPr>
                  <w:r w:rsidRPr="00B321AE">
                    <w:rPr>
                      <w:sz w:val="24"/>
                      <w:szCs w:val="24"/>
                    </w:rPr>
                    <w:t>1.1.1, 1.1.2, 1.1.3</w:t>
                  </w:r>
                </w:p>
              </w:tc>
              <w:tc>
                <w:tcPr>
                  <w:tcW w:w="1361" w:type="dxa"/>
                </w:tcPr>
                <w:p w14:paraId="01FCDADF" w14:textId="77777777" w:rsidR="008D3C60" w:rsidRPr="00B321AE" w:rsidRDefault="008D3C60" w:rsidP="00C02D0B">
                  <w:pPr>
                    <w:ind w:right="-6"/>
                    <w:rPr>
                      <w:sz w:val="24"/>
                      <w:szCs w:val="24"/>
                    </w:rPr>
                  </w:pPr>
                </w:p>
              </w:tc>
              <w:tc>
                <w:tcPr>
                  <w:tcW w:w="894" w:type="dxa"/>
                </w:tcPr>
                <w:p w14:paraId="5C654625" w14:textId="77777777" w:rsidR="008D3C60" w:rsidRPr="00B321AE" w:rsidRDefault="008D3C60" w:rsidP="00C02D0B">
                  <w:pPr>
                    <w:ind w:right="-6"/>
                    <w:rPr>
                      <w:sz w:val="24"/>
                      <w:szCs w:val="24"/>
                    </w:rPr>
                  </w:pPr>
                </w:p>
              </w:tc>
              <w:tc>
                <w:tcPr>
                  <w:tcW w:w="928" w:type="dxa"/>
                </w:tcPr>
                <w:p w14:paraId="3440EEEF" w14:textId="77777777" w:rsidR="008D3C60" w:rsidRPr="00B321AE" w:rsidRDefault="008D3C60" w:rsidP="00C02D0B">
                  <w:pPr>
                    <w:ind w:right="-6"/>
                    <w:rPr>
                      <w:sz w:val="24"/>
                      <w:szCs w:val="24"/>
                    </w:rPr>
                  </w:pPr>
                </w:p>
              </w:tc>
              <w:tc>
                <w:tcPr>
                  <w:tcW w:w="1128" w:type="dxa"/>
                </w:tcPr>
                <w:p w14:paraId="3A1B0A1C" w14:textId="77777777" w:rsidR="008D3C60" w:rsidRPr="00B321AE" w:rsidRDefault="008D3C60" w:rsidP="00C02D0B">
                  <w:pPr>
                    <w:ind w:right="-6"/>
                    <w:rPr>
                      <w:sz w:val="24"/>
                      <w:szCs w:val="24"/>
                    </w:rPr>
                  </w:pPr>
                  <w:r w:rsidRPr="00B321AE">
                    <w:rPr>
                      <w:sz w:val="24"/>
                      <w:szCs w:val="24"/>
                    </w:rPr>
                    <w:t>2.4.3</w:t>
                  </w:r>
                  <w:r w:rsidR="00CB0DD9" w:rsidRPr="00B321AE">
                    <w:rPr>
                      <w:sz w:val="24"/>
                      <w:szCs w:val="24"/>
                    </w:rPr>
                    <w:t>.</w:t>
                  </w:r>
                </w:p>
              </w:tc>
            </w:tr>
            <w:tr w:rsidR="00DE1302" w:rsidRPr="00B321AE" w14:paraId="4020CC96" w14:textId="77777777" w:rsidTr="00DE1302">
              <w:trPr>
                <w:jc w:val="center"/>
              </w:trPr>
              <w:tc>
                <w:tcPr>
                  <w:tcW w:w="1066" w:type="dxa"/>
                </w:tcPr>
                <w:p w14:paraId="044A3344" w14:textId="77777777" w:rsidR="008D3C60" w:rsidRPr="00B321AE" w:rsidRDefault="008D3C60" w:rsidP="00C02D0B">
                  <w:pPr>
                    <w:ind w:right="-6"/>
                    <w:rPr>
                      <w:sz w:val="24"/>
                      <w:szCs w:val="24"/>
                    </w:rPr>
                  </w:pPr>
                  <w:r w:rsidRPr="00B321AE">
                    <w:rPr>
                      <w:sz w:val="24"/>
                      <w:szCs w:val="24"/>
                    </w:rPr>
                    <w:t>4.2.3.6.4</w:t>
                  </w:r>
                  <w:r w:rsidR="00CB0DD9" w:rsidRPr="00B321AE">
                    <w:rPr>
                      <w:sz w:val="24"/>
                      <w:szCs w:val="24"/>
                    </w:rPr>
                    <w:t>.</w:t>
                  </w:r>
                </w:p>
              </w:tc>
              <w:tc>
                <w:tcPr>
                  <w:tcW w:w="1572" w:type="dxa"/>
                </w:tcPr>
                <w:p w14:paraId="2D9D61E4" w14:textId="77777777" w:rsidR="008D3C60" w:rsidRPr="00B321AE" w:rsidRDefault="008D3C60" w:rsidP="00C02D0B">
                  <w:pPr>
                    <w:ind w:right="-6"/>
                    <w:rPr>
                      <w:sz w:val="24"/>
                      <w:szCs w:val="24"/>
                    </w:rPr>
                  </w:pPr>
                  <w:r w:rsidRPr="00B321AE">
                    <w:rPr>
                      <w:sz w:val="24"/>
                      <w:szCs w:val="24"/>
                    </w:rPr>
                    <w:t>Caracteristicile osiilor</w:t>
                  </w:r>
                </w:p>
              </w:tc>
              <w:tc>
                <w:tcPr>
                  <w:tcW w:w="983" w:type="dxa"/>
                </w:tcPr>
                <w:p w14:paraId="09C1256C" w14:textId="77777777" w:rsidR="008D3C60" w:rsidRPr="00B321AE" w:rsidRDefault="008D3C60" w:rsidP="00C02D0B">
                  <w:pPr>
                    <w:ind w:right="-6"/>
                    <w:rPr>
                      <w:sz w:val="24"/>
                      <w:szCs w:val="24"/>
                    </w:rPr>
                  </w:pPr>
                  <w:r w:rsidRPr="00B321AE">
                    <w:rPr>
                      <w:sz w:val="24"/>
                      <w:szCs w:val="24"/>
                    </w:rPr>
                    <w:t>1.1.1, 1.1.2, 1.1.3</w:t>
                  </w:r>
                </w:p>
              </w:tc>
              <w:tc>
                <w:tcPr>
                  <w:tcW w:w="1361" w:type="dxa"/>
                </w:tcPr>
                <w:p w14:paraId="51C55F8C" w14:textId="77777777" w:rsidR="008D3C60" w:rsidRPr="00B321AE" w:rsidRDefault="008D3C60" w:rsidP="00C02D0B">
                  <w:pPr>
                    <w:ind w:right="-6"/>
                    <w:rPr>
                      <w:sz w:val="24"/>
                      <w:szCs w:val="24"/>
                    </w:rPr>
                  </w:pPr>
                </w:p>
              </w:tc>
              <w:tc>
                <w:tcPr>
                  <w:tcW w:w="894" w:type="dxa"/>
                </w:tcPr>
                <w:p w14:paraId="1BEF6A5C" w14:textId="77777777" w:rsidR="008D3C60" w:rsidRPr="00B321AE" w:rsidRDefault="008D3C60" w:rsidP="00C02D0B">
                  <w:pPr>
                    <w:ind w:right="-6"/>
                    <w:rPr>
                      <w:sz w:val="24"/>
                      <w:szCs w:val="24"/>
                    </w:rPr>
                  </w:pPr>
                </w:p>
              </w:tc>
              <w:tc>
                <w:tcPr>
                  <w:tcW w:w="928" w:type="dxa"/>
                </w:tcPr>
                <w:p w14:paraId="4ACFFF7F" w14:textId="77777777" w:rsidR="008D3C60" w:rsidRPr="00B321AE" w:rsidRDefault="008D3C60" w:rsidP="00C02D0B">
                  <w:pPr>
                    <w:ind w:right="-6"/>
                    <w:rPr>
                      <w:sz w:val="24"/>
                      <w:szCs w:val="24"/>
                    </w:rPr>
                  </w:pPr>
                </w:p>
              </w:tc>
              <w:tc>
                <w:tcPr>
                  <w:tcW w:w="1128" w:type="dxa"/>
                </w:tcPr>
                <w:p w14:paraId="28898E32" w14:textId="77777777" w:rsidR="008D3C60" w:rsidRPr="00B321AE" w:rsidRDefault="008D3C60" w:rsidP="00C02D0B">
                  <w:pPr>
                    <w:ind w:right="-6"/>
                    <w:rPr>
                      <w:sz w:val="24"/>
                      <w:szCs w:val="24"/>
                    </w:rPr>
                  </w:pPr>
                </w:p>
              </w:tc>
            </w:tr>
            <w:tr w:rsidR="00DE1302" w:rsidRPr="00B321AE" w14:paraId="04539FF7" w14:textId="77777777" w:rsidTr="00DE1302">
              <w:trPr>
                <w:jc w:val="center"/>
              </w:trPr>
              <w:tc>
                <w:tcPr>
                  <w:tcW w:w="1066" w:type="dxa"/>
                </w:tcPr>
                <w:p w14:paraId="455567B7" w14:textId="77777777" w:rsidR="008D3C60" w:rsidRPr="00B321AE" w:rsidRDefault="008D3C60" w:rsidP="00C02D0B">
                  <w:pPr>
                    <w:ind w:right="-6"/>
                    <w:rPr>
                      <w:sz w:val="24"/>
                      <w:szCs w:val="24"/>
                    </w:rPr>
                  </w:pPr>
                  <w:r w:rsidRPr="00B321AE">
                    <w:rPr>
                      <w:sz w:val="24"/>
                      <w:szCs w:val="24"/>
                    </w:rPr>
                    <w:t>4.2.3.6.5</w:t>
                  </w:r>
                  <w:r w:rsidR="00CB0DD9" w:rsidRPr="00B321AE">
                    <w:rPr>
                      <w:sz w:val="24"/>
                      <w:szCs w:val="24"/>
                    </w:rPr>
                    <w:t>.</w:t>
                  </w:r>
                </w:p>
              </w:tc>
              <w:tc>
                <w:tcPr>
                  <w:tcW w:w="1572" w:type="dxa"/>
                </w:tcPr>
                <w:p w14:paraId="7878AD6C" w14:textId="77777777" w:rsidR="008D3C60" w:rsidRPr="00B321AE" w:rsidRDefault="008D3C60" w:rsidP="00C02D0B">
                  <w:pPr>
                    <w:ind w:right="-6"/>
                    <w:rPr>
                      <w:sz w:val="24"/>
                      <w:szCs w:val="24"/>
                    </w:rPr>
                  </w:pPr>
                  <w:r w:rsidRPr="00B321AE">
                    <w:rPr>
                      <w:sz w:val="24"/>
                      <w:szCs w:val="24"/>
                    </w:rPr>
                    <w:t>Lagăre/Cutie de osie</w:t>
                  </w:r>
                </w:p>
              </w:tc>
              <w:tc>
                <w:tcPr>
                  <w:tcW w:w="983" w:type="dxa"/>
                </w:tcPr>
                <w:p w14:paraId="48A1EF30" w14:textId="77777777" w:rsidR="008D3C60" w:rsidRPr="00B321AE" w:rsidRDefault="008D3C60" w:rsidP="00C02D0B">
                  <w:pPr>
                    <w:ind w:right="-6"/>
                    <w:rPr>
                      <w:sz w:val="24"/>
                      <w:szCs w:val="24"/>
                    </w:rPr>
                  </w:pPr>
                  <w:r w:rsidRPr="00B321AE">
                    <w:rPr>
                      <w:sz w:val="24"/>
                      <w:szCs w:val="24"/>
                    </w:rPr>
                    <w:t>1.1.1, 1.1.2, 1.1.3</w:t>
                  </w:r>
                </w:p>
              </w:tc>
              <w:tc>
                <w:tcPr>
                  <w:tcW w:w="1361" w:type="dxa"/>
                </w:tcPr>
                <w:p w14:paraId="0761CE19" w14:textId="77777777" w:rsidR="008D3C60" w:rsidRPr="00B321AE" w:rsidRDefault="008D3C60" w:rsidP="00C02D0B">
                  <w:pPr>
                    <w:ind w:right="-6"/>
                    <w:rPr>
                      <w:sz w:val="24"/>
                      <w:szCs w:val="24"/>
                    </w:rPr>
                  </w:pPr>
                </w:p>
              </w:tc>
              <w:tc>
                <w:tcPr>
                  <w:tcW w:w="894" w:type="dxa"/>
                </w:tcPr>
                <w:p w14:paraId="4E2C3766" w14:textId="77777777" w:rsidR="008D3C60" w:rsidRPr="00B321AE" w:rsidRDefault="008D3C60" w:rsidP="00C02D0B">
                  <w:pPr>
                    <w:ind w:right="-6"/>
                    <w:rPr>
                      <w:sz w:val="24"/>
                      <w:szCs w:val="24"/>
                    </w:rPr>
                  </w:pPr>
                </w:p>
              </w:tc>
              <w:tc>
                <w:tcPr>
                  <w:tcW w:w="928" w:type="dxa"/>
                </w:tcPr>
                <w:p w14:paraId="1156253D" w14:textId="77777777" w:rsidR="008D3C60" w:rsidRPr="00B321AE" w:rsidRDefault="008D3C60" w:rsidP="00C02D0B">
                  <w:pPr>
                    <w:ind w:right="-6"/>
                    <w:rPr>
                      <w:sz w:val="24"/>
                      <w:szCs w:val="24"/>
                    </w:rPr>
                  </w:pPr>
                </w:p>
              </w:tc>
              <w:tc>
                <w:tcPr>
                  <w:tcW w:w="1128" w:type="dxa"/>
                </w:tcPr>
                <w:p w14:paraId="30DF5F31" w14:textId="77777777" w:rsidR="008D3C60" w:rsidRPr="00B321AE" w:rsidRDefault="008D3C60" w:rsidP="00C02D0B">
                  <w:pPr>
                    <w:ind w:right="-6"/>
                    <w:rPr>
                      <w:sz w:val="24"/>
                      <w:szCs w:val="24"/>
                    </w:rPr>
                  </w:pPr>
                </w:p>
              </w:tc>
            </w:tr>
            <w:tr w:rsidR="00DE1302" w:rsidRPr="00B321AE" w14:paraId="0882D34D" w14:textId="77777777" w:rsidTr="00DE1302">
              <w:trPr>
                <w:jc w:val="center"/>
              </w:trPr>
              <w:tc>
                <w:tcPr>
                  <w:tcW w:w="1066" w:type="dxa"/>
                </w:tcPr>
                <w:p w14:paraId="172C6CF2" w14:textId="77777777" w:rsidR="008D3C60" w:rsidRPr="00B321AE" w:rsidRDefault="008D3C60" w:rsidP="00C02D0B">
                  <w:pPr>
                    <w:ind w:right="-6"/>
                    <w:rPr>
                      <w:sz w:val="24"/>
                      <w:szCs w:val="24"/>
                    </w:rPr>
                  </w:pPr>
                  <w:r w:rsidRPr="00B321AE">
                    <w:rPr>
                      <w:sz w:val="24"/>
                      <w:szCs w:val="24"/>
                    </w:rPr>
                    <w:t>4.2.3.6.6</w:t>
                  </w:r>
                  <w:r w:rsidR="00CB0DD9" w:rsidRPr="00B321AE">
                    <w:rPr>
                      <w:sz w:val="24"/>
                      <w:szCs w:val="24"/>
                    </w:rPr>
                    <w:t>.</w:t>
                  </w:r>
                </w:p>
              </w:tc>
              <w:tc>
                <w:tcPr>
                  <w:tcW w:w="1572" w:type="dxa"/>
                </w:tcPr>
                <w:p w14:paraId="1E5C4BD2" w14:textId="77777777" w:rsidR="008D3C60" w:rsidRPr="00B321AE" w:rsidRDefault="008D3C60" w:rsidP="00C02D0B">
                  <w:pPr>
                    <w:ind w:right="-6"/>
                    <w:rPr>
                      <w:sz w:val="24"/>
                      <w:szCs w:val="24"/>
                    </w:rPr>
                  </w:pPr>
                  <w:r w:rsidRPr="00B321AE">
                    <w:rPr>
                      <w:sz w:val="24"/>
                      <w:szCs w:val="24"/>
                    </w:rPr>
                    <w:t>Sisteme automate cu ecartament variabil</w:t>
                  </w:r>
                </w:p>
              </w:tc>
              <w:tc>
                <w:tcPr>
                  <w:tcW w:w="983" w:type="dxa"/>
                </w:tcPr>
                <w:p w14:paraId="55D56AD7" w14:textId="77777777" w:rsidR="008D3C60" w:rsidRPr="00B321AE" w:rsidRDefault="008D3C60" w:rsidP="00C02D0B">
                  <w:pPr>
                    <w:ind w:right="-6"/>
                    <w:rPr>
                      <w:sz w:val="24"/>
                      <w:szCs w:val="24"/>
                    </w:rPr>
                  </w:pPr>
                  <w:r w:rsidRPr="00B321AE">
                    <w:rPr>
                      <w:sz w:val="24"/>
                      <w:szCs w:val="24"/>
                    </w:rPr>
                    <w:t>1.1.1, 1.1.2, 1.1.3</w:t>
                  </w:r>
                </w:p>
              </w:tc>
              <w:tc>
                <w:tcPr>
                  <w:tcW w:w="1361" w:type="dxa"/>
                </w:tcPr>
                <w:p w14:paraId="777092BE" w14:textId="77777777" w:rsidR="008D3C60" w:rsidRPr="00B321AE" w:rsidRDefault="008D3C60" w:rsidP="00C02D0B">
                  <w:pPr>
                    <w:ind w:right="-6"/>
                    <w:rPr>
                      <w:sz w:val="24"/>
                      <w:szCs w:val="24"/>
                    </w:rPr>
                  </w:pPr>
                  <w:r w:rsidRPr="00B321AE">
                    <w:rPr>
                      <w:sz w:val="24"/>
                      <w:szCs w:val="24"/>
                    </w:rPr>
                    <w:t>1.2</w:t>
                  </w:r>
                  <w:r w:rsidR="00CB0DD9" w:rsidRPr="00B321AE">
                    <w:rPr>
                      <w:sz w:val="24"/>
                      <w:szCs w:val="24"/>
                    </w:rPr>
                    <w:t>.</w:t>
                  </w:r>
                </w:p>
              </w:tc>
              <w:tc>
                <w:tcPr>
                  <w:tcW w:w="894" w:type="dxa"/>
                </w:tcPr>
                <w:p w14:paraId="34BA7EA8" w14:textId="77777777" w:rsidR="008D3C60" w:rsidRPr="00B321AE" w:rsidRDefault="008D3C60" w:rsidP="00C02D0B">
                  <w:pPr>
                    <w:ind w:right="-6"/>
                    <w:rPr>
                      <w:sz w:val="24"/>
                      <w:szCs w:val="24"/>
                    </w:rPr>
                  </w:pPr>
                </w:p>
              </w:tc>
              <w:tc>
                <w:tcPr>
                  <w:tcW w:w="928" w:type="dxa"/>
                </w:tcPr>
                <w:p w14:paraId="7199C1C7" w14:textId="77777777" w:rsidR="008D3C60" w:rsidRPr="00B321AE" w:rsidRDefault="008D3C60" w:rsidP="00C02D0B">
                  <w:pPr>
                    <w:ind w:right="-6"/>
                    <w:rPr>
                      <w:sz w:val="24"/>
                      <w:szCs w:val="24"/>
                    </w:rPr>
                  </w:pPr>
                </w:p>
              </w:tc>
              <w:tc>
                <w:tcPr>
                  <w:tcW w:w="1128" w:type="dxa"/>
                </w:tcPr>
                <w:p w14:paraId="32ABEBD3" w14:textId="77777777" w:rsidR="008D3C60" w:rsidRPr="00B321AE" w:rsidRDefault="008D3C60" w:rsidP="00C02D0B">
                  <w:pPr>
                    <w:ind w:right="-6"/>
                    <w:rPr>
                      <w:sz w:val="24"/>
                      <w:szCs w:val="24"/>
                    </w:rPr>
                  </w:pPr>
                  <w:r w:rsidRPr="00B321AE">
                    <w:rPr>
                      <w:sz w:val="24"/>
                      <w:szCs w:val="24"/>
                    </w:rPr>
                    <w:t>1.5</w:t>
                  </w:r>
                  <w:r w:rsidR="00CB0DD9" w:rsidRPr="00B321AE">
                    <w:rPr>
                      <w:sz w:val="24"/>
                      <w:szCs w:val="24"/>
                    </w:rPr>
                    <w:t>.</w:t>
                  </w:r>
                </w:p>
              </w:tc>
            </w:tr>
            <w:tr w:rsidR="00DE1302" w:rsidRPr="00B321AE" w14:paraId="06A535DD" w14:textId="77777777" w:rsidTr="00DE1302">
              <w:trPr>
                <w:jc w:val="center"/>
              </w:trPr>
              <w:tc>
                <w:tcPr>
                  <w:tcW w:w="1066" w:type="dxa"/>
                </w:tcPr>
                <w:p w14:paraId="1DF0D5B1" w14:textId="77777777" w:rsidR="008D3C60" w:rsidRPr="00B321AE" w:rsidRDefault="008D3C60" w:rsidP="00C02D0B">
                  <w:pPr>
                    <w:ind w:right="-6"/>
                    <w:rPr>
                      <w:sz w:val="24"/>
                      <w:szCs w:val="24"/>
                    </w:rPr>
                  </w:pPr>
                  <w:r w:rsidRPr="00B321AE">
                    <w:rPr>
                      <w:sz w:val="24"/>
                      <w:szCs w:val="24"/>
                    </w:rPr>
                    <w:t>4.2.3.6.7</w:t>
                  </w:r>
                  <w:r w:rsidR="00CB0DD9" w:rsidRPr="00B321AE">
                    <w:rPr>
                      <w:sz w:val="24"/>
                      <w:szCs w:val="24"/>
                    </w:rPr>
                    <w:t>.</w:t>
                  </w:r>
                </w:p>
              </w:tc>
              <w:tc>
                <w:tcPr>
                  <w:tcW w:w="1572" w:type="dxa"/>
                </w:tcPr>
                <w:p w14:paraId="3B429AED" w14:textId="77777777" w:rsidR="008D3C60" w:rsidRPr="00B321AE" w:rsidRDefault="008D3C60" w:rsidP="00C02D0B">
                  <w:pPr>
                    <w:ind w:right="-6"/>
                    <w:rPr>
                      <w:sz w:val="24"/>
                      <w:szCs w:val="24"/>
                    </w:rPr>
                  </w:pPr>
                  <w:r w:rsidRPr="00B321AE">
                    <w:rPr>
                      <w:sz w:val="24"/>
                      <w:szCs w:val="24"/>
                    </w:rPr>
                    <w:t>Aparat de rulare pentru schimbarea manuală a osiilor montate</w:t>
                  </w:r>
                </w:p>
              </w:tc>
              <w:tc>
                <w:tcPr>
                  <w:tcW w:w="983" w:type="dxa"/>
                </w:tcPr>
                <w:p w14:paraId="053E55B6" w14:textId="77777777" w:rsidR="008D3C60" w:rsidRPr="00B321AE" w:rsidRDefault="008D3C60" w:rsidP="00C02D0B">
                  <w:pPr>
                    <w:ind w:right="-6"/>
                    <w:rPr>
                      <w:sz w:val="24"/>
                      <w:szCs w:val="24"/>
                    </w:rPr>
                  </w:pPr>
                  <w:r w:rsidRPr="00B321AE">
                    <w:rPr>
                      <w:sz w:val="24"/>
                      <w:szCs w:val="24"/>
                    </w:rPr>
                    <w:t>1.1.1, 1.1.2, 1.1.3</w:t>
                  </w:r>
                </w:p>
              </w:tc>
              <w:tc>
                <w:tcPr>
                  <w:tcW w:w="1361" w:type="dxa"/>
                </w:tcPr>
                <w:p w14:paraId="436AD1E7" w14:textId="77777777" w:rsidR="008D3C60" w:rsidRPr="00B321AE" w:rsidRDefault="008D3C60" w:rsidP="00C02D0B">
                  <w:pPr>
                    <w:ind w:right="-6"/>
                    <w:rPr>
                      <w:sz w:val="24"/>
                      <w:szCs w:val="24"/>
                    </w:rPr>
                  </w:pPr>
                </w:p>
              </w:tc>
              <w:tc>
                <w:tcPr>
                  <w:tcW w:w="894" w:type="dxa"/>
                </w:tcPr>
                <w:p w14:paraId="740359E4" w14:textId="77777777" w:rsidR="008D3C60" w:rsidRPr="00B321AE" w:rsidRDefault="008D3C60" w:rsidP="00C02D0B">
                  <w:pPr>
                    <w:ind w:right="-6"/>
                    <w:rPr>
                      <w:sz w:val="24"/>
                      <w:szCs w:val="24"/>
                    </w:rPr>
                  </w:pPr>
                </w:p>
              </w:tc>
              <w:tc>
                <w:tcPr>
                  <w:tcW w:w="928" w:type="dxa"/>
                </w:tcPr>
                <w:p w14:paraId="3F9C6AE7" w14:textId="77777777" w:rsidR="008D3C60" w:rsidRPr="00B321AE" w:rsidRDefault="008D3C60" w:rsidP="00C02D0B">
                  <w:pPr>
                    <w:ind w:right="-6"/>
                    <w:rPr>
                      <w:sz w:val="24"/>
                      <w:szCs w:val="24"/>
                    </w:rPr>
                  </w:pPr>
                </w:p>
              </w:tc>
              <w:tc>
                <w:tcPr>
                  <w:tcW w:w="1128" w:type="dxa"/>
                </w:tcPr>
                <w:p w14:paraId="6EBDE91F" w14:textId="77777777" w:rsidR="008D3C60" w:rsidRPr="00B321AE" w:rsidRDefault="008D3C60" w:rsidP="00C02D0B">
                  <w:pPr>
                    <w:ind w:right="-6"/>
                    <w:rPr>
                      <w:sz w:val="24"/>
                      <w:szCs w:val="24"/>
                    </w:rPr>
                  </w:pPr>
                </w:p>
              </w:tc>
            </w:tr>
            <w:tr w:rsidR="00DE1302" w:rsidRPr="00B321AE" w14:paraId="0F6DE597" w14:textId="77777777" w:rsidTr="00DE1302">
              <w:trPr>
                <w:jc w:val="center"/>
              </w:trPr>
              <w:tc>
                <w:tcPr>
                  <w:tcW w:w="1066" w:type="dxa"/>
                </w:tcPr>
                <w:p w14:paraId="0B100C78" w14:textId="77777777" w:rsidR="008D3C60" w:rsidRPr="00B321AE" w:rsidRDefault="008D3C60" w:rsidP="00C02D0B">
                  <w:pPr>
                    <w:ind w:right="-6"/>
                    <w:rPr>
                      <w:sz w:val="24"/>
                      <w:szCs w:val="24"/>
                    </w:rPr>
                  </w:pPr>
                  <w:r w:rsidRPr="00B321AE">
                    <w:rPr>
                      <w:sz w:val="24"/>
                      <w:szCs w:val="24"/>
                    </w:rPr>
                    <w:t>4.2.4.2</w:t>
                  </w:r>
                  <w:r w:rsidR="00CB0DD9" w:rsidRPr="00B321AE">
                    <w:rPr>
                      <w:sz w:val="24"/>
                      <w:szCs w:val="24"/>
                    </w:rPr>
                    <w:t>.</w:t>
                  </w:r>
                </w:p>
              </w:tc>
              <w:tc>
                <w:tcPr>
                  <w:tcW w:w="1572" w:type="dxa"/>
                </w:tcPr>
                <w:p w14:paraId="01BB1F61" w14:textId="77777777" w:rsidR="008D3C60" w:rsidRPr="00B321AE" w:rsidRDefault="008D3C60" w:rsidP="00C02D0B">
                  <w:pPr>
                    <w:ind w:right="-6"/>
                    <w:rPr>
                      <w:sz w:val="24"/>
                      <w:szCs w:val="24"/>
                    </w:rPr>
                  </w:pPr>
                  <w:r w:rsidRPr="00B321AE">
                    <w:rPr>
                      <w:sz w:val="24"/>
                      <w:szCs w:val="24"/>
                    </w:rPr>
                    <w:t>Frână — cerinţe de siguranţă</w:t>
                  </w:r>
                </w:p>
              </w:tc>
              <w:tc>
                <w:tcPr>
                  <w:tcW w:w="983" w:type="dxa"/>
                </w:tcPr>
                <w:p w14:paraId="02AF802B" w14:textId="77777777" w:rsidR="008D3C60" w:rsidRPr="00B321AE" w:rsidRDefault="008D3C60" w:rsidP="00C02D0B">
                  <w:pPr>
                    <w:ind w:right="-6"/>
                    <w:rPr>
                      <w:sz w:val="24"/>
                      <w:szCs w:val="24"/>
                    </w:rPr>
                  </w:pPr>
                  <w:r w:rsidRPr="00B321AE">
                    <w:rPr>
                      <w:sz w:val="24"/>
                      <w:szCs w:val="24"/>
                    </w:rPr>
                    <w:t>1.1.1, 1.1.3</w:t>
                  </w:r>
                </w:p>
              </w:tc>
              <w:tc>
                <w:tcPr>
                  <w:tcW w:w="1361" w:type="dxa"/>
                </w:tcPr>
                <w:p w14:paraId="21D4A062" w14:textId="77777777" w:rsidR="008D3C60" w:rsidRPr="00B321AE" w:rsidRDefault="008D3C60" w:rsidP="00C02D0B">
                  <w:pPr>
                    <w:ind w:right="-6"/>
                    <w:rPr>
                      <w:sz w:val="24"/>
                      <w:szCs w:val="24"/>
                    </w:rPr>
                  </w:pPr>
                  <w:r w:rsidRPr="00B321AE">
                    <w:rPr>
                      <w:sz w:val="24"/>
                      <w:szCs w:val="24"/>
                    </w:rPr>
                    <w:t>1.2</w:t>
                  </w:r>
                  <w:r w:rsidR="00CB0DD9" w:rsidRPr="00B321AE">
                    <w:rPr>
                      <w:sz w:val="24"/>
                      <w:szCs w:val="24"/>
                    </w:rPr>
                    <w:t>.</w:t>
                  </w:r>
                </w:p>
                <w:p w14:paraId="751980E6" w14:textId="77777777" w:rsidR="008D3C60" w:rsidRPr="00B321AE" w:rsidRDefault="008D3C60" w:rsidP="00C02D0B">
                  <w:pPr>
                    <w:ind w:right="-6"/>
                    <w:rPr>
                      <w:sz w:val="24"/>
                      <w:szCs w:val="24"/>
                    </w:rPr>
                  </w:pPr>
                  <w:r w:rsidRPr="00B321AE">
                    <w:rPr>
                      <w:sz w:val="24"/>
                      <w:szCs w:val="24"/>
                    </w:rPr>
                    <w:t>2.4.2</w:t>
                  </w:r>
                  <w:r w:rsidR="00CB0DD9" w:rsidRPr="00B321AE">
                    <w:rPr>
                      <w:sz w:val="24"/>
                      <w:szCs w:val="24"/>
                    </w:rPr>
                    <w:t>.</w:t>
                  </w:r>
                </w:p>
              </w:tc>
              <w:tc>
                <w:tcPr>
                  <w:tcW w:w="894" w:type="dxa"/>
                </w:tcPr>
                <w:p w14:paraId="6E72DDAE" w14:textId="77777777" w:rsidR="008D3C60" w:rsidRPr="00B321AE" w:rsidRDefault="008D3C60" w:rsidP="00C02D0B">
                  <w:pPr>
                    <w:ind w:right="-6"/>
                    <w:rPr>
                      <w:sz w:val="24"/>
                      <w:szCs w:val="24"/>
                    </w:rPr>
                  </w:pPr>
                </w:p>
              </w:tc>
              <w:tc>
                <w:tcPr>
                  <w:tcW w:w="928" w:type="dxa"/>
                </w:tcPr>
                <w:p w14:paraId="47AF4C3B" w14:textId="77777777" w:rsidR="008D3C60" w:rsidRPr="00B321AE" w:rsidRDefault="008D3C60" w:rsidP="00C02D0B">
                  <w:pPr>
                    <w:ind w:right="-6"/>
                    <w:rPr>
                      <w:sz w:val="24"/>
                      <w:szCs w:val="24"/>
                    </w:rPr>
                  </w:pPr>
                </w:p>
              </w:tc>
              <w:tc>
                <w:tcPr>
                  <w:tcW w:w="1128" w:type="dxa"/>
                </w:tcPr>
                <w:p w14:paraId="2B0C3C31" w14:textId="77777777" w:rsidR="008D3C60" w:rsidRPr="00B321AE" w:rsidRDefault="008D3C60" w:rsidP="00C02D0B">
                  <w:pPr>
                    <w:ind w:right="-6"/>
                    <w:rPr>
                      <w:sz w:val="24"/>
                      <w:szCs w:val="24"/>
                    </w:rPr>
                  </w:pPr>
                </w:p>
              </w:tc>
            </w:tr>
            <w:tr w:rsidR="00DE1302" w:rsidRPr="00B321AE" w14:paraId="6DC18376" w14:textId="77777777" w:rsidTr="00DE1302">
              <w:trPr>
                <w:jc w:val="center"/>
              </w:trPr>
              <w:tc>
                <w:tcPr>
                  <w:tcW w:w="1066" w:type="dxa"/>
                </w:tcPr>
                <w:p w14:paraId="060D97C4" w14:textId="77777777" w:rsidR="008D3C60" w:rsidRPr="00B321AE" w:rsidRDefault="008D3C60" w:rsidP="00C02D0B">
                  <w:pPr>
                    <w:ind w:right="-6"/>
                    <w:rPr>
                      <w:sz w:val="24"/>
                      <w:szCs w:val="24"/>
                    </w:rPr>
                  </w:pPr>
                  <w:r w:rsidRPr="00B321AE">
                    <w:rPr>
                      <w:sz w:val="24"/>
                      <w:szCs w:val="24"/>
                    </w:rPr>
                    <w:lastRenderedPageBreak/>
                    <w:t>4.2.4.3.1</w:t>
                  </w:r>
                  <w:r w:rsidR="00CB0DD9" w:rsidRPr="00B321AE">
                    <w:rPr>
                      <w:sz w:val="24"/>
                      <w:szCs w:val="24"/>
                    </w:rPr>
                    <w:t>.</w:t>
                  </w:r>
                </w:p>
              </w:tc>
              <w:tc>
                <w:tcPr>
                  <w:tcW w:w="1572" w:type="dxa"/>
                </w:tcPr>
                <w:p w14:paraId="5283FFBC" w14:textId="60C7FACD" w:rsidR="008D3C60" w:rsidRPr="00B321AE" w:rsidRDefault="008D3C60" w:rsidP="00C02D0B">
                  <w:pPr>
                    <w:ind w:right="-6"/>
                    <w:rPr>
                      <w:sz w:val="24"/>
                      <w:szCs w:val="24"/>
                    </w:rPr>
                  </w:pPr>
                  <w:r w:rsidRPr="00B321AE">
                    <w:rPr>
                      <w:sz w:val="24"/>
                      <w:szCs w:val="24"/>
                    </w:rPr>
                    <w:t>Frână — cerinţe funcţionale general</w:t>
                  </w:r>
                  <w:r w:rsidR="004C155E" w:rsidRPr="00B321AE">
                    <w:rPr>
                      <w:sz w:val="24"/>
                      <w:szCs w:val="24"/>
                    </w:rPr>
                    <w:t>e</w:t>
                  </w:r>
                </w:p>
              </w:tc>
              <w:tc>
                <w:tcPr>
                  <w:tcW w:w="983" w:type="dxa"/>
                </w:tcPr>
                <w:p w14:paraId="2CF6BEB7" w14:textId="77777777" w:rsidR="008D3C60" w:rsidRPr="00B321AE" w:rsidRDefault="008D3C60" w:rsidP="00C02D0B">
                  <w:pPr>
                    <w:ind w:right="-6"/>
                    <w:rPr>
                      <w:sz w:val="24"/>
                      <w:szCs w:val="24"/>
                    </w:rPr>
                  </w:pPr>
                  <w:r w:rsidRPr="00B321AE">
                    <w:rPr>
                      <w:sz w:val="24"/>
                      <w:szCs w:val="24"/>
                    </w:rPr>
                    <w:t>1.1.1 2.4.1</w:t>
                  </w:r>
                </w:p>
              </w:tc>
              <w:tc>
                <w:tcPr>
                  <w:tcW w:w="1361" w:type="dxa"/>
                </w:tcPr>
                <w:p w14:paraId="10FF5025" w14:textId="77777777" w:rsidR="008D3C60" w:rsidRPr="00B321AE" w:rsidRDefault="008D3C60" w:rsidP="00C02D0B">
                  <w:pPr>
                    <w:ind w:right="-6"/>
                    <w:rPr>
                      <w:sz w:val="24"/>
                      <w:szCs w:val="24"/>
                    </w:rPr>
                  </w:pPr>
                  <w:r w:rsidRPr="00B321AE">
                    <w:rPr>
                      <w:sz w:val="24"/>
                      <w:szCs w:val="24"/>
                    </w:rPr>
                    <w:t>2.4.2</w:t>
                  </w:r>
                </w:p>
              </w:tc>
              <w:tc>
                <w:tcPr>
                  <w:tcW w:w="894" w:type="dxa"/>
                </w:tcPr>
                <w:p w14:paraId="2DB250DE" w14:textId="77777777" w:rsidR="008D3C60" w:rsidRPr="00B321AE" w:rsidRDefault="008D3C60" w:rsidP="00C02D0B">
                  <w:pPr>
                    <w:ind w:right="-6"/>
                    <w:rPr>
                      <w:sz w:val="24"/>
                      <w:szCs w:val="24"/>
                    </w:rPr>
                  </w:pPr>
                </w:p>
              </w:tc>
              <w:tc>
                <w:tcPr>
                  <w:tcW w:w="928" w:type="dxa"/>
                </w:tcPr>
                <w:p w14:paraId="2CD51BAF" w14:textId="77777777" w:rsidR="008D3C60" w:rsidRPr="00B321AE" w:rsidRDefault="008D3C60" w:rsidP="00C02D0B">
                  <w:pPr>
                    <w:ind w:right="-6"/>
                    <w:rPr>
                      <w:sz w:val="24"/>
                      <w:szCs w:val="24"/>
                    </w:rPr>
                  </w:pPr>
                </w:p>
              </w:tc>
              <w:tc>
                <w:tcPr>
                  <w:tcW w:w="1128" w:type="dxa"/>
                </w:tcPr>
                <w:p w14:paraId="0693C38C" w14:textId="77777777" w:rsidR="008D3C60" w:rsidRPr="00B321AE" w:rsidRDefault="008D3C60" w:rsidP="00C02D0B">
                  <w:pPr>
                    <w:ind w:right="-6"/>
                    <w:rPr>
                      <w:sz w:val="24"/>
                      <w:szCs w:val="24"/>
                    </w:rPr>
                  </w:pPr>
                </w:p>
              </w:tc>
            </w:tr>
            <w:tr w:rsidR="00DE1302" w:rsidRPr="00B321AE" w14:paraId="1C2B5EAB" w14:textId="77777777" w:rsidTr="00DE1302">
              <w:trPr>
                <w:jc w:val="center"/>
              </w:trPr>
              <w:tc>
                <w:tcPr>
                  <w:tcW w:w="1066" w:type="dxa"/>
                </w:tcPr>
                <w:p w14:paraId="33DD2926" w14:textId="77777777" w:rsidR="008D3C60" w:rsidRPr="00B321AE" w:rsidRDefault="008D3C60" w:rsidP="00C02D0B">
                  <w:pPr>
                    <w:tabs>
                      <w:tab w:val="left" w:pos="498"/>
                    </w:tabs>
                    <w:ind w:right="-6"/>
                    <w:rPr>
                      <w:sz w:val="24"/>
                      <w:szCs w:val="24"/>
                    </w:rPr>
                  </w:pPr>
                  <w:r w:rsidRPr="00B321AE">
                    <w:rPr>
                      <w:sz w:val="24"/>
                      <w:szCs w:val="24"/>
                    </w:rPr>
                    <w:t>4.2.4.3.2.1</w:t>
                  </w:r>
                  <w:r w:rsidR="00CB0DD9" w:rsidRPr="00B321AE">
                    <w:rPr>
                      <w:sz w:val="24"/>
                      <w:szCs w:val="24"/>
                    </w:rPr>
                    <w:t>.</w:t>
                  </w:r>
                </w:p>
              </w:tc>
              <w:tc>
                <w:tcPr>
                  <w:tcW w:w="1572" w:type="dxa"/>
                </w:tcPr>
                <w:p w14:paraId="46806435" w14:textId="77777777" w:rsidR="008D3C60" w:rsidRPr="00B321AE" w:rsidRDefault="008D3C60" w:rsidP="00C02D0B">
                  <w:pPr>
                    <w:ind w:right="-6"/>
                    <w:rPr>
                      <w:sz w:val="24"/>
                      <w:szCs w:val="24"/>
                    </w:rPr>
                  </w:pPr>
                  <w:r w:rsidRPr="00B321AE">
                    <w:rPr>
                      <w:sz w:val="24"/>
                      <w:szCs w:val="24"/>
                    </w:rPr>
                    <w:t>Performanţa frânei — frâna de serviciu</w:t>
                  </w:r>
                </w:p>
              </w:tc>
              <w:tc>
                <w:tcPr>
                  <w:tcW w:w="983" w:type="dxa"/>
                </w:tcPr>
                <w:p w14:paraId="46911115" w14:textId="77777777" w:rsidR="008D3C60" w:rsidRPr="00B321AE" w:rsidRDefault="008D3C60" w:rsidP="00C02D0B">
                  <w:pPr>
                    <w:ind w:right="-6"/>
                    <w:rPr>
                      <w:sz w:val="24"/>
                      <w:szCs w:val="24"/>
                    </w:rPr>
                  </w:pPr>
                  <w:r w:rsidRPr="00B321AE">
                    <w:rPr>
                      <w:sz w:val="24"/>
                      <w:szCs w:val="24"/>
                    </w:rPr>
                    <w:t>1.1.1, 1.1.2 2.4.1</w:t>
                  </w:r>
                </w:p>
              </w:tc>
              <w:tc>
                <w:tcPr>
                  <w:tcW w:w="1361" w:type="dxa"/>
                </w:tcPr>
                <w:p w14:paraId="46492593" w14:textId="77777777" w:rsidR="008D3C60" w:rsidRPr="00B321AE" w:rsidRDefault="008D3C60" w:rsidP="00C02D0B">
                  <w:pPr>
                    <w:ind w:right="-6"/>
                    <w:rPr>
                      <w:sz w:val="24"/>
                      <w:szCs w:val="24"/>
                    </w:rPr>
                  </w:pPr>
                  <w:r w:rsidRPr="00B321AE">
                    <w:rPr>
                      <w:sz w:val="24"/>
                      <w:szCs w:val="24"/>
                    </w:rPr>
                    <w:t>2.4.2</w:t>
                  </w:r>
                </w:p>
              </w:tc>
              <w:tc>
                <w:tcPr>
                  <w:tcW w:w="894" w:type="dxa"/>
                </w:tcPr>
                <w:p w14:paraId="7F335529" w14:textId="77777777" w:rsidR="008D3C60" w:rsidRPr="00B321AE" w:rsidRDefault="008D3C60" w:rsidP="00C02D0B">
                  <w:pPr>
                    <w:ind w:right="-6"/>
                    <w:rPr>
                      <w:sz w:val="24"/>
                      <w:szCs w:val="24"/>
                    </w:rPr>
                  </w:pPr>
                </w:p>
              </w:tc>
              <w:tc>
                <w:tcPr>
                  <w:tcW w:w="928" w:type="dxa"/>
                </w:tcPr>
                <w:p w14:paraId="6F570126" w14:textId="77777777" w:rsidR="008D3C60" w:rsidRPr="00B321AE" w:rsidRDefault="008D3C60" w:rsidP="00C02D0B">
                  <w:pPr>
                    <w:ind w:right="-6"/>
                    <w:rPr>
                      <w:sz w:val="24"/>
                      <w:szCs w:val="24"/>
                    </w:rPr>
                  </w:pPr>
                </w:p>
              </w:tc>
              <w:tc>
                <w:tcPr>
                  <w:tcW w:w="1128" w:type="dxa"/>
                </w:tcPr>
                <w:p w14:paraId="77D4075C" w14:textId="77777777" w:rsidR="008D3C60" w:rsidRPr="00B321AE" w:rsidRDefault="008D3C60" w:rsidP="00C02D0B">
                  <w:pPr>
                    <w:ind w:right="-6"/>
                    <w:rPr>
                      <w:sz w:val="24"/>
                      <w:szCs w:val="24"/>
                    </w:rPr>
                  </w:pPr>
                  <w:r w:rsidRPr="00B321AE">
                    <w:rPr>
                      <w:sz w:val="24"/>
                      <w:szCs w:val="24"/>
                    </w:rPr>
                    <w:t>1.5</w:t>
                  </w:r>
                </w:p>
              </w:tc>
            </w:tr>
            <w:tr w:rsidR="00DE1302" w:rsidRPr="00B321AE" w14:paraId="6F2F9E07" w14:textId="77777777" w:rsidTr="00DE1302">
              <w:trPr>
                <w:jc w:val="center"/>
              </w:trPr>
              <w:tc>
                <w:tcPr>
                  <w:tcW w:w="1066" w:type="dxa"/>
                </w:tcPr>
                <w:p w14:paraId="46DB7E8B" w14:textId="77777777" w:rsidR="008D3C60" w:rsidRPr="00B321AE" w:rsidRDefault="008D3C60" w:rsidP="00C02D0B">
                  <w:pPr>
                    <w:ind w:right="-6"/>
                    <w:rPr>
                      <w:sz w:val="24"/>
                      <w:szCs w:val="24"/>
                    </w:rPr>
                  </w:pPr>
                  <w:r w:rsidRPr="00B321AE">
                    <w:rPr>
                      <w:sz w:val="24"/>
                      <w:szCs w:val="24"/>
                    </w:rPr>
                    <w:t>4.2.4.3.2.2</w:t>
                  </w:r>
                  <w:r w:rsidR="00CB0DD9" w:rsidRPr="00B321AE">
                    <w:rPr>
                      <w:sz w:val="24"/>
                      <w:szCs w:val="24"/>
                    </w:rPr>
                    <w:t>.</w:t>
                  </w:r>
                </w:p>
              </w:tc>
              <w:tc>
                <w:tcPr>
                  <w:tcW w:w="1572" w:type="dxa"/>
                </w:tcPr>
                <w:p w14:paraId="6D926BB7" w14:textId="77777777" w:rsidR="008D3C60" w:rsidRPr="00B321AE" w:rsidRDefault="008D3C60" w:rsidP="00C02D0B">
                  <w:pPr>
                    <w:ind w:right="-6"/>
                    <w:rPr>
                      <w:sz w:val="24"/>
                      <w:szCs w:val="24"/>
                    </w:rPr>
                  </w:pPr>
                  <w:r w:rsidRPr="00B321AE">
                    <w:rPr>
                      <w:sz w:val="24"/>
                      <w:szCs w:val="24"/>
                    </w:rPr>
                    <w:t>Performanţa frânei — frâna de staţionare</w:t>
                  </w:r>
                </w:p>
              </w:tc>
              <w:tc>
                <w:tcPr>
                  <w:tcW w:w="983" w:type="dxa"/>
                </w:tcPr>
                <w:p w14:paraId="253B47CA" w14:textId="77777777" w:rsidR="008D3C60" w:rsidRPr="00B321AE" w:rsidRDefault="008D3C60" w:rsidP="00C02D0B">
                  <w:pPr>
                    <w:ind w:right="-6"/>
                    <w:rPr>
                      <w:sz w:val="24"/>
                      <w:szCs w:val="24"/>
                    </w:rPr>
                  </w:pPr>
                  <w:r w:rsidRPr="00B321AE">
                    <w:rPr>
                      <w:sz w:val="24"/>
                      <w:szCs w:val="24"/>
                    </w:rPr>
                    <w:t>2.4.1</w:t>
                  </w:r>
                </w:p>
              </w:tc>
              <w:tc>
                <w:tcPr>
                  <w:tcW w:w="1361" w:type="dxa"/>
                </w:tcPr>
                <w:p w14:paraId="6E3DD10B" w14:textId="77777777" w:rsidR="008D3C60" w:rsidRPr="00B321AE" w:rsidRDefault="008D3C60" w:rsidP="00C02D0B">
                  <w:pPr>
                    <w:ind w:right="-6"/>
                    <w:rPr>
                      <w:sz w:val="24"/>
                      <w:szCs w:val="24"/>
                    </w:rPr>
                  </w:pPr>
                </w:p>
              </w:tc>
              <w:tc>
                <w:tcPr>
                  <w:tcW w:w="894" w:type="dxa"/>
                </w:tcPr>
                <w:p w14:paraId="548989D5" w14:textId="77777777" w:rsidR="008D3C60" w:rsidRPr="00B321AE" w:rsidRDefault="008D3C60" w:rsidP="00C02D0B">
                  <w:pPr>
                    <w:ind w:right="-6"/>
                    <w:rPr>
                      <w:sz w:val="24"/>
                      <w:szCs w:val="24"/>
                    </w:rPr>
                  </w:pPr>
                </w:p>
              </w:tc>
              <w:tc>
                <w:tcPr>
                  <w:tcW w:w="928" w:type="dxa"/>
                </w:tcPr>
                <w:p w14:paraId="3B798D84" w14:textId="77777777" w:rsidR="008D3C60" w:rsidRPr="00B321AE" w:rsidRDefault="008D3C60" w:rsidP="00C02D0B">
                  <w:pPr>
                    <w:ind w:right="-6"/>
                    <w:rPr>
                      <w:sz w:val="24"/>
                      <w:szCs w:val="24"/>
                    </w:rPr>
                  </w:pPr>
                </w:p>
              </w:tc>
              <w:tc>
                <w:tcPr>
                  <w:tcW w:w="1128" w:type="dxa"/>
                </w:tcPr>
                <w:p w14:paraId="4136D253" w14:textId="77777777" w:rsidR="008D3C60" w:rsidRPr="00B321AE" w:rsidRDefault="008D3C60" w:rsidP="00C02D0B">
                  <w:pPr>
                    <w:ind w:right="-6"/>
                    <w:rPr>
                      <w:sz w:val="24"/>
                      <w:szCs w:val="24"/>
                    </w:rPr>
                  </w:pPr>
                  <w:r w:rsidRPr="00B321AE">
                    <w:rPr>
                      <w:sz w:val="24"/>
                      <w:szCs w:val="24"/>
                    </w:rPr>
                    <w:t>2.4.3</w:t>
                  </w:r>
                </w:p>
              </w:tc>
            </w:tr>
            <w:tr w:rsidR="00DE1302" w:rsidRPr="00B321AE" w14:paraId="75C37013" w14:textId="77777777" w:rsidTr="00DE1302">
              <w:trPr>
                <w:jc w:val="center"/>
              </w:trPr>
              <w:tc>
                <w:tcPr>
                  <w:tcW w:w="1066" w:type="dxa"/>
                </w:tcPr>
                <w:p w14:paraId="10CE779E" w14:textId="77777777" w:rsidR="008D3C60" w:rsidRPr="00B321AE" w:rsidRDefault="008D3C60" w:rsidP="00C02D0B">
                  <w:pPr>
                    <w:ind w:right="-6"/>
                    <w:rPr>
                      <w:sz w:val="24"/>
                      <w:szCs w:val="24"/>
                    </w:rPr>
                  </w:pPr>
                  <w:r w:rsidRPr="00B321AE">
                    <w:rPr>
                      <w:sz w:val="24"/>
                      <w:szCs w:val="24"/>
                    </w:rPr>
                    <w:t>4.2.4.3.3</w:t>
                  </w:r>
                  <w:r w:rsidR="00CB0DD9" w:rsidRPr="00B321AE">
                    <w:rPr>
                      <w:sz w:val="24"/>
                      <w:szCs w:val="24"/>
                    </w:rPr>
                    <w:t>.</w:t>
                  </w:r>
                </w:p>
              </w:tc>
              <w:tc>
                <w:tcPr>
                  <w:tcW w:w="1572" w:type="dxa"/>
                </w:tcPr>
                <w:p w14:paraId="5BCFB2A7" w14:textId="77777777" w:rsidR="008D3C60" w:rsidRPr="00B321AE" w:rsidRDefault="008D3C60" w:rsidP="00C02D0B">
                  <w:pPr>
                    <w:ind w:right="-6"/>
                    <w:rPr>
                      <w:sz w:val="24"/>
                      <w:szCs w:val="24"/>
                    </w:rPr>
                  </w:pPr>
                  <w:r w:rsidRPr="00B321AE">
                    <w:rPr>
                      <w:sz w:val="24"/>
                      <w:szCs w:val="24"/>
                    </w:rPr>
                    <w:t>Frână — capacitatea termică</w:t>
                  </w:r>
                </w:p>
              </w:tc>
              <w:tc>
                <w:tcPr>
                  <w:tcW w:w="983" w:type="dxa"/>
                </w:tcPr>
                <w:p w14:paraId="4A058ABB" w14:textId="77777777" w:rsidR="008D3C60" w:rsidRPr="00B321AE" w:rsidRDefault="008D3C60" w:rsidP="00C02D0B">
                  <w:pPr>
                    <w:ind w:right="-6"/>
                    <w:rPr>
                      <w:sz w:val="24"/>
                      <w:szCs w:val="24"/>
                    </w:rPr>
                  </w:pPr>
                  <w:r w:rsidRPr="00B321AE">
                    <w:rPr>
                      <w:sz w:val="24"/>
                      <w:szCs w:val="24"/>
                    </w:rPr>
                    <w:t>1.1.1, 1.1.3 2.4.1</w:t>
                  </w:r>
                </w:p>
              </w:tc>
              <w:tc>
                <w:tcPr>
                  <w:tcW w:w="1361" w:type="dxa"/>
                </w:tcPr>
                <w:p w14:paraId="51A80E82" w14:textId="77777777" w:rsidR="008D3C60" w:rsidRPr="00B321AE" w:rsidRDefault="008D3C60" w:rsidP="00C02D0B">
                  <w:pPr>
                    <w:ind w:right="-6"/>
                    <w:rPr>
                      <w:sz w:val="24"/>
                      <w:szCs w:val="24"/>
                    </w:rPr>
                  </w:pPr>
                </w:p>
              </w:tc>
              <w:tc>
                <w:tcPr>
                  <w:tcW w:w="894" w:type="dxa"/>
                </w:tcPr>
                <w:p w14:paraId="3741849E" w14:textId="77777777" w:rsidR="008D3C60" w:rsidRPr="00B321AE" w:rsidRDefault="008D3C60" w:rsidP="00C02D0B">
                  <w:pPr>
                    <w:ind w:right="-6"/>
                    <w:rPr>
                      <w:sz w:val="24"/>
                      <w:szCs w:val="24"/>
                    </w:rPr>
                  </w:pPr>
                </w:p>
              </w:tc>
              <w:tc>
                <w:tcPr>
                  <w:tcW w:w="928" w:type="dxa"/>
                </w:tcPr>
                <w:p w14:paraId="678970BF" w14:textId="77777777" w:rsidR="008D3C60" w:rsidRPr="00B321AE" w:rsidRDefault="008D3C60" w:rsidP="00C02D0B">
                  <w:pPr>
                    <w:ind w:right="-6"/>
                    <w:rPr>
                      <w:sz w:val="24"/>
                      <w:szCs w:val="24"/>
                    </w:rPr>
                  </w:pPr>
                </w:p>
              </w:tc>
              <w:tc>
                <w:tcPr>
                  <w:tcW w:w="1128" w:type="dxa"/>
                </w:tcPr>
                <w:p w14:paraId="1EB736F1" w14:textId="77777777" w:rsidR="008D3C60" w:rsidRPr="00B321AE" w:rsidRDefault="008D3C60" w:rsidP="00C02D0B">
                  <w:pPr>
                    <w:ind w:right="-6"/>
                    <w:rPr>
                      <w:sz w:val="24"/>
                      <w:szCs w:val="24"/>
                    </w:rPr>
                  </w:pPr>
                  <w:r w:rsidRPr="00B321AE">
                    <w:rPr>
                      <w:sz w:val="24"/>
                      <w:szCs w:val="24"/>
                    </w:rPr>
                    <w:t>2.4.3</w:t>
                  </w:r>
                </w:p>
              </w:tc>
            </w:tr>
            <w:tr w:rsidR="00DE1302" w:rsidRPr="00B321AE" w14:paraId="2B251126" w14:textId="77777777" w:rsidTr="00DE1302">
              <w:trPr>
                <w:jc w:val="center"/>
              </w:trPr>
              <w:tc>
                <w:tcPr>
                  <w:tcW w:w="1066" w:type="dxa"/>
                </w:tcPr>
                <w:p w14:paraId="65AF6F67" w14:textId="77777777" w:rsidR="008D3C60" w:rsidRPr="00B321AE" w:rsidRDefault="008D3C60" w:rsidP="00C02D0B">
                  <w:pPr>
                    <w:ind w:right="-6"/>
                    <w:rPr>
                      <w:sz w:val="24"/>
                      <w:szCs w:val="24"/>
                    </w:rPr>
                  </w:pPr>
                  <w:r w:rsidRPr="00B321AE">
                    <w:rPr>
                      <w:sz w:val="24"/>
                      <w:szCs w:val="24"/>
                    </w:rPr>
                    <w:t>4.2.4.3.4</w:t>
                  </w:r>
                  <w:r w:rsidR="00CB0DD9" w:rsidRPr="00B321AE">
                    <w:rPr>
                      <w:sz w:val="24"/>
                      <w:szCs w:val="24"/>
                    </w:rPr>
                    <w:t>.</w:t>
                  </w:r>
                </w:p>
              </w:tc>
              <w:tc>
                <w:tcPr>
                  <w:tcW w:w="1572" w:type="dxa"/>
                </w:tcPr>
                <w:p w14:paraId="1651AED8" w14:textId="77777777" w:rsidR="008D3C60" w:rsidRPr="00B321AE" w:rsidRDefault="008D3C60" w:rsidP="00C02D0B">
                  <w:pPr>
                    <w:ind w:right="-6"/>
                    <w:rPr>
                      <w:sz w:val="24"/>
                      <w:szCs w:val="24"/>
                    </w:rPr>
                  </w:pPr>
                  <w:r w:rsidRPr="00B321AE">
                    <w:rPr>
                      <w:sz w:val="24"/>
                      <w:szCs w:val="24"/>
                    </w:rPr>
                    <w:t xml:space="preserve">Frână — protecţie antipatinare pentru roţi </w:t>
                  </w:r>
                </w:p>
              </w:tc>
              <w:tc>
                <w:tcPr>
                  <w:tcW w:w="983" w:type="dxa"/>
                </w:tcPr>
                <w:p w14:paraId="56AD4193" w14:textId="77777777" w:rsidR="008D3C60" w:rsidRPr="00B321AE" w:rsidRDefault="008D3C60" w:rsidP="00C02D0B">
                  <w:pPr>
                    <w:ind w:right="-6"/>
                    <w:rPr>
                      <w:sz w:val="24"/>
                      <w:szCs w:val="24"/>
                    </w:rPr>
                  </w:pPr>
                  <w:r w:rsidRPr="00B321AE">
                    <w:rPr>
                      <w:sz w:val="24"/>
                      <w:szCs w:val="24"/>
                    </w:rPr>
                    <w:t>2.4.1</w:t>
                  </w:r>
                </w:p>
              </w:tc>
              <w:tc>
                <w:tcPr>
                  <w:tcW w:w="1361" w:type="dxa"/>
                </w:tcPr>
                <w:p w14:paraId="4FB98B94" w14:textId="77777777" w:rsidR="008D3C60" w:rsidRPr="00B321AE" w:rsidRDefault="008D3C60" w:rsidP="00C02D0B">
                  <w:pPr>
                    <w:ind w:right="-6"/>
                    <w:rPr>
                      <w:sz w:val="24"/>
                      <w:szCs w:val="24"/>
                    </w:rPr>
                  </w:pPr>
                  <w:r w:rsidRPr="00B321AE">
                    <w:rPr>
                      <w:sz w:val="24"/>
                      <w:szCs w:val="24"/>
                    </w:rPr>
                    <w:t>2.4.2</w:t>
                  </w:r>
                </w:p>
              </w:tc>
              <w:tc>
                <w:tcPr>
                  <w:tcW w:w="894" w:type="dxa"/>
                </w:tcPr>
                <w:p w14:paraId="1C2C8B2E" w14:textId="77777777" w:rsidR="008D3C60" w:rsidRPr="00B321AE" w:rsidRDefault="008D3C60" w:rsidP="00C02D0B">
                  <w:pPr>
                    <w:ind w:right="-6"/>
                    <w:rPr>
                      <w:sz w:val="24"/>
                      <w:szCs w:val="24"/>
                    </w:rPr>
                  </w:pPr>
                </w:p>
              </w:tc>
              <w:tc>
                <w:tcPr>
                  <w:tcW w:w="928" w:type="dxa"/>
                </w:tcPr>
                <w:p w14:paraId="73E41217" w14:textId="77777777" w:rsidR="008D3C60" w:rsidRPr="00B321AE" w:rsidRDefault="008D3C60" w:rsidP="00C02D0B">
                  <w:pPr>
                    <w:ind w:right="-6"/>
                    <w:rPr>
                      <w:sz w:val="24"/>
                      <w:szCs w:val="24"/>
                    </w:rPr>
                  </w:pPr>
                </w:p>
              </w:tc>
              <w:tc>
                <w:tcPr>
                  <w:tcW w:w="1128" w:type="dxa"/>
                </w:tcPr>
                <w:p w14:paraId="0F96E6E8" w14:textId="77777777" w:rsidR="008D3C60" w:rsidRPr="00B321AE" w:rsidRDefault="008D3C60" w:rsidP="00C02D0B">
                  <w:pPr>
                    <w:ind w:right="-6"/>
                    <w:rPr>
                      <w:sz w:val="24"/>
                      <w:szCs w:val="24"/>
                    </w:rPr>
                  </w:pPr>
                </w:p>
              </w:tc>
            </w:tr>
            <w:tr w:rsidR="00DE1302" w:rsidRPr="00B321AE" w14:paraId="1F56587C" w14:textId="77777777" w:rsidTr="00DE1302">
              <w:trPr>
                <w:jc w:val="center"/>
              </w:trPr>
              <w:tc>
                <w:tcPr>
                  <w:tcW w:w="1066" w:type="dxa"/>
                </w:tcPr>
                <w:p w14:paraId="480FA17E" w14:textId="77777777" w:rsidR="008D3C60" w:rsidRPr="00B321AE" w:rsidRDefault="008D3C60" w:rsidP="00C02D0B">
                  <w:pPr>
                    <w:ind w:right="-6"/>
                    <w:rPr>
                      <w:sz w:val="24"/>
                      <w:szCs w:val="24"/>
                    </w:rPr>
                  </w:pPr>
                  <w:r w:rsidRPr="00B321AE">
                    <w:rPr>
                      <w:sz w:val="24"/>
                      <w:szCs w:val="24"/>
                    </w:rPr>
                    <w:t>4.2.4.3.5</w:t>
                  </w:r>
                  <w:r w:rsidR="00CB0DD9" w:rsidRPr="00B321AE">
                    <w:rPr>
                      <w:sz w:val="24"/>
                      <w:szCs w:val="24"/>
                    </w:rPr>
                    <w:t>.</w:t>
                  </w:r>
                </w:p>
              </w:tc>
              <w:tc>
                <w:tcPr>
                  <w:tcW w:w="1572" w:type="dxa"/>
                </w:tcPr>
                <w:p w14:paraId="1AB32B94" w14:textId="77777777" w:rsidR="008D3C60" w:rsidRPr="00B321AE" w:rsidRDefault="008D3C60" w:rsidP="00C02D0B">
                  <w:pPr>
                    <w:ind w:right="-6"/>
                    <w:rPr>
                      <w:sz w:val="24"/>
                      <w:szCs w:val="24"/>
                    </w:rPr>
                  </w:pPr>
                  <w:r w:rsidRPr="00B321AE">
                    <w:rPr>
                      <w:sz w:val="24"/>
                      <w:szCs w:val="24"/>
                    </w:rPr>
                    <w:t>Elemente de frecare pentru frânele care acţionează pe suprafaţa de rulare a roţii</w:t>
                  </w:r>
                </w:p>
              </w:tc>
              <w:tc>
                <w:tcPr>
                  <w:tcW w:w="983" w:type="dxa"/>
                </w:tcPr>
                <w:p w14:paraId="669B8735" w14:textId="77777777" w:rsidR="008D3C60" w:rsidRPr="00B321AE" w:rsidRDefault="008D3C60" w:rsidP="00C02D0B">
                  <w:pPr>
                    <w:ind w:right="-6"/>
                    <w:rPr>
                      <w:sz w:val="24"/>
                      <w:szCs w:val="24"/>
                    </w:rPr>
                  </w:pPr>
                  <w:r w:rsidRPr="00B321AE">
                    <w:rPr>
                      <w:sz w:val="24"/>
                      <w:szCs w:val="24"/>
                    </w:rPr>
                    <w:t>1.1.1, 1.1.2, 1.1.3, 2.4.1</w:t>
                  </w:r>
                </w:p>
              </w:tc>
              <w:tc>
                <w:tcPr>
                  <w:tcW w:w="1361" w:type="dxa"/>
                </w:tcPr>
                <w:p w14:paraId="779EF02A" w14:textId="77777777" w:rsidR="008D3C60" w:rsidRPr="00B321AE" w:rsidRDefault="008D3C60" w:rsidP="00C02D0B">
                  <w:pPr>
                    <w:ind w:right="-6"/>
                    <w:rPr>
                      <w:sz w:val="24"/>
                      <w:szCs w:val="24"/>
                    </w:rPr>
                  </w:pPr>
                </w:p>
              </w:tc>
              <w:tc>
                <w:tcPr>
                  <w:tcW w:w="894" w:type="dxa"/>
                </w:tcPr>
                <w:p w14:paraId="27707B63" w14:textId="77777777" w:rsidR="008D3C60" w:rsidRPr="00B321AE" w:rsidRDefault="008D3C60" w:rsidP="00C02D0B">
                  <w:pPr>
                    <w:ind w:right="-6"/>
                    <w:rPr>
                      <w:sz w:val="24"/>
                      <w:szCs w:val="24"/>
                    </w:rPr>
                  </w:pPr>
                </w:p>
              </w:tc>
              <w:tc>
                <w:tcPr>
                  <w:tcW w:w="928" w:type="dxa"/>
                </w:tcPr>
                <w:p w14:paraId="213A4FD2" w14:textId="77777777" w:rsidR="008D3C60" w:rsidRPr="00B321AE" w:rsidRDefault="008D3C60" w:rsidP="00C02D0B">
                  <w:pPr>
                    <w:ind w:right="-6"/>
                    <w:rPr>
                      <w:sz w:val="24"/>
                      <w:szCs w:val="24"/>
                    </w:rPr>
                  </w:pPr>
                </w:p>
              </w:tc>
              <w:tc>
                <w:tcPr>
                  <w:tcW w:w="1128" w:type="dxa"/>
                </w:tcPr>
                <w:p w14:paraId="5514F05F" w14:textId="77777777" w:rsidR="008D3C60" w:rsidRPr="00B321AE" w:rsidRDefault="008D3C60" w:rsidP="00C02D0B">
                  <w:pPr>
                    <w:ind w:right="-6"/>
                    <w:rPr>
                      <w:sz w:val="24"/>
                      <w:szCs w:val="24"/>
                    </w:rPr>
                  </w:pPr>
                  <w:r w:rsidRPr="00B321AE">
                    <w:rPr>
                      <w:sz w:val="24"/>
                      <w:szCs w:val="24"/>
                    </w:rPr>
                    <w:t>2.4.3</w:t>
                  </w:r>
                </w:p>
              </w:tc>
            </w:tr>
            <w:tr w:rsidR="00DE1302" w:rsidRPr="00B321AE" w14:paraId="6E2F2969" w14:textId="77777777" w:rsidTr="00DE1302">
              <w:trPr>
                <w:jc w:val="center"/>
              </w:trPr>
              <w:tc>
                <w:tcPr>
                  <w:tcW w:w="1066" w:type="dxa"/>
                </w:tcPr>
                <w:p w14:paraId="4E8D5D12" w14:textId="77777777" w:rsidR="008D3C60" w:rsidRPr="00B321AE" w:rsidRDefault="008D3C60" w:rsidP="00C02D0B">
                  <w:pPr>
                    <w:ind w:right="-6"/>
                    <w:rPr>
                      <w:sz w:val="24"/>
                      <w:szCs w:val="24"/>
                    </w:rPr>
                  </w:pPr>
                  <w:r w:rsidRPr="00B321AE">
                    <w:rPr>
                      <w:sz w:val="24"/>
                      <w:szCs w:val="24"/>
                    </w:rPr>
                    <w:t>4.2.5</w:t>
                  </w:r>
                  <w:r w:rsidR="00CB0DD9" w:rsidRPr="00B321AE">
                    <w:rPr>
                      <w:sz w:val="24"/>
                      <w:szCs w:val="24"/>
                    </w:rPr>
                    <w:t>.</w:t>
                  </w:r>
                </w:p>
                <w:p w14:paraId="20385515" w14:textId="77777777" w:rsidR="008D3C60" w:rsidRPr="00B321AE" w:rsidRDefault="008D3C60" w:rsidP="00C02D0B">
                  <w:pPr>
                    <w:ind w:right="-6"/>
                    <w:rPr>
                      <w:sz w:val="24"/>
                      <w:szCs w:val="24"/>
                    </w:rPr>
                  </w:pPr>
                </w:p>
              </w:tc>
              <w:tc>
                <w:tcPr>
                  <w:tcW w:w="1572" w:type="dxa"/>
                </w:tcPr>
                <w:p w14:paraId="2C24BC6E" w14:textId="77777777" w:rsidR="008D3C60" w:rsidRPr="00B321AE" w:rsidRDefault="008D3C60" w:rsidP="00C02D0B">
                  <w:pPr>
                    <w:ind w:right="-6"/>
                    <w:rPr>
                      <w:sz w:val="24"/>
                      <w:szCs w:val="24"/>
                    </w:rPr>
                  </w:pPr>
                  <w:r w:rsidRPr="00B321AE">
                    <w:rPr>
                      <w:sz w:val="24"/>
                      <w:szCs w:val="24"/>
                    </w:rPr>
                    <w:t>Condiţii de mediu</w:t>
                  </w:r>
                </w:p>
              </w:tc>
              <w:tc>
                <w:tcPr>
                  <w:tcW w:w="983" w:type="dxa"/>
                </w:tcPr>
                <w:p w14:paraId="185D8B79" w14:textId="77777777" w:rsidR="008D3C60" w:rsidRPr="00B321AE" w:rsidRDefault="008D3C60" w:rsidP="00C02D0B">
                  <w:pPr>
                    <w:ind w:right="-6"/>
                    <w:rPr>
                      <w:sz w:val="24"/>
                      <w:szCs w:val="24"/>
                    </w:rPr>
                  </w:pPr>
                  <w:r w:rsidRPr="00B321AE">
                    <w:rPr>
                      <w:sz w:val="24"/>
                      <w:szCs w:val="24"/>
                    </w:rPr>
                    <w:t>1.1.1 1.1.2</w:t>
                  </w:r>
                </w:p>
              </w:tc>
              <w:tc>
                <w:tcPr>
                  <w:tcW w:w="1361" w:type="dxa"/>
                </w:tcPr>
                <w:p w14:paraId="57BC6DAF" w14:textId="77777777" w:rsidR="008D3C60" w:rsidRPr="00B321AE" w:rsidRDefault="008D3C60" w:rsidP="00C02D0B">
                  <w:pPr>
                    <w:ind w:right="-6"/>
                    <w:rPr>
                      <w:sz w:val="24"/>
                      <w:szCs w:val="24"/>
                    </w:rPr>
                  </w:pPr>
                </w:p>
              </w:tc>
              <w:tc>
                <w:tcPr>
                  <w:tcW w:w="894" w:type="dxa"/>
                </w:tcPr>
                <w:p w14:paraId="72C8AC69" w14:textId="77777777" w:rsidR="008D3C60" w:rsidRPr="00B321AE" w:rsidRDefault="008D3C60" w:rsidP="00C02D0B">
                  <w:pPr>
                    <w:ind w:right="-6"/>
                    <w:rPr>
                      <w:sz w:val="24"/>
                      <w:szCs w:val="24"/>
                    </w:rPr>
                  </w:pPr>
                </w:p>
              </w:tc>
              <w:tc>
                <w:tcPr>
                  <w:tcW w:w="928" w:type="dxa"/>
                </w:tcPr>
                <w:p w14:paraId="178B302F" w14:textId="77777777" w:rsidR="008D3C60" w:rsidRPr="00B321AE" w:rsidRDefault="008D3C60" w:rsidP="00C02D0B">
                  <w:pPr>
                    <w:ind w:right="-6"/>
                    <w:rPr>
                      <w:sz w:val="24"/>
                      <w:szCs w:val="24"/>
                    </w:rPr>
                  </w:pPr>
                </w:p>
              </w:tc>
              <w:tc>
                <w:tcPr>
                  <w:tcW w:w="1128" w:type="dxa"/>
                </w:tcPr>
                <w:p w14:paraId="51C42E40" w14:textId="77777777" w:rsidR="008D3C60" w:rsidRPr="00B321AE" w:rsidRDefault="008D3C60" w:rsidP="00C02D0B">
                  <w:pPr>
                    <w:ind w:right="-6"/>
                    <w:rPr>
                      <w:sz w:val="24"/>
                      <w:szCs w:val="24"/>
                    </w:rPr>
                  </w:pPr>
                  <w:r w:rsidRPr="00B321AE">
                    <w:rPr>
                      <w:sz w:val="24"/>
                      <w:szCs w:val="24"/>
                    </w:rPr>
                    <w:t>2.4.3</w:t>
                  </w:r>
                </w:p>
              </w:tc>
            </w:tr>
            <w:tr w:rsidR="00DE1302" w:rsidRPr="00B321AE" w14:paraId="510155C7" w14:textId="77777777" w:rsidTr="00DE1302">
              <w:trPr>
                <w:jc w:val="center"/>
              </w:trPr>
              <w:tc>
                <w:tcPr>
                  <w:tcW w:w="1066" w:type="dxa"/>
                </w:tcPr>
                <w:p w14:paraId="22548B05" w14:textId="77777777" w:rsidR="008D3C60" w:rsidRPr="00B321AE" w:rsidRDefault="008D3C60" w:rsidP="00C02D0B">
                  <w:pPr>
                    <w:ind w:right="-6"/>
                    <w:rPr>
                      <w:sz w:val="24"/>
                      <w:szCs w:val="24"/>
                    </w:rPr>
                  </w:pPr>
                  <w:r w:rsidRPr="00B321AE">
                    <w:rPr>
                      <w:sz w:val="24"/>
                      <w:szCs w:val="24"/>
                    </w:rPr>
                    <w:t>4.2.6.1</w:t>
                  </w:r>
                  <w:r w:rsidR="00CB0DD9" w:rsidRPr="00B321AE">
                    <w:rPr>
                      <w:sz w:val="24"/>
                      <w:szCs w:val="24"/>
                    </w:rPr>
                    <w:t>.</w:t>
                  </w:r>
                </w:p>
              </w:tc>
              <w:tc>
                <w:tcPr>
                  <w:tcW w:w="1572" w:type="dxa"/>
                </w:tcPr>
                <w:p w14:paraId="20660B9F" w14:textId="77777777" w:rsidR="008D3C60" w:rsidRPr="00B321AE" w:rsidRDefault="008D3C60" w:rsidP="00C02D0B">
                  <w:pPr>
                    <w:ind w:right="-6"/>
                    <w:rPr>
                      <w:sz w:val="24"/>
                      <w:szCs w:val="24"/>
                    </w:rPr>
                  </w:pPr>
                  <w:r w:rsidRPr="00B321AE">
                    <w:rPr>
                      <w:sz w:val="24"/>
                      <w:szCs w:val="24"/>
                    </w:rPr>
                    <w:t>Protecţia împotriva incendiilor</w:t>
                  </w:r>
                </w:p>
              </w:tc>
              <w:tc>
                <w:tcPr>
                  <w:tcW w:w="983" w:type="dxa"/>
                </w:tcPr>
                <w:p w14:paraId="05D88D36" w14:textId="77777777" w:rsidR="008D3C60" w:rsidRPr="00B321AE" w:rsidRDefault="008D3C60" w:rsidP="00C02D0B">
                  <w:pPr>
                    <w:ind w:right="-6"/>
                    <w:rPr>
                      <w:sz w:val="24"/>
                      <w:szCs w:val="24"/>
                    </w:rPr>
                  </w:pPr>
                  <w:r w:rsidRPr="00B321AE">
                    <w:rPr>
                      <w:sz w:val="24"/>
                      <w:szCs w:val="24"/>
                    </w:rPr>
                    <w:t>1.1.1 1.1.4</w:t>
                  </w:r>
                </w:p>
              </w:tc>
              <w:tc>
                <w:tcPr>
                  <w:tcW w:w="1361" w:type="dxa"/>
                </w:tcPr>
                <w:p w14:paraId="5FADF7CE" w14:textId="77777777" w:rsidR="008D3C60" w:rsidRPr="00B321AE" w:rsidRDefault="008D3C60" w:rsidP="00C02D0B">
                  <w:pPr>
                    <w:ind w:right="-6"/>
                    <w:rPr>
                      <w:sz w:val="24"/>
                      <w:szCs w:val="24"/>
                    </w:rPr>
                  </w:pPr>
                </w:p>
              </w:tc>
              <w:tc>
                <w:tcPr>
                  <w:tcW w:w="894" w:type="dxa"/>
                </w:tcPr>
                <w:p w14:paraId="3008739A" w14:textId="77777777" w:rsidR="008D3C60" w:rsidRPr="00B321AE" w:rsidRDefault="008D3C60" w:rsidP="00C02D0B">
                  <w:pPr>
                    <w:ind w:right="-6"/>
                    <w:rPr>
                      <w:sz w:val="24"/>
                      <w:szCs w:val="24"/>
                    </w:rPr>
                  </w:pPr>
                </w:p>
              </w:tc>
              <w:tc>
                <w:tcPr>
                  <w:tcW w:w="928" w:type="dxa"/>
                </w:tcPr>
                <w:p w14:paraId="4F47A5A6" w14:textId="77777777" w:rsidR="008D3C60" w:rsidRPr="00B321AE" w:rsidRDefault="008D3C60" w:rsidP="00C02D0B">
                  <w:pPr>
                    <w:ind w:right="-6"/>
                    <w:rPr>
                      <w:sz w:val="24"/>
                      <w:szCs w:val="24"/>
                    </w:rPr>
                  </w:pPr>
                </w:p>
              </w:tc>
              <w:tc>
                <w:tcPr>
                  <w:tcW w:w="1128" w:type="dxa"/>
                </w:tcPr>
                <w:p w14:paraId="0AAAAED2" w14:textId="77777777" w:rsidR="008D3C60" w:rsidRPr="00B321AE" w:rsidRDefault="008D3C60" w:rsidP="00C02D0B">
                  <w:pPr>
                    <w:ind w:right="-6"/>
                    <w:rPr>
                      <w:sz w:val="24"/>
                      <w:szCs w:val="24"/>
                    </w:rPr>
                  </w:pPr>
                </w:p>
              </w:tc>
            </w:tr>
            <w:tr w:rsidR="00DE1302" w:rsidRPr="00B321AE" w14:paraId="097B010A" w14:textId="77777777" w:rsidTr="00DE1302">
              <w:trPr>
                <w:jc w:val="center"/>
              </w:trPr>
              <w:tc>
                <w:tcPr>
                  <w:tcW w:w="1066" w:type="dxa"/>
                </w:tcPr>
                <w:p w14:paraId="3B448291" w14:textId="77777777" w:rsidR="008D3C60" w:rsidRPr="00B321AE" w:rsidRDefault="008D3C60" w:rsidP="00C02D0B">
                  <w:pPr>
                    <w:ind w:right="-6"/>
                    <w:rPr>
                      <w:sz w:val="24"/>
                      <w:szCs w:val="24"/>
                    </w:rPr>
                  </w:pPr>
                  <w:r w:rsidRPr="00B321AE">
                    <w:rPr>
                      <w:sz w:val="24"/>
                      <w:szCs w:val="24"/>
                    </w:rPr>
                    <w:t>4.2.6.1.2.1</w:t>
                  </w:r>
                  <w:r w:rsidR="00305836" w:rsidRPr="00B321AE">
                    <w:rPr>
                      <w:sz w:val="24"/>
                      <w:szCs w:val="24"/>
                    </w:rPr>
                    <w:t>.</w:t>
                  </w:r>
                </w:p>
              </w:tc>
              <w:tc>
                <w:tcPr>
                  <w:tcW w:w="1572" w:type="dxa"/>
                </w:tcPr>
                <w:p w14:paraId="4E51D542" w14:textId="77777777" w:rsidR="008D3C60" w:rsidRPr="00B321AE" w:rsidRDefault="008D3C60" w:rsidP="00C02D0B">
                  <w:pPr>
                    <w:ind w:right="-6"/>
                    <w:rPr>
                      <w:sz w:val="24"/>
                      <w:szCs w:val="24"/>
                    </w:rPr>
                  </w:pPr>
                  <w:r w:rsidRPr="00B321AE">
                    <w:rPr>
                      <w:sz w:val="24"/>
                      <w:szCs w:val="24"/>
                    </w:rPr>
                    <w:t>Protecţia împotriva incendiilor — bariere</w:t>
                  </w:r>
                </w:p>
              </w:tc>
              <w:tc>
                <w:tcPr>
                  <w:tcW w:w="983" w:type="dxa"/>
                </w:tcPr>
                <w:p w14:paraId="346F23FD" w14:textId="77777777" w:rsidR="008D3C60" w:rsidRPr="00B321AE" w:rsidRDefault="008D3C60" w:rsidP="00C02D0B">
                  <w:pPr>
                    <w:ind w:right="-6"/>
                    <w:rPr>
                      <w:sz w:val="24"/>
                      <w:szCs w:val="24"/>
                    </w:rPr>
                  </w:pPr>
                  <w:r w:rsidRPr="00B321AE">
                    <w:rPr>
                      <w:sz w:val="24"/>
                      <w:szCs w:val="24"/>
                    </w:rPr>
                    <w:t>1.1.4</w:t>
                  </w:r>
                </w:p>
              </w:tc>
              <w:tc>
                <w:tcPr>
                  <w:tcW w:w="1361" w:type="dxa"/>
                </w:tcPr>
                <w:p w14:paraId="26C460AD" w14:textId="77777777" w:rsidR="008D3C60" w:rsidRPr="00B321AE" w:rsidRDefault="008D3C60" w:rsidP="00C02D0B">
                  <w:pPr>
                    <w:ind w:right="-6"/>
                    <w:rPr>
                      <w:sz w:val="24"/>
                      <w:szCs w:val="24"/>
                    </w:rPr>
                  </w:pPr>
                </w:p>
              </w:tc>
              <w:tc>
                <w:tcPr>
                  <w:tcW w:w="894" w:type="dxa"/>
                </w:tcPr>
                <w:p w14:paraId="56BD966D" w14:textId="77777777" w:rsidR="008D3C60" w:rsidRPr="00B321AE" w:rsidRDefault="008D3C60" w:rsidP="00C02D0B">
                  <w:pPr>
                    <w:ind w:right="-6"/>
                    <w:rPr>
                      <w:sz w:val="24"/>
                      <w:szCs w:val="24"/>
                    </w:rPr>
                  </w:pPr>
                  <w:r w:rsidRPr="00B321AE">
                    <w:rPr>
                      <w:sz w:val="24"/>
                      <w:szCs w:val="24"/>
                    </w:rPr>
                    <w:t>1.3.2</w:t>
                  </w:r>
                </w:p>
              </w:tc>
              <w:tc>
                <w:tcPr>
                  <w:tcW w:w="928" w:type="dxa"/>
                </w:tcPr>
                <w:p w14:paraId="4240BBAC" w14:textId="77777777" w:rsidR="008D3C60" w:rsidRPr="00B321AE" w:rsidRDefault="008D3C60" w:rsidP="00C02D0B">
                  <w:pPr>
                    <w:ind w:right="-6"/>
                    <w:rPr>
                      <w:sz w:val="24"/>
                      <w:szCs w:val="24"/>
                    </w:rPr>
                  </w:pPr>
                  <w:r w:rsidRPr="00B321AE">
                    <w:rPr>
                      <w:sz w:val="24"/>
                      <w:szCs w:val="24"/>
                    </w:rPr>
                    <w:t>1.4.2</w:t>
                  </w:r>
                </w:p>
              </w:tc>
              <w:tc>
                <w:tcPr>
                  <w:tcW w:w="1128" w:type="dxa"/>
                </w:tcPr>
                <w:p w14:paraId="486C9ACA" w14:textId="77777777" w:rsidR="008D3C60" w:rsidRPr="00B321AE" w:rsidRDefault="008D3C60" w:rsidP="00C02D0B">
                  <w:pPr>
                    <w:ind w:right="-6"/>
                    <w:rPr>
                      <w:sz w:val="24"/>
                      <w:szCs w:val="24"/>
                    </w:rPr>
                  </w:pPr>
                </w:p>
              </w:tc>
            </w:tr>
            <w:tr w:rsidR="00DE1302" w:rsidRPr="00B321AE" w14:paraId="1067CCF2" w14:textId="77777777" w:rsidTr="00DE1302">
              <w:trPr>
                <w:jc w:val="center"/>
              </w:trPr>
              <w:tc>
                <w:tcPr>
                  <w:tcW w:w="1066" w:type="dxa"/>
                </w:tcPr>
                <w:p w14:paraId="4EE3A550" w14:textId="77777777" w:rsidR="008D3C60" w:rsidRPr="00B321AE" w:rsidRDefault="008D3C60" w:rsidP="00C02D0B">
                  <w:pPr>
                    <w:ind w:right="-6"/>
                    <w:rPr>
                      <w:sz w:val="24"/>
                      <w:szCs w:val="24"/>
                    </w:rPr>
                  </w:pPr>
                  <w:r w:rsidRPr="00B321AE">
                    <w:rPr>
                      <w:sz w:val="24"/>
                      <w:szCs w:val="24"/>
                    </w:rPr>
                    <w:t>4.2.6.1.2.2</w:t>
                  </w:r>
                  <w:r w:rsidR="00305836" w:rsidRPr="00B321AE">
                    <w:rPr>
                      <w:sz w:val="24"/>
                      <w:szCs w:val="24"/>
                    </w:rPr>
                    <w:t>.</w:t>
                  </w:r>
                </w:p>
              </w:tc>
              <w:tc>
                <w:tcPr>
                  <w:tcW w:w="1572" w:type="dxa"/>
                </w:tcPr>
                <w:p w14:paraId="0E49CF3F" w14:textId="77777777" w:rsidR="008D3C60" w:rsidRPr="00B321AE" w:rsidRDefault="008D3C60" w:rsidP="00C02D0B">
                  <w:pPr>
                    <w:ind w:right="-6"/>
                    <w:rPr>
                      <w:sz w:val="24"/>
                      <w:szCs w:val="24"/>
                    </w:rPr>
                  </w:pPr>
                  <w:r w:rsidRPr="00B321AE">
                    <w:rPr>
                      <w:sz w:val="24"/>
                      <w:szCs w:val="24"/>
                    </w:rPr>
                    <w:t>Protecţia împotriva incendiilor — materiale</w:t>
                  </w:r>
                </w:p>
              </w:tc>
              <w:tc>
                <w:tcPr>
                  <w:tcW w:w="983" w:type="dxa"/>
                </w:tcPr>
                <w:p w14:paraId="40A06DEB" w14:textId="77777777" w:rsidR="008D3C60" w:rsidRPr="00B321AE" w:rsidRDefault="008D3C60" w:rsidP="00C02D0B">
                  <w:pPr>
                    <w:ind w:right="-6"/>
                    <w:rPr>
                      <w:sz w:val="24"/>
                      <w:szCs w:val="24"/>
                    </w:rPr>
                  </w:pPr>
                  <w:r w:rsidRPr="00B321AE">
                    <w:rPr>
                      <w:sz w:val="24"/>
                      <w:szCs w:val="24"/>
                    </w:rPr>
                    <w:t>1.1.4</w:t>
                  </w:r>
                </w:p>
              </w:tc>
              <w:tc>
                <w:tcPr>
                  <w:tcW w:w="1361" w:type="dxa"/>
                </w:tcPr>
                <w:p w14:paraId="65A59587" w14:textId="77777777" w:rsidR="008D3C60" w:rsidRPr="00B321AE" w:rsidRDefault="008D3C60" w:rsidP="00C02D0B">
                  <w:pPr>
                    <w:ind w:right="-6"/>
                    <w:rPr>
                      <w:sz w:val="24"/>
                      <w:szCs w:val="24"/>
                    </w:rPr>
                  </w:pPr>
                </w:p>
              </w:tc>
              <w:tc>
                <w:tcPr>
                  <w:tcW w:w="894" w:type="dxa"/>
                </w:tcPr>
                <w:p w14:paraId="1C664EFC" w14:textId="77777777" w:rsidR="008D3C60" w:rsidRPr="00B321AE" w:rsidRDefault="008D3C60" w:rsidP="00C02D0B">
                  <w:pPr>
                    <w:ind w:right="-6"/>
                    <w:rPr>
                      <w:sz w:val="24"/>
                      <w:szCs w:val="24"/>
                    </w:rPr>
                  </w:pPr>
                  <w:r w:rsidRPr="00B321AE">
                    <w:rPr>
                      <w:sz w:val="24"/>
                      <w:szCs w:val="24"/>
                    </w:rPr>
                    <w:t>1.3.2</w:t>
                  </w:r>
                </w:p>
              </w:tc>
              <w:tc>
                <w:tcPr>
                  <w:tcW w:w="928" w:type="dxa"/>
                </w:tcPr>
                <w:p w14:paraId="1BF0E574" w14:textId="77777777" w:rsidR="008D3C60" w:rsidRPr="00B321AE" w:rsidRDefault="008D3C60" w:rsidP="00C02D0B">
                  <w:pPr>
                    <w:ind w:right="-6"/>
                    <w:rPr>
                      <w:sz w:val="24"/>
                      <w:szCs w:val="24"/>
                    </w:rPr>
                  </w:pPr>
                  <w:r w:rsidRPr="00B321AE">
                    <w:rPr>
                      <w:sz w:val="24"/>
                      <w:szCs w:val="24"/>
                    </w:rPr>
                    <w:t>1.4.2</w:t>
                  </w:r>
                </w:p>
              </w:tc>
              <w:tc>
                <w:tcPr>
                  <w:tcW w:w="1128" w:type="dxa"/>
                </w:tcPr>
                <w:p w14:paraId="039F46B2" w14:textId="77777777" w:rsidR="008D3C60" w:rsidRPr="00B321AE" w:rsidRDefault="008D3C60" w:rsidP="00C02D0B">
                  <w:pPr>
                    <w:ind w:right="-6"/>
                    <w:rPr>
                      <w:sz w:val="24"/>
                      <w:szCs w:val="24"/>
                    </w:rPr>
                  </w:pPr>
                </w:p>
              </w:tc>
            </w:tr>
            <w:tr w:rsidR="00DE1302" w:rsidRPr="00B321AE" w14:paraId="25016673" w14:textId="77777777" w:rsidTr="00DE1302">
              <w:trPr>
                <w:jc w:val="center"/>
              </w:trPr>
              <w:tc>
                <w:tcPr>
                  <w:tcW w:w="1066" w:type="dxa"/>
                </w:tcPr>
                <w:p w14:paraId="792E0ED1" w14:textId="77777777" w:rsidR="008D3C60" w:rsidRPr="00B321AE" w:rsidRDefault="008D3C60" w:rsidP="00C02D0B">
                  <w:pPr>
                    <w:ind w:right="-6"/>
                    <w:rPr>
                      <w:sz w:val="24"/>
                      <w:szCs w:val="24"/>
                    </w:rPr>
                  </w:pPr>
                  <w:r w:rsidRPr="00B321AE">
                    <w:rPr>
                      <w:sz w:val="24"/>
                      <w:szCs w:val="24"/>
                    </w:rPr>
                    <w:t>4.2.6.1.2.3</w:t>
                  </w:r>
                  <w:r w:rsidR="00305836" w:rsidRPr="00B321AE">
                    <w:rPr>
                      <w:sz w:val="24"/>
                      <w:szCs w:val="24"/>
                    </w:rPr>
                    <w:t>.</w:t>
                  </w:r>
                </w:p>
              </w:tc>
              <w:tc>
                <w:tcPr>
                  <w:tcW w:w="1572" w:type="dxa"/>
                </w:tcPr>
                <w:p w14:paraId="76FB5CE3" w14:textId="77777777" w:rsidR="008D3C60" w:rsidRPr="00B321AE" w:rsidRDefault="008D3C60" w:rsidP="00C02D0B">
                  <w:pPr>
                    <w:ind w:right="-6"/>
                    <w:rPr>
                      <w:sz w:val="24"/>
                      <w:szCs w:val="24"/>
                    </w:rPr>
                  </w:pPr>
                  <w:r w:rsidRPr="00B321AE">
                    <w:rPr>
                      <w:sz w:val="24"/>
                      <w:szCs w:val="24"/>
                    </w:rPr>
                    <w:t>Protecţia împotriva incendiilor — cabluri</w:t>
                  </w:r>
                </w:p>
              </w:tc>
              <w:tc>
                <w:tcPr>
                  <w:tcW w:w="983" w:type="dxa"/>
                </w:tcPr>
                <w:p w14:paraId="24275F23" w14:textId="77777777" w:rsidR="008D3C60" w:rsidRPr="00B321AE" w:rsidRDefault="008D3C60" w:rsidP="00C02D0B">
                  <w:pPr>
                    <w:ind w:right="-6"/>
                    <w:rPr>
                      <w:sz w:val="24"/>
                      <w:szCs w:val="24"/>
                    </w:rPr>
                  </w:pPr>
                  <w:r w:rsidRPr="00B321AE">
                    <w:rPr>
                      <w:sz w:val="24"/>
                      <w:szCs w:val="24"/>
                    </w:rPr>
                    <w:t>1.1.4 1.1.5</w:t>
                  </w:r>
                </w:p>
              </w:tc>
              <w:tc>
                <w:tcPr>
                  <w:tcW w:w="1361" w:type="dxa"/>
                </w:tcPr>
                <w:p w14:paraId="15798022" w14:textId="77777777" w:rsidR="008D3C60" w:rsidRPr="00B321AE" w:rsidRDefault="008D3C60" w:rsidP="00C02D0B">
                  <w:pPr>
                    <w:ind w:right="-6"/>
                    <w:rPr>
                      <w:sz w:val="24"/>
                      <w:szCs w:val="24"/>
                    </w:rPr>
                  </w:pPr>
                </w:p>
              </w:tc>
              <w:tc>
                <w:tcPr>
                  <w:tcW w:w="894" w:type="dxa"/>
                </w:tcPr>
                <w:p w14:paraId="71355797" w14:textId="77777777" w:rsidR="008D3C60" w:rsidRPr="00B321AE" w:rsidRDefault="008D3C60" w:rsidP="00C02D0B">
                  <w:pPr>
                    <w:ind w:right="-6"/>
                    <w:rPr>
                      <w:sz w:val="24"/>
                      <w:szCs w:val="24"/>
                    </w:rPr>
                  </w:pPr>
                  <w:r w:rsidRPr="00B321AE">
                    <w:rPr>
                      <w:sz w:val="24"/>
                      <w:szCs w:val="24"/>
                    </w:rPr>
                    <w:t>1.3.2</w:t>
                  </w:r>
                </w:p>
              </w:tc>
              <w:tc>
                <w:tcPr>
                  <w:tcW w:w="928" w:type="dxa"/>
                </w:tcPr>
                <w:p w14:paraId="266E2163" w14:textId="77777777" w:rsidR="008D3C60" w:rsidRPr="00B321AE" w:rsidRDefault="008D3C60" w:rsidP="00C02D0B">
                  <w:pPr>
                    <w:ind w:right="-6"/>
                    <w:rPr>
                      <w:sz w:val="24"/>
                      <w:szCs w:val="24"/>
                    </w:rPr>
                  </w:pPr>
                  <w:r w:rsidRPr="00B321AE">
                    <w:rPr>
                      <w:sz w:val="24"/>
                      <w:szCs w:val="24"/>
                    </w:rPr>
                    <w:t>1.4.2</w:t>
                  </w:r>
                </w:p>
              </w:tc>
              <w:tc>
                <w:tcPr>
                  <w:tcW w:w="1128" w:type="dxa"/>
                </w:tcPr>
                <w:p w14:paraId="6A038B3C" w14:textId="77777777" w:rsidR="008D3C60" w:rsidRPr="00B321AE" w:rsidRDefault="008D3C60" w:rsidP="00C02D0B">
                  <w:pPr>
                    <w:ind w:right="-6"/>
                    <w:rPr>
                      <w:sz w:val="24"/>
                      <w:szCs w:val="24"/>
                    </w:rPr>
                  </w:pPr>
                </w:p>
              </w:tc>
            </w:tr>
            <w:tr w:rsidR="00DE1302" w:rsidRPr="00B321AE" w14:paraId="45383047" w14:textId="77777777" w:rsidTr="00DE1302">
              <w:trPr>
                <w:jc w:val="center"/>
              </w:trPr>
              <w:tc>
                <w:tcPr>
                  <w:tcW w:w="1066" w:type="dxa"/>
                </w:tcPr>
                <w:p w14:paraId="41C40199" w14:textId="77777777" w:rsidR="008D3C60" w:rsidRPr="00B321AE" w:rsidRDefault="008D3C60" w:rsidP="00C02D0B">
                  <w:pPr>
                    <w:ind w:right="-6"/>
                    <w:rPr>
                      <w:sz w:val="24"/>
                      <w:szCs w:val="24"/>
                    </w:rPr>
                  </w:pPr>
                  <w:r w:rsidRPr="00B321AE">
                    <w:rPr>
                      <w:sz w:val="24"/>
                      <w:szCs w:val="24"/>
                    </w:rPr>
                    <w:t>4.2.6.1.2.4</w:t>
                  </w:r>
                  <w:r w:rsidR="00305836" w:rsidRPr="00B321AE">
                    <w:rPr>
                      <w:sz w:val="24"/>
                      <w:szCs w:val="24"/>
                    </w:rPr>
                    <w:t>.</w:t>
                  </w:r>
                </w:p>
              </w:tc>
              <w:tc>
                <w:tcPr>
                  <w:tcW w:w="1572" w:type="dxa"/>
                </w:tcPr>
                <w:p w14:paraId="177E30C9" w14:textId="77777777" w:rsidR="008D3C60" w:rsidRPr="00B321AE" w:rsidRDefault="008D3C60" w:rsidP="00C02D0B">
                  <w:pPr>
                    <w:ind w:right="-6"/>
                    <w:rPr>
                      <w:sz w:val="24"/>
                      <w:szCs w:val="24"/>
                    </w:rPr>
                  </w:pPr>
                  <w:r w:rsidRPr="00B321AE">
                    <w:rPr>
                      <w:sz w:val="24"/>
                      <w:szCs w:val="24"/>
                    </w:rPr>
                    <w:t>Protecţia împotriva incendiilor — lichide inflamabile</w:t>
                  </w:r>
                </w:p>
              </w:tc>
              <w:tc>
                <w:tcPr>
                  <w:tcW w:w="983" w:type="dxa"/>
                </w:tcPr>
                <w:p w14:paraId="5F225F91" w14:textId="77777777" w:rsidR="008D3C60" w:rsidRPr="00B321AE" w:rsidRDefault="008D3C60" w:rsidP="00C02D0B">
                  <w:pPr>
                    <w:ind w:right="-6"/>
                    <w:rPr>
                      <w:sz w:val="24"/>
                      <w:szCs w:val="24"/>
                    </w:rPr>
                  </w:pPr>
                  <w:r w:rsidRPr="00B321AE">
                    <w:rPr>
                      <w:sz w:val="24"/>
                      <w:szCs w:val="24"/>
                    </w:rPr>
                    <w:t>1.1.4</w:t>
                  </w:r>
                </w:p>
              </w:tc>
              <w:tc>
                <w:tcPr>
                  <w:tcW w:w="1361" w:type="dxa"/>
                </w:tcPr>
                <w:p w14:paraId="44B921A1" w14:textId="77777777" w:rsidR="008D3C60" w:rsidRPr="00B321AE" w:rsidRDefault="008D3C60" w:rsidP="00C02D0B">
                  <w:pPr>
                    <w:ind w:right="-6"/>
                    <w:rPr>
                      <w:sz w:val="24"/>
                      <w:szCs w:val="24"/>
                    </w:rPr>
                  </w:pPr>
                </w:p>
              </w:tc>
              <w:tc>
                <w:tcPr>
                  <w:tcW w:w="894" w:type="dxa"/>
                </w:tcPr>
                <w:p w14:paraId="0D4C032B" w14:textId="77777777" w:rsidR="008D3C60" w:rsidRPr="00B321AE" w:rsidRDefault="008D3C60" w:rsidP="00C02D0B">
                  <w:pPr>
                    <w:ind w:right="-6"/>
                    <w:rPr>
                      <w:sz w:val="24"/>
                      <w:szCs w:val="24"/>
                    </w:rPr>
                  </w:pPr>
                  <w:r w:rsidRPr="00B321AE">
                    <w:rPr>
                      <w:sz w:val="24"/>
                      <w:szCs w:val="24"/>
                    </w:rPr>
                    <w:t>1.3.2</w:t>
                  </w:r>
                </w:p>
              </w:tc>
              <w:tc>
                <w:tcPr>
                  <w:tcW w:w="928" w:type="dxa"/>
                </w:tcPr>
                <w:p w14:paraId="38224EC1" w14:textId="77777777" w:rsidR="008D3C60" w:rsidRPr="00B321AE" w:rsidRDefault="008D3C60" w:rsidP="00C02D0B">
                  <w:pPr>
                    <w:ind w:right="-6"/>
                    <w:rPr>
                      <w:sz w:val="24"/>
                      <w:szCs w:val="24"/>
                    </w:rPr>
                  </w:pPr>
                  <w:r w:rsidRPr="00B321AE">
                    <w:rPr>
                      <w:sz w:val="24"/>
                      <w:szCs w:val="24"/>
                    </w:rPr>
                    <w:t>1.4.2</w:t>
                  </w:r>
                </w:p>
              </w:tc>
              <w:tc>
                <w:tcPr>
                  <w:tcW w:w="1128" w:type="dxa"/>
                </w:tcPr>
                <w:p w14:paraId="17341C8E" w14:textId="77777777" w:rsidR="008D3C60" w:rsidRPr="00B321AE" w:rsidRDefault="008D3C60" w:rsidP="00C02D0B">
                  <w:pPr>
                    <w:ind w:right="-6"/>
                    <w:rPr>
                      <w:sz w:val="24"/>
                      <w:szCs w:val="24"/>
                    </w:rPr>
                  </w:pPr>
                </w:p>
              </w:tc>
            </w:tr>
            <w:tr w:rsidR="00DE1302" w:rsidRPr="00B321AE" w14:paraId="10833E9F" w14:textId="77777777" w:rsidTr="00DE1302">
              <w:trPr>
                <w:jc w:val="center"/>
              </w:trPr>
              <w:tc>
                <w:tcPr>
                  <w:tcW w:w="1066" w:type="dxa"/>
                </w:tcPr>
                <w:p w14:paraId="17A0F294" w14:textId="77777777" w:rsidR="008D3C60" w:rsidRPr="00B321AE" w:rsidRDefault="008D3C60" w:rsidP="00C02D0B">
                  <w:pPr>
                    <w:ind w:right="-6"/>
                    <w:rPr>
                      <w:sz w:val="24"/>
                      <w:szCs w:val="24"/>
                    </w:rPr>
                  </w:pPr>
                  <w:r w:rsidRPr="00B321AE">
                    <w:rPr>
                      <w:sz w:val="24"/>
                      <w:szCs w:val="24"/>
                    </w:rPr>
                    <w:t>4.2.6.2</w:t>
                  </w:r>
                  <w:r w:rsidR="00305836" w:rsidRPr="00B321AE">
                    <w:rPr>
                      <w:sz w:val="24"/>
                      <w:szCs w:val="24"/>
                    </w:rPr>
                    <w:t>.</w:t>
                  </w:r>
                </w:p>
              </w:tc>
              <w:tc>
                <w:tcPr>
                  <w:tcW w:w="1572" w:type="dxa"/>
                </w:tcPr>
                <w:p w14:paraId="1486E8FE" w14:textId="77777777" w:rsidR="008D3C60" w:rsidRPr="00B321AE" w:rsidRDefault="008D3C60" w:rsidP="00C02D0B">
                  <w:pPr>
                    <w:ind w:right="-6"/>
                    <w:rPr>
                      <w:sz w:val="24"/>
                      <w:szCs w:val="24"/>
                    </w:rPr>
                  </w:pPr>
                  <w:r w:rsidRPr="00B321AE">
                    <w:rPr>
                      <w:sz w:val="24"/>
                      <w:szCs w:val="24"/>
                    </w:rPr>
                    <w:t>Protecţia împotriva pericolelor electrice</w:t>
                  </w:r>
                </w:p>
              </w:tc>
              <w:tc>
                <w:tcPr>
                  <w:tcW w:w="983" w:type="dxa"/>
                </w:tcPr>
                <w:p w14:paraId="16A507DB" w14:textId="77777777" w:rsidR="008D3C60" w:rsidRPr="00B321AE" w:rsidRDefault="008D3C60" w:rsidP="00C02D0B">
                  <w:pPr>
                    <w:ind w:right="-6"/>
                    <w:rPr>
                      <w:sz w:val="24"/>
                      <w:szCs w:val="24"/>
                    </w:rPr>
                  </w:pPr>
                  <w:r w:rsidRPr="00B321AE">
                    <w:rPr>
                      <w:sz w:val="24"/>
                      <w:szCs w:val="24"/>
                    </w:rPr>
                    <w:t>1.1.5 2.4.1</w:t>
                  </w:r>
                </w:p>
              </w:tc>
              <w:tc>
                <w:tcPr>
                  <w:tcW w:w="1361" w:type="dxa"/>
                </w:tcPr>
                <w:p w14:paraId="542B1D25" w14:textId="77777777" w:rsidR="008D3C60" w:rsidRPr="00B321AE" w:rsidRDefault="008D3C60" w:rsidP="00C02D0B">
                  <w:pPr>
                    <w:ind w:right="-6"/>
                    <w:rPr>
                      <w:sz w:val="24"/>
                      <w:szCs w:val="24"/>
                    </w:rPr>
                  </w:pPr>
                </w:p>
              </w:tc>
              <w:tc>
                <w:tcPr>
                  <w:tcW w:w="894" w:type="dxa"/>
                </w:tcPr>
                <w:p w14:paraId="150A0450" w14:textId="77777777" w:rsidR="008D3C60" w:rsidRPr="00B321AE" w:rsidRDefault="008D3C60" w:rsidP="00C02D0B">
                  <w:pPr>
                    <w:ind w:right="-6"/>
                    <w:rPr>
                      <w:sz w:val="24"/>
                      <w:szCs w:val="24"/>
                    </w:rPr>
                  </w:pPr>
                </w:p>
              </w:tc>
              <w:tc>
                <w:tcPr>
                  <w:tcW w:w="928" w:type="dxa"/>
                </w:tcPr>
                <w:p w14:paraId="3C542BCF" w14:textId="77777777" w:rsidR="008D3C60" w:rsidRPr="00B321AE" w:rsidRDefault="008D3C60" w:rsidP="00C02D0B">
                  <w:pPr>
                    <w:ind w:right="-6"/>
                    <w:rPr>
                      <w:sz w:val="24"/>
                      <w:szCs w:val="24"/>
                    </w:rPr>
                  </w:pPr>
                </w:p>
              </w:tc>
              <w:tc>
                <w:tcPr>
                  <w:tcW w:w="1128" w:type="dxa"/>
                </w:tcPr>
                <w:p w14:paraId="04216744" w14:textId="77777777" w:rsidR="008D3C60" w:rsidRPr="00B321AE" w:rsidRDefault="008D3C60" w:rsidP="00C02D0B">
                  <w:pPr>
                    <w:ind w:right="-6"/>
                    <w:rPr>
                      <w:sz w:val="24"/>
                      <w:szCs w:val="24"/>
                    </w:rPr>
                  </w:pPr>
                </w:p>
              </w:tc>
            </w:tr>
            <w:tr w:rsidR="00DE1302" w:rsidRPr="00B96E64" w14:paraId="2C39FF0A" w14:textId="77777777" w:rsidTr="00DE1302">
              <w:trPr>
                <w:jc w:val="center"/>
              </w:trPr>
              <w:tc>
                <w:tcPr>
                  <w:tcW w:w="1066" w:type="dxa"/>
                </w:tcPr>
                <w:p w14:paraId="160625F7" w14:textId="77777777" w:rsidR="008D3C60" w:rsidRPr="00B321AE" w:rsidRDefault="008D3C60" w:rsidP="00C02D0B">
                  <w:pPr>
                    <w:ind w:right="-6"/>
                    <w:rPr>
                      <w:sz w:val="24"/>
                      <w:szCs w:val="24"/>
                    </w:rPr>
                  </w:pPr>
                  <w:r w:rsidRPr="00B321AE">
                    <w:rPr>
                      <w:sz w:val="24"/>
                      <w:szCs w:val="24"/>
                    </w:rPr>
                    <w:lastRenderedPageBreak/>
                    <w:t>4.2.6.3</w:t>
                  </w:r>
                  <w:r w:rsidR="00305836" w:rsidRPr="00B321AE">
                    <w:rPr>
                      <w:sz w:val="24"/>
                      <w:szCs w:val="24"/>
                    </w:rPr>
                    <w:t>.</w:t>
                  </w:r>
                </w:p>
              </w:tc>
              <w:tc>
                <w:tcPr>
                  <w:tcW w:w="1572" w:type="dxa"/>
                </w:tcPr>
                <w:p w14:paraId="04EB4429" w14:textId="77777777" w:rsidR="008D3C60" w:rsidRPr="00B321AE" w:rsidRDefault="008D3C60" w:rsidP="00C02D0B">
                  <w:pPr>
                    <w:ind w:right="-6"/>
                    <w:rPr>
                      <w:sz w:val="24"/>
                      <w:szCs w:val="24"/>
                    </w:rPr>
                  </w:pPr>
                  <w:r w:rsidRPr="00B321AE">
                    <w:rPr>
                      <w:sz w:val="24"/>
                      <w:szCs w:val="24"/>
                    </w:rPr>
                    <w:t>Dispozitiv de fixare pentru semnalul de fine de tren</w:t>
                  </w:r>
                </w:p>
              </w:tc>
              <w:tc>
                <w:tcPr>
                  <w:tcW w:w="983" w:type="dxa"/>
                </w:tcPr>
                <w:p w14:paraId="50A27AB0" w14:textId="77777777" w:rsidR="008D3C60" w:rsidRPr="00B321AE" w:rsidRDefault="008D3C60" w:rsidP="00C02D0B">
                  <w:pPr>
                    <w:ind w:right="-6"/>
                    <w:rPr>
                      <w:sz w:val="24"/>
                      <w:szCs w:val="24"/>
                    </w:rPr>
                  </w:pPr>
                  <w:r w:rsidRPr="00B321AE">
                    <w:rPr>
                      <w:sz w:val="24"/>
                      <w:szCs w:val="24"/>
                    </w:rPr>
                    <w:t>1.1.1</w:t>
                  </w:r>
                </w:p>
              </w:tc>
              <w:tc>
                <w:tcPr>
                  <w:tcW w:w="1361" w:type="dxa"/>
                </w:tcPr>
                <w:p w14:paraId="044988B5" w14:textId="77777777" w:rsidR="008D3C60" w:rsidRPr="00B321AE" w:rsidRDefault="008D3C60" w:rsidP="00C02D0B">
                  <w:pPr>
                    <w:ind w:right="-6"/>
                    <w:rPr>
                      <w:sz w:val="24"/>
                      <w:szCs w:val="24"/>
                    </w:rPr>
                  </w:pPr>
                </w:p>
              </w:tc>
              <w:tc>
                <w:tcPr>
                  <w:tcW w:w="894" w:type="dxa"/>
                </w:tcPr>
                <w:p w14:paraId="140E4845" w14:textId="77777777" w:rsidR="008D3C60" w:rsidRPr="00B321AE" w:rsidRDefault="008D3C60" w:rsidP="00C02D0B">
                  <w:pPr>
                    <w:ind w:right="-6"/>
                    <w:rPr>
                      <w:sz w:val="24"/>
                      <w:szCs w:val="24"/>
                    </w:rPr>
                  </w:pPr>
                </w:p>
              </w:tc>
              <w:tc>
                <w:tcPr>
                  <w:tcW w:w="928" w:type="dxa"/>
                </w:tcPr>
                <w:p w14:paraId="02F7419B" w14:textId="77777777" w:rsidR="008D3C60" w:rsidRPr="00B321AE" w:rsidRDefault="008D3C60" w:rsidP="00C02D0B">
                  <w:pPr>
                    <w:ind w:right="-6"/>
                    <w:rPr>
                      <w:sz w:val="24"/>
                      <w:szCs w:val="24"/>
                    </w:rPr>
                  </w:pPr>
                </w:p>
              </w:tc>
              <w:tc>
                <w:tcPr>
                  <w:tcW w:w="1128" w:type="dxa"/>
                </w:tcPr>
                <w:p w14:paraId="629C962C" w14:textId="77777777" w:rsidR="008D3C60" w:rsidRPr="00B321AE" w:rsidRDefault="008D3C60" w:rsidP="00C02D0B">
                  <w:pPr>
                    <w:ind w:right="-6"/>
                    <w:rPr>
                      <w:sz w:val="24"/>
                      <w:szCs w:val="24"/>
                    </w:rPr>
                  </w:pPr>
                </w:p>
              </w:tc>
            </w:tr>
          </w:tbl>
          <w:p w14:paraId="47F9E013" w14:textId="77777777" w:rsidR="008D3C60" w:rsidRPr="00B321AE" w:rsidRDefault="008D3C60" w:rsidP="00C02D0B">
            <w:pPr>
              <w:ind w:right="-6"/>
              <w:rPr>
                <w:sz w:val="24"/>
                <w:szCs w:val="24"/>
              </w:rPr>
            </w:pPr>
          </w:p>
          <w:p w14:paraId="581610A4" w14:textId="77777777" w:rsidR="002C0C3D" w:rsidRPr="00B321AE" w:rsidRDefault="002C0C3D" w:rsidP="00C02D0B">
            <w:pPr>
              <w:ind w:right="-6" w:firstLine="720"/>
              <w:jc w:val="both"/>
              <w:rPr>
                <w:b/>
                <w:sz w:val="24"/>
                <w:szCs w:val="24"/>
              </w:rPr>
            </w:pPr>
            <w:r w:rsidRPr="00B321AE">
              <w:rPr>
                <w:b/>
                <w:sz w:val="24"/>
                <w:szCs w:val="24"/>
              </w:rPr>
              <w:t>4. C</w:t>
            </w:r>
            <w:r w:rsidR="00AE197E" w:rsidRPr="00B321AE">
              <w:rPr>
                <w:b/>
                <w:sz w:val="24"/>
                <w:szCs w:val="24"/>
              </w:rPr>
              <w:t>aracterizarea subsistemului</w:t>
            </w:r>
          </w:p>
          <w:p w14:paraId="61895851" w14:textId="77777777" w:rsidR="002C0C3D" w:rsidRPr="00B321AE" w:rsidRDefault="002C0C3D" w:rsidP="00C02D0B">
            <w:pPr>
              <w:ind w:right="-6" w:firstLine="720"/>
              <w:jc w:val="both"/>
              <w:rPr>
                <w:b/>
                <w:sz w:val="24"/>
                <w:szCs w:val="24"/>
              </w:rPr>
            </w:pPr>
            <w:r w:rsidRPr="00B321AE">
              <w:rPr>
                <w:b/>
                <w:sz w:val="24"/>
                <w:szCs w:val="24"/>
              </w:rPr>
              <w:t>4.1. Introducere</w:t>
            </w:r>
          </w:p>
          <w:p w14:paraId="6D0DF51D" w14:textId="11A1004E" w:rsidR="002C0C3D" w:rsidRPr="00B321AE" w:rsidRDefault="002C0C3D" w:rsidP="00C02D0B">
            <w:pPr>
              <w:ind w:right="-6" w:firstLine="720"/>
              <w:jc w:val="both"/>
              <w:rPr>
                <w:sz w:val="24"/>
                <w:szCs w:val="24"/>
              </w:rPr>
            </w:pPr>
            <w:r w:rsidRPr="00B321AE">
              <w:rPr>
                <w:sz w:val="24"/>
                <w:szCs w:val="24"/>
              </w:rPr>
              <w:t>Sistemul feroviar, din care fac parte vagoanele de marfă, este un sistem integrat a cărui coerenţă trebuie verificată. Această coerenţă trebuie verificată în special în ceea ce privește specificaţiile subsistemului „material rulant” și compatibilitatea cu reţeaua (</w:t>
            </w:r>
            <w:r w:rsidR="0070099F" w:rsidRPr="00B321AE">
              <w:rPr>
                <w:sz w:val="24"/>
                <w:szCs w:val="24"/>
              </w:rPr>
              <w:t>sub</w:t>
            </w:r>
            <w:r w:rsidR="00B00611" w:rsidRPr="00B321AE">
              <w:rPr>
                <w:sz w:val="24"/>
                <w:szCs w:val="24"/>
              </w:rPr>
              <w:t>punctul</w:t>
            </w:r>
            <w:r w:rsidR="007B2784" w:rsidRPr="00B321AE">
              <w:rPr>
                <w:sz w:val="24"/>
                <w:szCs w:val="24"/>
              </w:rPr>
              <w:t xml:space="preserve"> 4.2</w:t>
            </w:r>
            <w:r w:rsidRPr="00B321AE">
              <w:rPr>
                <w:sz w:val="24"/>
                <w:szCs w:val="24"/>
              </w:rPr>
              <w:t>), interfeţele sale în raport cu celelalte subsisteme ale sistemului feroviar în care este integrat (</w:t>
            </w:r>
            <w:r w:rsidR="0070099F" w:rsidRPr="00B321AE">
              <w:rPr>
                <w:sz w:val="24"/>
                <w:szCs w:val="24"/>
              </w:rPr>
              <w:t>sub</w:t>
            </w:r>
            <w:r w:rsidR="00B00611" w:rsidRPr="00B321AE">
              <w:rPr>
                <w:sz w:val="24"/>
                <w:szCs w:val="24"/>
              </w:rPr>
              <w:t>punctele</w:t>
            </w:r>
            <w:r w:rsidR="007B2784" w:rsidRPr="00B321AE">
              <w:rPr>
                <w:sz w:val="24"/>
                <w:szCs w:val="24"/>
              </w:rPr>
              <w:t xml:space="preserve"> 4.2 și 4.3</w:t>
            </w:r>
            <w:r w:rsidRPr="00B321AE">
              <w:rPr>
                <w:sz w:val="24"/>
                <w:szCs w:val="24"/>
              </w:rPr>
              <w:t>), precum și normele de întreţinere și de exploatare iniţială (</w:t>
            </w:r>
            <w:r w:rsidR="0070099F" w:rsidRPr="00B321AE">
              <w:rPr>
                <w:sz w:val="24"/>
                <w:szCs w:val="24"/>
              </w:rPr>
              <w:t>sub</w:t>
            </w:r>
            <w:r w:rsidR="00B00611" w:rsidRPr="00B321AE">
              <w:rPr>
                <w:sz w:val="24"/>
                <w:szCs w:val="24"/>
              </w:rPr>
              <w:t>punctele</w:t>
            </w:r>
            <w:r w:rsidR="007B2784" w:rsidRPr="00B321AE">
              <w:rPr>
                <w:sz w:val="24"/>
                <w:szCs w:val="24"/>
              </w:rPr>
              <w:t xml:space="preserve"> 4.4 și 4.5</w:t>
            </w:r>
            <w:r w:rsidR="00F109E3" w:rsidRPr="00B321AE">
              <w:rPr>
                <w:sz w:val="24"/>
                <w:szCs w:val="24"/>
              </w:rPr>
              <w:t xml:space="preserve">) </w:t>
            </w:r>
            <w:r w:rsidRPr="00B321AE">
              <w:rPr>
                <w:sz w:val="24"/>
                <w:szCs w:val="24"/>
              </w:rPr>
              <w:t>astfel cum prevede Regulamentul de interopera</w:t>
            </w:r>
            <w:r w:rsidR="00AE197E" w:rsidRPr="00B321AE">
              <w:rPr>
                <w:sz w:val="24"/>
                <w:szCs w:val="24"/>
              </w:rPr>
              <w:t>bilitate a sistemului feroviar.</w:t>
            </w:r>
          </w:p>
          <w:p w14:paraId="4B8143A2" w14:textId="77777777" w:rsidR="002C0C3D" w:rsidRPr="00B321AE" w:rsidRDefault="002C0C3D" w:rsidP="00C02D0B">
            <w:pPr>
              <w:ind w:right="-6" w:firstLine="720"/>
              <w:jc w:val="both"/>
              <w:rPr>
                <w:sz w:val="24"/>
                <w:szCs w:val="24"/>
              </w:rPr>
            </w:pPr>
            <w:r w:rsidRPr="00B321AE">
              <w:rPr>
                <w:sz w:val="24"/>
                <w:szCs w:val="24"/>
              </w:rPr>
              <w:t>Dosarul tehnic prevăzut în Regulamentul de interoperabilitate a sistemului feroviar trebuie să  conţină în special valori de proiectare privind compatibilitatea cu reţeaua.</w:t>
            </w:r>
          </w:p>
          <w:p w14:paraId="390C7F7C" w14:textId="77777777" w:rsidR="002C0C3D" w:rsidRPr="00B321AE" w:rsidRDefault="002C0C3D" w:rsidP="00C02D0B">
            <w:pPr>
              <w:ind w:right="-6" w:firstLine="720"/>
              <w:jc w:val="both"/>
              <w:rPr>
                <w:b/>
                <w:sz w:val="24"/>
                <w:szCs w:val="24"/>
              </w:rPr>
            </w:pPr>
            <w:r w:rsidRPr="00B321AE">
              <w:rPr>
                <w:b/>
                <w:sz w:val="24"/>
                <w:szCs w:val="24"/>
              </w:rPr>
              <w:t>4.2. Specificaţiile funcţionale și tehnice ale subsistemului</w:t>
            </w:r>
          </w:p>
          <w:p w14:paraId="2F838586" w14:textId="77777777" w:rsidR="002C0C3D" w:rsidRPr="00B321AE" w:rsidRDefault="002C0C3D" w:rsidP="00C02D0B">
            <w:pPr>
              <w:ind w:right="-6" w:firstLine="720"/>
              <w:jc w:val="both"/>
              <w:rPr>
                <w:b/>
                <w:sz w:val="24"/>
                <w:szCs w:val="24"/>
              </w:rPr>
            </w:pPr>
            <w:r w:rsidRPr="00B321AE">
              <w:rPr>
                <w:b/>
                <w:sz w:val="24"/>
                <w:szCs w:val="24"/>
              </w:rPr>
              <w:t>4.2.1. Generalităţi</w:t>
            </w:r>
          </w:p>
          <w:p w14:paraId="63A63879" w14:textId="4085FB58" w:rsidR="002C0C3D" w:rsidRPr="00B321AE" w:rsidRDefault="002C0C3D" w:rsidP="00C02D0B">
            <w:pPr>
              <w:ind w:right="-6" w:firstLine="720"/>
              <w:jc w:val="both"/>
              <w:rPr>
                <w:sz w:val="24"/>
                <w:szCs w:val="24"/>
              </w:rPr>
            </w:pPr>
            <w:r w:rsidRPr="00B321AE">
              <w:rPr>
                <w:sz w:val="24"/>
                <w:szCs w:val="24"/>
              </w:rPr>
              <w:t xml:space="preserve">În lumina cerinţelor esenţiale </w:t>
            </w:r>
            <w:r w:rsidR="00685625" w:rsidRPr="00B321AE">
              <w:rPr>
                <w:sz w:val="24"/>
                <w:szCs w:val="24"/>
              </w:rPr>
              <w:t>de la punnctul</w:t>
            </w:r>
            <w:r w:rsidRPr="00B321AE">
              <w:rPr>
                <w:sz w:val="24"/>
                <w:szCs w:val="24"/>
              </w:rPr>
              <w:t xml:space="preserve"> 3, specificaţiile funcţionale și tehnice ale subsistemului „material rulant — vagoane de marfă” sunt grupate și tratate în următoarele </w:t>
            </w:r>
            <w:r w:rsidR="001B7D29" w:rsidRPr="00B321AE">
              <w:rPr>
                <w:sz w:val="24"/>
                <w:szCs w:val="24"/>
              </w:rPr>
              <w:t>sub</w:t>
            </w:r>
            <w:r w:rsidRPr="00B321AE">
              <w:rPr>
                <w:sz w:val="24"/>
                <w:szCs w:val="24"/>
              </w:rPr>
              <w:t>puncte:</w:t>
            </w:r>
          </w:p>
          <w:p w14:paraId="7AD16F24" w14:textId="77777777" w:rsidR="002C0C3D" w:rsidRPr="00B321AE" w:rsidRDefault="002C0C3D" w:rsidP="00C02D0B">
            <w:pPr>
              <w:ind w:right="-6" w:firstLine="720"/>
              <w:jc w:val="both"/>
              <w:rPr>
                <w:sz w:val="24"/>
                <w:szCs w:val="24"/>
              </w:rPr>
            </w:pPr>
            <w:r w:rsidRPr="00B321AE">
              <w:rPr>
                <w:sz w:val="24"/>
                <w:szCs w:val="24"/>
              </w:rPr>
              <w:t>4.2.1.1. părţi mecanice și structuri;</w:t>
            </w:r>
          </w:p>
          <w:p w14:paraId="4FA1BB94" w14:textId="77777777" w:rsidR="002C0C3D" w:rsidRPr="00B321AE" w:rsidRDefault="002C0C3D" w:rsidP="00C02D0B">
            <w:pPr>
              <w:ind w:right="-6" w:firstLine="720"/>
              <w:jc w:val="both"/>
              <w:rPr>
                <w:sz w:val="24"/>
                <w:szCs w:val="24"/>
              </w:rPr>
            </w:pPr>
            <w:r w:rsidRPr="00B321AE">
              <w:rPr>
                <w:sz w:val="24"/>
                <w:szCs w:val="24"/>
              </w:rPr>
              <w:t>4.2.1.2. gabarit și interacţiunea vehiculelor cu calea ferată;</w:t>
            </w:r>
          </w:p>
          <w:p w14:paraId="0AA5EE37" w14:textId="77777777" w:rsidR="002C0C3D" w:rsidRPr="00B321AE" w:rsidRDefault="002C0C3D" w:rsidP="00C02D0B">
            <w:pPr>
              <w:ind w:right="-6" w:firstLine="720"/>
              <w:jc w:val="both"/>
              <w:rPr>
                <w:sz w:val="24"/>
                <w:szCs w:val="24"/>
              </w:rPr>
            </w:pPr>
            <w:r w:rsidRPr="00B321AE">
              <w:rPr>
                <w:sz w:val="24"/>
                <w:szCs w:val="24"/>
              </w:rPr>
              <w:t>4.2.1.3. frână;</w:t>
            </w:r>
          </w:p>
          <w:p w14:paraId="1AB07878" w14:textId="77777777" w:rsidR="002C0C3D" w:rsidRPr="00B321AE" w:rsidRDefault="002C0C3D" w:rsidP="00C02D0B">
            <w:pPr>
              <w:ind w:right="-6" w:firstLine="720"/>
              <w:jc w:val="both"/>
              <w:rPr>
                <w:sz w:val="24"/>
                <w:szCs w:val="24"/>
              </w:rPr>
            </w:pPr>
            <w:r w:rsidRPr="00B321AE">
              <w:rPr>
                <w:sz w:val="24"/>
                <w:szCs w:val="24"/>
              </w:rPr>
              <w:t>4.2.1.4. condiţii de mediu;</w:t>
            </w:r>
          </w:p>
          <w:p w14:paraId="7F0A47D1" w14:textId="77777777" w:rsidR="002C0C3D" w:rsidRPr="00B321AE" w:rsidRDefault="002C0C3D" w:rsidP="00C02D0B">
            <w:pPr>
              <w:ind w:right="-6" w:firstLine="720"/>
              <w:jc w:val="both"/>
              <w:rPr>
                <w:sz w:val="24"/>
                <w:szCs w:val="24"/>
              </w:rPr>
            </w:pPr>
            <w:r w:rsidRPr="00B321AE">
              <w:rPr>
                <w:sz w:val="24"/>
                <w:szCs w:val="24"/>
              </w:rPr>
              <w:t>4.2.1.5. protecţia sistemului.</w:t>
            </w:r>
          </w:p>
          <w:p w14:paraId="48720DEB" w14:textId="77777777" w:rsidR="002C0C3D" w:rsidRPr="00B321AE" w:rsidRDefault="002C0C3D" w:rsidP="00C02D0B">
            <w:pPr>
              <w:ind w:right="-6" w:firstLine="720"/>
              <w:jc w:val="both"/>
              <w:rPr>
                <w:sz w:val="24"/>
                <w:szCs w:val="24"/>
              </w:rPr>
            </w:pPr>
            <w:r w:rsidRPr="00B321AE">
              <w:rPr>
                <w:sz w:val="24"/>
                <w:szCs w:val="24"/>
              </w:rPr>
              <w:t>Cu excepţia cazului în care acest lucru este strict necesar pentru interoperabilitatea sistemului feroviar și pentru îndeplinirea cerinţelor esenţiale pertinente, specificaţiile funcţionale și tehnice ale vagonului de marfă și ale interfeţelor sale nu impun utilizare</w:t>
            </w:r>
            <w:r w:rsidR="004E2FDE" w:rsidRPr="00B321AE">
              <w:rPr>
                <w:sz w:val="24"/>
                <w:szCs w:val="24"/>
              </w:rPr>
              <w:t>a unei soluţii tehnice anumite.</w:t>
            </w:r>
          </w:p>
          <w:p w14:paraId="5A8CC6E9" w14:textId="2953A333" w:rsidR="002C0C3D" w:rsidRPr="00B321AE" w:rsidRDefault="002C0C3D" w:rsidP="00C02D0B">
            <w:pPr>
              <w:ind w:right="-6" w:firstLine="720"/>
              <w:jc w:val="both"/>
              <w:rPr>
                <w:sz w:val="24"/>
                <w:szCs w:val="24"/>
              </w:rPr>
            </w:pPr>
            <w:r w:rsidRPr="00B321AE">
              <w:rPr>
                <w:sz w:val="24"/>
                <w:szCs w:val="24"/>
              </w:rPr>
              <w:t>Atunci când, cu privire la un anumit aspect tehnic, nu au fost elaborate specificaţiile funcţionale și tehnice care sunt necesare pentru a realiza interoperabilitatea și pentru a îndeplini cerinţele esenţiale, acest aspect este identificat ca „punc</w:t>
            </w:r>
            <w:r w:rsidR="00C66B1C" w:rsidRPr="00B321AE">
              <w:rPr>
                <w:sz w:val="24"/>
                <w:szCs w:val="24"/>
              </w:rPr>
              <w:t>t deschis” la punctul relevant.</w:t>
            </w:r>
          </w:p>
          <w:p w14:paraId="65B7D0FA" w14:textId="18D3D270" w:rsidR="002C0C3D" w:rsidRPr="00B321AE" w:rsidRDefault="00C66B1C" w:rsidP="00C02D0B">
            <w:pPr>
              <w:ind w:right="-6" w:firstLine="720"/>
              <w:jc w:val="both"/>
              <w:rPr>
                <w:sz w:val="24"/>
                <w:szCs w:val="24"/>
              </w:rPr>
            </w:pPr>
            <w:r w:rsidRPr="00B321AE">
              <w:rPr>
                <w:sz w:val="24"/>
                <w:szCs w:val="24"/>
              </w:rPr>
              <w:t>Apendicele A</w:t>
            </w:r>
            <w:r w:rsidR="002C0C3D" w:rsidRPr="00B321AE">
              <w:rPr>
                <w:sz w:val="24"/>
                <w:szCs w:val="24"/>
              </w:rPr>
              <w:t xml:space="preserve"> specifică un set de condiţii. Conformitatea cu acest set de condiţii este opţională. Dacă se selectează această opţiune, conformitatea trebuie evaluată de un organism notificat în cadr</w:t>
            </w:r>
            <w:r w:rsidR="004E2FDE" w:rsidRPr="00B321AE">
              <w:rPr>
                <w:sz w:val="24"/>
                <w:szCs w:val="24"/>
              </w:rPr>
              <w:t>ul procedurii de verificare CE.</w:t>
            </w:r>
          </w:p>
          <w:p w14:paraId="57D8FC15" w14:textId="0085DC21" w:rsidR="002C0C3D" w:rsidRPr="00B321AE" w:rsidRDefault="002C0C3D" w:rsidP="00C02D0B">
            <w:pPr>
              <w:ind w:right="-6" w:firstLine="720"/>
              <w:jc w:val="both"/>
              <w:rPr>
                <w:sz w:val="24"/>
                <w:szCs w:val="24"/>
              </w:rPr>
            </w:pPr>
            <w:r w:rsidRPr="00B321AE">
              <w:rPr>
                <w:sz w:val="24"/>
                <w:szCs w:val="24"/>
              </w:rPr>
              <w:t xml:space="preserve">În conformitate cu Regulamentul de interoperabilitate a sistemului feroviat, pentru fiecare STI pot fi adoptate dispoziţii privind cazuri specifice. Aceste dispoziţii sunt indicate </w:t>
            </w:r>
            <w:r w:rsidR="001B7D29" w:rsidRPr="00B321AE">
              <w:rPr>
                <w:sz w:val="24"/>
                <w:szCs w:val="24"/>
              </w:rPr>
              <w:t>la punctul</w:t>
            </w:r>
            <w:r w:rsidRPr="00B321AE">
              <w:rPr>
                <w:sz w:val="24"/>
                <w:szCs w:val="24"/>
              </w:rPr>
              <w:t xml:space="preserve"> 7.</w:t>
            </w:r>
          </w:p>
          <w:p w14:paraId="00BC1A8D" w14:textId="1C5C2E5A" w:rsidR="008D3C60" w:rsidRPr="00B321AE" w:rsidRDefault="002C0C3D" w:rsidP="00C02D0B">
            <w:pPr>
              <w:ind w:right="-6" w:firstLine="720"/>
              <w:jc w:val="both"/>
              <w:rPr>
                <w:sz w:val="24"/>
                <w:szCs w:val="24"/>
              </w:rPr>
            </w:pPr>
            <w:r w:rsidRPr="00B321AE">
              <w:rPr>
                <w:sz w:val="24"/>
                <w:szCs w:val="24"/>
              </w:rPr>
              <w:t xml:space="preserve">În măsura posibilului, procedura de evaluare pentru cerinţele </w:t>
            </w:r>
            <w:r w:rsidR="005F7B01" w:rsidRPr="00B321AE">
              <w:rPr>
                <w:sz w:val="24"/>
                <w:szCs w:val="24"/>
              </w:rPr>
              <w:t xml:space="preserve">de la </w:t>
            </w:r>
            <w:r w:rsidRPr="00B321AE">
              <w:rPr>
                <w:sz w:val="24"/>
                <w:szCs w:val="24"/>
              </w:rPr>
              <w:t xml:space="preserve"> </w:t>
            </w:r>
            <w:r w:rsidR="0070099F" w:rsidRPr="00B321AE">
              <w:rPr>
                <w:sz w:val="24"/>
                <w:szCs w:val="24"/>
              </w:rPr>
              <w:t>sub</w:t>
            </w:r>
            <w:r w:rsidR="00731672" w:rsidRPr="00B321AE">
              <w:rPr>
                <w:sz w:val="24"/>
                <w:szCs w:val="24"/>
              </w:rPr>
              <w:t>punctul</w:t>
            </w:r>
            <w:r w:rsidRPr="00B321AE">
              <w:rPr>
                <w:sz w:val="24"/>
                <w:szCs w:val="24"/>
              </w:rPr>
              <w:t xml:space="preserve"> 4.2</w:t>
            </w:r>
            <w:r w:rsidR="00D76671" w:rsidRPr="00B321AE">
              <w:rPr>
                <w:sz w:val="24"/>
                <w:szCs w:val="24"/>
              </w:rPr>
              <w:t xml:space="preserve"> </w:t>
            </w:r>
            <w:r w:rsidRPr="00B321AE">
              <w:rPr>
                <w:sz w:val="24"/>
                <w:szCs w:val="24"/>
              </w:rPr>
              <w:t xml:space="preserve">este definită </w:t>
            </w:r>
            <w:r w:rsidR="00731672" w:rsidRPr="00B321AE">
              <w:rPr>
                <w:sz w:val="24"/>
                <w:szCs w:val="24"/>
              </w:rPr>
              <w:t>la punctul</w:t>
            </w:r>
            <w:r w:rsidRPr="00B321AE">
              <w:rPr>
                <w:sz w:val="24"/>
                <w:szCs w:val="24"/>
              </w:rPr>
              <w:t xml:space="preserve"> 6. În aceste cazuri, textul  </w:t>
            </w:r>
            <w:r w:rsidR="006C3213" w:rsidRPr="00B321AE">
              <w:rPr>
                <w:sz w:val="24"/>
                <w:szCs w:val="24"/>
              </w:rPr>
              <w:t>de la</w:t>
            </w:r>
            <w:r w:rsidRPr="00B321AE">
              <w:rPr>
                <w:sz w:val="24"/>
                <w:szCs w:val="24"/>
              </w:rPr>
              <w:t xml:space="preserve"> </w:t>
            </w:r>
            <w:r w:rsidR="0070099F" w:rsidRPr="00B321AE">
              <w:rPr>
                <w:sz w:val="24"/>
                <w:szCs w:val="24"/>
              </w:rPr>
              <w:t>sub</w:t>
            </w:r>
            <w:r w:rsidR="00731672" w:rsidRPr="00B321AE">
              <w:rPr>
                <w:sz w:val="24"/>
                <w:szCs w:val="24"/>
              </w:rPr>
              <w:t>punctul</w:t>
            </w:r>
            <w:r w:rsidR="00F109E3" w:rsidRPr="00B321AE">
              <w:rPr>
                <w:sz w:val="24"/>
                <w:szCs w:val="24"/>
              </w:rPr>
              <w:t xml:space="preserve"> 4.2</w:t>
            </w:r>
            <w:r w:rsidRPr="00B321AE">
              <w:rPr>
                <w:sz w:val="24"/>
                <w:szCs w:val="24"/>
              </w:rPr>
              <w:t xml:space="preserve"> f</w:t>
            </w:r>
            <w:r w:rsidR="00615EB8" w:rsidRPr="00B321AE">
              <w:rPr>
                <w:sz w:val="24"/>
                <w:szCs w:val="24"/>
              </w:rPr>
              <w:t xml:space="preserve">ace trimitere la punctele și </w:t>
            </w:r>
            <w:r w:rsidR="006C3213" w:rsidRPr="00B321AE">
              <w:rPr>
                <w:sz w:val="24"/>
                <w:szCs w:val="24"/>
              </w:rPr>
              <w:t>sub</w:t>
            </w:r>
            <w:r w:rsidRPr="00B321AE">
              <w:rPr>
                <w:sz w:val="24"/>
                <w:szCs w:val="24"/>
              </w:rPr>
              <w:t xml:space="preserve">punctele corespunzătoare </w:t>
            </w:r>
            <w:r w:rsidR="006C3213" w:rsidRPr="00B321AE">
              <w:rPr>
                <w:sz w:val="24"/>
                <w:szCs w:val="24"/>
              </w:rPr>
              <w:t>de la punctul</w:t>
            </w:r>
            <w:r w:rsidRPr="00B321AE">
              <w:rPr>
                <w:sz w:val="24"/>
                <w:szCs w:val="24"/>
              </w:rPr>
              <w:t xml:space="preserve"> 6. Dacă pentru un anumit parametru de bază nu este fezabilă separarea cerinţelor și a procedurilor de evaluare, nu se indică nicio trimitere.</w:t>
            </w:r>
          </w:p>
          <w:p w14:paraId="4B53511D" w14:textId="77777777" w:rsidR="00414808" w:rsidRPr="00B321AE" w:rsidRDefault="00414808" w:rsidP="00C02D0B">
            <w:pPr>
              <w:ind w:right="-6" w:firstLine="720"/>
              <w:jc w:val="both"/>
              <w:rPr>
                <w:b/>
                <w:sz w:val="24"/>
                <w:szCs w:val="24"/>
              </w:rPr>
            </w:pPr>
            <w:r w:rsidRPr="00B321AE">
              <w:rPr>
                <w:b/>
                <w:sz w:val="24"/>
                <w:szCs w:val="24"/>
              </w:rPr>
              <w:t>4.2.2. Părţi mecanice și structuri</w:t>
            </w:r>
          </w:p>
          <w:p w14:paraId="565BA0B9" w14:textId="77777777" w:rsidR="00414808" w:rsidRPr="00B321AE" w:rsidRDefault="00414808" w:rsidP="00C02D0B">
            <w:pPr>
              <w:ind w:right="-6" w:firstLine="720"/>
              <w:jc w:val="both"/>
              <w:rPr>
                <w:b/>
                <w:sz w:val="24"/>
                <w:szCs w:val="24"/>
              </w:rPr>
            </w:pPr>
            <w:r w:rsidRPr="00B321AE">
              <w:rPr>
                <w:b/>
                <w:sz w:val="24"/>
                <w:szCs w:val="24"/>
              </w:rPr>
              <w:t>4.2.2.1. Interfaţa mecanică</w:t>
            </w:r>
          </w:p>
          <w:p w14:paraId="1431C0B0" w14:textId="77777777" w:rsidR="00414808" w:rsidRPr="00B321AE" w:rsidRDefault="00414808" w:rsidP="00C02D0B">
            <w:pPr>
              <w:ind w:right="-6" w:firstLine="720"/>
              <w:jc w:val="both"/>
              <w:rPr>
                <w:sz w:val="24"/>
                <w:szCs w:val="24"/>
              </w:rPr>
            </w:pPr>
            <w:r w:rsidRPr="00B321AE">
              <w:rPr>
                <w:sz w:val="24"/>
                <w:szCs w:val="24"/>
              </w:rPr>
              <w:t>4.2.2.1.1. Cupla finală</w:t>
            </w:r>
          </w:p>
          <w:p w14:paraId="53B9CD7E" w14:textId="77777777" w:rsidR="00414808" w:rsidRPr="00B321AE" w:rsidRDefault="00414808" w:rsidP="00C02D0B">
            <w:pPr>
              <w:ind w:right="-6" w:firstLine="720"/>
              <w:jc w:val="both"/>
              <w:rPr>
                <w:sz w:val="24"/>
                <w:szCs w:val="24"/>
              </w:rPr>
            </w:pPr>
            <w:r w:rsidRPr="00B321AE">
              <w:rPr>
                <w:sz w:val="24"/>
                <w:szCs w:val="24"/>
              </w:rPr>
              <w:t>Cupla finală este interfaţa mecanică dintre unităţile care formează un tren.</w:t>
            </w:r>
          </w:p>
          <w:p w14:paraId="1A0D4566" w14:textId="77777777" w:rsidR="00414808" w:rsidRPr="00B321AE" w:rsidRDefault="00414808" w:rsidP="00C02D0B">
            <w:pPr>
              <w:ind w:right="-6" w:firstLine="720"/>
              <w:jc w:val="both"/>
              <w:rPr>
                <w:sz w:val="24"/>
                <w:szCs w:val="24"/>
              </w:rPr>
            </w:pPr>
            <w:r w:rsidRPr="00B321AE">
              <w:rPr>
                <w:sz w:val="24"/>
                <w:szCs w:val="24"/>
              </w:rPr>
              <w:t>Sistemul de cuplare trebuie proiectat astfel încât să nu fie necesară nicio prezenţă umană între unităţile care trebuie cuplate/decuplate în timpul depla</w:t>
            </w:r>
            <w:r w:rsidR="006E7FC0" w:rsidRPr="00B321AE">
              <w:rPr>
                <w:sz w:val="24"/>
                <w:szCs w:val="24"/>
              </w:rPr>
              <w:t>sării oricăreia dintre unităţi.</w:t>
            </w:r>
          </w:p>
          <w:p w14:paraId="0A2C1FBE" w14:textId="77777777" w:rsidR="00414808" w:rsidRPr="00B321AE" w:rsidRDefault="00414808" w:rsidP="00C02D0B">
            <w:pPr>
              <w:ind w:right="-6" w:firstLine="720"/>
              <w:jc w:val="both"/>
              <w:rPr>
                <w:sz w:val="24"/>
                <w:szCs w:val="24"/>
              </w:rPr>
            </w:pPr>
            <w:r w:rsidRPr="00B321AE">
              <w:rPr>
                <w:sz w:val="24"/>
                <w:szCs w:val="24"/>
              </w:rPr>
              <w:t>Cuplele finale trebuie să fie reziliente și să poată rezista acţiunii forţelor în conformitate cu starea de funcţionar</w:t>
            </w:r>
            <w:r w:rsidR="006E7FC0" w:rsidRPr="00B321AE">
              <w:rPr>
                <w:sz w:val="24"/>
                <w:szCs w:val="24"/>
              </w:rPr>
              <w:t>e nominală definită a unităţii.</w:t>
            </w:r>
          </w:p>
          <w:p w14:paraId="59CA6CA7" w14:textId="77777777" w:rsidR="00484CC7" w:rsidRPr="00B321AE" w:rsidRDefault="00484CC7" w:rsidP="00C02D0B">
            <w:pPr>
              <w:ind w:right="-6" w:firstLine="720"/>
              <w:jc w:val="both"/>
              <w:rPr>
                <w:sz w:val="24"/>
                <w:szCs w:val="24"/>
              </w:rPr>
            </w:pPr>
            <w:r w:rsidRPr="00B321AE">
              <w:rPr>
                <w:sz w:val="24"/>
                <w:szCs w:val="24"/>
              </w:rPr>
              <w:t>4.2.2.1.2. Cupla  interioară</w:t>
            </w:r>
          </w:p>
          <w:p w14:paraId="45B71816" w14:textId="77777777" w:rsidR="00484CC7" w:rsidRPr="00B321AE" w:rsidRDefault="00484CC7" w:rsidP="00C02D0B">
            <w:pPr>
              <w:ind w:right="-6" w:firstLine="720"/>
              <w:jc w:val="both"/>
              <w:rPr>
                <w:sz w:val="24"/>
                <w:szCs w:val="24"/>
              </w:rPr>
            </w:pPr>
            <w:r w:rsidRPr="00B321AE">
              <w:rPr>
                <w:sz w:val="24"/>
                <w:szCs w:val="24"/>
              </w:rPr>
              <w:t>Cupla interioară este interfaţa mecanică dintre elementele care formează o unitate.</w:t>
            </w:r>
          </w:p>
          <w:p w14:paraId="1C23E088" w14:textId="77777777" w:rsidR="00484CC7" w:rsidRPr="00B321AE" w:rsidRDefault="00484CC7" w:rsidP="00C02D0B">
            <w:pPr>
              <w:ind w:right="-6" w:firstLine="720"/>
              <w:jc w:val="both"/>
              <w:rPr>
                <w:sz w:val="24"/>
                <w:szCs w:val="24"/>
              </w:rPr>
            </w:pPr>
            <w:r w:rsidRPr="00B321AE">
              <w:rPr>
                <w:sz w:val="24"/>
                <w:szCs w:val="24"/>
              </w:rPr>
              <w:lastRenderedPageBreak/>
              <w:t xml:space="preserve">Cupla interioară trebuie să fie rezilientă și să poată rezista acţiunii forţelor în conformitate cu starea de funcţionare nominală definită a unităţii. Articulaţia dintre două elemente care folosesc același aparat de rulare este reglementată de </w:t>
            </w:r>
            <w:r w:rsidR="00573FE3" w:rsidRPr="00B321AE">
              <w:rPr>
                <w:sz w:val="24"/>
                <w:szCs w:val="24"/>
              </w:rPr>
              <w:t>sub</w:t>
            </w:r>
            <w:r w:rsidRPr="00B321AE">
              <w:rPr>
                <w:sz w:val="24"/>
                <w:szCs w:val="24"/>
              </w:rPr>
              <w:t>punctul 4.2.2.2.</w:t>
            </w:r>
          </w:p>
          <w:p w14:paraId="27698166" w14:textId="77777777" w:rsidR="00484CC7" w:rsidRPr="00B321AE" w:rsidRDefault="00484CC7" w:rsidP="00C02D0B">
            <w:pPr>
              <w:ind w:right="-6" w:firstLine="720"/>
              <w:jc w:val="both"/>
              <w:rPr>
                <w:sz w:val="24"/>
                <w:szCs w:val="24"/>
              </w:rPr>
            </w:pPr>
            <w:r w:rsidRPr="00B321AE">
              <w:rPr>
                <w:sz w:val="24"/>
                <w:szCs w:val="24"/>
              </w:rPr>
              <w:t>Rezistenţa longitudinală a cuplei (cuplelor) interioare trebuie să fie mai mare sau egală cu cea a cuplei (cuplelor) finale ale unităţii.</w:t>
            </w:r>
          </w:p>
          <w:p w14:paraId="1595DE2E" w14:textId="77777777" w:rsidR="00172DD2" w:rsidRPr="00B321AE" w:rsidRDefault="00172DD2" w:rsidP="00C02D0B">
            <w:pPr>
              <w:ind w:right="-6" w:firstLine="720"/>
              <w:jc w:val="both"/>
              <w:rPr>
                <w:b/>
                <w:sz w:val="24"/>
                <w:szCs w:val="24"/>
              </w:rPr>
            </w:pPr>
            <w:r w:rsidRPr="00B321AE">
              <w:rPr>
                <w:b/>
                <w:sz w:val="24"/>
                <w:szCs w:val="24"/>
              </w:rPr>
              <w:t>4.2.2.2. Rezistenţa unităţii</w:t>
            </w:r>
          </w:p>
          <w:p w14:paraId="31794010" w14:textId="383A9B4A" w:rsidR="00172DD2" w:rsidRPr="00B321AE" w:rsidRDefault="00172DD2" w:rsidP="00C02D0B">
            <w:pPr>
              <w:ind w:right="-6" w:firstLine="720"/>
              <w:jc w:val="both"/>
              <w:rPr>
                <w:sz w:val="24"/>
                <w:szCs w:val="24"/>
              </w:rPr>
            </w:pPr>
            <w:r w:rsidRPr="00B321AE">
              <w:rPr>
                <w:sz w:val="24"/>
                <w:szCs w:val="24"/>
              </w:rPr>
              <w:t>Structura caroseriei unei unităţi, eventualele elemente de fixare pentru echipamente și eventualele puncte de ridicare cu macaraua și de ridicare cu cricul trebuie proiectate astfel încât să nu se producă nicio fisură, deformare permanentă semnificativă sau ruptură în cazurile de sarcină definite în specifi</w:t>
            </w:r>
            <w:r w:rsidR="00C66B1C" w:rsidRPr="00B321AE">
              <w:rPr>
                <w:sz w:val="24"/>
                <w:szCs w:val="24"/>
              </w:rPr>
              <w:t>caţia menţionată în apendicele B</w:t>
            </w:r>
            <w:r w:rsidRPr="00B321AE">
              <w:rPr>
                <w:sz w:val="24"/>
                <w:szCs w:val="24"/>
              </w:rPr>
              <w:t xml:space="preserve">, </w:t>
            </w:r>
            <w:r w:rsidR="00C04820" w:rsidRPr="00B321AE">
              <w:rPr>
                <w:sz w:val="24"/>
                <w:szCs w:val="24"/>
              </w:rPr>
              <w:t>punctul</w:t>
            </w:r>
            <w:r w:rsidRPr="00B321AE">
              <w:rPr>
                <w:sz w:val="24"/>
                <w:szCs w:val="24"/>
              </w:rPr>
              <w:t xml:space="preserve"> [1].</w:t>
            </w:r>
          </w:p>
          <w:p w14:paraId="139B65E1" w14:textId="77777777" w:rsidR="00172DD2" w:rsidRPr="00B321AE" w:rsidRDefault="00172DD2" w:rsidP="00C02D0B">
            <w:pPr>
              <w:ind w:right="-6" w:firstLine="720"/>
              <w:jc w:val="both"/>
              <w:rPr>
                <w:sz w:val="24"/>
                <w:szCs w:val="24"/>
              </w:rPr>
            </w:pPr>
            <w:r w:rsidRPr="00B321AE">
              <w:rPr>
                <w:sz w:val="24"/>
                <w:szCs w:val="24"/>
              </w:rPr>
              <w:t>În cazul unei garnituri de sistem compatibil cu calea ferată care este compusă din boghiuri de cale ferată separate conectate la vehicule rutiere compatibile, cazurile de sarcină</w:t>
            </w:r>
            <w:r w:rsidR="00AB54F0" w:rsidRPr="00B321AE">
              <w:rPr>
                <w:sz w:val="24"/>
                <w:szCs w:val="24"/>
              </w:rPr>
              <w:t xml:space="preserve"> pot diferi de cele menţionate </w:t>
            </w:r>
            <w:r w:rsidRPr="00B321AE">
              <w:rPr>
                <w:sz w:val="24"/>
                <w:szCs w:val="24"/>
              </w:rPr>
              <w:t>mai sus, datorită specificaţiei lor bimodale; într-o astfel de situaţie, cazurile de sarcină avute în vedere trebuie descrise de solicitant pe baza unui set coerent de specificaţii, ţinând seama de condiţiile specifice de utilizare legate de compunerea trenului, de manevre și de exploatare.</w:t>
            </w:r>
          </w:p>
          <w:p w14:paraId="4BA027D4" w14:textId="77777777" w:rsidR="00172DD2" w:rsidRPr="00B321AE" w:rsidRDefault="00172DD2" w:rsidP="00C02D0B">
            <w:pPr>
              <w:ind w:right="-6" w:firstLine="720"/>
              <w:jc w:val="both"/>
              <w:rPr>
                <w:sz w:val="24"/>
                <w:szCs w:val="24"/>
              </w:rPr>
            </w:pPr>
            <w:r w:rsidRPr="00B321AE">
              <w:rPr>
                <w:sz w:val="24"/>
                <w:szCs w:val="24"/>
              </w:rPr>
              <w:t xml:space="preserve">Demonstrarea conformităţii este descrisă la </w:t>
            </w:r>
            <w:r w:rsidR="00573FE3" w:rsidRPr="00B321AE">
              <w:rPr>
                <w:sz w:val="24"/>
                <w:szCs w:val="24"/>
              </w:rPr>
              <w:t>sub</w:t>
            </w:r>
            <w:r w:rsidRPr="00B321AE">
              <w:rPr>
                <w:sz w:val="24"/>
                <w:szCs w:val="24"/>
              </w:rPr>
              <w:t>punctul 6.2.2.1.</w:t>
            </w:r>
          </w:p>
          <w:p w14:paraId="5A24C79B" w14:textId="3AE5382D" w:rsidR="00172DD2" w:rsidRPr="00B321AE" w:rsidRDefault="00172DD2" w:rsidP="00C02D0B">
            <w:pPr>
              <w:ind w:right="-6" w:firstLine="720"/>
              <w:jc w:val="both"/>
              <w:rPr>
                <w:sz w:val="24"/>
                <w:szCs w:val="24"/>
              </w:rPr>
            </w:pPr>
            <w:r w:rsidRPr="00B321AE">
              <w:rPr>
                <w:sz w:val="24"/>
                <w:szCs w:val="24"/>
              </w:rPr>
              <w:t>Poziţiile de ridicare cu macaraua și de ridicare cu cricul trebuie marcate pe unitate. Marcajele trebuie să fie conforme cu specifi</w:t>
            </w:r>
            <w:r w:rsidR="00C66B1C" w:rsidRPr="00B321AE">
              <w:rPr>
                <w:sz w:val="24"/>
                <w:szCs w:val="24"/>
              </w:rPr>
              <w:t>caţia menţionată în apendicele B</w:t>
            </w:r>
            <w:r w:rsidRPr="00B321AE">
              <w:rPr>
                <w:sz w:val="24"/>
                <w:szCs w:val="24"/>
              </w:rPr>
              <w:t xml:space="preserve">, </w:t>
            </w:r>
            <w:r w:rsidR="00C04820" w:rsidRPr="00B321AE">
              <w:rPr>
                <w:sz w:val="24"/>
                <w:szCs w:val="24"/>
              </w:rPr>
              <w:t xml:space="preserve">punctul </w:t>
            </w:r>
            <w:r w:rsidRPr="00B321AE">
              <w:rPr>
                <w:sz w:val="24"/>
                <w:szCs w:val="24"/>
              </w:rPr>
              <w:t>[2].</w:t>
            </w:r>
          </w:p>
          <w:p w14:paraId="500A6C1C" w14:textId="77777777" w:rsidR="00172DD2" w:rsidRPr="00B321AE" w:rsidRDefault="00172DD2" w:rsidP="00C02D0B">
            <w:pPr>
              <w:ind w:right="-6" w:firstLine="720"/>
              <w:jc w:val="both"/>
              <w:rPr>
                <w:sz w:val="24"/>
                <w:szCs w:val="24"/>
              </w:rPr>
            </w:pPr>
            <w:r w:rsidRPr="00B321AE">
              <w:rPr>
                <w:sz w:val="24"/>
                <w:szCs w:val="24"/>
              </w:rPr>
              <w:t xml:space="preserve">Tehnicile de asamblare sunt considerate a fi acoperite și prin demonstrarea conformităţii în temeiul </w:t>
            </w:r>
            <w:r w:rsidR="00573FE3" w:rsidRPr="00B321AE">
              <w:rPr>
                <w:sz w:val="24"/>
                <w:szCs w:val="24"/>
              </w:rPr>
              <w:t>sub</w:t>
            </w:r>
            <w:r w:rsidRPr="00B321AE">
              <w:rPr>
                <w:sz w:val="24"/>
                <w:szCs w:val="24"/>
              </w:rPr>
              <w:t>punctului 6.2.2.1.</w:t>
            </w:r>
          </w:p>
          <w:p w14:paraId="3AE2501B" w14:textId="77777777" w:rsidR="00E6627C" w:rsidRPr="00B321AE" w:rsidRDefault="00E6627C" w:rsidP="00C02D0B">
            <w:pPr>
              <w:ind w:right="-6" w:firstLine="720"/>
              <w:jc w:val="both"/>
              <w:rPr>
                <w:b/>
                <w:sz w:val="24"/>
                <w:szCs w:val="24"/>
              </w:rPr>
            </w:pPr>
            <w:r w:rsidRPr="00B321AE">
              <w:rPr>
                <w:b/>
                <w:sz w:val="24"/>
                <w:szCs w:val="24"/>
              </w:rPr>
              <w:t>4.2.2.3. Integritatea unităţii</w:t>
            </w:r>
          </w:p>
          <w:p w14:paraId="1727DECC" w14:textId="77777777" w:rsidR="00E6627C" w:rsidRPr="00B321AE" w:rsidRDefault="00E6627C" w:rsidP="00C02D0B">
            <w:pPr>
              <w:ind w:right="-6" w:firstLine="720"/>
              <w:jc w:val="both"/>
              <w:rPr>
                <w:sz w:val="24"/>
                <w:szCs w:val="24"/>
              </w:rPr>
            </w:pPr>
            <w:r w:rsidRPr="00B321AE">
              <w:rPr>
                <w:sz w:val="24"/>
                <w:szCs w:val="24"/>
              </w:rPr>
              <w:t xml:space="preserve">Unitatea trebuie proiectată astfel încât să se prevină deplasarea neintenţionată a oricăror părţi mobile destinate să închidă o deschizătură (uși de acces, prelate, capace, trape etc.) Dispozitivele de blocare trebuie să indice în ce stare se află (deschis/ închis) și trebuie să </w:t>
            </w:r>
            <w:r w:rsidR="002940F4" w:rsidRPr="00B321AE">
              <w:rPr>
                <w:sz w:val="24"/>
                <w:szCs w:val="24"/>
              </w:rPr>
              <w:t>fie vizibile în afara unităţii.</w:t>
            </w:r>
          </w:p>
          <w:p w14:paraId="6F9AFA6B" w14:textId="77777777" w:rsidR="00484CC7" w:rsidRPr="00B321AE" w:rsidRDefault="00E6627C" w:rsidP="00C02D0B">
            <w:pPr>
              <w:ind w:right="-6" w:firstLine="720"/>
              <w:jc w:val="both"/>
              <w:rPr>
                <w:sz w:val="24"/>
                <w:szCs w:val="24"/>
              </w:rPr>
            </w:pPr>
            <w:r w:rsidRPr="00B321AE">
              <w:rPr>
                <w:sz w:val="24"/>
                <w:szCs w:val="24"/>
              </w:rPr>
              <w:t>Unităţile destinate a fi utilizate pentru transportul combinat și care necesită un cod de compatibilitate a vagoanelor trebuie să fie dotate cu dispozitive de fixare a unităţii de încărcare intermodale.</w:t>
            </w:r>
          </w:p>
          <w:p w14:paraId="2785D18F" w14:textId="77777777" w:rsidR="002940F4" w:rsidRPr="00B321AE" w:rsidRDefault="002940F4" w:rsidP="00C02D0B">
            <w:pPr>
              <w:ind w:right="-6" w:firstLine="720"/>
              <w:jc w:val="both"/>
              <w:rPr>
                <w:b/>
                <w:sz w:val="24"/>
                <w:szCs w:val="24"/>
              </w:rPr>
            </w:pPr>
            <w:r w:rsidRPr="00B321AE">
              <w:rPr>
                <w:b/>
                <w:sz w:val="24"/>
                <w:szCs w:val="24"/>
              </w:rPr>
              <w:t>4.2.3. Gabarit și interacţiunea cu calea ferată</w:t>
            </w:r>
          </w:p>
          <w:p w14:paraId="53C529FF" w14:textId="77777777" w:rsidR="002940F4" w:rsidRPr="00B321AE" w:rsidRDefault="002940F4" w:rsidP="00C02D0B">
            <w:pPr>
              <w:ind w:right="-6" w:firstLine="720"/>
              <w:jc w:val="both"/>
              <w:rPr>
                <w:b/>
                <w:sz w:val="24"/>
                <w:szCs w:val="24"/>
              </w:rPr>
            </w:pPr>
            <w:r w:rsidRPr="00B321AE">
              <w:rPr>
                <w:b/>
                <w:sz w:val="24"/>
                <w:szCs w:val="24"/>
              </w:rPr>
              <w:t>4.2.3.1. Gabarit</w:t>
            </w:r>
          </w:p>
          <w:p w14:paraId="4DE90DAD" w14:textId="77777777" w:rsidR="002940F4" w:rsidRPr="00B321AE" w:rsidRDefault="002940F4" w:rsidP="00C02D0B">
            <w:pPr>
              <w:ind w:right="-6" w:firstLine="720"/>
              <w:jc w:val="both"/>
              <w:rPr>
                <w:sz w:val="24"/>
                <w:szCs w:val="24"/>
              </w:rPr>
            </w:pPr>
            <w:r w:rsidRPr="00B321AE">
              <w:rPr>
                <w:sz w:val="24"/>
                <w:szCs w:val="24"/>
              </w:rPr>
              <w:t>Prezentul punct se referă la regulile de calcul pentru dimensionarea materialului rulant astfel încât acesta să poată circula pe una sau mai multe reţele fără riscuri de interferenţe.</w:t>
            </w:r>
          </w:p>
          <w:p w14:paraId="00BE9139" w14:textId="55B1DBD5" w:rsidR="002940F4" w:rsidRPr="00B321AE" w:rsidRDefault="002940F4" w:rsidP="00C02D0B">
            <w:pPr>
              <w:ind w:right="-6" w:firstLine="720"/>
              <w:jc w:val="both"/>
              <w:rPr>
                <w:sz w:val="24"/>
                <w:szCs w:val="24"/>
              </w:rPr>
            </w:pPr>
            <w:r w:rsidRPr="00B321AE">
              <w:rPr>
                <w:sz w:val="24"/>
                <w:szCs w:val="24"/>
              </w:rPr>
              <w:t>Respectarea de către o unitate a profilului de referinţă destinat, inclusiv a profilului de referinţă pentru partea inferioară, trebuie determinată prin una dintre metodele stabilite în specificaţia menţionată în apendice</w:t>
            </w:r>
            <w:r w:rsidR="00C66B1C" w:rsidRPr="00B321AE">
              <w:rPr>
                <w:sz w:val="24"/>
                <w:szCs w:val="24"/>
              </w:rPr>
              <w:t>le B</w:t>
            </w:r>
            <w:r w:rsidRPr="00B321AE">
              <w:rPr>
                <w:sz w:val="24"/>
                <w:szCs w:val="24"/>
              </w:rPr>
              <w:t xml:space="preserve">, </w:t>
            </w:r>
            <w:r w:rsidR="006B33BB" w:rsidRPr="00B321AE">
              <w:rPr>
                <w:sz w:val="24"/>
                <w:szCs w:val="24"/>
              </w:rPr>
              <w:t xml:space="preserve">punctul </w:t>
            </w:r>
            <w:r w:rsidRPr="00B321AE">
              <w:rPr>
                <w:sz w:val="24"/>
                <w:szCs w:val="24"/>
              </w:rPr>
              <w:t>[4].</w:t>
            </w:r>
          </w:p>
          <w:p w14:paraId="29D5F659" w14:textId="4DE38E21" w:rsidR="002940F4" w:rsidRPr="00B321AE" w:rsidRDefault="002940F4" w:rsidP="00C02D0B">
            <w:pPr>
              <w:ind w:right="-6" w:firstLine="720"/>
              <w:jc w:val="both"/>
              <w:rPr>
                <w:sz w:val="24"/>
                <w:szCs w:val="24"/>
              </w:rPr>
            </w:pPr>
            <w:r w:rsidRPr="00B321AE">
              <w:rPr>
                <w:sz w:val="24"/>
                <w:szCs w:val="24"/>
              </w:rPr>
              <w:t>Metoda cinematică descrisă în specifi</w:t>
            </w:r>
            <w:r w:rsidR="00C66B1C" w:rsidRPr="00B321AE">
              <w:rPr>
                <w:sz w:val="24"/>
                <w:szCs w:val="24"/>
              </w:rPr>
              <w:t>caţia menţionată în apendicele B</w:t>
            </w:r>
            <w:r w:rsidRPr="00B321AE">
              <w:rPr>
                <w:sz w:val="24"/>
                <w:szCs w:val="24"/>
              </w:rPr>
              <w:t xml:space="preserve">, </w:t>
            </w:r>
            <w:r w:rsidR="006B33BB" w:rsidRPr="00B321AE">
              <w:rPr>
                <w:sz w:val="24"/>
                <w:szCs w:val="24"/>
              </w:rPr>
              <w:t xml:space="preserve">punctul </w:t>
            </w:r>
            <w:r w:rsidRPr="00B321AE">
              <w:rPr>
                <w:sz w:val="24"/>
                <w:szCs w:val="24"/>
              </w:rPr>
              <w:t>[4] trebuie utilizată pentru determinarea conformităţii, dacă este cazul, între profilul de referinţă stabilit pentru unitate și profilurile de referinţă ţintă respective G1, GA, GB și GC, inclusiv cele utilizate pentru partea inferioară GI1 și GI2.</w:t>
            </w:r>
          </w:p>
          <w:p w14:paraId="1058887B" w14:textId="1281F3D5" w:rsidR="002940F4" w:rsidRPr="00B321AE" w:rsidRDefault="002940F4" w:rsidP="00C02D0B">
            <w:pPr>
              <w:ind w:right="-6" w:firstLine="720"/>
              <w:jc w:val="both"/>
              <w:rPr>
                <w:sz w:val="24"/>
                <w:szCs w:val="24"/>
              </w:rPr>
            </w:pPr>
            <w:r w:rsidRPr="00B321AE">
              <w:rPr>
                <w:sz w:val="24"/>
                <w:szCs w:val="24"/>
              </w:rPr>
              <w:t>Unităţile destinate a fi utilizate pentru transportul combinat se codifică în conformita</w:t>
            </w:r>
            <w:r w:rsidR="00C66B1C" w:rsidRPr="00B321AE">
              <w:rPr>
                <w:sz w:val="24"/>
                <w:szCs w:val="24"/>
              </w:rPr>
              <w:t>te cu cerinţele din apendicele F</w:t>
            </w:r>
            <w:r w:rsidRPr="00B321AE">
              <w:rPr>
                <w:sz w:val="24"/>
                <w:szCs w:val="24"/>
              </w:rPr>
              <w:t xml:space="preserve"> și cu specificaţia menţionat</w:t>
            </w:r>
            <w:r w:rsidR="00BA7257" w:rsidRPr="00B321AE">
              <w:rPr>
                <w:sz w:val="24"/>
                <w:szCs w:val="24"/>
              </w:rPr>
              <w:t>ă în apendice</w:t>
            </w:r>
            <w:r w:rsidR="00C66B1C" w:rsidRPr="00B321AE">
              <w:rPr>
                <w:sz w:val="24"/>
                <w:szCs w:val="24"/>
              </w:rPr>
              <w:t>le B</w:t>
            </w:r>
            <w:r w:rsidR="00BA7257" w:rsidRPr="00B321AE">
              <w:rPr>
                <w:sz w:val="24"/>
                <w:szCs w:val="24"/>
              </w:rPr>
              <w:t xml:space="preserve">.2, </w:t>
            </w:r>
            <w:r w:rsidR="006B33BB" w:rsidRPr="00B321AE">
              <w:rPr>
                <w:sz w:val="24"/>
                <w:szCs w:val="24"/>
              </w:rPr>
              <w:t xml:space="preserve">punctul </w:t>
            </w:r>
            <w:r w:rsidR="00BA7257" w:rsidRPr="00B321AE">
              <w:rPr>
                <w:sz w:val="24"/>
                <w:szCs w:val="24"/>
              </w:rPr>
              <w:t>[2</w:t>
            </w:r>
            <w:r w:rsidRPr="00B321AE">
              <w:rPr>
                <w:sz w:val="24"/>
                <w:szCs w:val="24"/>
              </w:rPr>
              <w:t>].</w:t>
            </w:r>
          </w:p>
          <w:p w14:paraId="2F7894FD" w14:textId="77777777" w:rsidR="00BA7257" w:rsidRPr="00B321AE" w:rsidRDefault="00BA7257" w:rsidP="00C02D0B">
            <w:pPr>
              <w:ind w:right="-6" w:firstLine="720"/>
              <w:jc w:val="both"/>
              <w:rPr>
                <w:b/>
                <w:sz w:val="24"/>
                <w:szCs w:val="24"/>
              </w:rPr>
            </w:pPr>
            <w:r w:rsidRPr="00B321AE">
              <w:rPr>
                <w:b/>
                <w:sz w:val="24"/>
                <w:szCs w:val="24"/>
              </w:rPr>
              <w:t>4.2.3.2. Compatibilitatea cu capacitatea de încărcare a liniilor</w:t>
            </w:r>
          </w:p>
          <w:p w14:paraId="3FF875E1" w14:textId="77777777" w:rsidR="00BA7257" w:rsidRPr="00B321AE" w:rsidRDefault="00BA7257" w:rsidP="00C02D0B">
            <w:pPr>
              <w:ind w:right="-6" w:firstLine="720"/>
              <w:jc w:val="both"/>
              <w:rPr>
                <w:sz w:val="24"/>
                <w:szCs w:val="24"/>
              </w:rPr>
            </w:pPr>
            <w:r w:rsidRPr="00B321AE">
              <w:rPr>
                <w:sz w:val="24"/>
                <w:szCs w:val="24"/>
              </w:rPr>
              <w:t>Caracteristicile de încărcare verticală ale unităţii trebuie determinate pentru a verifica compatibilitatea cu capac</w:t>
            </w:r>
            <w:r w:rsidR="00EB6799" w:rsidRPr="00B321AE">
              <w:rPr>
                <w:sz w:val="24"/>
                <w:szCs w:val="24"/>
              </w:rPr>
              <w:t>itatea de încărcare a liniilor.</w:t>
            </w:r>
          </w:p>
          <w:p w14:paraId="39CF1144" w14:textId="671C4889" w:rsidR="00BA7257" w:rsidRPr="00B321AE" w:rsidRDefault="00BA7257" w:rsidP="00C02D0B">
            <w:pPr>
              <w:ind w:right="-6" w:firstLine="720"/>
              <w:jc w:val="both"/>
              <w:rPr>
                <w:sz w:val="24"/>
                <w:szCs w:val="24"/>
              </w:rPr>
            </w:pPr>
            <w:r w:rsidRPr="00B321AE">
              <w:rPr>
                <w:sz w:val="24"/>
                <w:szCs w:val="24"/>
              </w:rPr>
              <w:t>Încărcătura utilă admisă pe care o poate transporta o unitate, pentru sarcini pe osie de maximum 25 t, se stabilește prin aplicarea specific</w:t>
            </w:r>
            <w:r w:rsidR="00C66B1C" w:rsidRPr="00B321AE">
              <w:rPr>
                <w:sz w:val="24"/>
                <w:szCs w:val="24"/>
              </w:rPr>
              <w:t>aţiei menţionate în apendicele B</w:t>
            </w:r>
            <w:r w:rsidRPr="00B321AE">
              <w:rPr>
                <w:sz w:val="24"/>
                <w:szCs w:val="24"/>
              </w:rPr>
              <w:t xml:space="preserve">, </w:t>
            </w:r>
            <w:r w:rsidR="006B33BB" w:rsidRPr="00B321AE">
              <w:rPr>
                <w:sz w:val="24"/>
                <w:szCs w:val="24"/>
              </w:rPr>
              <w:t xml:space="preserve">punctul </w:t>
            </w:r>
            <w:r w:rsidRPr="00B321AE">
              <w:rPr>
                <w:sz w:val="24"/>
                <w:szCs w:val="24"/>
              </w:rPr>
              <w:t>[5].</w:t>
            </w:r>
          </w:p>
          <w:p w14:paraId="57D63BA9" w14:textId="77777777" w:rsidR="00EB6799" w:rsidRPr="00B321AE" w:rsidRDefault="00EB6799" w:rsidP="00C02D0B">
            <w:pPr>
              <w:ind w:right="-6" w:firstLine="720"/>
              <w:jc w:val="both"/>
              <w:rPr>
                <w:b/>
                <w:sz w:val="24"/>
                <w:szCs w:val="24"/>
              </w:rPr>
            </w:pPr>
            <w:r w:rsidRPr="00B321AE">
              <w:rPr>
                <w:b/>
                <w:sz w:val="24"/>
                <w:szCs w:val="24"/>
              </w:rPr>
              <w:t>4.2.3.3. Compatibilitatea cu sistemele de detectare a trenurilor</w:t>
            </w:r>
          </w:p>
          <w:p w14:paraId="50BBBA0E" w14:textId="3FD4B66D" w:rsidR="00EB6799" w:rsidRPr="00B321AE" w:rsidRDefault="00EB6799" w:rsidP="00C02D0B">
            <w:pPr>
              <w:ind w:right="-6" w:firstLine="720"/>
              <w:jc w:val="both"/>
              <w:rPr>
                <w:sz w:val="24"/>
                <w:szCs w:val="24"/>
              </w:rPr>
            </w:pPr>
            <w:r w:rsidRPr="00B321AE">
              <w:rPr>
                <w:sz w:val="24"/>
                <w:szCs w:val="24"/>
              </w:rPr>
              <w:t>Dacă se intenţionează ca unitatea să fie compatibilă cu unul sau mai multe dintre următoarele sisteme de detectare a trenurilor, această compatibilitate trebuie stabilită în conformitate cu dispoziţiile documentului tehnic menţiona</w:t>
            </w:r>
            <w:r w:rsidR="00A86FEB" w:rsidRPr="00B321AE">
              <w:rPr>
                <w:sz w:val="24"/>
                <w:szCs w:val="24"/>
              </w:rPr>
              <w:t>t în apendicele B</w:t>
            </w:r>
            <w:r w:rsidR="008D5440" w:rsidRPr="00B321AE">
              <w:rPr>
                <w:sz w:val="24"/>
                <w:szCs w:val="24"/>
              </w:rPr>
              <w:t xml:space="preserve">.2, </w:t>
            </w:r>
            <w:r w:rsidR="006B33BB" w:rsidRPr="00B321AE">
              <w:rPr>
                <w:sz w:val="24"/>
                <w:szCs w:val="24"/>
              </w:rPr>
              <w:t xml:space="preserve">punctul </w:t>
            </w:r>
            <w:r w:rsidR="008D5440" w:rsidRPr="00B321AE">
              <w:rPr>
                <w:sz w:val="24"/>
                <w:szCs w:val="24"/>
              </w:rPr>
              <w:t>[1</w:t>
            </w:r>
            <w:r w:rsidRPr="00B321AE">
              <w:rPr>
                <w:sz w:val="24"/>
                <w:szCs w:val="24"/>
              </w:rPr>
              <w:t>]:</w:t>
            </w:r>
          </w:p>
          <w:p w14:paraId="4CDD87FF" w14:textId="0008F740" w:rsidR="00EB6799" w:rsidRPr="00B321AE" w:rsidRDefault="00EB6799" w:rsidP="00C02D0B">
            <w:pPr>
              <w:ind w:right="-6" w:firstLine="720"/>
              <w:jc w:val="both"/>
              <w:rPr>
                <w:sz w:val="24"/>
                <w:szCs w:val="24"/>
              </w:rPr>
            </w:pPr>
            <w:r w:rsidRPr="00B321AE">
              <w:rPr>
                <w:sz w:val="24"/>
                <w:szCs w:val="24"/>
              </w:rPr>
              <w:lastRenderedPageBreak/>
              <w:t xml:space="preserve">4.2.3.3.1. sisteme de detectare a trenurilor bazate pe circuite de cale (rezistenţa electrică a osiei montate poate fi evaluată la nivelul </w:t>
            </w:r>
            <w:r w:rsidR="007B48AA" w:rsidRPr="00B321AE">
              <w:rPr>
                <w:sz w:val="24"/>
                <w:szCs w:val="24"/>
              </w:rPr>
              <w:t>elementelor constitutive de interoperabilitate</w:t>
            </w:r>
            <w:r w:rsidRPr="00B321AE">
              <w:rPr>
                <w:sz w:val="24"/>
                <w:szCs w:val="24"/>
              </w:rPr>
              <w:t xml:space="preserve"> sau la nivelul vehiculului);</w:t>
            </w:r>
          </w:p>
          <w:p w14:paraId="69B72477" w14:textId="77777777" w:rsidR="00EB6799" w:rsidRPr="00B321AE" w:rsidRDefault="00EB6799" w:rsidP="00C02D0B">
            <w:pPr>
              <w:ind w:right="-6" w:firstLine="720"/>
              <w:jc w:val="both"/>
              <w:rPr>
                <w:sz w:val="24"/>
                <w:szCs w:val="24"/>
              </w:rPr>
            </w:pPr>
            <w:r w:rsidRPr="00B321AE">
              <w:rPr>
                <w:sz w:val="24"/>
                <w:szCs w:val="24"/>
              </w:rPr>
              <w:t>4.2.3.3.2. sisteme de detectare a trenurilor bazate pe numărătoare de osii;</w:t>
            </w:r>
          </w:p>
          <w:p w14:paraId="31FED979" w14:textId="77777777" w:rsidR="00EB6799" w:rsidRPr="00B321AE" w:rsidRDefault="00D76671" w:rsidP="00C02D0B">
            <w:pPr>
              <w:ind w:right="-6" w:firstLine="720"/>
              <w:jc w:val="both"/>
              <w:rPr>
                <w:sz w:val="24"/>
                <w:szCs w:val="24"/>
              </w:rPr>
            </w:pPr>
            <w:r w:rsidRPr="00B321AE">
              <w:rPr>
                <w:sz w:val="24"/>
                <w:szCs w:val="24"/>
              </w:rPr>
              <w:t xml:space="preserve">4.2.3.3.3. </w:t>
            </w:r>
            <w:r w:rsidR="00EB6799" w:rsidRPr="00B321AE">
              <w:rPr>
                <w:sz w:val="24"/>
                <w:szCs w:val="24"/>
              </w:rPr>
              <w:t>sisteme de detectare a trenurilor bazate pe echipamente cu bucle de detecţie.</w:t>
            </w:r>
          </w:p>
          <w:p w14:paraId="1785F7E1" w14:textId="2BD9F944" w:rsidR="00EF6A3B" w:rsidRPr="00B321AE" w:rsidRDefault="00EB6799" w:rsidP="00B93D0F">
            <w:pPr>
              <w:ind w:right="-6" w:firstLine="720"/>
              <w:jc w:val="both"/>
              <w:rPr>
                <w:sz w:val="24"/>
                <w:szCs w:val="24"/>
              </w:rPr>
            </w:pPr>
            <w:r w:rsidRPr="00B321AE">
              <w:rPr>
                <w:sz w:val="24"/>
                <w:szCs w:val="24"/>
              </w:rPr>
              <w:t xml:space="preserve">Cazurile specifice conexe sunt definite în </w:t>
            </w:r>
            <w:r w:rsidR="00AF4153" w:rsidRPr="00B321AE">
              <w:rPr>
                <w:sz w:val="24"/>
                <w:szCs w:val="24"/>
              </w:rPr>
              <w:t>Regulamentul privind specificația tehnică de interoperabilitate referitoare la subsistemele control-comandă și semnalizare ale sistemului feroviar</w:t>
            </w:r>
            <w:r w:rsidRPr="00B321AE">
              <w:rPr>
                <w:sz w:val="24"/>
                <w:szCs w:val="24"/>
              </w:rPr>
              <w:t>.</w:t>
            </w:r>
          </w:p>
          <w:p w14:paraId="5D8BAD50" w14:textId="77777777" w:rsidR="00C37B72" w:rsidRPr="00B321AE" w:rsidRDefault="00C37B72" w:rsidP="00C02D0B">
            <w:pPr>
              <w:ind w:left="90" w:right="-6" w:firstLine="720"/>
              <w:jc w:val="both"/>
              <w:rPr>
                <w:b/>
                <w:sz w:val="24"/>
                <w:szCs w:val="24"/>
              </w:rPr>
            </w:pPr>
            <w:r w:rsidRPr="00B321AE">
              <w:rPr>
                <w:b/>
                <w:sz w:val="24"/>
                <w:szCs w:val="24"/>
              </w:rPr>
              <w:t>4.2.3.4. Monitorizarea stării lagărului de osie</w:t>
            </w:r>
          </w:p>
          <w:p w14:paraId="5284C794" w14:textId="77777777" w:rsidR="00C37B72" w:rsidRPr="00B321AE" w:rsidRDefault="00C37B72" w:rsidP="00C02D0B">
            <w:pPr>
              <w:ind w:left="90" w:right="-6" w:firstLine="720"/>
              <w:jc w:val="both"/>
              <w:rPr>
                <w:sz w:val="24"/>
                <w:szCs w:val="24"/>
              </w:rPr>
            </w:pPr>
            <w:r w:rsidRPr="00B321AE">
              <w:rPr>
                <w:sz w:val="24"/>
                <w:szCs w:val="24"/>
              </w:rPr>
              <w:t>Trebuie să fie posibilă monitorizarea stării lagărului de osie, fie prin:</w:t>
            </w:r>
          </w:p>
          <w:p w14:paraId="4AE959B9" w14:textId="77777777" w:rsidR="00C37B72" w:rsidRPr="00B321AE" w:rsidRDefault="00C37B72" w:rsidP="00C02D0B">
            <w:pPr>
              <w:ind w:left="90" w:right="-6" w:firstLine="720"/>
              <w:jc w:val="both"/>
              <w:rPr>
                <w:sz w:val="24"/>
                <w:szCs w:val="24"/>
              </w:rPr>
            </w:pPr>
            <w:r w:rsidRPr="00B321AE">
              <w:rPr>
                <w:sz w:val="24"/>
                <w:szCs w:val="24"/>
              </w:rPr>
              <w:t>4.2.3.4.1. echipamente de detectare de cale; fie prin</w:t>
            </w:r>
          </w:p>
          <w:p w14:paraId="7523E9B1" w14:textId="77777777" w:rsidR="00C37B72" w:rsidRPr="00B321AE" w:rsidRDefault="00C37B72" w:rsidP="00C02D0B">
            <w:pPr>
              <w:ind w:left="90" w:right="-6" w:firstLine="720"/>
              <w:jc w:val="both"/>
              <w:rPr>
                <w:sz w:val="24"/>
                <w:szCs w:val="24"/>
              </w:rPr>
            </w:pPr>
            <w:r w:rsidRPr="00B321AE">
              <w:rPr>
                <w:sz w:val="24"/>
                <w:szCs w:val="24"/>
              </w:rPr>
              <w:t>4.2.3.4.2.</w:t>
            </w:r>
            <w:r w:rsidR="00D76671" w:rsidRPr="00B321AE">
              <w:rPr>
                <w:sz w:val="24"/>
                <w:szCs w:val="24"/>
              </w:rPr>
              <w:t xml:space="preserve"> </w:t>
            </w:r>
            <w:r w:rsidRPr="00B321AE">
              <w:rPr>
                <w:sz w:val="24"/>
                <w:szCs w:val="24"/>
              </w:rPr>
              <w:t>echipamente aflate la bord.</w:t>
            </w:r>
          </w:p>
          <w:p w14:paraId="7DC9232F" w14:textId="11ED89CA" w:rsidR="00C37B72" w:rsidRPr="00B321AE" w:rsidRDefault="00C37B72" w:rsidP="00C02D0B">
            <w:pPr>
              <w:ind w:left="90" w:right="-6" w:firstLine="720"/>
              <w:jc w:val="both"/>
              <w:rPr>
                <w:sz w:val="24"/>
                <w:szCs w:val="24"/>
              </w:rPr>
            </w:pPr>
            <w:r w:rsidRPr="00B321AE">
              <w:rPr>
                <w:sz w:val="24"/>
                <w:szCs w:val="24"/>
              </w:rPr>
              <w:t>Dacă se intenţionează ca unitatea să poată fi monitorizată de echipamentele de cale pe reţeaua cu ecartament de 1 435 mm, unitatea trebuie să respecte specifi</w:t>
            </w:r>
            <w:r w:rsidR="00A86FEB" w:rsidRPr="00B321AE">
              <w:rPr>
                <w:sz w:val="24"/>
                <w:szCs w:val="24"/>
              </w:rPr>
              <w:t>caţia menţionată în apendicele B</w:t>
            </w:r>
            <w:r w:rsidRPr="00B321AE">
              <w:rPr>
                <w:sz w:val="24"/>
                <w:szCs w:val="24"/>
              </w:rPr>
              <w:t xml:space="preserve">, </w:t>
            </w:r>
            <w:r w:rsidR="006B33BB" w:rsidRPr="00B321AE">
              <w:rPr>
                <w:sz w:val="24"/>
                <w:szCs w:val="24"/>
              </w:rPr>
              <w:t xml:space="preserve">punctul </w:t>
            </w:r>
            <w:r w:rsidRPr="00B321AE">
              <w:rPr>
                <w:sz w:val="24"/>
                <w:szCs w:val="24"/>
              </w:rPr>
              <w:t>[6] pentru a asigura o vizibilitate suficientă.</w:t>
            </w:r>
          </w:p>
          <w:p w14:paraId="2857B3E4" w14:textId="4DEDA566" w:rsidR="008B06D8" w:rsidRPr="00B321AE" w:rsidRDefault="00C37B72" w:rsidP="00C02D0B">
            <w:pPr>
              <w:ind w:left="90" w:right="-6" w:firstLine="720"/>
              <w:jc w:val="both"/>
              <w:rPr>
                <w:sz w:val="24"/>
                <w:szCs w:val="24"/>
              </w:rPr>
            </w:pPr>
            <w:r w:rsidRPr="00B321AE">
              <w:rPr>
                <w:sz w:val="24"/>
                <w:szCs w:val="24"/>
              </w:rPr>
              <w:t>Pentru unităţile destinate exploatării pe reţelele cu ecartament de 1 524 mm, 1 600 mm, 1 668 mm, se aplică valoarea corespunzătoare din tabelul 2 pentru parametrii specifica</w:t>
            </w:r>
            <w:r w:rsidR="00A86FEB" w:rsidRPr="00B321AE">
              <w:rPr>
                <w:sz w:val="24"/>
                <w:szCs w:val="24"/>
              </w:rPr>
              <w:t>ţiei menţionate în apendicele  B</w:t>
            </w:r>
            <w:r w:rsidRPr="00B321AE">
              <w:rPr>
                <w:sz w:val="24"/>
                <w:szCs w:val="24"/>
              </w:rPr>
              <w:t xml:space="preserve">, </w:t>
            </w:r>
            <w:r w:rsidR="006B33BB" w:rsidRPr="00B321AE">
              <w:rPr>
                <w:sz w:val="24"/>
                <w:szCs w:val="24"/>
              </w:rPr>
              <w:t xml:space="preserve">punctul </w:t>
            </w:r>
            <w:r w:rsidRPr="00B321AE">
              <w:rPr>
                <w:sz w:val="24"/>
                <w:szCs w:val="24"/>
              </w:rPr>
              <w:t>[6].</w:t>
            </w:r>
          </w:p>
          <w:p w14:paraId="479D085F" w14:textId="77777777" w:rsidR="00E22404" w:rsidRPr="00B321AE" w:rsidRDefault="00E22404" w:rsidP="00C02D0B">
            <w:pPr>
              <w:ind w:left="90" w:right="-6" w:firstLine="720"/>
              <w:jc w:val="both"/>
              <w:rPr>
                <w:sz w:val="24"/>
                <w:szCs w:val="24"/>
              </w:rPr>
            </w:pPr>
          </w:p>
          <w:p w14:paraId="6E56F67B" w14:textId="77777777" w:rsidR="00E22404" w:rsidRPr="00B321AE" w:rsidRDefault="00E22404" w:rsidP="00C02D0B">
            <w:pPr>
              <w:ind w:right="-6"/>
              <w:jc w:val="right"/>
              <w:rPr>
                <w:sz w:val="24"/>
                <w:szCs w:val="24"/>
              </w:rPr>
            </w:pPr>
            <w:r w:rsidRPr="00B321AE">
              <w:rPr>
                <w:sz w:val="24"/>
                <w:szCs w:val="24"/>
              </w:rPr>
              <w:t>Tabelul 2</w:t>
            </w:r>
          </w:p>
          <w:p w14:paraId="193AC1F3" w14:textId="77777777" w:rsidR="00E22404" w:rsidRPr="00B321AE" w:rsidRDefault="00E22404" w:rsidP="00C02D0B">
            <w:pPr>
              <w:ind w:right="-6"/>
              <w:jc w:val="center"/>
              <w:rPr>
                <w:b/>
                <w:sz w:val="24"/>
                <w:szCs w:val="24"/>
              </w:rPr>
            </w:pPr>
            <w:r w:rsidRPr="00B321AE">
              <w:rPr>
                <w:b/>
                <w:sz w:val="24"/>
                <w:szCs w:val="24"/>
              </w:rPr>
              <w:t>Zona ţintă și zona interzisă pentru unităţi destinate să fie exploatate pe anumite reţele</w:t>
            </w:r>
          </w:p>
          <w:p w14:paraId="7E2F4517" w14:textId="77777777" w:rsidR="00E22404" w:rsidRPr="00B321AE" w:rsidRDefault="00E22404" w:rsidP="00C02D0B">
            <w:pPr>
              <w:ind w:right="-6"/>
              <w:jc w:val="center"/>
              <w:rPr>
                <w:b/>
                <w:sz w:val="24"/>
                <w:szCs w:val="24"/>
              </w:rPr>
            </w:pPr>
          </w:p>
          <w:tbl>
            <w:tblPr>
              <w:tblStyle w:val="TableGrid"/>
              <w:tblW w:w="0" w:type="auto"/>
              <w:jc w:val="center"/>
              <w:tblLayout w:type="fixed"/>
              <w:tblLook w:val="04A0" w:firstRow="1" w:lastRow="0" w:firstColumn="1" w:lastColumn="0" w:noHBand="0" w:noVBand="1"/>
            </w:tblPr>
            <w:tblGrid>
              <w:gridCol w:w="1016"/>
              <w:gridCol w:w="674"/>
              <w:gridCol w:w="675"/>
              <w:gridCol w:w="675"/>
              <w:gridCol w:w="675"/>
              <w:gridCol w:w="675"/>
              <w:gridCol w:w="675"/>
            </w:tblGrid>
            <w:tr w:rsidR="00E22404" w:rsidRPr="00B321AE" w14:paraId="31F15530" w14:textId="77777777" w:rsidTr="00AE74C7">
              <w:trPr>
                <w:jc w:val="center"/>
              </w:trPr>
              <w:tc>
                <w:tcPr>
                  <w:tcW w:w="1016" w:type="dxa"/>
                </w:tcPr>
                <w:p w14:paraId="767A7DEF" w14:textId="77777777" w:rsidR="00E22404" w:rsidRPr="00B321AE" w:rsidRDefault="00E22404" w:rsidP="00C02D0B">
                  <w:pPr>
                    <w:ind w:right="-6"/>
                    <w:jc w:val="center"/>
                    <w:rPr>
                      <w:b/>
                      <w:sz w:val="24"/>
                      <w:szCs w:val="24"/>
                    </w:rPr>
                  </w:pPr>
                </w:p>
              </w:tc>
              <w:tc>
                <w:tcPr>
                  <w:tcW w:w="674" w:type="dxa"/>
                </w:tcPr>
                <w:p w14:paraId="543E4052" w14:textId="77777777" w:rsidR="00E22404" w:rsidRPr="00B321AE" w:rsidRDefault="00B96E64" w:rsidP="00C02D0B">
                  <w:pPr>
                    <w:ind w:right="-6"/>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TA</m:t>
                          </m:r>
                        </m:sub>
                      </m:sSub>
                    </m:oMath>
                  </m:oMathPara>
                </w:p>
                <w:p w14:paraId="7336656C" w14:textId="77777777" w:rsidR="00E22404" w:rsidRPr="00B321AE" w:rsidRDefault="00E22404" w:rsidP="00C02D0B">
                  <w:pPr>
                    <w:ind w:right="-6"/>
                    <w:jc w:val="center"/>
                    <w:rPr>
                      <w:b/>
                      <w:sz w:val="24"/>
                      <w:szCs w:val="24"/>
                    </w:rPr>
                  </w:pPr>
                  <w:r w:rsidRPr="00B321AE">
                    <w:rPr>
                      <w:sz w:val="24"/>
                      <w:szCs w:val="24"/>
                    </w:rPr>
                    <w:t>[mm]</w:t>
                  </w:r>
                </w:p>
              </w:tc>
              <w:tc>
                <w:tcPr>
                  <w:tcW w:w="675" w:type="dxa"/>
                </w:tcPr>
                <w:p w14:paraId="08DDE60F" w14:textId="77777777" w:rsidR="00E22404" w:rsidRPr="00B321AE" w:rsidRDefault="00B96E64" w:rsidP="00C02D0B">
                  <w:pPr>
                    <w:ind w:right="-6"/>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TA</m:t>
                          </m:r>
                        </m:sub>
                      </m:sSub>
                    </m:oMath>
                  </m:oMathPara>
                </w:p>
                <w:p w14:paraId="43CF90CF" w14:textId="77777777" w:rsidR="00E22404" w:rsidRPr="00B321AE" w:rsidRDefault="00E22404" w:rsidP="00C02D0B">
                  <w:pPr>
                    <w:ind w:right="-6"/>
                    <w:jc w:val="center"/>
                    <w:rPr>
                      <w:sz w:val="24"/>
                      <w:szCs w:val="24"/>
                    </w:rPr>
                  </w:pPr>
                  <w:r w:rsidRPr="00B321AE">
                    <w:rPr>
                      <w:sz w:val="24"/>
                      <w:szCs w:val="24"/>
                    </w:rPr>
                    <w:t>[mm]</w:t>
                  </w:r>
                </w:p>
              </w:tc>
              <w:tc>
                <w:tcPr>
                  <w:tcW w:w="675" w:type="dxa"/>
                </w:tcPr>
                <w:p w14:paraId="0CF33A5B" w14:textId="77777777" w:rsidR="00E22404" w:rsidRPr="00B321AE" w:rsidRDefault="00B96E64" w:rsidP="00C02D0B">
                  <w:pPr>
                    <w:ind w:right="-6"/>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L</m:t>
                          </m:r>
                        </m:e>
                        <m:sub>
                          <m:r>
                            <m:rPr>
                              <m:sty m:val="p"/>
                            </m:rPr>
                            <w:rPr>
                              <w:rFonts w:ascii="Cambria Math" w:hAnsi="Cambria Math"/>
                              <w:sz w:val="24"/>
                              <w:szCs w:val="24"/>
                            </w:rPr>
                            <m:t>TA</m:t>
                          </m:r>
                        </m:sub>
                      </m:sSub>
                    </m:oMath>
                  </m:oMathPara>
                </w:p>
                <w:p w14:paraId="6A1270C6" w14:textId="77777777" w:rsidR="00E22404" w:rsidRPr="00B321AE" w:rsidRDefault="00E22404" w:rsidP="00C02D0B">
                  <w:pPr>
                    <w:ind w:right="-6"/>
                    <w:jc w:val="center"/>
                    <w:rPr>
                      <w:sz w:val="24"/>
                      <w:szCs w:val="24"/>
                    </w:rPr>
                  </w:pPr>
                  <w:r w:rsidRPr="00B321AE">
                    <w:rPr>
                      <w:sz w:val="24"/>
                      <w:szCs w:val="24"/>
                    </w:rPr>
                    <w:t>[mm]</w:t>
                  </w:r>
                </w:p>
              </w:tc>
              <w:tc>
                <w:tcPr>
                  <w:tcW w:w="675" w:type="dxa"/>
                </w:tcPr>
                <w:p w14:paraId="607D5337" w14:textId="77777777" w:rsidR="00E22404" w:rsidRPr="00B321AE" w:rsidRDefault="00B96E64" w:rsidP="00C02D0B">
                  <w:pPr>
                    <w:ind w:right="-6"/>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PZ</m:t>
                          </m:r>
                        </m:sub>
                      </m:sSub>
                    </m:oMath>
                  </m:oMathPara>
                </w:p>
                <w:p w14:paraId="42EE456A" w14:textId="77777777" w:rsidR="00E22404" w:rsidRPr="00B321AE" w:rsidRDefault="00E22404" w:rsidP="00C02D0B">
                  <w:pPr>
                    <w:ind w:right="-6"/>
                    <w:jc w:val="center"/>
                    <w:rPr>
                      <w:b/>
                      <w:sz w:val="24"/>
                      <w:szCs w:val="24"/>
                    </w:rPr>
                  </w:pPr>
                  <w:r w:rsidRPr="00B321AE">
                    <w:rPr>
                      <w:sz w:val="24"/>
                      <w:szCs w:val="24"/>
                    </w:rPr>
                    <w:t>[mm]</w:t>
                  </w:r>
                </w:p>
              </w:tc>
              <w:tc>
                <w:tcPr>
                  <w:tcW w:w="675" w:type="dxa"/>
                </w:tcPr>
                <w:p w14:paraId="49E9C494" w14:textId="77777777" w:rsidR="00E22404" w:rsidRPr="00B321AE" w:rsidRDefault="00B96E64" w:rsidP="00C02D0B">
                  <w:pPr>
                    <w:ind w:right="-6"/>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PZ</m:t>
                          </m:r>
                        </m:sub>
                      </m:sSub>
                    </m:oMath>
                  </m:oMathPara>
                </w:p>
                <w:p w14:paraId="28275023" w14:textId="77777777" w:rsidR="00E22404" w:rsidRPr="00B321AE" w:rsidRDefault="00E22404" w:rsidP="00C02D0B">
                  <w:pPr>
                    <w:ind w:right="-6"/>
                    <w:jc w:val="center"/>
                    <w:rPr>
                      <w:b/>
                      <w:sz w:val="24"/>
                      <w:szCs w:val="24"/>
                    </w:rPr>
                  </w:pPr>
                  <w:r w:rsidRPr="00B321AE">
                    <w:rPr>
                      <w:sz w:val="24"/>
                      <w:szCs w:val="24"/>
                    </w:rPr>
                    <w:t>[mm]</w:t>
                  </w:r>
                </w:p>
              </w:tc>
              <w:tc>
                <w:tcPr>
                  <w:tcW w:w="675" w:type="dxa"/>
                </w:tcPr>
                <w:p w14:paraId="073A178D" w14:textId="77777777" w:rsidR="00E22404" w:rsidRPr="00B321AE" w:rsidRDefault="00B96E64" w:rsidP="00C02D0B">
                  <w:pPr>
                    <w:ind w:right="-6"/>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L</m:t>
                          </m:r>
                        </m:e>
                        <m:sub>
                          <m:r>
                            <m:rPr>
                              <m:sty m:val="p"/>
                            </m:rPr>
                            <w:rPr>
                              <w:rFonts w:ascii="Cambria Math" w:hAnsi="Cambria Math"/>
                              <w:sz w:val="24"/>
                              <w:szCs w:val="24"/>
                            </w:rPr>
                            <m:t>PZ</m:t>
                          </m:r>
                        </m:sub>
                      </m:sSub>
                    </m:oMath>
                  </m:oMathPara>
                </w:p>
                <w:p w14:paraId="5AA61E9D" w14:textId="77777777" w:rsidR="00E22404" w:rsidRPr="00B321AE" w:rsidRDefault="00E22404" w:rsidP="00C02D0B">
                  <w:pPr>
                    <w:ind w:right="-6"/>
                    <w:jc w:val="center"/>
                    <w:rPr>
                      <w:b/>
                      <w:sz w:val="24"/>
                      <w:szCs w:val="24"/>
                    </w:rPr>
                  </w:pPr>
                  <w:r w:rsidRPr="00B321AE">
                    <w:rPr>
                      <w:sz w:val="24"/>
                      <w:szCs w:val="24"/>
                    </w:rPr>
                    <w:t>[mm]</w:t>
                  </w:r>
                </w:p>
              </w:tc>
            </w:tr>
            <w:tr w:rsidR="00E22404" w:rsidRPr="00B96E64" w14:paraId="5BC4CAAF" w14:textId="77777777" w:rsidTr="00AE74C7">
              <w:trPr>
                <w:jc w:val="center"/>
              </w:trPr>
              <w:tc>
                <w:tcPr>
                  <w:tcW w:w="1016" w:type="dxa"/>
                  <w:vMerge w:val="restart"/>
                </w:tcPr>
                <w:p w14:paraId="125DD859" w14:textId="77777777" w:rsidR="00E22404" w:rsidRPr="00B321AE" w:rsidRDefault="00E22404" w:rsidP="00C02D0B">
                  <w:pPr>
                    <w:ind w:right="-6"/>
                    <w:jc w:val="both"/>
                    <w:rPr>
                      <w:b/>
                      <w:sz w:val="24"/>
                      <w:szCs w:val="24"/>
                    </w:rPr>
                  </w:pPr>
                  <w:r w:rsidRPr="00B321AE">
                    <w:rPr>
                      <w:sz w:val="24"/>
                      <w:szCs w:val="24"/>
                    </w:rPr>
                    <w:t>1 524 mm (ambele zone sunt relevante)</w:t>
                  </w:r>
                </w:p>
              </w:tc>
              <w:tc>
                <w:tcPr>
                  <w:tcW w:w="674" w:type="dxa"/>
                </w:tcPr>
                <w:p w14:paraId="354193DE" w14:textId="77777777" w:rsidR="00E22404" w:rsidRPr="00B321AE" w:rsidRDefault="00E22404" w:rsidP="00C02D0B">
                  <w:pPr>
                    <w:ind w:right="-6"/>
                    <w:jc w:val="center"/>
                    <w:rPr>
                      <w:b/>
                      <w:sz w:val="24"/>
                      <w:szCs w:val="24"/>
                    </w:rPr>
                  </w:pPr>
                  <w:r w:rsidRPr="00B321AE">
                    <w:rPr>
                      <w:sz w:val="24"/>
                      <w:szCs w:val="24"/>
                    </w:rPr>
                    <w:t>1 080 ± 35</w:t>
                  </w:r>
                </w:p>
              </w:tc>
              <w:tc>
                <w:tcPr>
                  <w:tcW w:w="675" w:type="dxa"/>
                </w:tcPr>
                <w:p w14:paraId="2FD274B4" w14:textId="77777777" w:rsidR="00E22404" w:rsidRPr="00B321AE" w:rsidRDefault="00E22404" w:rsidP="00C02D0B">
                  <w:pPr>
                    <w:ind w:right="-6"/>
                    <w:jc w:val="center"/>
                    <w:rPr>
                      <w:b/>
                      <w:sz w:val="24"/>
                      <w:szCs w:val="24"/>
                    </w:rPr>
                  </w:pPr>
                  <w:r w:rsidRPr="00B321AE">
                    <w:rPr>
                      <w:sz w:val="24"/>
                      <w:szCs w:val="24"/>
                    </w:rPr>
                    <w:t>≥ 50</w:t>
                  </w:r>
                </w:p>
              </w:tc>
              <w:tc>
                <w:tcPr>
                  <w:tcW w:w="675" w:type="dxa"/>
                </w:tcPr>
                <w:p w14:paraId="37D3FB0D" w14:textId="77777777" w:rsidR="00E22404" w:rsidRPr="00B321AE" w:rsidRDefault="00E22404" w:rsidP="00C02D0B">
                  <w:pPr>
                    <w:ind w:right="-6"/>
                    <w:jc w:val="center"/>
                    <w:rPr>
                      <w:b/>
                      <w:sz w:val="24"/>
                      <w:szCs w:val="24"/>
                    </w:rPr>
                  </w:pPr>
                  <w:r w:rsidRPr="00B321AE">
                    <w:rPr>
                      <w:sz w:val="24"/>
                      <w:szCs w:val="24"/>
                    </w:rPr>
                    <w:t>≥ 200</w:t>
                  </w:r>
                </w:p>
              </w:tc>
              <w:tc>
                <w:tcPr>
                  <w:tcW w:w="675" w:type="dxa"/>
                </w:tcPr>
                <w:p w14:paraId="5A52FD82" w14:textId="77777777" w:rsidR="00E22404" w:rsidRPr="00B321AE" w:rsidRDefault="00E22404" w:rsidP="00C02D0B">
                  <w:pPr>
                    <w:ind w:right="-6"/>
                    <w:jc w:val="center"/>
                    <w:rPr>
                      <w:b/>
                      <w:sz w:val="24"/>
                      <w:szCs w:val="24"/>
                    </w:rPr>
                  </w:pPr>
                  <w:r w:rsidRPr="00B321AE">
                    <w:rPr>
                      <w:sz w:val="24"/>
                      <w:szCs w:val="24"/>
                    </w:rPr>
                    <w:t>1 080 ± 5</w:t>
                  </w:r>
                </w:p>
              </w:tc>
              <w:tc>
                <w:tcPr>
                  <w:tcW w:w="675" w:type="dxa"/>
                </w:tcPr>
                <w:p w14:paraId="3CD4519F" w14:textId="77777777" w:rsidR="00E22404" w:rsidRPr="00B321AE" w:rsidRDefault="00E22404" w:rsidP="00C02D0B">
                  <w:pPr>
                    <w:ind w:right="-6"/>
                    <w:jc w:val="center"/>
                    <w:rPr>
                      <w:b/>
                      <w:sz w:val="24"/>
                      <w:szCs w:val="24"/>
                    </w:rPr>
                  </w:pPr>
                  <w:r w:rsidRPr="00B321AE">
                    <w:rPr>
                      <w:sz w:val="24"/>
                      <w:szCs w:val="24"/>
                    </w:rPr>
                    <w:t>≥ 140</w:t>
                  </w:r>
                </w:p>
              </w:tc>
              <w:tc>
                <w:tcPr>
                  <w:tcW w:w="675" w:type="dxa"/>
                </w:tcPr>
                <w:p w14:paraId="384C2218" w14:textId="77777777" w:rsidR="00E22404" w:rsidRPr="00B321AE" w:rsidRDefault="00E22404" w:rsidP="00C02D0B">
                  <w:pPr>
                    <w:ind w:right="-6"/>
                    <w:jc w:val="center"/>
                    <w:rPr>
                      <w:b/>
                      <w:sz w:val="24"/>
                      <w:szCs w:val="24"/>
                    </w:rPr>
                  </w:pPr>
                  <w:r w:rsidRPr="00B321AE">
                    <w:rPr>
                      <w:sz w:val="24"/>
                      <w:szCs w:val="24"/>
                    </w:rPr>
                    <w:t>≥ 500</w:t>
                  </w:r>
                </w:p>
              </w:tc>
            </w:tr>
            <w:tr w:rsidR="00E22404" w:rsidRPr="00B96E64" w14:paraId="3F0CA16A" w14:textId="77777777" w:rsidTr="00AE74C7">
              <w:trPr>
                <w:jc w:val="center"/>
              </w:trPr>
              <w:tc>
                <w:tcPr>
                  <w:tcW w:w="1016" w:type="dxa"/>
                  <w:vMerge/>
                </w:tcPr>
                <w:p w14:paraId="27A07EDB" w14:textId="77777777" w:rsidR="00E22404" w:rsidRPr="00B321AE" w:rsidRDefault="00E22404" w:rsidP="00C02D0B">
                  <w:pPr>
                    <w:ind w:right="-6"/>
                    <w:jc w:val="both"/>
                    <w:rPr>
                      <w:b/>
                      <w:sz w:val="24"/>
                      <w:szCs w:val="24"/>
                    </w:rPr>
                  </w:pPr>
                </w:p>
              </w:tc>
              <w:tc>
                <w:tcPr>
                  <w:tcW w:w="674" w:type="dxa"/>
                </w:tcPr>
                <w:p w14:paraId="532F64E2" w14:textId="77777777" w:rsidR="00E22404" w:rsidRPr="00B321AE" w:rsidRDefault="00E22404" w:rsidP="00C02D0B">
                  <w:pPr>
                    <w:ind w:right="-6"/>
                    <w:jc w:val="center"/>
                    <w:rPr>
                      <w:b/>
                      <w:sz w:val="24"/>
                      <w:szCs w:val="24"/>
                    </w:rPr>
                  </w:pPr>
                  <w:r w:rsidRPr="00B321AE">
                    <w:rPr>
                      <w:sz w:val="24"/>
                      <w:szCs w:val="24"/>
                    </w:rPr>
                    <w:t>894 ± 2</w:t>
                  </w:r>
                </w:p>
              </w:tc>
              <w:tc>
                <w:tcPr>
                  <w:tcW w:w="675" w:type="dxa"/>
                </w:tcPr>
                <w:p w14:paraId="5C3E1D53" w14:textId="77777777" w:rsidR="00E22404" w:rsidRPr="00B321AE" w:rsidRDefault="00E22404" w:rsidP="00C02D0B">
                  <w:pPr>
                    <w:ind w:right="-6"/>
                    <w:jc w:val="center"/>
                    <w:rPr>
                      <w:b/>
                      <w:sz w:val="24"/>
                      <w:szCs w:val="24"/>
                    </w:rPr>
                  </w:pPr>
                  <w:r w:rsidRPr="00B321AE">
                    <w:rPr>
                      <w:sz w:val="24"/>
                      <w:szCs w:val="24"/>
                    </w:rPr>
                    <w:t>≥ 14</w:t>
                  </w:r>
                </w:p>
              </w:tc>
              <w:tc>
                <w:tcPr>
                  <w:tcW w:w="675" w:type="dxa"/>
                </w:tcPr>
                <w:p w14:paraId="55F7D038" w14:textId="77777777" w:rsidR="00E22404" w:rsidRPr="00B321AE" w:rsidRDefault="00E22404" w:rsidP="00C02D0B">
                  <w:pPr>
                    <w:ind w:right="-6"/>
                    <w:jc w:val="center"/>
                    <w:rPr>
                      <w:b/>
                      <w:sz w:val="24"/>
                      <w:szCs w:val="24"/>
                    </w:rPr>
                  </w:pPr>
                  <w:r w:rsidRPr="00B321AE">
                    <w:rPr>
                      <w:sz w:val="24"/>
                      <w:szCs w:val="24"/>
                    </w:rPr>
                    <w:t>≥ 200</w:t>
                  </w:r>
                </w:p>
              </w:tc>
              <w:tc>
                <w:tcPr>
                  <w:tcW w:w="675" w:type="dxa"/>
                </w:tcPr>
                <w:p w14:paraId="1EFBD0BC" w14:textId="77777777" w:rsidR="00E22404" w:rsidRPr="00B321AE" w:rsidRDefault="00E22404" w:rsidP="00C02D0B">
                  <w:pPr>
                    <w:ind w:right="-6"/>
                    <w:jc w:val="center"/>
                    <w:rPr>
                      <w:b/>
                      <w:sz w:val="24"/>
                      <w:szCs w:val="24"/>
                    </w:rPr>
                  </w:pPr>
                  <w:r w:rsidRPr="00B321AE">
                    <w:rPr>
                      <w:sz w:val="24"/>
                      <w:szCs w:val="24"/>
                    </w:rPr>
                    <w:t>894 ± 2</w:t>
                  </w:r>
                </w:p>
              </w:tc>
              <w:tc>
                <w:tcPr>
                  <w:tcW w:w="675" w:type="dxa"/>
                </w:tcPr>
                <w:p w14:paraId="3D836E59" w14:textId="77777777" w:rsidR="00E22404" w:rsidRPr="00B321AE" w:rsidRDefault="00E22404" w:rsidP="00C02D0B">
                  <w:pPr>
                    <w:ind w:right="-6"/>
                    <w:jc w:val="center"/>
                    <w:rPr>
                      <w:b/>
                      <w:sz w:val="24"/>
                      <w:szCs w:val="24"/>
                    </w:rPr>
                  </w:pPr>
                  <w:r w:rsidRPr="00B321AE">
                    <w:rPr>
                      <w:sz w:val="24"/>
                      <w:szCs w:val="24"/>
                    </w:rPr>
                    <w:t>≥ 28</w:t>
                  </w:r>
                </w:p>
              </w:tc>
              <w:tc>
                <w:tcPr>
                  <w:tcW w:w="675" w:type="dxa"/>
                </w:tcPr>
                <w:p w14:paraId="762D330E" w14:textId="77777777" w:rsidR="00E22404" w:rsidRPr="00B321AE" w:rsidRDefault="00E22404" w:rsidP="00C02D0B">
                  <w:pPr>
                    <w:ind w:right="-6"/>
                    <w:jc w:val="center"/>
                    <w:rPr>
                      <w:b/>
                      <w:sz w:val="24"/>
                      <w:szCs w:val="24"/>
                    </w:rPr>
                  </w:pPr>
                  <w:r w:rsidRPr="00B321AE">
                    <w:rPr>
                      <w:sz w:val="24"/>
                      <w:szCs w:val="24"/>
                    </w:rPr>
                    <w:t>≥ 500</w:t>
                  </w:r>
                </w:p>
              </w:tc>
            </w:tr>
            <w:tr w:rsidR="00E22404" w:rsidRPr="00B96E64" w14:paraId="6F84D3C6" w14:textId="77777777" w:rsidTr="00AE74C7">
              <w:trPr>
                <w:jc w:val="center"/>
              </w:trPr>
              <w:tc>
                <w:tcPr>
                  <w:tcW w:w="1016" w:type="dxa"/>
                </w:tcPr>
                <w:p w14:paraId="629926C3" w14:textId="77777777" w:rsidR="00E22404" w:rsidRPr="00B321AE" w:rsidRDefault="00E22404" w:rsidP="00C02D0B">
                  <w:pPr>
                    <w:ind w:right="-6"/>
                    <w:jc w:val="both"/>
                    <w:rPr>
                      <w:b/>
                      <w:sz w:val="24"/>
                      <w:szCs w:val="24"/>
                    </w:rPr>
                  </w:pPr>
                  <w:r w:rsidRPr="00B321AE">
                    <w:rPr>
                      <w:sz w:val="24"/>
                      <w:szCs w:val="24"/>
                    </w:rPr>
                    <w:t>1 600 mm</w:t>
                  </w:r>
                </w:p>
              </w:tc>
              <w:tc>
                <w:tcPr>
                  <w:tcW w:w="674" w:type="dxa"/>
                </w:tcPr>
                <w:p w14:paraId="2870FD14" w14:textId="77777777" w:rsidR="00E22404" w:rsidRPr="00B321AE" w:rsidRDefault="00E22404" w:rsidP="00C02D0B">
                  <w:pPr>
                    <w:ind w:right="-6"/>
                    <w:jc w:val="center"/>
                    <w:rPr>
                      <w:b/>
                      <w:sz w:val="24"/>
                      <w:szCs w:val="24"/>
                    </w:rPr>
                  </w:pPr>
                  <w:r w:rsidRPr="00B321AE">
                    <w:rPr>
                      <w:sz w:val="24"/>
                      <w:szCs w:val="24"/>
                    </w:rPr>
                    <w:t>1 110 ± 2</w:t>
                  </w:r>
                </w:p>
              </w:tc>
              <w:tc>
                <w:tcPr>
                  <w:tcW w:w="675" w:type="dxa"/>
                </w:tcPr>
                <w:p w14:paraId="11A9B3DF" w14:textId="77777777" w:rsidR="00E22404" w:rsidRPr="00B321AE" w:rsidRDefault="00E22404" w:rsidP="00C02D0B">
                  <w:pPr>
                    <w:ind w:right="-6"/>
                    <w:jc w:val="center"/>
                    <w:rPr>
                      <w:b/>
                      <w:sz w:val="24"/>
                      <w:szCs w:val="24"/>
                    </w:rPr>
                  </w:pPr>
                  <w:r w:rsidRPr="00B321AE">
                    <w:rPr>
                      <w:sz w:val="24"/>
                      <w:szCs w:val="24"/>
                    </w:rPr>
                    <w:t>≥ 70</w:t>
                  </w:r>
                </w:p>
              </w:tc>
              <w:tc>
                <w:tcPr>
                  <w:tcW w:w="675" w:type="dxa"/>
                </w:tcPr>
                <w:p w14:paraId="3666300E" w14:textId="77777777" w:rsidR="00E22404" w:rsidRPr="00B321AE" w:rsidRDefault="00E22404" w:rsidP="00C02D0B">
                  <w:pPr>
                    <w:ind w:right="-6"/>
                    <w:jc w:val="center"/>
                    <w:rPr>
                      <w:b/>
                      <w:sz w:val="24"/>
                      <w:szCs w:val="24"/>
                    </w:rPr>
                  </w:pPr>
                  <w:r w:rsidRPr="00B321AE">
                    <w:rPr>
                      <w:sz w:val="24"/>
                      <w:szCs w:val="24"/>
                    </w:rPr>
                    <w:t>≥ 180</w:t>
                  </w:r>
                </w:p>
              </w:tc>
              <w:tc>
                <w:tcPr>
                  <w:tcW w:w="675" w:type="dxa"/>
                </w:tcPr>
                <w:p w14:paraId="094E4BDA" w14:textId="77777777" w:rsidR="00E22404" w:rsidRPr="00B321AE" w:rsidRDefault="00E22404" w:rsidP="00C02D0B">
                  <w:pPr>
                    <w:ind w:right="-6"/>
                    <w:jc w:val="center"/>
                    <w:rPr>
                      <w:b/>
                      <w:sz w:val="24"/>
                      <w:szCs w:val="24"/>
                    </w:rPr>
                  </w:pPr>
                  <w:r w:rsidRPr="00B321AE">
                    <w:rPr>
                      <w:sz w:val="24"/>
                      <w:szCs w:val="24"/>
                    </w:rPr>
                    <w:t>1 110 ± 2</w:t>
                  </w:r>
                </w:p>
              </w:tc>
              <w:tc>
                <w:tcPr>
                  <w:tcW w:w="675" w:type="dxa"/>
                </w:tcPr>
                <w:p w14:paraId="1BC0979B" w14:textId="77777777" w:rsidR="00E22404" w:rsidRPr="00B321AE" w:rsidRDefault="00E22404" w:rsidP="00C02D0B">
                  <w:pPr>
                    <w:ind w:right="-6"/>
                    <w:jc w:val="center"/>
                    <w:rPr>
                      <w:b/>
                      <w:sz w:val="24"/>
                      <w:szCs w:val="24"/>
                    </w:rPr>
                  </w:pPr>
                  <w:r w:rsidRPr="00B321AE">
                    <w:rPr>
                      <w:sz w:val="24"/>
                      <w:szCs w:val="24"/>
                    </w:rPr>
                    <w:t>≥ 125</w:t>
                  </w:r>
                </w:p>
              </w:tc>
              <w:tc>
                <w:tcPr>
                  <w:tcW w:w="675" w:type="dxa"/>
                </w:tcPr>
                <w:p w14:paraId="4684CBA2" w14:textId="77777777" w:rsidR="00E22404" w:rsidRPr="00B321AE" w:rsidRDefault="00E22404" w:rsidP="00C02D0B">
                  <w:pPr>
                    <w:ind w:right="-6"/>
                    <w:jc w:val="center"/>
                    <w:rPr>
                      <w:b/>
                      <w:sz w:val="24"/>
                      <w:szCs w:val="24"/>
                    </w:rPr>
                  </w:pPr>
                  <w:r w:rsidRPr="00B321AE">
                    <w:rPr>
                      <w:sz w:val="24"/>
                      <w:szCs w:val="24"/>
                    </w:rPr>
                    <w:t>≥ 500</w:t>
                  </w:r>
                </w:p>
              </w:tc>
            </w:tr>
            <w:tr w:rsidR="00E22404" w:rsidRPr="00B96E64" w14:paraId="5D582ACD" w14:textId="77777777" w:rsidTr="00AE74C7">
              <w:trPr>
                <w:jc w:val="center"/>
              </w:trPr>
              <w:tc>
                <w:tcPr>
                  <w:tcW w:w="1016" w:type="dxa"/>
                </w:tcPr>
                <w:p w14:paraId="55BD4F89" w14:textId="77777777" w:rsidR="00E22404" w:rsidRPr="00B321AE" w:rsidRDefault="00E22404" w:rsidP="00C02D0B">
                  <w:pPr>
                    <w:ind w:right="-6"/>
                    <w:jc w:val="both"/>
                    <w:rPr>
                      <w:b/>
                      <w:sz w:val="24"/>
                      <w:szCs w:val="24"/>
                    </w:rPr>
                  </w:pPr>
                  <w:r w:rsidRPr="00B321AE">
                    <w:rPr>
                      <w:sz w:val="24"/>
                      <w:szCs w:val="24"/>
                    </w:rPr>
                    <w:t>1668 mm</w:t>
                  </w:r>
                </w:p>
              </w:tc>
              <w:tc>
                <w:tcPr>
                  <w:tcW w:w="674" w:type="dxa"/>
                </w:tcPr>
                <w:p w14:paraId="5AA1174E" w14:textId="77777777" w:rsidR="00E22404" w:rsidRPr="00B321AE" w:rsidRDefault="00E22404" w:rsidP="00C02D0B">
                  <w:pPr>
                    <w:ind w:right="-6"/>
                    <w:jc w:val="center"/>
                    <w:rPr>
                      <w:b/>
                      <w:sz w:val="24"/>
                      <w:szCs w:val="24"/>
                    </w:rPr>
                  </w:pPr>
                  <w:r w:rsidRPr="00B321AE">
                    <w:rPr>
                      <w:sz w:val="24"/>
                      <w:szCs w:val="24"/>
                    </w:rPr>
                    <w:t>1 176 ± 10</w:t>
                  </w:r>
                </w:p>
              </w:tc>
              <w:tc>
                <w:tcPr>
                  <w:tcW w:w="675" w:type="dxa"/>
                </w:tcPr>
                <w:p w14:paraId="7107F1AF" w14:textId="77777777" w:rsidR="00E22404" w:rsidRPr="00B321AE" w:rsidRDefault="00E22404" w:rsidP="00C02D0B">
                  <w:pPr>
                    <w:ind w:right="-6"/>
                    <w:jc w:val="center"/>
                    <w:rPr>
                      <w:b/>
                      <w:sz w:val="24"/>
                      <w:szCs w:val="24"/>
                    </w:rPr>
                  </w:pPr>
                  <w:r w:rsidRPr="00B321AE">
                    <w:rPr>
                      <w:sz w:val="24"/>
                      <w:szCs w:val="24"/>
                    </w:rPr>
                    <w:t>≥ 55</w:t>
                  </w:r>
                </w:p>
              </w:tc>
              <w:tc>
                <w:tcPr>
                  <w:tcW w:w="675" w:type="dxa"/>
                </w:tcPr>
                <w:p w14:paraId="58CFCB6C" w14:textId="77777777" w:rsidR="00E22404" w:rsidRPr="00B321AE" w:rsidRDefault="00E22404" w:rsidP="00C02D0B">
                  <w:pPr>
                    <w:ind w:right="-6"/>
                    <w:jc w:val="center"/>
                    <w:rPr>
                      <w:b/>
                      <w:sz w:val="24"/>
                      <w:szCs w:val="24"/>
                    </w:rPr>
                  </w:pPr>
                  <w:r w:rsidRPr="00B321AE">
                    <w:rPr>
                      <w:sz w:val="24"/>
                      <w:szCs w:val="24"/>
                    </w:rPr>
                    <w:t>≥ 100</w:t>
                  </w:r>
                </w:p>
              </w:tc>
              <w:tc>
                <w:tcPr>
                  <w:tcW w:w="675" w:type="dxa"/>
                </w:tcPr>
                <w:p w14:paraId="36BBCA06" w14:textId="77777777" w:rsidR="00E22404" w:rsidRPr="00B321AE" w:rsidRDefault="00E22404" w:rsidP="00C02D0B">
                  <w:pPr>
                    <w:ind w:right="-6"/>
                    <w:jc w:val="center"/>
                    <w:rPr>
                      <w:b/>
                      <w:sz w:val="24"/>
                      <w:szCs w:val="24"/>
                    </w:rPr>
                  </w:pPr>
                  <w:r w:rsidRPr="00B321AE">
                    <w:rPr>
                      <w:sz w:val="24"/>
                      <w:szCs w:val="24"/>
                    </w:rPr>
                    <w:t>1 176 ± 10</w:t>
                  </w:r>
                </w:p>
              </w:tc>
              <w:tc>
                <w:tcPr>
                  <w:tcW w:w="675" w:type="dxa"/>
                </w:tcPr>
                <w:p w14:paraId="5D420F36" w14:textId="77777777" w:rsidR="00E22404" w:rsidRPr="00B321AE" w:rsidRDefault="00E22404" w:rsidP="00C02D0B">
                  <w:pPr>
                    <w:ind w:right="-6"/>
                    <w:jc w:val="center"/>
                    <w:rPr>
                      <w:b/>
                      <w:sz w:val="24"/>
                      <w:szCs w:val="24"/>
                    </w:rPr>
                  </w:pPr>
                  <w:r w:rsidRPr="00B321AE">
                    <w:rPr>
                      <w:sz w:val="24"/>
                      <w:szCs w:val="24"/>
                    </w:rPr>
                    <w:t>≥ 110</w:t>
                  </w:r>
                </w:p>
                <w:p w14:paraId="4A4E6BF3" w14:textId="77777777" w:rsidR="00E22404" w:rsidRPr="00B321AE" w:rsidRDefault="00E22404" w:rsidP="00C02D0B">
                  <w:pPr>
                    <w:ind w:right="-6"/>
                    <w:jc w:val="center"/>
                    <w:rPr>
                      <w:sz w:val="24"/>
                      <w:szCs w:val="24"/>
                    </w:rPr>
                  </w:pPr>
                </w:p>
              </w:tc>
              <w:tc>
                <w:tcPr>
                  <w:tcW w:w="675" w:type="dxa"/>
                </w:tcPr>
                <w:p w14:paraId="3D90213E" w14:textId="77777777" w:rsidR="00E22404" w:rsidRPr="00B321AE" w:rsidRDefault="00E22404" w:rsidP="00C02D0B">
                  <w:pPr>
                    <w:ind w:right="-6"/>
                    <w:jc w:val="center"/>
                    <w:rPr>
                      <w:b/>
                      <w:sz w:val="24"/>
                      <w:szCs w:val="24"/>
                    </w:rPr>
                  </w:pPr>
                  <w:r w:rsidRPr="00B321AE">
                    <w:rPr>
                      <w:sz w:val="24"/>
                      <w:szCs w:val="24"/>
                    </w:rPr>
                    <w:t>≥ 500</w:t>
                  </w:r>
                </w:p>
              </w:tc>
            </w:tr>
          </w:tbl>
          <w:p w14:paraId="7E2D03F6" w14:textId="77777777" w:rsidR="00386368" w:rsidRPr="00B321AE" w:rsidRDefault="00386368" w:rsidP="00C02D0B">
            <w:pPr>
              <w:ind w:right="-6"/>
              <w:jc w:val="both"/>
              <w:rPr>
                <w:sz w:val="24"/>
                <w:szCs w:val="24"/>
              </w:rPr>
            </w:pPr>
          </w:p>
          <w:p w14:paraId="1FFDF71F" w14:textId="77777777" w:rsidR="00386368" w:rsidRPr="00B321AE" w:rsidRDefault="00386368" w:rsidP="00C02D0B">
            <w:pPr>
              <w:ind w:left="90" w:right="-6" w:firstLine="720"/>
              <w:jc w:val="both"/>
              <w:rPr>
                <w:sz w:val="24"/>
                <w:szCs w:val="24"/>
              </w:rPr>
            </w:pPr>
            <w:r w:rsidRPr="00B321AE">
              <w:rPr>
                <w:sz w:val="24"/>
                <w:szCs w:val="24"/>
              </w:rPr>
              <w:t>Dacă unitatea este destinată să poată fi monitorizată de echipamentele de la bord, se aplică următoarele cerinţe:</w:t>
            </w:r>
          </w:p>
          <w:p w14:paraId="6CFE1263" w14:textId="77777777" w:rsidR="00386368" w:rsidRPr="00B321AE" w:rsidRDefault="00386368" w:rsidP="00C02D0B">
            <w:pPr>
              <w:ind w:left="90" w:right="-6" w:firstLine="720"/>
              <w:jc w:val="both"/>
              <w:rPr>
                <w:sz w:val="24"/>
                <w:szCs w:val="24"/>
              </w:rPr>
            </w:pPr>
            <w:r w:rsidRPr="00B321AE">
              <w:rPr>
                <w:sz w:val="24"/>
                <w:szCs w:val="24"/>
              </w:rPr>
              <w:t>4.2.3.4.3. acest echipament trebuie să poată detecta o deteriorare a oricăruia dintre lagărele cutiilor de osie ale unităţii;</w:t>
            </w:r>
          </w:p>
          <w:p w14:paraId="6A144DA8" w14:textId="77777777" w:rsidR="00386368" w:rsidRPr="00B321AE" w:rsidRDefault="00386368" w:rsidP="00C02D0B">
            <w:pPr>
              <w:ind w:left="90" w:right="-6" w:firstLine="720"/>
              <w:jc w:val="both"/>
              <w:rPr>
                <w:sz w:val="24"/>
                <w:szCs w:val="24"/>
              </w:rPr>
            </w:pPr>
            <w:r w:rsidRPr="00B321AE">
              <w:rPr>
                <w:sz w:val="24"/>
                <w:szCs w:val="24"/>
              </w:rPr>
              <w:t>4.2.3.4.4. starea lagărului trebuie evaluată prin monitorizarea fie a temperaturii sale, fie a frecvenţelor sale dinamice, fie a unei alte caracteristici adecvate privind starea lagărului;</w:t>
            </w:r>
          </w:p>
          <w:p w14:paraId="27F4233D" w14:textId="77777777" w:rsidR="00386368" w:rsidRPr="00B321AE" w:rsidRDefault="00386368" w:rsidP="00C02D0B">
            <w:pPr>
              <w:ind w:left="90" w:right="-6" w:firstLine="720"/>
              <w:jc w:val="both"/>
              <w:rPr>
                <w:sz w:val="24"/>
                <w:szCs w:val="24"/>
              </w:rPr>
            </w:pPr>
            <w:r w:rsidRPr="00B321AE">
              <w:rPr>
                <w:sz w:val="24"/>
                <w:szCs w:val="24"/>
              </w:rPr>
              <w:t xml:space="preserve">4.2.3.4.5. sistemul de detectare trebuie amplasat în întregime la bordul unităţii, iar mesajele de diagnoză trebuie să fie </w:t>
            </w:r>
            <w:r w:rsidR="009B7F1B" w:rsidRPr="00B321AE">
              <w:rPr>
                <w:sz w:val="24"/>
                <w:szCs w:val="24"/>
              </w:rPr>
              <w:t>disponibile la bordul unităţii;</w:t>
            </w:r>
          </w:p>
          <w:p w14:paraId="5BF8A2A4" w14:textId="0A09C155" w:rsidR="00484CC7" w:rsidRPr="00B321AE" w:rsidRDefault="00386368" w:rsidP="00C02D0B">
            <w:pPr>
              <w:ind w:left="90" w:right="-6" w:firstLine="720"/>
              <w:jc w:val="both"/>
              <w:rPr>
                <w:sz w:val="24"/>
                <w:szCs w:val="24"/>
              </w:rPr>
            </w:pPr>
            <w:r w:rsidRPr="00B321AE">
              <w:rPr>
                <w:sz w:val="24"/>
                <w:szCs w:val="24"/>
              </w:rPr>
              <w:t xml:space="preserve">4.2.3.4.6. mesajele de diagnoză transmise și modul în care sunt puse la dispoziţie trebuie descrise în documentaţia de exploatare prevăzută </w:t>
            </w:r>
            <w:r w:rsidR="006A2903" w:rsidRPr="00B321AE">
              <w:rPr>
                <w:sz w:val="24"/>
                <w:szCs w:val="24"/>
              </w:rPr>
              <w:t xml:space="preserve">la subpunctul </w:t>
            </w:r>
            <w:r w:rsidRPr="00B321AE">
              <w:rPr>
                <w:sz w:val="24"/>
                <w:szCs w:val="24"/>
              </w:rPr>
              <w:t>4.4</w:t>
            </w:r>
            <w:r w:rsidR="000711E1" w:rsidRPr="00B321AE">
              <w:rPr>
                <w:sz w:val="24"/>
                <w:szCs w:val="24"/>
              </w:rPr>
              <w:t xml:space="preserve"> </w:t>
            </w:r>
            <w:r w:rsidR="00D32B62" w:rsidRPr="00B321AE">
              <w:rPr>
                <w:sz w:val="24"/>
                <w:szCs w:val="24"/>
              </w:rPr>
              <w:t>din prezenta STI</w:t>
            </w:r>
            <w:r w:rsidRPr="00B321AE">
              <w:rPr>
                <w:sz w:val="24"/>
                <w:szCs w:val="24"/>
              </w:rPr>
              <w:t xml:space="preserve">, precum și în normele de întreţinere descrise în </w:t>
            </w:r>
            <w:r w:rsidR="006A2903" w:rsidRPr="00B321AE">
              <w:rPr>
                <w:sz w:val="24"/>
                <w:szCs w:val="24"/>
              </w:rPr>
              <w:t>subpunctul</w:t>
            </w:r>
            <w:r w:rsidRPr="00B321AE">
              <w:rPr>
                <w:sz w:val="24"/>
                <w:szCs w:val="24"/>
              </w:rPr>
              <w:t xml:space="preserve"> 4.5 din prezenta STI.</w:t>
            </w:r>
          </w:p>
          <w:p w14:paraId="6C84525B" w14:textId="77777777" w:rsidR="001C4AD3" w:rsidRPr="00B321AE" w:rsidRDefault="001C4AD3" w:rsidP="00C02D0B">
            <w:pPr>
              <w:ind w:left="90" w:right="-6" w:firstLine="720"/>
              <w:jc w:val="both"/>
              <w:rPr>
                <w:b/>
                <w:sz w:val="24"/>
                <w:szCs w:val="24"/>
              </w:rPr>
            </w:pPr>
            <w:r w:rsidRPr="00B321AE">
              <w:rPr>
                <w:b/>
                <w:sz w:val="24"/>
                <w:szCs w:val="24"/>
              </w:rPr>
              <w:t>4.2.3.5. Siguranţa rulării</w:t>
            </w:r>
          </w:p>
          <w:p w14:paraId="2B5852AA" w14:textId="77777777" w:rsidR="001C4AD3" w:rsidRPr="00B321AE" w:rsidRDefault="001C4AD3" w:rsidP="00C02D0B">
            <w:pPr>
              <w:ind w:left="90" w:right="-6" w:firstLine="720"/>
              <w:jc w:val="both"/>
              <w:rPr>
                <w:sz w:val="24"/>
                <w:szCs w:val="24"/>
              </w:rPr>
            </w:pPr>
            <w:r w:rsidRPr="00B321AE">
              <w:rPr>
                <w:sz w:val="24"/>
                <w:szCs w:val="24"/>
              </w:rPr>
              <w:lastRenderedPageBreak/>
              <w:t>Comportamentul dinamic al unui vehicul are o influenţă puternică asupra siguranţei împotriva deraierii, a siguranţei rulării și a înc</w:t>
            </w:r>
            <w:r w:rsidR="00C26C4C" w:rsidRPr="00B321AE">
              <w:rPr>
                <w:sz w:val="24"/>
                <w:szCs w:val="24"/>
              </w:rPr>
              <w:t>ărcării pe linie.</w:t>
            </w:r>
          </w:p>
          <w:p w14:paraId="766802EB" w14:textId="77777777" w:rsidR="001C4AD3" w:rsidRPr="00B321AE" w:rsidRDefault="001C4AD3" w:rsidP="00C02D0B">
            <w:pPr>
              <w:ind w:left="90" w:right="-6" w:firstLine="720"/>
              <w:jc w:val="both"/>
              <w:rPr>
                <w:sz w:val="24"/>
                <w:szCs w:val="24"/>
              </w:rPr>
            </w:pPr>
            <w:r w:rsidRPr="00B321AE">
              <w:rPr>
                <w:sz w:val="24"/>
                <w:szCs w:val="24"/>
              </w:rPr>
              <w:t>4.2.3.5.1. Siguranţa împootriva deraierii la rularea pe căi ferate torsionate</w:t>
            </w:r>
          </w:p>
          <w:p w14:paraId="0F44F64C" w14:textId="77777777" w:rsidR="001C4AD3" w:rsidRPr="00B321AE" w:rsidRDefault="001C4AD3" w:rsidP="00C02D0B">
            <w:pPr>
              <w:ind w:left="90" w:right="-6" w:firstLine="720"/>
              <w:jc w:val="both"/>
              <w:rPr>
                <w:sz w:val="24"/>
                <w:szCs w:val="24"/>
              </w:rPr>
            </w:pPr>
            <w:r w:rsidRPr="00B321AE">
              <w:rPr>
                <w:sz w:val="24"/>
                <w:szCs w:val="24"/>
              </w:rPr>
              <w:t>Unitatea trebuie proiectată astfel încât să asigure circulaţia în siguranţă pe căi ferate torsionate, ţinând seama în special de faza de tranziţie între calea supraînălţată și cea orizontală și de diferenţele de nivel transversal.</w:t>
            </w:r>
          </w:p>
          <w:p w14:paraId="63A97E13" w14:textId="77777777" w:rsidR="001C4AD3" w:rsidRPr="00B321AE" w:rsidRDefault="001C4AD3" w:rsidP="00C02D0B">
            <w:pPr>
              <w:ind w:left="90" w:right="-6" w:firstLine="720"/>
              <w:jc w:val="both"/>
              <w:rPr>
                <w:sz w:val="24"/>
                <w:szCs w:val="24"/>
              </w:rPr>
            </w:pPr>
            <w:r w:rsidRPr="00B321AE">
              <w:rPr>
                <w:sz w:val="24"/>
                <w:szCs w:val="24"/>
              </w:rPr>
              <w:t xml:space="preserve">Demonstrarea conformităţii este descrisă la </w:t>
            </w:r>
            <w:r w:rsidR="00573FE3" w:rsidRPr="00B321AE">
              <w:rPr>
                <w:sz w:val="24"/>
                <w:szCs w:val="24"/>
              </w:rPr>
              <w:t>sub</w:t>
            </w:r>
            <w:r w:rsidRPr="00B321AE">
              <w:rPr>
                <w:sz w:val="24"/>
                <w:szCs w:val="24"/>
              </w:rPr>
              <w:t>punctul 6.2.2.2.</w:t>
            </w:r>
          </w:p>
          <w:p w14:paraId="78568F24" w14:textId="77777777" w:rsidR="001C4AD3" w:rsidRPr="00B321AE" w:rsidRDefault="001C4AD3" w:rsidP="00C02D0B">
            <w:pPr>
              <w:ind w:left="90" w:right="-6" w:firstLine="720"/>
              <w:jc w:val="both"/>
              <w:rPr>
                <w:sz w:val="24"/>
                <w:szCs w:val="24"/>
              </w:rPr>
            </w:pPr>
            <w:r w:rsidRPr="00B321AE">
              <w:rPr>
                <w:sz w:val="24"/>
                <w:szCs w:val="24"/>
              </w:rPr>
              <w:t>4.2.3.5.2. Comportamentul dinamic de rulare</w:t>
            </w:r>
          </w:p>
          <w:p w14:paraId="2BBE5C07" w14:textId="77777777" w:rsidR="001C4AD3" w:rsidRPr="00B321AE" w:rsidRDefault="001C4AD3" w:rsidP="00C02D0B">
            <w:pPr>
              <w:ind w:left="90" w:right="-6" w:firstLine="720"/>
              <w:jc w:val="both"/>
              <w:rPr>
                <w:sz w:val="24"/>
                <w:szCs w:val="24"/>
              </w:rPr>
            </w:pPr>
            <w:r w:rsidRPr="00B321AE">
              <w:rPr>
                <w:sz w:val="24"/>
                <w:szCs w:val="24"/>
              </w:rPr>
              <w:t>Unitatea trebuie proiectată astfel încât să asigure circulaţia în condiţii de siguranţă la toate vitezele până la viteza maximă proiectată.</w:t>
            </w:r>
          </w:p>
          <w:p w14:paraId="40DD4D70" w14:textId="77777777" w:rsidR="001C4AD3" w:rsidRPr="00B321AE" w:rsidRDefault="001C4AD3" w:rsidP="00C02D0B">
            <w:pPr>
              <w:ind w:left="90" w:right="-6" w:firstLine="720"/>
              <w:jc w:val="both"/>
              <w:rPr>
                <w:sz w:val="24"/>
                <w:szCs w:val="24"/>
              </w:rPr>
            </w:pPr>
            <w:r w:rsidRPr="00B321AE">
              <w:rPr>
                <w:sz w:val="24"/>
                <w:szCs w:val="24"/>
              </w:rPr>
              <w:t>Comportamentul dinamic de rulare ale unei unităţi trebuie dovedit fie prin:</w:t>
            </w:r>
          </w:p>
          <w:p w14:paraId="04F093D0" w14:textId="6DA62DEB" w:rsidR="001C4AD3" w:rsidRPr="00B321AE" w:rsidRDefault="001C4AD3" w:rsidP="00C02D0B">
            <w:pPr>
              <w:ind w:left="90" w:right="-6" w:firstLine="720"/>
              <w:jc w:val="both"/>
              <w:rPr>
                <w:sz w:val="24"/>
                <w:szCs w:val="24"/>
              </w:rPr>
            </w:pPr>
            <w:r w:rsidRPr="00B321AE">
              <w:rPr>
                <w:sz w:val="24"/>
                <w:szCs w:val="24"/>
              </w:rPr>
              <w:t>4.2.3.5.2.1. realizarea procedurilor stabilite în specificaţia m</w:t>
            </w:r>
            <w:r w:rsidR="00A86FEB" w:rsidRPr="00B321AE">
              <w:rPr>
                <w:sz w:val="24"/>
                <w:szCs w:val="24"/>
              </w:rPr>
              <w:t>enţionată în  apendicele B</w:t>
            </w:r>
            <w:r w:rsidRPr="00B321AE">
              <w:rPr>
                <w:sz w:val="24"/>
                <w:szCs w:val="24"/>
              </w:rPr>
              <w:t xml:space="preserve">, </w:t>
            </w:r>
            <w:r w:rsidR="006B33BB" w:rsidRPr="00B321AE">
              <w:rPr>
                <w:sz w:val="24"/>
                <w:szCs w:val="24"/>
              </w:rPr>
              <w:t xml:space="preserve">punctul </w:t>
            </w:r>
            <w:r w:rsidRPr="00B321AE">
              <w:rPr>
                <w:sz w:val="24"/>
                <w:szCs w:val="24"/>
              </w:rPr>
              <w:t>[7], fie prin</w:t>
            </w:r>
          </w:p>
          <w:p w14:paraId="1C63490A" w14:textId="77777777" w:rsidR="001C4AD3" w:rsidRPr="00B321AE" w:rsidRDefault="001C4AD3" w:rsidP="00C02D0B">
            <w:pPr>
              <w:ind w:left="90" w:right="-6" w:firstLine="720"/>
              <w:jc w:val="both"/>
              <w:rPr>
                <w:sz w:val="24"/>
                <w:szCs w:val="24"/>
              </w:rPr>
            </w:pPr>
            <w:r w:rsidRPr="00B321AE">
              <w:rPr>
                <w:sz w:val="24"/>
                <w:szCs w:val="24"/>
              </w:rPr>
              <w:t>4.2.3.5.2.2. realizarea de simulări pe baza unui model validat.</w:t>
            </w:r>
          </w:p>
          <w:p w14:paraId="27F5BA22" w14:textId="77777777" w:rsidR="001C4AD3" w:rsidRPr="00B321AE" w:rsidRDefault="001C4AD3" w:rsidP="00C02D0B">
            <w:pPr>
              <w:ind w:left="90" w:right="-6" w:firstLine="720"/>
              <w:jc w:val="both"/>
              <w:rPr>
                <w:sz w:val="24"/>
                <w:szCs w:val="24"/>
              </w:rPr>
            </w:pPr>
            <w:r w:rsidRPr="00B321AE">
              <w:rPr>
                <w:sz w:val="24"/>
                <w:szCs w:val="24"/>
              </w:rPr>
              <w:t xml:space="preserve">Demonstrarea conformităţii este descrisă la </w:t>
            </w:r>
            <w:r w:rsidR="00573FE3" w:rsidRPr="00B321AE">
              <w:rPr>
                <w:sz w:val="24"/>
                <w:szCs w:val="24"/>
              </w:rPr>
              <w:t>sub</w:t>
            </w:r>
            <w:r w:rsidRPr="00B321AE">
              <w:rPr>
                <w:sz w:val="24"/>
                <w:szCs w:val="24"/>
              </w:rPr>
              <w:t>punctul 6.2.2.3.</w:t>
            </w:r>
          </w:p>
          <w:p w14:paraId="18F2785B" w14:textId="77777777" w:rsidR="00484CC7" w:rsidRPr="00B321AE" w:rsidRDefault="001C4AD3" w:rsidP="00C02D0B">
            <w:pPr>
              <w:ind w:left="90" w:right="-6" w:firstLine="720"/>
              <w:jc w:val="both"/>
              <w:rPr>
                <w:sz w:val="24"/>
                <w:szCs w:val="24"/>
              </w:rPr>
            </w:pPr>
            <w:r w:rsidRPr="00B321AE">
              <w:rPr>
                <w:sz w:val="24"/>
                <w:szCs w:val="24"/>
              </w:rPr>
              <w:t xml:space="preserve">Comportamentul dinamic de rulare poate să fie evaluat la nivelul elementului constitutiv de interoperabilitate în conformitate cu </w:t>
            </w:r>
            <w:r w:rsidR="00573FE3" w:rsidRPr="00B321AE">
              <w:rPr>
                <w:sz w:val="24"/>
                <w:szCs w:val="24"/>
              </w:rPr>
              <w:t>sub</w:t>
            </w:r>
            <w:r w:rsidRPr="00B321AE">
              <w:rPr>
                <w:sz w:val="24"/>
                <w:szCs w:val="24"/>
              </w:rPr>
              <w:t>punctul 6.1.2.1. În acest caz, nu este necesară o simulare sau un test specific la nivel de subsistem.</w:t>
            </w:r>
          </w:p>
          <w:p w14:paraId="28FFF1E8" w14:textId="77777777" w:rsidR="001C4D9A" w:rsidRPr="00B321AE" w:rsidRDefault="001C4D9A" w:rsidP="00C02D0B">
            <w:pPr>
              <w:ind w:left="90" w:right="-6" w:firstLine="720"/>
              <w:jc w:val="both"/>
              <w:rPr>
                <w:sz w:val="24"/>
                <w:szCs w:val="24"/>
              </w:rPr>
            </w:pPr>
            <w:r w:rsidRPr="00B321AE">
              <w:rPr>
                <w:sz w:val="24"/>
                <w:szCs w:val="24"/>
              </w:rPr>
              <w:t>4.2.3.5.3. Funcţia de detectare și prevenire a deraierii</w:t>
            </w:r>
          </w:p>
          <w:p w14:paraId="7DF0299E" w14:textId="77777777" w:rsidR="001C4D9A" w:rsidRPr="00B321AE" w:rsidRDefault="001C4D9A" w:rsidP="00C02D0B">
            <w:pPr>
              <w:ind w:left="90" w:right="-6" w:firstLine="720"/>
              <w:jc w:val="both"/>
              <w:rPr>
                <w:sz w:val="24"/>
                <w:szCs w:val="24"/>
              </w:rPr>
            </w:pPr>
            <w:r w:rsidRPr="00B321AE">
              <w:rPr>
                <w:sz w:val="24"/>
                <w:szCs w:val="24"/>
              </w:rPr>
              <w:t>Funcţia de detectare și prevenire a deraierii este menită să prevină deraierile sau să atenueze consecinţele unei deraieri a unităţii.</w:t>
            </w:r>
          </w:p>
          <w:p w14:paraId="01799886" w14:textId="77777777" w:rsidR="001C4D9A" w:rsidRPr="00B321AE" w:rsidRDefault="001C4D9A" w:rsidP="00C02D0B">
            <w:pPr>
              <w:ind w:left="90" w:right="-6" w:firstLine="720"/>
              <w:jc w:val="both"/>
              <w:rPr>
                <w:sz w:val="24"/>
                <w:szCs w:val="24"/>
              </w:rPr>
            </w:pPr>
            <w:r w:rsidRPr="00B321AE">
              <w:rPr>
                <w:sz w:val="24"/>
                <w:szCs w:val="24"/>
              </w:rPr>
              <w:t>Dacă o unitate este prevăzută cu funcţia de detectare și prevenire a deraierii, trebuie îndeplinite cerinţele de mai jos.</w:t>
            </w:r>
          </w:p>
          <w:p w14:paraId="30DD058D" w14:textId="77777777" w:rsidR="001C4D9A" w:rsidRPr="00B321AE" w:rsidRDefault="001C4D9A" w:rsidP="00C02D0B">
            <w:pPr>
              <w:ind w:left="90" w:right="-6" w:firstLine="720"/>
              <w:jc w:val="both"/>
              <w:rPr>
                <w:b/>
                <w:sz w:val="24"/>
                <w:szCs w:val="24"/>
              </w:rPr>
            </w:pPr>
            <w:r w:rsidRPr="00B321AE">
              <w:rPr>
                <w:b/>
                <w:sz w:val="24"/>
                <w:szCs w:val="24"/>
              </w:rPr>
              <w:t>4.2.3.5.3.1. Cerinţe generale</w:t>
            </w:r>
          </w:p>
          <w:p w14:paraId="2A2AC6E5" w14:textId="77777777" w:rsidR="001C4D9A" w:rsidRPr="00B321AE" w:rsidRDefault="001C4D9A" w:rsidP="00C02D0B">
            <w:pPr>
              <w:ind w:left="90" w:right="-6" w:firstLine="720"/>
              <w:jc w:val="both"/>
              <w:rPr>
                <w:sz w:val="24"/>
                <w:szCs w:val="24"/>
              </w:rPr>
            </w:pPr>
            <w:r w:rsidRPr="00B321AE">
              <w:rPr>
                <w:sz w:val="24"/>
                <w:szCs w:val="24"/>
              </w:rPr>
              <w:t xml:space="preserve">Funcţia trebuie să poată detecta fie o deraiere, fie condiţiile care constituie un element precursor al deraierii unităţii în conformitate cu unul dintre cele trei seturi de cerinţe prevăzute la </w:t>
            </w:r>
            <w:r w:rsidR="004846DE" w:rsidRPr="00B321AE">
              <w:rPr>
                <w:sz w:val="24"/>
                <w:szCs w:val="24"/>
              </w:rPr>
              <w:t>sub</w:t>
            </w:r>
            <w:r w:rsidRPr="00B321AE">
              <w:rPr>
                <w:sz w:val="24"/>
                <w:szCs w:val="24"/>
              </w:rPr>
              <w:t xml:space="preserve">punctele </w:t>
            </w:r>
          </w:p>
          <w:p w14:paraId="461D07E9" w14:textId="66635B65" w:rsidR="001C4D9A" w:rsidRPr="00B321AE" w:rsidRDefault="001C4D9A" w:rsidP="00C02D0B">
            <w:pPr>
              <w:ind w:left="90" w:right="-6" w:firstLine="720"/>
              <w:jc w:val="both"/>
              <w:rPr>
                <w:sz w:val="24"/>
                <w:szCs w:val="24"/>
              </w:rPr>
            </w:pPr>
            <w:r w:rsidRPr="00B321AE">
              <w:rPr>
                <w:sz w:val="24"/>
                <w:szCs w:val="24"/>
              </w:rPr>
              <w:t>4.2.3.5.3.2, 4.2.3.5.3.3 și 4.2.3.5.3.4 de mai jos.</w:t>
            </w:r>
          </w:p>
          <w:p w14:paraId="62C54721" w14:textId="77777777" w:rsidR="001C4D9A" w:rsidRPr="00B321AE" w:rsidRDefault="001C4D9A" w:rsidP="00C02D0B">
            <w:pPr>
              <w:ind w:left="90" w:right="-6" w:firstLine="720"/>
              <w:jc w:val="both"/>
              <w:rPr>
                <w:sz w:val="24"/>
                <w:szCs w:val="24"/>
              </w:rPr>
            </w:pPr>
            <w:r w:rsidRPr="00B321AE">
              <w:rPr>
                <w:sz w:val="24"/>
                <w:szCs w:val="24"/>
              </w:rPr>
              <w:t>Este permisă combinarea acestor cerinţe după cum urmează:</w:t>
            </w:r>
          </w:p>
          <w:p w14:paraId="4546981A" w14:textId="7FC11D51" w:rsidR="001C4D9A" w:rsidRPr="00B321AE" w:rsidRDefault="001C4D9A" w:rsidP="00C02D0B">
            <w:pPr>
              <w:ind w:left="90" w:right="-6" w:firstLine="720"/>
              <w:jc w:val="both"/>
              <w:rPr>
                <w:sz w:val="24"/>
                <w:szCs w:val="24"/>
              </w:rPr>
            </w:pPr>
            <w:r w:rsidRPr="00B321AE">
              <w:rPr>
                <w:sz w:val="24"/>
                <w:szCs w:val="24"/>
              </w:rPr>
              <w:t>4.2.3.5.3.2 cu 4.2.3.5.3.3;</w:t>
            </w:r>
          </w:p>
          <w:p w14:paraId="4045F27D" w14:textId="4429556D" w:rsidR="006E070B" w:rsidRPr="00B321AE" w:rsidRDefault="001C4D9A" w:rsidP="00C02D0B">
            <w:pPr>
              <w:ind w:left="90" w:right="-6" w:firstLine="720"/>
              <w:jc w:val="both"/>
              <w:rPr>
                <w:sz w:val="24"/>
                <w:szCs w:val="24"/>
              </w:rPr>
            </w:pPr>
            <w:r w:rsidRPr="00B321AE">
              <w:rPr>
                <w:sz w:val="24"/>
                <w:szCs w:val="24"/>
              </w:rPr>
              <w:t>4.2.3.5.3.2 cu 4.2.3.5.3.4.</w:t>
            </w:r>
          </w:p>
          <w:p w14:paraId="56748578" w14:textId="77777777" w:rsidR="001C4D9A" w:rsidRPr="00B321AE" w:rsidRDefault="001C4D9A" w:rsidP="00C02D0B">
            <w:pPr>
              <w:ind w:left="90" w:right="-6" w:firstLine="720"/>
              <w:jc w:val="both"/>
              <w:rPr>
                <w:sz w:val="24"/>
                <w:szCs w:val="24"/>
              </w:rPr>
            </w:pPr>
            <w:r w:rsidRPr="00B321AE">
              <w:rPr>
                <w:b/>
                <w:sz w:val="24"/>
                <w:szCs w:val="24"/>
              </w:rPr>
              <w:t>4.2.3.5.3.2. Funcţia de prevenire a deraierii</w:t>
            </w:r>
          </w:p>
          <w:p w14:paraId="4F312130" w14:textId="77777777" w:rsidR="001C4D9A" w:rsidRPr="00B321AE" w:rsidRDefault="00A4059E" w:rsidP="00C02D0B">
            <w:pPr>
              <w:ind w:left="90" w:right="-6" w:firstLine="720"/>
              <w:jc w:val="both"/>
              <w:rPr>
                <w:sz w:val="24"/>
                <w:szCs w:val="24"/>
              </w:rPr>
            </w:pPr>
            <w:r w:rsidRPr="00B321AE">
              <w:rPr>
                <w:sz w:val="24"/>
                <w:szCs w:val="24"/>
              </w:rPr>
              <w:t>Funcţia de prevenire a deraierii</w:t>
            </w:r>
            <w:r w:rsidR="001C4D9A" w:rsidRPr="00B321AE">
              <w:rPr>
                <w:sz w:val="24"/>
                <w:szCs w:val="24"/>
              </w:rPr>
              <w:t xml:space="preserve"> trimite un semnal către cabina mecanicului de locomotivă care tractează trenul atunci când în unitate este detectat un element precursor al deraierii.</w:t>
            </w:r>
          </w:p>
          <w:p w14:paraId="2AD30B0D" w14:textId="77777777" w:rsidR="001C4D9A" w:rsidRPr="00B321AE" w:rsidRDefault="001C4D9A" w:rsidP="00C02D0B">
            <w:pPr>
              <w:ind w:left="90" w:right="-6" w:firstLine="720"/>
              <w:jc w:val="both"/>
              <w:rPr>
                <w:sz w:val="24"/>
                <w:szCs w:val="24"/>
              </w:rPr>
            </w:pPr>
            <w:r w:rsidRPr="00B321AE">
              <w:rPr>
                <w:sz w:val="24"/>
                <w:szCs w:val="24"/>
              </w:rPr>
              <w:t xml:space="preserve">Semnalul care permite </w:t>
            </w:r>
            <w:r w:rsidR="00BC1414" w:rsidRPr="00B321AE">
              <w:rPr>
                <w:sz w:val="24"/>
                <w:szCs w:val="24"/>
              </w:rPr>
              <w:t>funcţiei de prevenire a deraierii</w:t>
            </w:r>
            <w:r w:rsidRPr="00B321AE">
              <w:rPr>
                <w:sz w:val="24"/>
                <w:szCs w:val="24"/>
              </w:rPr>
              <w:t xml:space="preserve"> să fie disponibilă la nivel de tren și transmiterea acestuia între unitate, locomotivă și cealaltă unitate sau celelalte unităţi cuplate din cadrul unui tren trebuie documentate în dosarul tehnic.</w:t>
            </w:r>
          </w:p>
          <w:p w14:paraId="7D5BB8AD" w14:textId="77777777" w:rsidR="001C4D9A" w:rsidRPr="00B321AE" w:rsidRDefault="008976EB" w:rsidP="00C02D0B">
            <w:pPr>
              <w:ind w:left="90" w:right="-6" w:firstLine="720"/>
              <w:jc w:val="both"/>
              <w:rPr>
                <w:sz w:val="24"/>
                <w:szCs w:val="24"/>
              </w:rPr>
            </w:pPr>
            <w:r w:rsidRPr="00B321AE">
              <w:rPr>
                <w:sz w:val="24"/>
                <w:szCs w:val="24"/>
              </w:rPr>
              <w:t>4.2.3.5.3.3. Ffuncţia de detectare a deraierii</w:t>
            </w:r>
          </w:p>
          <w:p w14:paraId="42C8C593" w14:textId="77777777" w:rsidR="001C4D9A" w:rsidRPr="00B321AE" w:rsidRDefault="008976EB" w:rsidP="00C02D0B">
            <w:pPr>
              <w:ind w:left="90" w:right="-6" w:firstLine="720"/>
              <w:jc w:val="both"/>
              <w:rPr>
                <w:sz w:val="24"/>
                <w:szCs w:val="24"/>
              </w:rPr>
            </w:pPr>
            <w:r w:rsidRPr="00B321AE">
              <w:rPr>
                <w:sz w:val="24"/>
                <w:szCs w:val="24"/>
              </w:rPr>
              <w:t>Funcţia de detectare a deraierii</w:t>
            </w:r>
            <w:r w:rsidR="001C4D9A" w:rsidRPr="00B321AE">
              <w:rPr>
                <w:sz w:val="24"/>
                <w:szCs w:val="24"/>
              </w:rPr>
              <w:t xml:space="preserve"> trimite un semnal către cabina mecanicului de locomotivă care tractează trenul atunci când în unitate este detectată o deraiere.</w:t>
            </w:r>
          </w:p>
          <w:p w14:paraId="2B5074A4" w14:textId="77777777" w:rsidR="00484CC7" w:rsidRPr="00B321AE" w:rsidRDefault="001C4D9A" w:rsidP="00C02D0B">
            <w:pPr>
              <w:ind w:left="90" w:right="-6" w:firstLine="720"/>
              <w:jc w:val="both"/>
              <w:rPr>
                <w:sz w:val="24"/>
                <w:szCs w:val="24"/>
              </w:rPr>
            </w:pPr>
            <w:r w:rsidRPr="00B321AE">
              <w:rPr>
                <w:sz w:val="24"/>
                <w:szCs w:val="24"/>
              </w:rPr>
              <w:t xml:space="preserve">Semnalul care permite </w:t>
            </w:r>
            <w:r w:rsidR="003F6685" w:rsidRPr="00B321AE">
              <w:rPr>
                <w:sz w:val="24"/>
                <w:szCs w:val="24"/>
              </w:rPr>
              <w:t>funcţiei de detectare a deraierii</w:t>
            </w:r>
            <w:r w:rsidRPr="00B321AE">
              <w:rPr>
                <w:sz w:val="24"/>
                <w:szCs w:val="24"/>
              </w:rPr>
              <w:t xml:space="preserve"> să fie disponibilă la nivel de tren și transmiterea acestuia între unitate, locomotivă și cealaltă unitate sau celelalte unităţi cuplate din cadrul unui tren trebuie documentate în dosarul tehnic.</w:t>
            </w:r>
          </w:p>
          <w:p w14:paraId="4897820F" w14:textId="77777777" w:rsidR="0005012D" w:rsidRPr="00B321AE" w:rsidRDefault="0005012D" w:rsidP="00C02D0B">
            <w:pPr>
              <w:ind w:left="90" w:right="-6" w:firstLine="720"/>
              <w:jc w:val="both"/>
              <w:rPr>
                <w:b/>
                <w:sz w:val="24"/>
                <w:szCs w:val="24"/>
              </w:rPr>
            </w:pPr>
            <w:r w:rsidRPr="00B321AE">
              <w:rPr>
                <w:b/>
                <w:sz w:val="24"/>
                <w:szCs w:val="24"/>
              </w:rPr>
              <w:t>4.2.3.5.3.4. Funcţia de detectare ș</w:t>
            </w:r>
            <w:r w:rsidR="00F72462" w:rsidRPr="00B321AE">
              <w:rPr>
                <w:b/>
                <w:sz w:val="24"/>
                <w:szCs w:val="24"/>
              </w:rPr>
              <w:t>i acţionare în caz de deraiere</w:t>
            </w:r>
          </w:p>
          <w:p w14:paraId="7765420D" w14:textId="77777777" w:rsidR="0005012D" w:rsidRPr="00B321AE" w:rsidRDefault="00F72462" w:rsidP="00C02D0B">
            <w:pPr>
              <w:ind w:left="90" w:right="-6" w:firstLine="720"/>
              <w:jc w:val="both"/>
              <w:rPr>
                <w:sz w:val="24"/>
                <w:szCs w:val="24"/>
              </w:rPr>
            </w:pPr>
            <w:r w:rsidRPr="00B321AE">
              <w:rPr>
                <w:sz w:val="24"/>
                <w:szCs w:val="24"/>
              </w:rPr>
              <w:t>Funcţia de detectare și acţionare în caz de deraiere</w:t>
            </w:r>
            <w:r w:rsidR="0005012D" w:rsidRPr="00B321AE">
              <w:rPr>
                <w:sz w:val="24"/>
                <w:szCs w:val="24"/>
              </w:rPr>
              <w:t xml:space="preserve"> activează automat acţionarea frânei atunci când este detectată o deraiere, fără ca mecanicul de locomotivă să aibă posibilitatea de a o anula.</w:t>
            </w:r>
          </w:p>
          <w:p w14:paraId="02A3ED4E" w14:textId="77777777" w:rsidR="0005012D" w:rsidRPr="00B321AE" w:rsidRDefault="0005012D" w:rsidP="00C02D0B">
            <w:pPr>
              <w:ind w:left="90" w:right="-6" w:firstLine="720"/>
              <w:jc w:val="both"/>
              <w:rPr>
                <w:sz w:val="24"/>
                <w:szCs w:val="24"/>
              </w:rPr>
            </w:pPr>
            <w:r w:rsidRPr="00B321AE">
              <w:rPr>
                <w:sz w:val="24"/>
                <w:szCs w:val="24"/>
              </w:rPr>
              <w:t>Riscul detectării unor deraieri false trebuie limitat la un nivel acceptabil.</w:t>
            </w:r>
          </w:p>
          <w:p w14:paraId="65D3711F" w14:textId="77777777" w:rsidR="0005012D" w:rsidRPr="00B321AE" w:rsidRDefault="0005012D" w:rsidP="00C02D0B">
            <w:pPr>
              <w:ind w:left="90" w:right="-6" w:firstLine="720"/>
              <w:jc w:val="both"/>
              <w:rPr>
                <w:sz w:val="24"/>
                <w:szCs w:val="24"/>
              </w:rPr>
            </w:pPr>
            <w:r w:rsidRPr="00B321AE">
              <w:rPr>
                <w:sz w:val="24"/>
                <w:szCs w:val="24"/>
              </w:rPr>
              <w:t xml:space="preserve">Prin urmare, </w:t>
            </w:r>
            <w:r w:rsidR="00806907" w:rsidRPr="00B321AE">
              <w:rPr>
                <w:sz w:val="24"/>
                <w:szCs w:val="24"/>
              </w:rPr>
              <w:t>funcţia de detectare și acţionare în caz de deraiere</w:t>
            </w:r>
            <w:r w:rsidRPr="00B321AE">
              <w:rPr>
                <w:sz w:val="24"/>
                <w:szCs w:val="24"/>
              </w:rPr>
              <w:t xml:space="preserve"> trebuie să facă obiectul unei evaluări a riscurilor în conformitate cu</w:t>
            </w:r>
            <w:r w:rsidR="00076041" w:rsidRPr="00B321AE">
              <w:rPr>
                <w:sz w:val="24"/>
                <w:szCs w:val="24"/>
              </w:rPr>
              <w:t xml:space="preserve"> Codul</w:t>
            </w:r>
            <w:r w:rsidR="00D21D2C" w:rsidRPr="00B321AE">
              <w:rPr>
                <w:sz w:val="24"/>
                <w:szCs w:val="24"/>
              </w:rPr>
              <w:t xml:space="preserve"> transportului</w:t>
            </w:r>
            <w:r w:rsidR="00076041" w:rsidRPr="00B321AE">
              <w:rPr>
                <w:sz w:val="24"/>
                <w:szCs w:val="24"/>
              </w:rPr>
              <w:t xml:space="preserve"> feroviar.</w:t>
            </w:r>
          </w:p>
          <w:p w14:paraId="7BA79D68" w14:textId="77777777" w:rsidR="0005012D" w:rsidRPr="00B321AE" w:rsidRDefault="00806907" w:rsidP="00C02D0B">
            <w:pPr>
              <w:ind w:left="90" w:right="-6" w:firstLine="720"/>
              <w:jc w:val="both"/>
              <w:rPr>
                <w:sz w:val="24"/>
                <w:szCs w:val="24"/>
              </w:rPr>
            </w:pPr>
            <w:r w:rsidRPr="00B321AE">
              <w:rPr>
                <w:sz w:val="24"/>
                <w:szCs w:val="24"/>
              </w:rPr>
              <w:lastRenderedPageBreak/>
              <w:t>Funcţia de detectare și acţionare în caz de deraiere</w:t>
            </w:r>
            <w:r w:rsidR="0005012D" w:rsidRPr="00B321AE">
              <w:rPr>
                <w:sz w:val="24"/>
                <w:szCs w:val="24"/>
              </w:rPr>
              <w:t xml:space="preserve"> trebuie să poată fi dezactivată direct din cadrul unităţii atunci când unitatea este oprită. Această dezactivare va elibera și va izola </w:t>
            </w:r>
            <w:r w:rsidRPr="00B321AE">
              <w:rPr>
                <w:sz w:val="24"/>
                <w:szCs w:val="24"/>
              </w:rPr>
              <w:t>funcţia de detectare și acţionare în caz de deraiere</w:t>
            </w:r>
            <w:r w:rsidR="007673F6" w:rsidRPr="00B321AE">
              <w:rPr>
                <w:sz w:val="24"/>
                <w:szCs w:val="24"/>
              </w:rPr>
              <w:t xml:space="preserve"> de sistemul de frânare.</w:t>
            </w:r>
          </w:p>
          <w:p w14:paraId="684EAC3E" w14:textId="2C4AEB97" w:rsidR="0005012D" w:rsidRPr="00B321AE" w:rsidRDefault="007673F6" w:rsidP="00C02D0B">
            <w:pPr>
              <w:ind w:left="90" w:right="-6" w:firstLine="720"/>
              <w:jc w:val="both"/>
              <w:rPr>
                <w:sz w:val="24"/>
                <w:szCs w:val="24"/>
              </w:rPr>
            </w:pPr>
            <w:r w:rsidRPr="00B321AE">
              <w:rPr>
                <w:sz w:val="24"/>
                <w:szCs w:val="24"/>
              </w:rPr>
              <w:t>Funcţia de detectare și acţionare în caz de deraiere</w:t>
            </w:r>
            <w:r w:rsidR="0005012D" w:rsidRPr="00B321AE">
              <w:rPr>
                <w:sz w:val="24"/>
                <w:szCs w:val="24"/>
              </w:rPr>
              <w:t xml:space="preserve"> trebuie să indice starea sa (activată/dezactivată), iar starea respectivă trebuie să fie vizibilă de pe ambele părţi ale unităţii.  Dacă acest lucru nu este fezabil din punct de vedere fizic, </w:t>
            </w:r>
            <w:r w:rsidRPr="00B321AE">
              <w:rPr>
                <w:sz w:val="24"/>
                <w:szCs w:val="24"/>
              </w:rPr>
              <w:t xml:space="preserve">funcţia de detectare și acţionare în caz de deraiere </w:t>
            </w:r>
            <w:r w:rsidR="0005012D" w:rsidRPr="00B321AE">
              <w:rPr>
                <w:sz w:val="24"/>
                <w:szCs w:val="24"/>
              </w:rPr>
              <w:t>trebuie să își indice starea cel puţin de pe o parte a vagonului, iar cealaltă parte a vagonului trebuie marcată în conformitate cu specifi</w:t>
            </w:r>
            <w:r w:rsidR="00A86FEB" w:rsidRPr="00B321AE">
              <w:rPr>
                <w:sz w:val="24"/>
                <w:szCs w:val="24"/>
              </w:rPr>
              <w:t>caţia menţionată în apendicele B</w:t>
            </w:r>
            <w:r w:rsidR="0005012D" w:rsidRPr="00B321AE">
              <w:rPr>
                <w:sz w:val="24"/>
                <w:szCs w:val="24"/>
              </w:rPr>
              <w:t xml:space="preserve">, </w:t>
            </w:r>
            <w:r w:rsidR="006B33BB" w:rsidRPr="00B321AE">
              <w:rPr>
                <w:sz w:val="24"/>
                <w:szCs w:val="24"/>
              </w:rPr>
              <w:t xml:space="preserve">punctul </w:t>
            </w:r>
            <w:r w:rsidR="0005012D" w:rsidRPr="00B321AE">
              <w:rPr>
                <w:sz w:val="24"/>
                <w:szCs w:val="24"/>
              </w:rPr>
              <w:t>[2].</w:t>
            </w:r>
          </w:p>
          <w:p w14:paraId="2D32C454" w14:textId="77777777" w:rsidR="007C7C18" w:rsidRPr="00B321AE" w:rsidRDefault="007C7C18" w:rsidP="00C02D0B">
            <w:pPr>
              <w:ind w:left="90" w:right="-6" w:firstLine="720"/>
              <w:jc w:val="both"/>
              <w:rPr>
                <w:b/>
                <w:sz w:val="24"/>
                <w:szCs w:val="24"/>
              </w:rPr>
            </w:pPr>
            <w:r w:rsidRPr="00B321AE">
              <w:rPr>
                <w:b/>
                <w:sz w:val="24"/>
                <w:szCs w:val="24"/>
              </w:rPr>
              <w:t>4.2.3.6. Aparatul de rulare</w:t>
            </w:r>
          </w:p>
          <w:p w14:paraId="0FA2A362" w14:textId="77777777" w:rsidR="007C7C18" w:rsidRPr="00B321AE" w:rsidRDefault="007C7C18" w:rsidP="00C02D0B">
            <w:pPr>
              <w:ind w:left="90" w:right="-6" w:firstLine="720"/>
              <w:jc w:val="both"/>
              <w:rPr>
                <w:sz w:val="24"/>
                <w:szCs w:val="24"/>
              </w:rPr>
            </w:pPr>
            <w:r w:rsidRPr="00B321AE">
              <w:rPr>
                <w:sz w:val="24"/>
                <w:szCs w:val="24"/>
              </w:rPr>
              <w:t>Aparatul de rulare garantează purtarea și ghidarea unităţii în condiţii de siguranţă, precum și transmiterea forţelor de frânare acolo unde este necesar.</w:t>
            </w:r>
          </w:p>
          <w:p w14:paraId="6D62AA69" w14:textId="77777777" w:rsidR="007C7C18" w:rsidRPr="00B321AE" w:rsidRDefault="007C7C18" w:rsidP="00C02D0B">
            <w:pPr>
              <w:ind w:left="90" w:right="-6" w:firstLine="720"/>
              <w:jc w:val="both"/>
              <w:rPr>
                <w:b/>
                <w:sz w:val="24"/>
                <w:szCs w:val="24"/>
              </w:rPr>
            </w:pPr>
            <w:r w:rsidRPr="00B321AE">
              <w:rPr>
                <w:b/>
                <w:sz w:val="24"/>
                <w:szCs w:val="24"/>
              </w:rPr>
              <w:t>4.2.3.6.1. Concepţia structurală a cadrului boghiului</w:t>
            </w:r>
          </w:p>
          <w:p w14:paraId="7D3066BE" w14:textId="00D57893" w:rsidR="007C7C18" w:rsidRPr="00B321AE" w:rsidRDefault="007C7C18" w:rsidP="00C02D0B">
            <w:pPr>
              <w:ind w:left="90" w:right="-6" w:firstLine="720"/>
              <w:jc w:val="both"/>
              <w:rPr>
                <w:sz w:val="24"/>
                <w:szCs w:val="24"/>
              </w:rPr>
            </w:pPr>
            <w:r w:rsidRPr="00B321AE">
              <w:rPr>
                <w:sz w:val="24"/>
                <w:szCs w:val="24"/>
              </w:rPr>
              <w:t>Integritatea structurii unui cadru de boghiu, toate echipamentele atașate și conexiunea caroserie-boghiu trebuie demonstrate pe baza metodelor stabilite în specifica</w:t>
            </w:r>
            <w:r w:rsidR="00A86FEB" w:rsidRPr="00B321AE">
              <w:rPr>
                <w:sz w:val="24"/>
                <w:szCs w:val="24"/>
              </w:rPr>
              <w:t>ţia menţionată în apendicele B</w:t>
            </w:r>
            <w:r w:rsidR="006010BB" w:rsidRPr="00B321AE">
              <w:rPr>
                <w:sz w:val="24"/>
                <w:szCs w:val="24"/>
              </w:rPr>
              <w:t xml:space="preserve">, </w:t>
            </w:r>
            <w:r w:rsidR="006B33BB" w:rsidRPr="00B321AE">
              <w:rPr>
                <w:sz w:val="24"/>
                <w:szCs w:val="24"/>
              </w:rPr>
              <w:t xml:space="preserve">punctul </w:t>
            </w:r>
            <w:r w:rsidR="005B42B5" w:rsidRPr="00B321AE">
              <w:rPr>
                <w:sz w:val="24"/>
                <w:szCs w:val="24"/>
              </w:rPr>
              <w:t>[9].</w:t>
            </w:r>
          </w:p>
          <w:p w14:paraId="44E276BE" w14:textId="77777777" w:rsidR="007C7C18" w:rsidRPr="00B321AE" w:rsidRDefault="007C7C18" w:rsidP="00C02D0B">
            <w:pPr>
              <w:ind w:left="90" w:right="-6" w:firstLine="720"/>
              <w:jc w:val="both"/>
              <w:rPr>
                <w:sz w:val="24"/>
                <w:szCs w:val="24"/>
              </w:rPr>
            </w:pPr>
            <w:r w:rsidRPr="00B321AE">
              <w:rPr>
                <w:sz w:val="24"/>
                <w:szCs w:val="24"/>
              </w:rPr>
              <w:t xml:space="preserve">Integritatea structurală a cadrului boghiului poate fi evaluată la nivelul elementului constitutiv de interoperabilitate în conformitate cu </w:t>
            </w:r>
            <w:r w:rsidR="004846DE" w:rsidRPr="00B321AE">
              <w:rPr>
                <w:sz w:val="24"/>
                <w:szCs w:val="24"/>
              </w:rPr>
              <w:t>sub</w:t>
            </w:r>
            <w:r w:rsidRPr="00B321AE">
              <w:rPr>
                <w:sz w:val="24"/>
                <w:szCs w:val="24"/>
              </w:rPr>
              <w:t xml:space="preserve">punctul 6.1.2.1. În acest caz, nu este necesară o simulare sau un test </w:t>
            </w:r>
            <w:r w:rsidR="00B20A5C" w:rsidRPr="00B321AE">
              <w:rPr>
                <w:sz w:val="24"/>
                <w:szCs w:val="24"/>
              </w:rPr>
              <w:t>specific la nivel de subsistem.</w:t>
            </w:r>
          </w:p>
          <w:p w14:paraId="3EF22A45" w14:textId="77777777" w:rsidR="007C7C18" w:rsidRPr="00B321AE" w:rsidRDefault="007C7C18" w:rsidP="00C02D0B">
            <w:pPr>
              <w:ind w:left="90" w:right="-6" w:firstLine="720"/>
              <w:jc w:val="both"/>
              <w:rPr>
                <w:b/>
                <w:sz w:val="24"/>
                <w:szCs w:val="24"/>
              </w:rPr>
            </w:pPr>
            <w:r w:rsidRPr="00B321AE">
              <w:rPr>
                <w:b/>
                <w:sz w:val="24"/>
                <w:szCs w:val="24"/>
              </w:rPr>
              <w:t>4.2.3.6.2. Caracteristicile osiilor montate</w:t>
            </w:r>
          </w:p>
          <w:p w14:paraId="6B4C6B56" w14:textId="77777777" w:rsidR="007C7C18" w:rsidRPr="00B321AE" w:rsidRDefault="007C7C18" w:rsidP="00C02D0B">
            <w:pPr>
              <w:ind w:left="90" w:right="-6" w:firstLine="720"/>
              <w:jc w:val="both"/>
              <w:rPr>
                <w:sz w:val="24"/>
                <w:szCs w:val="24"/>
              </w:rPr>
            </w:pPr>
            <w:r w:rsidRPr="00B321AE">
              <w:rPr>
                <w:sz w:val="24"/>
                <w:szCs w:val="24"/>
              </w:rPr>
              <w:t>Ansamblul de osie montată trebuie să fie în măsură să transmită forţe și cuplu între părţile montate în conformitate cu domeniul de utilizare.</w:t>
            </w:r>
          </w:p>
          <w:p w14:paraId="6DBEAD03" w14:textId="77777777" w:rsidR="007C7C18" w:rsidRPr="00B321AE" w:rsidRDefault="007C7C18" w:rsidP="00C02D0B">
            <w:pPr>
              <w:ind w:left="90" w:right="-6" w:firstLine="720"/>
              <w:jc w:val="both"/>
              <w:rPr>
                <w:sz w:val="24"/>
                <w:szCs w:val="24"/>
              </w:rPr>
            </w:pPr>
            <w:r w:rsidRPr="00B321AE">
              <w:rPr>
                <w:sz w:val="24"/>
                <w:szCs w:val="24"/>
              </w:rPr>
              <w:t xml:space="preserve">Dimensiunile geometrice ale osiilor montate, astfel cum sunt definite în figura 1, trebuie să respecte valorile limită specificate în tabelul 3. </w:t>
            </w:r>
          </w:p>
          <w:p w14:paraId="47004626" w14:textId="77777777" w:rsidR="007C7C18" w:rsidRPr="00B321AE" w:rsidRDefault="007C7C18" w:rsidP="00C02D0B">
            <w:pPr>
              <w:ind w:left="90" w:right="-6" w:firstLine="720"/>
              <w:jc w:val="both"/>
              <w:rPr>
                <w:sz w:val="24"/>
                <w:szCs w:val="24"/>
              </w:rPr>
            </w:pPr>
            <w:r w:rsidRPr="00B321AE">
              <w:rPr>
                <w:sz w:val="24"/>
                <w:szCs w:val="24"/>
              </w:rPr>
              <w:t xml:space="preserve">Aceste valori limită trebuie luate ca valori de proiectare și înscrise ca valori limită în exploatare în dosarul de întreţinere descris la </w:t>
            </w:r>
            <w:r w:rsidR="004846DE" w:rsidRPr="00B321AE">
              <w:rPr>
                <w:sz w:val="24"/>
                <w:szCs w:val="24"/>
              </w:rPr>
              <w:t>sub</w:t>
            </w:r>
            <w:r w:rsidRPr="00B321AE">
              <w:rPr>
                <w:sz w:val="24"/>
                <w:szCs w:val="24"/>
              </w:rPr>
              <w:t>punctul 4.5.</w:t>
            </w:r>
          </w:p>
          <w:p w14:paraId="708FF598" w14:textId="77777777" w:rsidR="00484CC7" w:rsidRPr="00B321AE" w:rsidRDefault="007C7C18" w:rsidP="00C02D0B">
            <w:pPr>
              <w:ind w:left="90" w:right="-6" w:firstLine="720"/>
              <w:jc w:val="both"/>
              <w:rPr>
                <w:sz w:val="24"/>
                <w:szCs w:val="24"/>
              </w:rPr>
            </w:pPr>
            <w:r w:rsidRPr="00B321AE">
              <w:rPr>
                <w:sz w:val="24"/>
                <w:szCs w:val="24"/>
              </w:rPr>
              <w:t xml:space="preserve">Demonstrarea conformităţii este descrisă la </w:t>
            </w:r>
            <w:r w:rsidR="004846DE" w:rsidRPr="00B321AE">
              <w:rPr>
                <w:sz w:val="24"/>
                <w:szCs w:val="24"/>
              </w:rPr>
              <w:t>sub</w:t>
            </w:r>
            <w:r w:rsidRPr="00B321AE">
              <w:rPr>
                <w:sz w:val="24"/>
                <w:szCs w:val="24"/>
              </w:rPr>
              <w:t>punctul 6.1.2.2.</w:t>
            </w:r>
          </w:p>
          <w:p w14:paraId="5C83EE21" w14:textId="77777777" w:rsidR="004977EF" w:rsidRPr="00B321AE" w:rsidRDefault="004977EF" w:rsidP="00C02D0B">
            <w:pPr>
              <w:ind w:right="-6"/>
              <w:jc w:val="both"/>
              <w:rPr>
                <w:sz w:val="24"/>
                <w:szCs w:val="24"/>
              </w:rPr>
            </w:pPr>
          </w:p>
          <w:p w14:paraId="4C53438D" w14:textId="77777777" w:rsidR="004977EF" w:rsidRPr="00B321AE" w:rsidRDefault="004977EF" w:rsidP="00C02D0B">
            <w:pPr>
              <w:ind w:left="90" w:right="-6" w:firstLine="720"/>
              <w:jc w:val="right"/>
              <w:rPr>
                <w:sz w:val="24"/>
                <w:szCs w:val="24"/>
              </w:rPr>
            </w:pPr>
            <w:r w:rsidRPr="00B321AE">
              <w:rPr>
                <w:sz w:val="24"/>
                <w:szCs w:val="24"/>
              </w:rPr>
              <w:t>Figura 1</w:t>
            </w:r>
          </w:p>
          <w:p w14:paraId="4940DBF4" w14:textId="315350B7" w:rsidR="004977EF" w:rsidRPr="00B321AE" w:rsidRDefault="004977EF" w:rsidP="00C02D0B">
            <w:pPr>
              <w:ind w:left="90" w:right="-6" w:firstLine="720"/>
              <w:jc w:val="center"/>
              <w:rPr>
                <w:b/>
                <w:sz w:val="24"/>
                <w:szCs w:val="24"/>
              </w:rPr>
            </w:pPr>
            <w:r w:rsidRPr="00B321AE">
              <w:rPr>
                <w:b/>
                <w:sz w:val="24"/>
                <w:szCs w:val="24"/>
              </w:rPr>
              <w:t>Simboluri pentru osiile montate utilizate în tabelul 3</w:t>
            </w:r>
          </w:p>
          <w:p w14:paraId="5842EC24" w14:textId="77777777" w:rsidR="004977EF" w:rsidRPr="00B321AE" w:rsidRDefault="004977EF" w:rsidP="00C02D0B">
            <w:pPr>
              <w:ind w:left="90" w:right="-6" w:firstLine="720"/>
              <w:jc w:val="both"/>
              <w:rPr>
                <w:sz w:val="24"/>
                <w:szCs w:val="24"/>
              </w:rPr>
            </w:pPr>
          </w:p>
          <w:p w14:paraId="1A6A0C61" w14:textId="77777777" w:rsidR="004977EF" w:rsidRPr="00B321AE" w:rsidRDefault="004977EF" w:rsidP="00C02D0B">
            <w:pPr>
              <w:ind w:left="90" w:right="-6" w:firstLine="720"/>
              <w:jc w:val="both"/>
              <w:rPr>
                <w:sz w:val="24"/>
                <w:szCs w:val="24"/>
              </w:rPr>
            </w:pPr>
          </w:p>
          <w:p w14:paraId="71699CE8" w14:textId="77777777" w:rsidR="004977EF" w:rsidRPr="00B321AE" w:rsidRDefault="004977EF" w:rsidP="00C02D0B">
            <w:pPr>
              <w:ind w:left="90" w:right="-6" w:firstLine="720"/>
              <w:jc w:val="both"/>
              <w:rPr>
                <w:sz w:val="24"/>
                <w:szCs w:val="24"/>
              </w:rPr>
            </w:pPr>
          </w:p>
          <w:p w14:paraId="7A6CB995" w14:textId="18F31118" w:rsidR="004977EF" w:rsidRPr="00B321AE" w:rsidRDefault="00FD4CCC" w:rsidP="00B93D0F">
            <w:pPr>
              <w:ind w:left="90" w:right="-6" w:firstLine="720"/>
              <w:jc w:val="center"/>
              <w:rPr>
                <w:sz w:val="24"/>
                <w:szCs w:val="24"/>
              </w:rPr>
            </w:pPr>
            <w:r w:rsidRPr="00B321AE">
              <w:rPr>
                <w:b/>
                <w:noProof/>
              </w:rPr>
              <w:drawing>
                <wp:inline distT="0" distB="0" distL="0" distR="0" wp14:anchorId="0C95A1B0" wp14:editId="69613FEF">
                  <wp:extent cx="2571951" cy="1701644"/>
                  <wp:effectExtent l="0" t="0" r="0" b="0"/>
                  <wp:docPr id="12" name="Picture 12" descr="Screensho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8439" cy="1719169"/>
                          </a:xfrm>
                          <a:prstGeom prst="rect">
                            <a:avLst/>
                          </a:prstGeom>
                          <a:noFill/>
                          <a:ln>
                            <a:noFill/>
                          </a:ln>
                        </pic:spPr>
                      </pic:pic>
                    </a:graphicData>
                  </a:graphic>
                </wp:inline>
              </w:drawing>
            </w:r>
          </w:p>
          <w:p w14:paraId="38187A59" w14:textId="77777777" w:rsidR="004977EF" w:rsidRPr="00B321AE" w:rsidRDefault="004977EF" w:rsidP="00C02D0B">
            <w:pPr>
              <w:ind w:left="90" w:right="-6" w:firstLine="720"/>
              <w:jc w:val="both"/>
              <w:rPr>
                <w:sz w:val="24"/>
                <w:szCs w:val="24"/>
              </w:rPr>
            </w:pPr>
          </w:p>
          <w:p w14:paraId="5DCDC798" w14:textId="77777777" w:rsidR="00E2466F" w:rsidRPr="00B321AE" w:rsidRDefault="00E2466F" w:rsidP="00C02D0B">
            <w:pPr>
              <w:ind w:left="90" w:right="-6" w:firstLine="720"/>
              <w:jc w:val="both"/>
              <w:rPr>
                <w:sz w:val="24"/>
                <w:szCs w:val="24"/>
              </w:rPr>
            </w:pPr>
          </w:p>
          <w:p w14:paraId="3A6F0A54" w14:textId="77777777" w:rsidR="00E2466F" w:rsidRPr="00B321AE" w:rsidRDefault="00E2466F" w:rsidP="00C02D0B">
            <w:pPr>
              <w:ind w:right="-6"/>
              <w:jc w:val="right"/>
              <w:rPr>
                <w:sz w:val="24"/>
                <w:szCs w:val="24"/>
              </w:rPr>
            </w:pPr>
            <w:r w:rsidRPr="00B321AE">
              <w:rPr>
                <w:sz w:val="24"/>
                <w:szCs w:val="24"/>
              </w:rPr>
              <w:t>Tabelul 3</w:t>
            </w:r>
          </w:p>
          <w:p w14:paraId="0C83137C" w14:textId="38A130B8" w:rsidR="00E2466F" w:rsidRPr="00B321AE" w:rsidRDefault="00E2466F" w:rsidP="00C02D0B">
            <w:pPr>
              <w:ind w:right="-6"/>
              <w:jc w:val="center"/>
              <w:rPr>
                <w:b/>
                <w:sz w:val="24"/>
                <w:szCs w:val="24"/>
              </w:rPr>
            </w:pPr>
            <w:r w:rsidRPr="00B321AE">
              <w:rPr>
                <w:b/>
                <w:sz w:val="24"/>
                <w:szCs w:val="24"/>
              </w:rPr>
              <w:t>Limitele de utilizare ale dimensiunilor geometrice al</w:t>
            </w:r>
            <w:r w:rsidR="00AC6527" w:rsidRPr="00B321AE">
              <w:rPr>
                <w:b/>
                <w:sz w:val="24"/>
                <w:szCs w:val="24"/>
              </w:rPr>
              <w:t>e osiilor montate</w:t>
            </w:r>
          </w:p>
          <w:p w14:paraId="1B8F21D0" w14:textId="77777777" w:rsidR="00E2466F" w:rsidRPr="00B321AE" w:rsidRDefault="00E2466F" w:rsidP="00C02D0B">
            <w:pPr>
              <w:ind w:right="-6"/>
              <w:jc w:val="both"/>
              <w:rPr>
                <w:sz w:val="24"/>
                <w:szCs w:val="24"/>
              </w:rPr>
            </w:pPr>
          </w:p>
          <w:tbl>
            <w:tblPr>
              <w:tblStyle w:val="TableGrid"/>
              <w:tblW w:w="8151" w:type="dxa"/>
              <w:jc w:val="center"/>
              <w:tblLayout w:type="fixed"/>
              <w:tblLook w:val="04A0" w:firstRow="1" w:lastRow="0" w:firstColumn="1" w:lastColumn="0" w:noHBand="0" w:noVBand="1"/>
            </w:tblPr>
            <w:tblGrid>
              <w:gridCol w:w="635"/>
              <w:gridCol w:w="1890"/>
              <w:gridCol w:w="1440"/>
              <w:gridCol w:w="1440"/>
              <w:gridCol w:w="2510"/>
              <w:gridCol w:w="236"/>
            </w:tblGrid>
            <w:tr w:rsidR="005C2B4A" w:rsidRPr="00B321AE" w14:paraId="1E7A99F5" w14:textId="77777777" w:rsidTr="00B93D0F">
              <w:trPr>
                <w:gridAfter w:val="1"/>
                <w:wAfter w:w="236" w:type="dxa"/>
                <w:jc w:val="center"/>
              </w:trPr>
              <w:tc>
                <w:tcPr>
                  <w:tcW w:w="2525" w:type="dxa"/>
                  <w:gridSpan w:val="2"/>
                </w:tcPr>
                <w:p w14:paraId="5D10F104" w14:textId="77777777" w:rsidR="00E2466F" w:rsidRPr="00B321AE" w:rsidRDefault="00E2466F" w:rsidP="00C02D0B">
                  <w:pPr>
                    <w:ind w:right="-6"/>
                    <w:rPr>
                      <w:sz w:val="20"/>
                      <w:szCs w:val="24"/>
                    </w:rPr>
                  </w:pPr>
                  <w:r w:rsidRPr="00B321AE">
                    <w:rPr>
                      <w:sz w:val="20"/>
                      <w:szCs w:val="24"/>
                    </w:rPr>
                    <w:t>Denumire</w:t>
                  </w:r>
                </w:p>
              </w:tc>
              <w:tc>
                <w:tcPr>
                  <w:tcW w:w="1440" w:type="dxa"/>
                </w:tcPr>
                <w:p w14:paraId="6DFB1917" w14:textId="77777777" w:rsidR="00E2466F" w:rsidRPr="00B321AE" w:rsidRDefault="00E2466F" w:rsidP="00C02D0B">
                  <w:pPr>
                    <w:ind w:right="-6"/>
                    <w:rPr>
                      <w:sz w:val="20"/>
                      <w:szCs w:val="24"/>
                    </w:rPr>
                  </w:pPr>
                  <w:r w:rsidRPr="00B321AE">
                    <w:rPr>
                      <w:sz w:val="20"/>
                      <w:szCs w:val="24"/>
                    </w:rPr>
                    <w:t>Diametru roată</w:t>
                  </w:r>
                </w:p>
                <w:p w14:paraId="54FE841C" w14:textId="77777777" w:rsidR="00E2466F" w:rsidRPr="00B321AE" w:rsidRDefault="00E2466F" w:rsidP="00C02D0B">
                  <w:pPr>
                    <w:ind w:right="-6"/>
                    <w:rPr>
                      <w:sz w:val="20"/>
                      <w:szCs w:val="24"/>
                    </w:rPr>
                  </w:pPr>
                  <w:r w:rsidRPr="00B321AE">
                    <w:rPr>
                      <w:sz w:val="20"/>
                      <w:szCs w:val="24"/>
                    </w:rPr>
                    <w:t>D [mm]</w:t>
                  </w:r>
                </w:p>
              </w:tc>
              <w:tc>
                <w:tcPr>
                  <w:tcW w:w="1440" w:type="dxa"/>
                </w:tcPr>
                <w:p w14:paraId="431F10A5" w14:textId="77777777" w:rsidR="00E2466F" w:rsidRPr="00B321AE" w:rsidRDefault="00E2466F" w:rsidP="00B93D0F">
                  <w:pPr>
                    <w:ind w:right="-6"/>
                    <w:rPr>
                      <w:sz w:val="20"/>
                      <w:szCs w:val="24"/>
                    </w:rPr>
                  </w:pPr>
                  <w:r w:rsidRPr="00B321AE">
                    <w:rPr>
                      <w:sz w:val="20"/>
                      <w:szCs w:val="24"/>
                    </w:rPr>
                    <w:t>Valoarea minimă [mm]</w:t>
                  </w:r>
                </w:p>
              </w:tc>
              <w:tc>
                <w:tcPr>
                  <w:tcW w:w="2510" w:type="dxa"/>
                </w:tcPr>
                <w:p w14:paraId="19CE680E" w14:textId="77777777" w:rsidR="00E2466F" w:rsidRPr="00B321AE" w:rsidRDefault="00E2466F" w:rsidP="00C02D0B">
                  <w:pPr>
                    <w:ind w:right="-6"/>
                    <w:rPr>
                      <w:sz w:val="20"/>
                      <w:szCs w:val="24"/>
                    </w:rPr>
                  </w:pPr>
                  <w:r w:rsidRPr="00B321AE">
                    <w:rPr>
                      <w:sz w:val="20"/>
                      <w:szCs w:val="24"/>
                    </w:rPr>
                    <w:t>Valoarea maximă [mm]</w:t>
                  </w:r>
                </w:p>
              </w:tc>
            </w:tr>
            <w:tr w:rsidR="005C2B4A" w:rsidRPr="00B321AE" w14:paraId="4B26956E" w14:textId="77777777" w:rsidTr="00B93D0F">
              <w:trPr>
                <w:gridAfter w:val="1"/>
                <w:wAfter w:w="236" w:type="dxa"/>
                <w:trHeight w:val="150"/>
                <w:jc w:val="center"/>
              </w:trPr>
              <w:tc>
                <w:tcPr>
                  <w:tcW w:w="635" w:type="dxa"/>
                  <w:vMerge w:val="restart"/>
                </w:tcPr>
                <w:p w14:paraId="607120AC" w14:textId="77777777" w:rsidR="00E2466F" w:rsidRPr="00B321AE" w:rsidRDefault="00E2466F" w:rsidP="00C02D0B">
                  <w:pPr>
                    <w:ind w:right="-6"/>
                    <w:jc w:val="center"/>
                    <w:rPr>
                      <w:sz w:val="20"/>
                      <w:szCs w:val="24"/>
                    </w:rPr>
                  </w:pPr>
                  <w:r w:rsidRPr="00B321AE">
                    <w:rPr>
                      <w:sz w:val="20"/>
                      <w:szCs w:val="24"/>
                    </w:rPr>
                    <w:t>1 435 mm</w:t>
                  </w:r>
                </w:p>
              </w:tc>
              <w:tc>
                <w:tcPr>
                  <w:tcW w:w="1890" w:type="dxa"/>
                  <w:vMerge w:val="restart"/>
                </w:tcPr>
                <w:p w14:paraId="6EFF4A10" w14:textId="6E6296E5" w:rsidR="00E2466F" w:rsidRPr="00B321AE" w:rsidRDefault="00E2466F" w:rsidP="00C02D0B">
                  <w:pPr>
                    <w:ind w:right="-6"/>
                    <w:rPr>
                      <w:sz w:val="20"/>
                      <w:szCs w:val="24"/>
                    </w:rPr>
                  </w:pPr>
                  <w:r w:rsidRPr="00B321AE">
                    <w:rPr>
                      <w:sz w:val="20"/>
                      <w:szCs w:val="24"/>
                    </w:rPr>
                    <w:t xml:space="preserve">Distanţa între feţele exterioare (SR) SR </w:t>
                  </w:r>
                  <w:r w:rsidRPr="00B321AE">
                    <w:rPr>
                      <w:sz w:val="20"/>
                      <w:szCs w:val="24"/>
                    </w:rPr>
                    <w:lastRenderedPageBreak/>
                    <w:t>= AR + Sd,</w:t>
                  </w:r>
                  <w:r w:rsidR="001C3B4B" w:rsidRPr="00B321AE">
                    <w:rPr>
                      <w:sz w:val="20"/>
                      <w:szCs w:val="24"/>
                    </w:rPr>
                    <w:t>stânga + Sd,dreapta</w:t>
                  </w:r>
                </w:p>
              </w:tc>
              <w:tc>
                <w:tcPr>
                  <w:tcW w:w="1440" w:type="dxa"/>
                </w:tcPr>
                <w:p w14:paraId="52C93103" w14:textId="77777777" w:rsidR="00E2466F" w:rsidRPr="00B321AE" w:rsidRDefault="00E2466F" w:rsidP="00C02D0B">
                  <w:pPr>
                    <w:ind w:right="-6"/>
                    <w:jc w:val="center"/>
                    <w:rPr>
                      <w:sz w:val="20"/>
                      <w:szCs w:val="24"/>
                    </w:rPr>
                  </w:pPr>
                  <w:r w:rsidRPr="00B321AE">
                    <w:rPr>
                      <w:sz w:val="20"/>
                      <w:szCs w:val="24"/>
                    </w:rPr>
                    <w:lastRenderedPageBreak/>
                    <w:t>330 ≤ D ≤ 760</w:t>
                  </w:r>
                </w:p>
              </w:tc>
              <w:tc>
                <w:tcPr>
                  <w:tcW w:w="1440" w:type="dxa"/>
                </w:tcPr>
                <w:p w14:paraId="0B6A1AD5" w14:textId="77777777" w:rsidR="00E2466F" w:rsidRPr="00B321AE" w:rsidRDefault="00E2466F" w:rsidP="00C02D0B">
                  <w:pPr>
                    <w:ind w:right="-6"/>
                    <w:jc w:val="center"/>
                    <w:rPr>
                      <w:sz w:val="20"/>
                      <w:szCs w:val="24"/>
                    </w:rPr>
                  </w:pPr>
                  <w:r w:rsidRPr="00B321AE">
                    <w:rPr>
                      <w:sz w:val="20"/>
                      <w:szCs w:val="24"/>
                    </w:rPr>
                    <w:t>1 415</w:t>
                  </w:r>
                </w:p>
              </w:tc>
              <w:tc>
                <w:tcPr>
                  <w:tcW w:w="2510" w:type="dxa"/>
                </w:tcPr>
                <w:p w14:paraId="00940F96" w14:textId="77777777" w:rsidR="00E2466F" w:rsidRPr="00B321AE" w:rsidRDefault="00E2466F" w:rsidP="00C02D0B">
                  <w:pPr>
                    <w:ind w:right="-6"/>
                    <w:jc w:val="center"/>
                    <w:rPr>
                      <w:sz w:val="20"/>
                      <w:szCs w:val="24"/>
                    </w:rPr>
                  </w:pPr>
                  <w:r w:rsidRPr="00B321AE">
                    <w:rPr>
                      <w:sz w:val="20"/>
                      <w:szCs w:val="24"/>
                    </w:rPr>
                    <w:t>1 426</w:t>
                  </w:r>
                </w:p>
              </w:tc>
            </w:tr>
            <w:tr w:rsidR="005C2B4A" w:rsidRPr="00B321AE" w14:paraId="0025CA07" w14:textId="77777777" w:rsidTr="00B93D0F">
              <w:trPr>
                <w:gridAfter w:val="1"/>
                <w:wAfter w:w="236" w:type="dxa"/>
                <w:trHeight w:val="217"/>
                <w:jc w:val="center"/>
              </w:trPr>
              <w:tc>
                <w:tcPr>
                  <w:tcW w:w="635" w:type="dxa"/>
                  <w:vMerge/>
                </w:tcPr>
                <w:p w14:paraId="223F6FAF" w14:textId="77777777" w:rsidR="00E2466F" w:rsidRPr="00B321AE" w:rsidRDefault="00E2466F" w:rsidP="00C02D0B">
                  <w:pPr>
                    <w:ind w:right="-6"/>
                    <w:jc w:val="center"/>
                    <w:rPr>
                      <w:sz w:val="20"/>
                      <w:szCs w:val="24"/>
                    </w:rPr>
                  </w:pPr>
                </w:p>
              </w:tc>
              <w:tc>
                <w:tcPr>
                  <w:tcW w:w="1890" w:type="dxa"/>
                  <w:vMerge/>
                </w:tcPr>
                <w:p w14:paraId="76AC5FE4" w14:textId="77777777" w:rsidR="00E2466F" w:rsidRPr="00B321AE" w:rsidRDefault="00E2466F" w:rsidP="00C02D0B">
                  <w:pPr>
                    <w:ind w:right="-6"/>
                    <w:rPr>
                      <w:sz w:val="20"/>
                      <w:szCs w:val="24"/>
                    </w:rPr>
                  </w:pPr>
                </w:p>
              </w:tc>
              <w:tc>
                <w:tcPr>
                  <w:tcW w:w="1440" w:type="dxa"/>
                </w:tcPr>
                <w:p w14:paraId="4DE7AD6E" w14:textId="77777777" w:rsidR="00E2466F" w:rsidRPr="00B321AE" w:rsidRDefault="00E2466F" w:rsidP="00C02D0B">
                  <w:pPr>
                    <w:ind w:right="-6"/>
                    <w:jc w:val="center"/>
                    <w:rPr>
                      <w:sz w:val="20"/>
                      <w:szCs w:val="24"/>
                    </w:rPr>
                  </w:pPr>
                  <w:r w:rsidRPr="00B321AE">
                    <w:rPr>
                      <w:sz w:val="20"/>
                      <w:szCs w:val="24"/>
                    </w:rPr>
                    <w:t>760 &lt; D ≤ 840</w:t>
                  </w:r>
                </w:p>
              </w:tc>
              <w:tc>
                <w:tcPr>
                  <w:tcW w:w="1440" w:type="dxa"/>
                </w:tcPr>
                <w:p w14:paraId="4BF53BB0" w14:textId="77777777" w:rsidR="00E2466F" w:rsidRPr="00B321AE" w:rsidRDefault="00E2466F" w:rsidP="00C02D0B">
                  <w:pPr>
                    <w:ind w:right="-6"/>
                    <w:jc w:val="center"/>
                    <w:rPr>
                      <w:sz w:val="20"/>
                      <w:szCs w:val="24"/>
                    </w:rPr>
                  </w:pPr>
                  <w:r w:rsidRPr="00B321AE">
                    <w:rPr>
                      <w:sz w:val="20"/>
                      <w:szCs w:val="24"/>
                    </w:rPr>
                    <w:t>1 412</w:t>
                  </w:r>
                </w:p>
              </w:tc>
              <w:tc>
                <w:tcPr>
                  <w:tcW w:w="2510" w:type="dxa"/>
                </w:tcPr>
                <w:p w14:paraId="19FFA9E7" w14:textId="77777777" w:rsidR="00E2466F" w:rsidRPr="00B321AE" w:rsidRDefault="00E2466F" w:rsidP="00C02D0B">
                  <w:pPr>
                    <w:ind w:right="-6"/>
                    <w:jc w:val="center"/>
                    <w:rPr>
                      <w:sz w:val="20"/>
                      <w:szCs w:val="24"/>
                    </w:rPr>
                  </w:pPr>
                  <w:r w:rsidRPr="00B321AE">
                    <w:rPr>
                      <w:sz w:val="20"/>
                      <w:szCs w:val="24"/>
                    </w:rPr>
                    <w:t>1 426</w:t>
                  </w:r>
                </w:p>
              </w:tc>
            </w:tr>
            <w:tr w:rsidR="005C2B4A" w:rsidRPr="00B321AE" w14:paraId="02A5B783" w14:textId="77777777" w:rsidTr="00B93D0F">
              <w:trPr>
                <w:gridAfter w:val="1"/>
                <w:wAfter w:w="236" w:type="dxa"/>
                <w:trHeight w:val="180"/>
                <w:jc w:val="center"/>
              </w:trPr>
              <w:tc>
                <w:tcPr>
                  <w:tcW w:w="635" w:type="dxa"/>
                  <w:vMerge/>
                </w:tcPr>
                <w:p w14:paraId="44C4307B" w14:textId="77777777" w:rsidR="00E2466F" w:rsidRPr="00B321AE" w:rsidRDefault="00E2466F" w:rsidP="00C02D0B">
                  <w:pPr>
                    <w:ind w:right="-6"/>
                    <w:jc w:val="center"/>
                    <w:rPr>
                      <w:sz w:val="20"/>
                      <w:szCs w:val="24"/>
                    </w:rPr>
                  </w:pPr>
                </w:p>
              </w:tc>
              <w:tc>
                <w:tcPr>
                  <w:tcW w:w="1890" w:type="dxa"/>
                  <w:vMerge/>
                </w:tcPr>
                <w:p w14:paraId="3584B288" w14:textId="77777777" w:rsidR="00E2466F" w:rsidRPr="00B321AE" w:rsidRDefault="00E2466F" w:rsidP="00C02D0B">
                  <w:pPr>
                    <w:ind w:right="-6"/>
                    <w:rPr>
                      <w:sz w:val="20"/>
                      <w:szCs w:val="24"/>
                    </w:rPr>
                  </w:pPr>
                </w:p>
              </w:tc>
              <w:tc>
                <w:tcPr>
                  <w:tcW w:w="1440" w:type="dxa"/>
                </w:tcPr>
                <w:p w14:paraId="3EC1D716" w14:textId="77777777" w:rsidR="00E2466F" w:rsidRPr="00B321AE" w:rsidRDefault="00E2466F" w:rsidP="00C02D0B">
                  <w:pPr>
                    <w:ind w:right="-6"/>
                    <w:jc w:val="center"/>
                    <w:rPr>
                      <w:sz w:val="20"/>
                      <w:szCs w:val="24"/>
                    </w:rPr>
                  </w:pPr>
                  <w:r w:rsidRPr="00B321AE">
                    <w:rPr>
                      <w:sz w:val="20"/>
                      <w:szCs w:val="24"/>
                    </w:rPr>
                    <w:t>D &gt; 840</w:t>
                  </w:r>
                </w:p>
              </w:tc>
              <w:tc>
                <w:tcPr>
                  <w:tcW w:w="1440" w:type="dxa"/>
                </w:tcPr>
                <w:p w14:paraId="2D652C01" w14:textId="77777777" w:rsidR="00E2466F" w:rsidRPr="00B321AE" w:rsidRDefault="00E2466F" w:rsidP="00C02D0B">
                  <w:pPr>
                    <w:ind w:right="-6"/>
                    <w:jc w:val="center"/>
                    <w:rPr>
                      <w:sz w:val="20"/>
                      <w:szCs w:val="24"/>
                    </w:rPr>
                  </w:pPr>
                  <w:r w:rsidRPr="00B321AE">
                    <w:rPr>
                      <w:sz w:val="20"/>
                      <w:szCs w:val="24"/>
                    </w:rPr>
                    <w:t>1 410</w:t>
                  </w:r>
                </w:p>
              </w:tc>
              <w:tc>
                <w:tcPr>
                  <w:tcW w:w="2510" w:type="dxa"/>
                </w:tcPr>
                <w:p w14:paraId="1D55E101" w14:textId="77777777" w:rsidR="00E2466F" w:rsidRPr="00B321AE" w:rsidRDefault="00E2466F" w:rsidP="00C02D0B">
                  <w:pPr>
                    <w:ind w:right="-6"/>
                    <w:jc w:val="center"/>
                    <w:rPr>
                      <w:sz w:val="20"/>
                      <w:szCs w:val="24"/>
                    </w:rPr>
                  </w:pPr>
                  <w:r w:rsidRPr="00B321AE">
                    <w:rPr>
                      <w:sz w:val="20"/>
                      <w:szCs w:val="24"/>
                    </w:rPr>
                    <w:t>1 426</w:t>
                  </w:r>
                </w:p>
              </w:tc>
            </w:tr>
            <w:tr w:rsidR="005C2B4A" w:rsidRPr="00B321AE" w14:paraId="7240525A" w14:textId="77777777" w:rsidTr="00B93D0F">
              <w:trPr>
                <w:gridAfter w:val="1"/>
                <w:wAfter w:w="236" w:type="dxa"/>
                <w:trHeight w:val="188"/>
                <w:jc w:val="center"/>
              </w:trPr>
              <w:tc>
                <w:tcPr>
                  <w:tcW w:w="635" w:type="dxa"/>
                  <w:vMerge/>
                </w:tcPr>
                <w:p w14:paraId="2A7DCF65" w14:textId="77777777" w:rsidR="00E2466F" w:rsidRPr="00B321AE" w:rsidRDefault="00E2466F" w:rsidP="00C02D0B">
                  <w:pPr>
                    <w:ind w:right="-6"/>
                    <w:jc w:val="center"/>
                    <w:rPr>
                      <w:sz w:val="20"/>
                      <w:szCs w:val="24"/>
                    </w:rPr>
                  </w:pPr>
                </w:p>
              </w:tc>
              <w:tc>
                <w:tcPr>
                  <w:tcW w:w="1890" w:type="dxa"/>
                  <w:vMerge w:val="restart"/>
                </w:tcPr>
                <w:p w14:paraId="378A0F04" w14:textId="77777777" w:rsidR="00E2466F" w:rsidRPr="00B321AE" w:rsidRDefault="00E2466F" w:rsidP="00C02D0B">
                  <w:pPr>
                    <w:ind w:right="-6"/>
                    <w:rPr>
                      <w:sz w:val="20"/>
                      <w:szCs w:val="24"/>
                    </w:rPr>
                  </w:pPr>
                  <w:r w:rsidRPr="00B321AE">
                    <w:rPr>
                      <w:sz w:val="20"/>
                      <w:szCs w:val="24"/>
                    </w:rPr>
                    <w:t>Distanţa între feţele interioare (AR)</w:t>
                  </w:r>
                </w:p>
                <w:p w14:paraId="466ED535" w14:textId="77777777" w:rsidR="00E2466F" w:rsidRPr="00B321AE" w:rsidRDefault="00E2466F" w:rsidP="00C02D0B">
                  <w:pPr>
                    <w:ind w:right="-6"/>
                    <w:rPr>
                      <w:sz w:val="20"/>
                      <w:szCs w:val="24"/>
                    </w:rPr>
                  </w:pPr>
                </w:p>
                <w:p w14:paraId="24F63A68" w14:textId="77777777" w:rsidR="00E2466F" w:rsidRPr="00B321AE" w:rsidRDefault="00E2466F" w:rsidP="00C02D0B">
                  <w:pPr>
                    <w:ind w:right="-6"/>
                    <w:rPr>
                      <w:sz w:val="20"/>
                      <w:szCs w:val="24"/>
                    </w:rPr>
                  </w:pPr>
                </w:p>
                <w:p w14:paraId="152B6DB1" w14:textId="77777777" w:rsidR="00E2466F" w:rsidRPr="00B321AE" w:rsidRDefault="00E2466F" w:rsidP="00C02D0B">
                  <w:pPr>
                    <w:ind w:right="-6"/>
                    <w:rPr>
                      <w:sz w:val="20"/>
                      <w:szCs w:val="24"/>
                    </w:rPr>
                  </w:pPr>
                </w:p>
              </w:tc>
              <w:tc>
                <w:tcPr>
                  <w:tcW w:w="1440" w:type="dxa"/>
                </w:tcPr>
                <w:p w14:paraId="3E1BE4D6" w14:textId="77777777" w:rsidR="00E2466F" w:rsidRPr="00B321AE" w:rsidRDefault="00E2466F" w:rsidP="00C02D0B">
                  <w:pPr>
                    <w:ind w:right="-6"/>
                    <w:jc w:val="center"/>
                    <w:rPr>
                      <w:sz w:val="20"/>
                      <w:szCs w:val="24"/>
                    </w:rPr>
                  </w:pPr>
                  <w:r w:rsidRPr="00B321AE">
                    <w:rPr>
                      <w:sz w:val="20"/>
                      <w:szCs w:val="24"/>
                    </w:rPr>
                    <w:t>330 ≤ D ≤ 760</w:t>
                  </w:r>
                </w:p>
              </w:tc>
              <w:tc>
                <w:tcPr>
                  <w:tcW w:w="1440" w:type="dxa"/>
                </w:tcPr>
                <w:p w14:paraId="4F26AECC" w14:textId="77777777" w:rsidR="00E2466F" w:rsidRPr="00B321AE" w:rsidRDefault="00E2466F" w:rsidP="00C02D0B">
                  <w:pPr>
                    <w:ind w:right="-6"/>
                    <w:jc w:val="center"/>
                    <w:rPr>
                      <w:sz w:val="20"/>
                      <w:szCs w:val="24"/>
                    </w:rPr>
                  </w:pPr>
                  <w:r w:rsidRPr="00B321AE">
                    <w:rPr>
                      <w:sz w:val="20"/>
                      <w:szCs w:val="24"/>
                    </w:rPr>
                    <w:t>1 359</w:t>
                  </w:r>
                </w:p>
              </w:tc>
              <w:tc>
                <w:tcPr>
                  <w:tcW w:w="2510" w:type="dxa"/>
                </w:tcPr>
                <w:p w14:paraId="1A0CA5C6" w14:textId="77777777" w:rsidR="00E2466F" w:rsidRPr="00B321AE" w:rsidRDefault="00E2466F" w:rsidP="00C02D0B">
                  <w:pPr>
                    <w:ind w:right="-6"/>
                    <w:jc w:val="center"/>
                    <w:rPr>
                      <w:sz w:val="20"/>
                      <w:szCs w:val="24"/>
                    </w:rPr>
                  </w:pPr>
                  <w:r w:rsidRPr="00B321AE">
                    <w:rPr>
                      <w:sz w:val="20"/>
                      <w:szCs w:val="24"/>
                    </w:rPr>
                    <w:t>1 363</w:t>
                  </w:r>
                </w:p>
              </w:tc>
            </w:tr>
            <w:tr w:rsidR="005C2B4A" w:rsidRPr="00B321AE" w14:paraId="11EC6C94" w14:textId="77777777" w:rsidTr="00B93D0F">
              <w:trPr>
                <w:trHeight w:val="270"/>
                <w:jc w:val="center"/>
              </w:trPr>
              <w:tc>
                <w:tcPr>
                  <w:tcW w:w="635" w:type="dxa"/>
                  <w:vMerge/>
                </w:tcPr>
                <w:p w14:paraId="28A43418" w14:textId="77777777" w:rsidR="00E2466F" w:rsidRPr="00B321AE" w:rsidRDefault="00E2466F" w:rsidP="00C02D0B">
                  <w:pPr>
                    <w:ind w:right="-6"/>
                    <w:jc w:val="center"/>
                    <w:rPr>
                      <w:sz w:val="20"/>
                      <w:szCs w:val="24"/>
                    </w:rPr>
                  </w:pPr>
                </w:p>
              </w:tc>
              <w:tc>
                <w:tcPr>
                  <w:tcW w:w="1890" w:type="dxa"/>
                  <w:vMerge/>
                </w:tcPr>
                <w:p w14:paraId="3E6F37B0" w14:textId="77777777" w:rsidR="00E2466F" w:rsidRPr="00B321AE" w:rsidRDefault="00E2466F" w:rsidP="00C02D0B">
                  <w:pPr>
                    <w:ind w:right="-6"/>
                    <w:rPr>
                      <w:sz w:val="20"/>
                      <w:szCs w:val="24"/>
                    </w:rPr>
                  </w:pPr>
                </w:p>
              </w:tc>
              <w:tc>
                <w:tcPr>
                  <w:tcW w:w="1440" w:type="dxa"/>
                </w:tcPr>
                <w:p w14:paraId="4BB832E7" w14:textId="77777777" w:rsidR="00E2466F" w:rsidRPr="00B321AE" w:rsidRDefault="00E2466F" w:rsidP="00C02D0B">
                  <w:pPr>
                    <w:ind w:right="-6"/>
                    <w:jc w:val="center"/>
                    <w:rPr>
                      <w:sz w:val="20"/>
                      <w:szCs w:val="24"/>
                    </w:rPr>
                  </w:pPr>
                  <w:r w:rsidRPr="00B321AE">
                    <w:rPr>
                      <w:sz w:val="20"/>
                      <w:szCs w:val="24"/>
                    </w:rPr>
                    <w:t>760 &lt; D ≤ 840</w:t>
                  </w:r>
                </w:p>
              </w:tc>
              <w:tc>
                <w:tcPr>
                  <w:tcW w:w="1440" w:type="dxa"/>
                </w:tcPr>
                <w:p w14:paraId="7485AB32" w14:textId="77777777" w:rsidR="00E2466F" w:rsidRPr="00B321AE" w:rsidRDefault="00E2466F" w:rsidP="00C02D0B">
                  <w:pPr>
                    <w:ind w:right="-6"/>
                    <w:jc w:val="center"/>
                    <w:rPr>
                      <w:sz w:val="20"/>
                      <w:szCs w:val="24"/>
                    </w:rPr>
                  </w:pPr>
                  <w:r w:rsidRPr="00B321AE">
                    <w:rPr>
                      <w:sz w:val="20"/>
                      <w:szCs w:val="24"/>
                    </w:rPr>
                    <w:t>1 358</w:t>
                  </w:r>
                </w:p>
                <w:p w14:paraId="470590DA" w14:textId="77777777" w:rsidR="00E2466F" w:rsidRPr="00B321AE" w:rsidRDefault="00E2466F" w:rsidP="00C02D0B">
                  <w:pPr>
                    <w:ind w:right="-6"/>
                    <w:jc w:val="center"/>
                    <w:rPr>
                      <w:sz w:val="20"/>
                      <w:szCs w:val="24"/>
                    </w:rPr>
                  </w:pPr>
                </w:p>
              </w:tc>
              <w:tc>
                <w:tcPr>
                  <w:tcW w:w="2510" w:type="dxa"/>
                </w:tcPr>
                <w:p w14:paraId="3B92E66B" w14:textId="77777777" w:rsidR="00E2466F" w:rsidRPr="00B321AE" w:rsidRDefault="00E2466F" w:rsidP="00C02D0B">
                  <w:pPr>
                    <w:ind w:right="-6"/>
                    <w:jc w:val="center"/>
                    <w:rPr>
                      <w:sz w:val="20"/>
                      <w:szCs w:val="24"/>
                    </w:rPr>
                  </w:pPr>
                  <w:r w:rsidRPr="00B321AE">
                    <w:rPr>
                      <w:sz w:val="20"/>
                      <w:szCs w:val="24"/>
                    </w:rPr>
                    <w:t>1 363</w:t>
                  </w:r>
                </w:p>
              </w:tc>
              <w:tc>
                <w:tcPr>
                  <w:tcW w:w="236" w:type="dxa"/>
                  <w:tcBorders>
                    <w:top w:val="nil"/>
                    <w:bottom w:val="nil"/>
                    <w:right w:val="nil"/>
                  </w:tcBorders>
                </w:tcPr>
                <w:p w14:paraId="0D9E6DF1" w14:textId="77777777" w:rsidR="00E2466F" w:rsidRPr="00B321AE" w:rsidRDefault="00E2466F" w:rsidP="00C02D0B">
                  <w:pPr>
                    <w:spacing w:line="259" w:lineRule="auto"/>
                    <w:ind w:right="-6"/>
                    <w:rPr>
                      <w:sz w:val="20"/>
                      <w:szCs w:val="24"/>
                    </w:rPr>
                  </w:pPr>
                </w:p>
              </w:tc>
            </w:tr>
            <w:tr w:rsidR="005C2B4A" w:rsidRPr="00B321AE" w14:paraId="0473982F" w14:textId="77777777" w:rsidTr="00B93D0F">
              <w:trPr>
                <w:gridAfter w:val="1"/>
                <w:wAfter w:w="236" w:type="dxa"/>
                <w:trHeight w:val="240"/>
                <w:jc w:val="center"/>
              </w:trPr>
              <w:tc>
                <w:tcPr>
                  <w:tcW w:w="635" w:type="dxa"/>
                  <w:vMerge/>
                </w:tcPr>
                <w:p w14:paraId="360E1BD2" w14:textId="77777777" w:rsidR="00E2466F" w:rsidRPr="00B321AE" w:rsidRDefault="00E2466F" w:rsidP="00C02D0B">
                  <w:pPr>
                    <w:ind w:right="-6"/>
                    <w:jc w:val="center"/>
                    <w:rPr>
                      <w:sz w:val="20"/>
                      <w:szCs w:val="24"/>
                    </w:rPr>
                  </w:pPr>
                </w:p>
              </w:tc>
              <w:tc>
                <w:tcPr>
                  <w:tcW w:w="1890" w:type="dxa"/>
                  <w:vMerge/>
                </w:tcPr>
                <w:p w14:paraId="564E07A7" w14:textId="77777777" w:rsidR="00E2466F" w:rsidRPr="00B321AE" w:rsidRDefault="00E2466F" w:rsidP="00C02D0B">
                  <w:pPr>
                    <w:ind w:right="-6"/>
                    <w:rPr>
                      <w:sz w:val="20"/>
                      <w:szCs w:val="24"/>
                    </w:rPr>
                  </w:pPr>
                </w:p>
              </w:tc>
              <w:tc>
                <w:tcPr>
                  <w:tcW w:w="1440" w:type="dxa"/>
                </w:tcPr>
                <w:p w14:paraId="0A886CA2" w14:textId="77777777" w:rsidR="00E2466F" w:rsidRPr="00B321AE" w:rsidRDefault="00E2466F" w:rsidP="00C02D0B">
                  <w:pPr>
                    <w:ind w:right="-6"/>
                    <w:jc w:val="center"/>
                    <w:rPr>
                      <w:sz w:val="20"/>
                      <w:szCs w:val="24"/>
                    </w:rPr>
                  </w:pPr>
                  <w:r w:rsidRPr="00B321AE">
                    <w:rPr>
                      <w:sz w:val="20"/>
                      <w:szCs w:val="24"/>
                    </w:rPr>
                    <w:t>D &gt; 840</w:t>
                  </w:r>
                </w:p>
              </w:tc>
              <w:tc>
                <w:tcPr>
                  <w:tcW w:w="1440" w:type="dxa"/>
                </w:tcPr>
                <w:p w14:paraId="2EBC49F6" w14:textId="77777777" w:rsidR="00E2466F" w:rsidRPr="00B321AE" w:rsidRDefault="00E2466F" w:rsidP="00C02D0B">
                  <w:pPr>
                    <w:ind w:right="-6"/>
                    <w:jc w:val="center"/>
                    <w:rPr>
                      <w:sz w:val="20"/>
                      <w:szCs w:val="24"/>
                    </w:rPr>
                  </w:pPr>
                  <w:r w:rsidRPr="00B321AE">
                    <w:rPr>
                      <w:sz w:val="20"/>
                      <w:szCs w:val="24"/>
                    </w:rPr>
                    <w:t>1 357</w:t>
                  </w:r>
                </w:p>
              </w:tc>
              <w:tc>
                <w:tcPr>
                  <w:tcW w:w="2510" w:type="dxa"/>
                </w:tcPr>
                <w:p w14:paraId="086E244F" w14:textId="77777777" w:rsidR="00E2466F" w:rsidRPr="00B321AE" w:rsidRDefault="00E2466F" w:rsidP="00C02D0B">
                  <w:pPr>
                    <w:ind w:right="-6"/>
                    <w:jc w:val="center"/>
                    <w:rPr>
                      <w:sz w:val="20"/>
                      <w:szCs w:val="24"/>
                    </w:rPr>
                  </w:pPr>
                  <w:r w:rsidRPr="00B321AE">
                    <w:rPr>
                      <w:sz w:val="20"/>
                      <w:szCs w:val="24"/>
                    </w:rPr>
                    <w:t>1 363</w:t>
                  </w:r>
                </w:p>
              </w:tc>
            </w:tr>
            <w:tr w:rsidR="005C2B4A" w:rsidRPr="00B321AE" w14:paraId="1E86FE49" w14:textId="77777777" w:rsidTr="00B93D0F">
              <w:trPr>
                <w:gridAfter w:val="1"/>
                <w:wAfter w:w="236" w:type="dxa"/>
                <w:trHeight w:val="188"/>
                <w:jc w:val="center"/>
              </w:trPr>
              <w:tc>
                <w:tcPr>
                  <w:tcW w:w="635" w:type="dxa"/>
                  <w:vMerge w:val="restart"/>
                </w:tcPr>
                <w:p w14:paraId="61A2005D" w14:textId="77777777" w:rsidR="00E2466F" w:rsidRPr="00B321AE" w:rsidRDefault="00E2466F" w:rsidP="00C02D0B">
                  <w:pPr>
                    <w:ind w:right="-6"/>
                    <w:jc w:val="center"/>
                    <w:rPr>
                      <w:sz w:val="20"/>
                      <w:szCs w:val="24"/>
                    </w:rPr>
                  </w:pPr>
                  <w:r w:rsidRPr="00B321AE">
                    <w:rPr>
                      <w:sz w:val="20"/>
                      <w:szCs w:val="24"/>
                    </w:rPr>
                    <w:t>1 524 mm</w:t>
                  </w:r>
                </w:p>
              </w:tc>
              <w:tc>
                <w:tcPr>
                  <w:tcW w:w="1890" w:type="dxa"/>
                  <w:vMerge w:val="restart"/>
                </w:tcPr>
                <w:p w14:paraId="1EF4DFF5" w14:textId="6ACD8702" w:rsidR="00E2466F" w:rsidRPr="00B321AE" w:rsidRDefault="00E2466F" w:rsidP="00C02D0B">
                  <w:pPr>
                    <w:ind w:right="-6"/>
                    <w:rPr>
                      <w:sz w:val="20"/>
                      <w:szCs w:val="24"/>
                    </w:rPr>
                  </w:pPr>
                  <w:r w:rsidRPr="00B321AE">
                    <w:rPr>
                      <w:sz w:val="20"/>
                      <w:szCs w:val="24"/>
                    </w:rPr>
                    <w:t>Distanţa între feţele exterioare (SR) SR = AR + Sd,</w:t>
                  </w:r>
                  <w:r w:rsidR="001C3B4B" w:rsidRPr="00B321AE">
                    <w:rPr>
                      <w:sz w:val="20"/>
                      <w:szCs w:val="24"/>
                    </w:rPr>
                    <w:t>stânga + Sd,dreapta</w:t>
                  </w:r>
                </w:p>
              </w:tc>
              <w:tc>
                <w:tcPr>
                  <w:tcW w:w="1440" w:type="dxa"/>
                </w:tcPr>
                <w:p w14:paraId="33406A42" w14:textId="77777777" w:rsidR="00E2466F" w:rsidRPr="00B321AE" w:rsidRDefault="00E2466F" w:rsidP="00C02D0B">
                  <w:pPr>
                    <w:ind w:right="-6"/>
                    <w:jc w:val="center"/>
                    <w:rPr>
                      <w:sz w:val="20"/>
                      <w:szCs w:val="24"/>
                    </w:rPr>
                  </w:pPr>
                  <w:r w:rsidRPr="00B321AE">
                    <w:rPr>
                      <w:sz w:val="20"/>
                      <w:szCs w:val="24"/>
                    </w:rPr>
                    <w:t>400 ≤ D &lt; 840</w:t>
                  </w:r>
                </w:p>
              </w:tc>
              <w:tc>
                <w:tcPr>
                  <w:tcW w:w="1440" w:type="dxa"/>
                </w:tcPr>
                <w:p w14:paraId="49393EEB" w14:textId="77777777" w:rsidR="00E2466F" w:rsidRPr="00B321AE" w:rsidRDefault="00E2466F" w:rsidP="00C02D0B">
                  <w:pPr>
                    <w:ind w:right="-6"/>
                    <w:jc w:val="center"/>
                    <w:rPr>
                      <w:sz w:val="20"/>
                      <w:szCs w:val="24"/>
                    </w:rPr>
                  </w:pPr>
                  <w:r w:rsidRPr="00B321AE">
                    <w:rPr>
                      <w:sz w:val="20"/>
                      <w:szCs w:val="24"/>
                    </w:rPr>
                    <w:t>1 492</w:t>
                  </w:r>
                </w:p>
              </w:tc>
              <w:tc>
                <w:tcPr>
                  <w:tcW w:w="2510" w:type="dxa"/>
                </w:tcPr>
                <w:p w14:paraId="342F8827" w14:textId="77777777" w:rsidR="00E2466F" w:rsidRPr="00B321AE" w:rsidRDefault="00E2466F" w:rsidP="00C02D0B">
                  <w:pPr>
                    <w:ind w:right="-6"/>
                    <w:jc w:val="center"/>
                    <w:rPr>
                      <w:sz w:val="20"/>
                      <w:szCs w:val="24"/>
                    </w:rPr>
                  </w:pPr>
                  <w:r w:rsidRPr="00B321AE">
                    <w:rPr>
                      <w:sz w:val="20"/>
                      <w:szCs w:val="24"/>
                    </w:rPr>
                    <w:t>1 514</w:t>
                  </w:r>
                </w:p>
              </w:tc>
            </w:tr>
            <w:tr w:rsidR="005C2B4A" w:rsidRPr="00B321AE" w14:paraId="2332794B" w14:textId="77777777" w:rsidTr="00B93D0F">
              <w:trPr>
                <w:gridAfter w:val="1"/>
                <w:wAfter w:w="236" w:type="dxa"/>
                <w:trHeight w:val="225"/>
                <w:jc w:val="center"/>
              </w:trPr>
              <w:tc>
                <w:tcPr>
                  <w:tcW w:w="635" w:type="dxa"/>
                  <w:vMerge/>
                </w:tcPr>
                <w:p w14:paraId="3BD60040" w14:textId="77777777" w:rsidR="00E2466F" w:rsidRPr="00B321AE" w:rsidRDefault="00E2466F" w:rsidP="00C02D0B">
                  <w:pPr>
                    <w:ind w:right="-6"/>
                    <w:jc w:val="center"/>
                    <w:rPr>
                      <w:sz w:val="20"/>
                      <w:szCs w:val="24"/>
                    </w:rPr>
                  </w:pPr>
                </w:p>
              </w:tc>
              <w:tc>
                <w:tcPr>
                  <w:tcW w:w="1890" w:type="dxa"/>
                  <w:vMerge/>
                </w:tcPr>
                <w:p w14:paraId="1BD466E7" w14:textId="77777777" w:rsidR="00E2466F" w:rsidRPr="00B321AE" w:rsidRDefault="00E2466F" w:rsidP="00C02D0B">
                  <w:pPr>
                    <w:ind w:right="-6"/>
                    <w:rPr>
                      <w:sz w:val="20"/>
                      <w:szCs w:val="24"/>
                    </w:rPr>
                  </w:pPr>
                </w:p>
              </w:tc>
              <w:tc>
                <w:tcPr>
                  <w:tcW w:w="1440" w:type="dxa"/>
                </w:tcPr>
                <w:p w14:paraId="3E7C629E" w14:textId="77777777" w:rsidR="00E2466F" w:rsidRPr="00B321AE" w:rsidRDefault="00E2466F" w:rsidP="00C02D0B">
                  <w:pPr>
                    <w:ind w:right="-6"/>
                    <w:jc w:val="center"/>
                    <w:rPr>
                      <w:sz w:val="20"/>
                      <w:szCs w:val="24"/>
                    </w:rPr>
                  </w:pPr>
                  <w:r w:rsidRPr="00B321AE">
                    <w:rPr>
                      <w:sz w:val="20"/>
                      <w:szCs w:val="24"/>
                    </w:rPr>
                    <w:t>D ≥ 840</w:t>
                  </w:r>
                </w:p>
              </w:tc>
              <w:tc>
                <w:tcPr>
                  <w:tcW w:w="1440" w:type="dxa"/>
                </w:tcPr>
                <w:p w14:paraId="44E011CD" w14:textId="77777777" w:rsidR="00E2466F" w:rsidRPr="00B321AE" w:rsidRDefault="00E2466F" w:rsidP="00C02D0B">
                  <w:pPr>
                    <w:ind w:right="-6"/>
                    <w:jc w:val="center"/>
                    <w:rPr>
                      <w:sz w:val="20"/>
                      <w:szCs w:val="24"/>
                    </w:rPr>
                  </w:pPr>
                  <w:r w:rsidRPr="00B321AE">
                    <w:rPr>
                      <w:sz w:val="20"/>
                      <w:szCs w:val="24"/>
                    </w:rPr>
                    <w:t>1 487</w:t>
                  </w:r>
                </w:p>
              </w:tc>
              <w:tc>
                <w:tcPr>
                  <w:tcW w:w="2510" w:type="dxa"/>
                </w:tcPr>
                <w:p w14:paraId="6317CD79" w14:textId="77777777" w:rsidR="00E2466F" w:rsidRPr="00B321AE" w:rsidRDefault="00E2466F" w:rsidP="00C02D0B">
                  <w:pPr>
                    <w:tabs>
                      <w:tab w:val="left" w:pos="518"/>
                    </w:tabs>
                    <w:ind w:right="-6"/>
                    <w:jc w:val="center"/>
                    <w:rPr>
                      <w:sz w:val="20"/>
                      <w:szCs w:val="24"/>
                    </w:rPr>
                  </w:pPr>
                  <w:r w:rsidRPr="00B321AE">
                    <w:rPr>
                      <w:sz w:val="20"/>
                      <w:szCs w:val="24"/>
                    </w:rPr>
                    <w:t>1 514</w:t>
                  </w:r>
                </w:p>
              </w:tc>
            </w:tr>
            <w:tr w:rsidR="005C2B4A" w:rsidRPr="00B321AE" w14:paraId="28043498" w14:textId="77777777" w:rsidTr="00B93D0F">
              <w:trPr>
                <w:gridAfter w:val="1"/>
                <w:wAfter w:w="236" w:type="dxa"/>
                <w:trHeight w:val="210"/>
                <w:jc w:val="center"/>
              </w:trPr>
              <w:tc>
                <w:tcPr>
                  <w:tcW w:w="635" w:type="dxa"/>
                  <w:vMerge/>
                </w:tcPr>
                <w:p w14:paraId="62640005" w14:textId="77777777" w:rsidR="00E2466F" w:rsidRPr="00B321AE" w:rsidRDefault="00E2466F" w:rsidP="00C02D0B">
                  <w:pPr>
                    <w:ind w:right="-6"/>
                    <w:jc w:val="center"/>
                    <w:rPr>
                      <w:sz w:val="20"/>
                      <w:szCs w:val="24"/>
                    </w:rPr>
                  </w:pPr>
                </w:p>
              </w:tc>
              <w:tc>
                <w:tcPr>
                  <w:tcW w:w="1890" w:type="dxa"/>
                  <w:vMerge w:val="restart"/>
                </w:tcPr>
                <w:p w14:paraId="3161AE7D" w14:textId="77777777" w:rsidR="00E2466F" w:rsidRPr="00B321AE" w:rsidRDefault="00E2466F" w:rsidP="00C02D0B">
                  <w:pPr>
                    <w:ind w:right="-6"/>
                    <w:rPr>
                      <w:sz w:val="20"/>
                      <w:szCs w:val="24"/>
                    </w:rPr>
                  </w:pPr>
                  <w:r w:rsidRPr="00B321AE">
                    <w:rPr>
                      <w:sz w:val="20"/>
                      <w:szCs w:val="24"/>
                    </w:rPr>
                    <w:t>Distanţa între feţele interioare (AR)</w:t>
                  </w:r>
                </w:p>
                <w:p w14:paraId="0B6FAFC1" w14:textId="77777777" w:rsidR="00E2466F" w:rsidRPr="00B321AE" w:rsidRDefault="00E2466F" w:rsidP="00C02D0B">
                  <w:pPr>
                    <w:ind w:right="-6"/>
                    <w:rPr>
                      <w:sz w:val="20"/>
                      <w:szCs w:val="24"/>
                    </w:rPr>
                  </w:pPr>
                </w:p>
              </w:tc>
              <w:tc>
                <w:tcPr>
                  <w:tcW w:w="1440" w:type="dxa"/>
                </w:tcPr>
                <w:p w14:paraId="56B63762" w14:textId="77777777" w:rsidR="00E2466F" w:rsidRPr="00B321AE" w:rsidRDefault="00E2466F" w:rsidP="00C02D0B">
                  <w:pPr>
                    <w:ind w:right="-6"/>
                    <w:jc w:val="center"/>
                    <w:rPr>
                      <w:sz w:val="20"/>
                      <w:szCs w:val="24"/>
                    </w:rPr>
                  </w:pPr>
                  <w:r w:rsidRPr="00B321AE">
                    <w:rPr>
                      <w:sz w:val="20"/>
                      <w:szCs w:val="24"/>
                    </w:rPr>
                    <w:t>400 ≤ D &lt; 840</w:t>
                  </w:r>
                </w:p>
              </w:tc>
              <w:tc>
                <w:tcPr>
                  <w:tcW w:w="1440" w:type="dxa"/>
                </w:tcPr>
                <w:p w14:paraId="27779441" w14:textId="77777777" w:rsidR="00E2466F" w:rsidRPr="00B321AE" w:rsidRDefault="00E2466F" w:rsidP="00C02D0B">
                  <w:pPr>
                    <w:ind w:right="-6"/>
                    <w:jc w:val="center"/>
                    <w:rPr>
                      <w:sz w:val="20"/>
                      <w:szCs w:val="24"/>
                    </w:rPr>
                  </w:pPr>
                  <w:r w:rsidRPr="00B321AE">
                    <w:rPr>
                      <w:sz w:val="20"/>
                      <w:szCs w:val="24"/>
                    </w:rPr>
                    <w:t>1 444</w:t>
                  </w:r>
                </w:p>
              </w:tc>
              <w:tc>
                <w:tcPr>
                  <w:tcW w:w="2510" w:type="dxa"/>
                </w:tcPr>
                <w:p w14:paraId="317F3970" w14:textId="77777777" w:rsidR="00E2466F" w:rsidRPr="00B321AE" w:rsidRDefault="00E2466F" w:rsidP="00C02D0B">
                  <w:pPr>
                    <w:ind w:right="-6"/>
                    <w:jc w:val="center"/>
                    <w:rPr>
                      <w:sz w:val="20"/>
                      <w:szCs w:val="24"/>
                    </w:rPr>
                  </w:pPr>
                  <w:r w:rsidRPr="00B321AE">
                    <w:rPr>
                      <w:sz w:val="20"/>
                      <w:szCs w:val="24"/>
                    </w:rPr>
                    <w:t>1 448</w:t>
                  </w:r>
                </w:p>
                <w:p w14:paraId="78CB3D86" w14:textId="77777777" w:rsidR="00E2466F" w:rsidRPr="00B321AE" w:rsidRDefault="00E2466F" w:rsidP="00C02D0B">
                  <w:pPr>
                    <w:ind w:right="-6"/>
                    <w:jc w:val="center"/>
                    <w:rPr>
                      <w:sz w:val="20"/>
                      <w:szCs w:val="24"/>
                    </w:rPr>
                  </w:pPr>
                </w:p>
              </w:tc>
            </w:tr>
            <w:tr w:rsidR="005C2B4A" w:rsidRPr="00B321AE" w14:paraId="6F47E311" w14:textId="77777777" w:rsidTr="00B93D0F">
              <w:trPr>
                <w:gridAfter w:val="1"/>
                <w:wAfter w:w="236" w:type="dxa"/>
                <w:trHeight w:val="203"/>
                <w:jc w:val="center"/>
              </w:trPr>
              <w:tc>
                <w:tcPr>
                  <w:tcW w:w="635" w:type="dxa"/>
                  <w:vMerge/>
                </w:tcPr>
                <w:p w14:paraId="446268E3" w14:textId="77777777" w:rsidR="00E2466F" w:rsidRPr="00B321AE" w:rsidRDefault="00E2466F" w:rsidP="00C02D0B">
                  <w:pPr>
                    <w:ind w:right="-6"/>
                    <w:jc w:val="center"/>
                    <w:rPr>
                      <w:sz w:val="20"/>
                      <w:szCs w:val="24"/>
                    </w:rPr>
                  </w:pPr>
                </w:p>
              </w:tc>
              <w:tc>
                <w:tcPr>
                  <w:tcW w:w="1890" w:type="dxa"/>
                  <w:vMerge/>
                </w:tcPr>
                <w:p w14:paraId="0E5E92C0" w14:textId="77777777" w:rsidR="00E2466F" w:rsidRPr="00B321AE" w:rsidRDefault="00E2466F" w:rsidP="00C02D0B">
                  <w:pPr>
                    <w:ind w:right="-6"/>
                    <w:rPr>
                      <w:sz w:val="20"/>
                      <w:szCs w:val="24"/>
                    </w:rPr>
                  </w:pPr>
                </w:p>
              </w:tc>
              <w:tc>
                <w:tcPr>
                  <w:tcW w:w="1440" w:type="dxa"/>
                </w:tcPr>
                <w:p w14:paraId="5D3091C3" w14:textId="77777777" w:rsidR="00E2466F" w:rsidRPr="00B321AE" w:rsidRDefault="00E2466F" w:rsidP="00C02D0B">
                  <w:pPr>
                    <w:ind w:right="-6"/>
                    <w:jc w:val="center"/>
                    <w:rPr>
                      <w:sz w:val="20"/>
                      <w:szCs w:val="24"/>
                    </w:rPr>
                  </w:pPr>
                  <w:r w:rsidRPr="00B321AE">
                    <w:rPr>
                      <w:sz w:val="20"/>
                      <w:szCs w:val="24"/>
                    </w:rPr>
                    <w:t>D ≥ 840</w:t>
                  </w:r>
                </w:p>
              </w:tc>
              <w:tc>
                <w:tcPr>
                  <w:tcW w:w="1440" w:type="dxa"/>
                </w:tcPr>
                <w:p w14:paraId="2B54C0A8" w14:textId="77777777" w:rsidR="00E2466F" w:rsidRPr="00B321AE" w:rsidRDefault="00E2466F" w:rsidP="00C02D0B">
                  <w:pPr>
                    <w:ind w:right="-6"/>
                    <w:jc w:val="center"/>
                    <w:rPr>
                      <w:sz w:val="20"/>
                      <w:szCs w:val="24"/>
                    </w:rPr>
                  </w:pPr>
                  <w:r w:rsidRPr="00B321AE">
                    <w:rPr>
                      <w:sz w:val="20"/>
                      <w:szCs w:val="24"/>
                    </w:rPr>
                    <w:t>1 442</w:t>
                  </w:r>
                </w:p>
              </w:tc>
              <w:tc>
                <w:tcPr>
                  <w:tcW w:w="2510" w:type="dxa"/>
                </w:tcPr>
                <w:p w14:paraId="6D6FA633" w14:textId="77777777" w:rsidR="00E2466F" w:rsidRPr="00B321AE" w:rsidRDefault="00E2466F" w:rsidP="00C02D0B">
                  <w:pPr>
                    <w:ind w:right="-6"/>
                    <w:jc w:val="center"/>
                    <w:rPr>
                      <w:sz w:val="20"/>
                      <w:szCs w:val="24"/>
                    </w:rPr>
                  </w:pPr>
                  <w:r w:rsidRPr="00B321AE">
                    <w:rPr>
                      <w:sz w:val="20"/>
                      <w:szCs w:val="24"/>
                    </w:rPr>
                    <w:t>1 448</w:t>
                  </w:r>
                </w:p>
              </w:tc>
            </w:tr>
            <w:tr w:rsidR="005C2B4A" w:rsidRPr="00B321AE" w14:paraId="0EFF6B38" w14:textId="77777777" w:rsidTr="00B93D0F">
              <w:trPr>
                <w:trHeight w:val="218"/>
                <w:jc w:val="center"/>
              </w:trPr>
              <w:tc>
                <w:tcPr>
                  <w:tcW w:w="635" w:type="dxa"/>
                  <w:vMerge w:val="restart"/>
                </w:tcPr>
                <w:p w14:paraId="33DEFCC9" w14:textId="77777777" w:rsidR="00E2466F" w:rsidRPr="00B321AE" w:rsidRDefault="00E2466F" w:rsidP="00C02D0B">
                  <w:pPr>
                    <w:ind w:right="-6"/>
                    <w:jc w:val="center"/>
                    <w:rPr>
                      <w:sz w:val="20"/>
                      <w:szCs w:val="24"/>
                    </w:rPr>
                  </w:pPr>
                  <w:r w:rsidRPr="00B321AE">
                    <w:rPr>
                      <w:sz w:val="20"/>
                      <w:szCs w:val="24"/>
                    </w:rPr>
                    <w:t>1 600 mm</w:t>
                  </w:r>
                </w:p>
              </w:tc>
              <w:tc>
                <w:tcPr>
                  <w:tcW w:w="1890" w:type="dxa"/>
                  <w:vMerge w:val="restart"/>
                </w:tcPr>
                <w:p w14:paraId="0C947D5F" w14:textId="1B2327CC" w:rsidR="00E2466F" w:rsidRPr="00B321AE" w:rsidRDefault="00E2466F" w:rsidP="00C02D0B">
                  <w:pPr>
                    <w:ind w:right="-6"/>
                    <w:rPr>
                      <w:sz w:val="20"/>
                      <w:szCs w:val="24"/>
                    </w:rPr>
                  </w:pPr>
                  <w:r w:rsidRPr="00B321AE">
                    <w:rPr>
                      <w:sz w:val="20"/>
                      <w:szCs w:val="24"/>
                    </w:rPr>
                    <w:t>Distanţa între feţele e</w:t>
                  </w:r>
                  <w:r w:rsidR="001C3B4B" w:rsidRPr="00B321AE">
                    <w:rPr>
                      <w:sz w:val="20"/>
                      <w:szCs w:val="24"/>
                    </w:rPr>
                    <w:t>xterioare (SR) SR = AR + Sd,stânga + Sd,dreapta</w:t>
                  </w:r>
                </w:p>
              </w:tc>
              <w:tc>
                <w:tcPr>
                  <w:tcW w:w="1440" w:type="dxa"/>
                </w:tcPr>
                <w:p w14:paraId="379A4A87" w14:textId="77777777" w:rsidR="00E2466F" w:rsidRPr="00B321AE" w:rsidRDefault="00E2466F" w:rsidP="00C02D0B">
                  <w:pPr>
                    <w:ind w:right="-6"/>
                    <w:jc w:val="center"/>
                    <w:rPr>
                      <w:sz w:val="20"/>
                      <w:szCs w:val="24"/>
                    </w:rPr>
                  </w:pPr>
                  <w:r w:rsidRPr="00B321AE">
                    <w:rPr>
                      <w:sz w:val="20"/>
                      <w:szCs w:val="24"/>
                    </w:rPr>
                    <w:t>690 ≤ D ≤ 1 016</w:t>
                  </w:r>
                </w:p>
              </w:tc>
              <w:tc>
                <w:tcPr>
                  <w:tcW w:w="1440" w:type="dxa"/>
                </w:tcPr>
                <w:p w14:paraId="3529EC8B" w14:textId="77777777" w:rsidR="00E2466F" w:rsidRPr="00B321AE" w:rsidRDefault="00E2466F" w:rsidP="00C02D0B">
                  <w:pPr>
                    <w:ind w:right="-6"/>
                    <w:jc w:val="center"/>
                    <w:rPr>
                      <w:sz w:val="20"/>
                      <w:szCs w:val="24"/>
                    </w:rPr>
                  </w:pPr>
                  <w:r w:rsidRPr="00B321AE">
                    <w:rPr>
                      <w:sz w:val="20"/>
                      <w:szCs w:val="24"/>
                    </w:rPr>
                    <w:t>1 573</w:t>
                  </w:r>
                </w:p>
                <w:p w14:paraId="24645F9F" w14:textId="77777777" w:rsidR="00E2466F" w:rsidRPr="00B321AE" w:rsidRDefault="00E2466F" w:rsidP="00C02D0B">
                  <w:pPr>
                    <w:ind w:right="-6"/>
                    <w:jc w:val="center"/>
                    <w:rPr>
                      <w:sz w:val="20"/>
                      <w:szCs w:val="24"/>
                    </w:rPr>
                  </w:pPr>
                </w:p>
              </w:tc>
              <w:tc>
                <w:tcPr>
                  <w:tcW w:w="2510" w:type="dxa"/>
                </w:tcPr>
                <w:p w14:paraId="39B52969" w14:textId="77777777" w:rsidR="00E2466F" w:rsidRPr="00B321AE" w:rsidRDefault="00E2466F" w:rsidP="00C02D0B">
                  <w:pPr>
                    <w:ind w:right="-6"/>
                    <w:jc w:val="center"/>
                    <w:rPr>
                      <w:sz w:val="20"/>
                      <w:szCs w:val="24"/>
                    </w:rPr>
                  </w:pPr>
                  <w:r w:rsidRPr="00B321AE">
                    <w:rPr>
                      <w:sz w:val="20"/>
                      <w:szCs w:val="24"/>
                    </w:rPr>
                    <w:t>1 592</w:t>
                  </w:r>
                </w:p>
                <w:p w14:paraId="76026208" w14:textId="77777777" w:rsidR="00E2466F" w:rsidRPr="00B321AE" w:rsidRDefault="00E2466F" w:rsidP="00C02D0B">
                  <w:pPr>
                    <w:ind w:right="-6"/>
                    <w:jc w:val="center"/>
                    <w:rPr>
                      <w:sz w:val="20"/>
                      <w:szCs w:val="24"/>
                    </w:rPr>
                  </w:pPr>
                </w:p>
              </w:tc>
              <w:tc>
                <w:tcPr>
                  <w:tcW w:w="236" w:type="dxa"/>
                  <w:tcBorders>
                    <w:top w:val="nil"/>
                    <w:bottom w:val="nil"/>
                    <w:right w:val="nil"/>
                  </w:tcBorders>
                </w:tcPr>
                <w:p w14:paraId="5477B249" w14:textId="77777777" w:rsidR="00E2466F" w:rsidRPr="00B321AE" w:rsidRDefault="00E2466F" w:rsidP="00C02D0B">
                  <w:pPr>
                    <w:spacing w:line="259" w:lineRule="auto"/>
                    <w:ind w:right="-6"/>
                    <w:rPr>
                      <w:sz w:val="20"/>
                      <w:szCs w:val="24"/>
                    </w:rPr>
                  </w:pPr>
                </w:p>
              </w:tc>
            </w:tr>
            <w:tr w:rsidR="005C2B4A" w:rsidRPr="00B321AE" w14:paraId="5084E297" w14:textId="77777777" w:rsidTr="00B93D0F">
              <w:trPr>
                <w:gridAfter w:val="1"/>
                <w:wAfter w:w="236" w:type="dxa"/>
                <w:trHeight w:val="195"/>
                <w:jc w:val="center"/>
              </w:trPr>
              <w:tc>
                <w:tcPr>
                  <w:tcW w:w="635" w:type="dxa"/>
                  <w:vMerge/>
                </w:tcPr>
                <w:p w14:paraId="77C10EDE" w14:textId="77777777" w:rsidR="00E2466F" w:rsidRPr="00B321AE" w:rsidRDefault="00E2466F" w:rsidP="00C02D0B">
                  <w:pPr>
                    <w:ind w:right="-6"/>
                    <w:jc w:val="center"/>
                    <w:rPr>
                      <w:sz w:val="20"/>
                      <w:szCs w:val="24"/>
                    </w:rPr>
                  </w:pPr>
                </w:p>
              </w:tc>
              <w:tc>
                <w:tcPr>
                  <w:tcW w:w="1890" w:type="dxa"/>
                  <w:vMerge/>
                </w:tcPr>
                <w:p w14:paraId="44645E73" w14:textId="77777777" w:rsidR="00E2466F" w:rsidRPr="00B321AE" w:rsidRDefault="00E2466F" w:rsidP="00C02D0B">
                  <w:pPr>
                    <w:ind w:right="-6"/>
                    <w:rPr>
                      <w:sz w:val="20"/>
                      <w:szCs w:val="24"/>
                    </w:rPr>
                  </w:pPr>
                </w:p>
              </w:tc>
              <w:tc>
                <w:tcPr>
                  <w:tcW w:w="1440" w:type="dxa"/>
                </w:tcPr>
                <w:p w14:paraId="598828BC" w14:textId="77777777" w:rsidR="00E2466F" w:rsidRPr="00B321AE" w:rsidRDefault="00E2466F" w:rsidP="00C02D0B">
                  <w:pPr>
                    <w:ind w:right="-6"/>
                    <w:jc w:val="center"/>
                    <w:rPr>
                      <w:sz w:val="20"/>
                      <w:szCs w:val="24"/>
                    </w:rPr>
                  </w:pPr>
                </w:p>
              </w:tc>
              <w:tc>
                <w:tcPr>
                  <w:tcW w:w="1440" w:type="dxa"/>
                </w:tcPr>
                <w:p w14:paraId="578F8EA9" w14:textId="77777777" w:rsidR="00E2466F" w:rsidRPr="00B321AE" w:rsidRDefault="00E2466F" w:rsidP="00C02D0B">
                  <w:pPr>
                    <w:ind w:right="-6"/>
                    <w:jc w:val="center"/>
                    <w:rPr>
                      <w:sz w:val="20"/>
                      <w:szCs w:val="24"/>
                    </w:rPr>
                  </w:pPr>
                </w:p>
              </w:tc>
              <w:tc>
                <w:tcPr>
                  <w:tcW w:w="2510" w:type="dxa"/>
                </w:tcPr>
                <w:p w14:paraId="3960C57B" w14:textId="77777777" w:rsidR="00E2466F" w:rsidRPr="00B321AE" w:rsidRDefault="00E2466F" w:rsidP="00C02D0B">
                  <w:pPr>
                    <w:ind w:right="-6"/>
                    <w:jc w:val="center"/>
                    <w:rPr>
                      <w:sz w:val="20"/>
                      <w:szCs w:val="24"/>
                    </w:rPr>
                  </w:pPr>
                </w:p>
              </w:tc>
            </w:tr>
            <w:tr w:rsidR="005C2B4A" w:rsidRPr="00B321AE" w14:paraId="599D71D7" w14:textId="77777777" w:rsidTr="00B93D0F">
              <w:trPr>
                <w:trHeight w:val="202"/>
                <w:jc w:val="center"/>
              </w:trPr>
              <w:tc>
                <w:tcPr>
                  <w:tcW w:w="635" w:type="dxa"/>
                  <w:vMerge/>
                </w:tcPr>
                <w:p w14:paraId="14F58BB5" w14:textId="77777777" w:rsidR="00E2466F" w:rsidRPr="00B321AE" w:rsidRDefault="00E2466F" w:rsidP="00C02D0B">
                  <w:pPr>
                    <w:ind w:right="-6"/>
                    <w:jc w:val="center"/>
                    <w:rPr>
                      <w:sz w:val="20"/>
                      <w:szCs w:val="24"/>
                    </w:rPr>
                  </w:pPr>
                </w:p>
              </w:tc>
              <w:tc>
                <w:tcPr>
                  <w:tcW w:w="1890" w:type="dxa"/>
                  <w:vMerge w:val="restart"/>
                </w:tcPr>
                <w:p w14:paraId="2AFD51DB" w14:textId="77777777" w:rsidR="00E2466F" w:rsidRPr="00B321AE" w:rsidRDefault="00E2466F" w:rsidP="00C02D0B">
                  <w:pPr>
                    <w:ind w:right="-6"/>
                    <w:rPr>
                      <w:sz w:val="20"/>
                      <w:szCs w:val="24"/>
                    </w:rPr>
                  </w:pPr>
                  <w:r w:rsidRPr="00B321AE">
                    <w:rPr>
                      <w:sz w:val="20"/>
                      <w:szCs w:val="24"/>
                    </w:rPr>
                    <w:t>Distanţa între feţele interioare (AR)</w:t>
                  </w:r>
                </w:p>
                <w:p w14:paraId="533A13C0" w14:textId="77777777" w:rsidR="00E2466F" w:rsidRPr="00B321AE" w:rsidRDefault="00E2466F" w:rsidP="00C02D0B">
                  <w:pPr>
                    <w:ind w:right="-6"/>
                    <w:rPr>
                      <w:sz w:val="20"/>
                      <w:szCs w:val="24"/>
                    </w:rPr>
                  </w:pPr>
                </w:p>
              </w:tc>
              <w:tc>
                <w:tcPr>
                  <w:tcW w:w="1440" w:type="dxa"/>
                </w:tcPr>
                <w:p w14:paraId="76149ABE" w14:textId="77777777" w:rsidR="00E2466F" w:rsidRPr="00B321AE" w:rsidRDefault="00E2466F" w:rsidP="00C02D0B">
                  <w:pPr>
                    <w:ind w:right="-6"/>
                    <w:jc w:val="center"/>
                    <w:rPr>
                      <w:sz w:val="20"/>
                      <w:szCs w:val="24"/>
                    </w:rPr>
                  </w:pPr>
                  <w:r w:rsidRPr="00B321AE">
                    <w:rPr>
                      <w:sz w:val="20"/>
                      <w:szCs w:val="24"/>
                    </w:rPr>
                    <w:t>690 ≤ D ≤ 1 016</w:t>
                  </w:r>
                </w:p>
              </w:tc>
              <w:tc>
                <w:tcPr>
                  <w:tcW w:w="1440" w:type="dxa"/>
                </w:tcPr>
                <w:p w14:paraId="0F815DBE" w14:textId="77777777" w:rsidR="00E2466F" w:rsidRPr="00B321AE" w:rsidRDefault="00E2466F" w:rsidP="00C02D0B">
                  <w:pPr>
                    <w:ind w:right="-6"/>
                    <w:jc w:val="center"/>
                    <w:rPr>
                      <w:sz w:val="20"/>
                      <w:szCs w:val="24"/>
                    </w:rPr>
                  </w:pPr>
                  <w:r w:rsidRPr="00B321AE">
                    <w:rPr>
                      <w:sz w:val="20"/>
                      <w:szCs w:val="24"/>
                    </w:rPr>
                    <w:t>1 521</w:t>
                  </w:r>
                </w:p>
                <w:p w14:paraId="70F5F918" w14:textId="77777777" w:rsidR="00E2466F" w:rsidRPr="00B321AE" w:rsidRDefault="00E2466F" w:rsidP="00C02D0B">
                  <w:pPr>
                    <w:tabs>
                      <w:tab w:val="left" w:pos="562"/>
                    </w:tabs>
                    <w:ind w:right="-6"/>
                    <w:jc w:val="center"/>
                    <w:rPr>
                      <w:sz w:val="20"/>
                      <w:szCs w:val="24"/>
                    </w:rPr>
                  </w:pPr>
                </w:p>
              </w:tc>
              <w:tc>
                <w:tcPr>
                  <w:tcW w:w="2510" w:type="dxa"/>
                </w:tcPr>
                <w:p w14:paraId="2761FAF7" w14:textId="77777777" w:rsidR="00E2466F" w:rsidRPr="00B321AE" w:rsidRDefault="00E2466F" w:rsidP="00C02D0B">
                  <w:pPr>
                    <w:ind w:right="-6"/>
                    <w:jc w:val="center"/>
                    <w:rPr>
                      <w:sz w:val="20"/>
                      <w:szCs w:val="24"/>
                    </w:rPr>
                  </w:pPr>
                  <w:r w:rsidRPr="00B321AE">
                    <w:rPr>
                      <w:sz w:val="20"/>
                      <w:szCs w:val="24"/>
                    </w:rPr>
                    <w:t>1 526</w:t>
                  </w:r>
                </w:p>
                <w:p w14:paraId="74E5A946" w14:textId="77777777" w:rsidR="00E2466F" w:rsidRPr="00B321AE" w:rsidRDefault="00E2466F" w:rsidP="00C02D0B">
                  <w:pPr>
                    <w:ind w:right="-6"/>
                    <w:jc w:val="center"/>
                    <w:rPr>
                      <w:sz w:val="20"/>
                      <w:szCs w:val="24"/>
                    </w:rPr>
                  </w:pPr>
                </w:p>
              </w:tc>
              <w:tc>
                <w:tcPr>
                  <w:tcW w:w="236" w:type="dxa"/>
                  <w:tcBorders>
                    <w:top w:val="nil"/>
                    <w:bottom w:val="nil"/>
                    <w:right w:val="nil"/>
                  </w:tcBorders>
                </w:tcPr>
                <w:p w14:paraId="299BD093" w14:textId="77777777" w:rsidR="00E2466F" w:rsidRPr="00B321AE" w:rsidRDefault="00E2466F" w:rsidP="00C02D0B">
                  <w:pPr>
                    <w:spacing w:line="259" w:lineRule="auto"/>
                    <w:ind w:right="-6"/>
                    <w:rPr>
                      <w:sz w:val="20"/>
                      <w:szCs w:val="24"/>
                    </w:rPr>
                  </w:pPr>
                </w:p>
              </w:tc>
            </w:tr>
            <w:tr w:rsidR="005C2B4A" w:rsidRPr="00B321AE" w14:paraId="6E14587B" w14:textId="77777777" w:rsidTr="00B93D0F">
              <w:trPr>
                <w:gridAfter w:val="1"/>
                <w:wAfter w:w="236" w:type="dxa"/>
                <w:trHeight w:val="218"/>
                <w:jc w:val="center"/>
              </w:trPr>
              <w:tc>
                <w:tcPr>
                  <w:tcW w:w="635" w:type="dxa"/>
                  <w:vMerge/>
                </w:tcPr>
                <w:p w14:paraId="0825282A" w14:textId="77777777" w:rsidR="00E2466F" w:rsidRPr="00B321AE" w:rsidRDefault="00E2466F" w:rsidP="00C02D0B">
                  <w:pPr>
                    <w:ind w:right="-6"/>
                    <w:jc w:val="center"/>
                    <w:rPr>
                      <w:sz w:val="20"/>
                      <w:szCs w:val="24"/>
                    </w:rPr>
                  </w:pPr>
                </w:p>
              </w:tc>
              <w:tc>
                <w:tcPr>
                  <w:tcW w:w="1890" w:type="dxa"/>
                  <w:vMerge/>
                </w:tcPr>
                <w:p w14:paraId="14828BAF" w14:textId="77777777" w:rsidR="00E2466F" w:rsidRPr="00B321AE" w:rsidRDefault="00E2466F" w:rsidP="00C02D0B">
                  <w:pPr>
                    <w:ind w:right="-6"/>
                    <w:rPr>
                      <w:sz w:val="20"/>
                      <w:szCs w:val="24"/>
                    </w:rPr>
                  </w:pPr>
                </w:p>
              </w:tc>
              <w:tc>
                <w:tcPr>
                  <w:tcW w:w="1440" w:type="dxa"/>
                </w:tcPr>
                <w:p w14:paraId="6F35636E" w14:textId="77777777" w:rsidR="00E2466F" w:rsidRPr="00B321AE" w:rsidRDefault="00E2466F" w:rsidP="00C02D0B">
                  <w:pPr>
                    <w:ind w:right="-6"/>
                    <w:jc w:val="center"/>
                    <w:rPr>
                      <w:sz w:val="20"/>
                      <w:szCs w:val="24"/>
                    </w:rPr>
                  </w:pPr>
                </w:p>
              </w:tc>
              <w:tc>
                <w:tcPr>
                  <w:tcW w:w="1440" w:type="dxa"/>
                </w:tcPr>
                <w:p w14:paraId="6E346F44" w14:textId="77777777" w:rsidR="00E2466F" w:rsidRPr="00B321AE" w:rsidRDefault="00E2466F" w:rsidP="00C02D0B">
                  <w:pPr>
                    <w:ind w:right="-6"/>
                    <w:jc w:val="center"/>
                    <w:rPr>
                      <w:sz w:val="20"/>
                      <w:szCs w:val="24"/>
                    </w:rPr>
                  </w:pPr>
                </w:p>
              </w:tc>
              <w:tc>
                <w:tcPr>
                  <w:tcW w:w="2510" w:type="dxa"/>
                </w:tcPr>
                <w:p w14:paraId="6C9D6ABA" w14:textId="77777777" w:rsidR="00E2466F" w:rsidRPr="00B321AE" w:rsidRDefault="00E2466F" w:rsidP="00C02D0B">
                  <w:pPr>
                    <w:ind w:right="-6"/>
                    <w:jc w:val="center"/>
                    <w:rPr>
                      <w:sz w:val="20"/>
                      <w:szCs w:val="24"/>
                    </w:rPr>
                  </w:pPr>
                </w:p>
              </w:tc>
            </w:tr>
            <w:tr w:rsidR="005C2B4A" w:rsidRPr="00B321AE" w14:paraId="40197BB4" w14:textId="77777777" w:rsidTr="00B93D0F">
              <w:trPr>
                <w:gridAfter w:val="1"/>
                <w:wAfter w:w="236" w:type="dxa"/>
                <w:trHeight w:val="210"/>
                <w:jc w:val="center"/>
              </w:trPr>
              <w:tc>
                <w:tcPr>
                  <w:tcW w:w="635" w:type="dxa"/>
                  <w:vMerge w:val="restart"/>
                </w:tcPr>
                <w:p w14:paraId="1D934AB7" w14:textId="77777777" w:rsidR="00E2466F" w:rsidRPr="00B321AE" w:rsidRDefault="00E2466F" w:rsidP="00C02D0B">
                  <w:pPr>
                    <w:ind w:right="-6"/>
                    <w:jc w:val="center"/>
                    <w:rPr>
                      <w:sz w:val="20"/>
                      <w:szCs w:val="24"/>
                    </w:rPr>
                  </w:pPr>
                  <w:r w:rsidRPr="00B321AE">
                    <w:rPr>
                      <w:sz w:val="20"/>
                      <w:szCs w:val="24"/>
                    </w:rPr>
                    <w:t>1 668 mm</w:t>
                  </w:r>
                </w:p>
              </w:tc>
              <w:tc>
                <w:tcPr>
                  <w:tcW w:w="1890" w:type="dxa"/>
                  <w:vMerge w:val="restart"/>
                </w:tcPr>
                <w:p w14:paraId="36A614D7" w14:textId="7A129261" w:rsidR="00E2466F" w:rsidRPr="00B321AE" w:rsidRDefault="00E2466F" w:rsidP="00C02D0B">
                  <w:pPr>
                    <w:ind w:right="-6"/>
                    <w:rPr>
                      <w:sz w:val="20"/>
                      <w:szCs w:val="24"/>
                    </w:rPr>
                  </w:pPr>
                  <w:r w:rsidRPr="00B321AE">
                    <w:rPr>
                      <w:sz w:val="20"/>
                      <w:szCs w:val="24"/>
                    </w:rPr>
                    <w:t>Distanţa între feţele e</w:t>
                  </w:r>
                  <w:r w:rsidR="001C3B4B" w:rsidRPr="00B321AE">
                    <w:rPr>
                      <w:sz w:val="20"/>
                      <w:szCs w:val="24"/>
                    </w:rPr>
                    <w:t>xterioare (SR) SR = AR + Sd,stânga + Sd,dreapta</w:t>
                  </w:r>
                </w:p>
              </w:tc>
              <w:tc>
                <w:tcPr>
                  <w:tcW w:w="1440" w:type="dxa"/>
                </w:tcPr>
                <w:p w14:paraId="1C7A4517" w14:textId="77777777" w:rsidR="00E2466F" w:rsidRPr="00B321AE" w:rsidRDefault="00E2466F" w:rsidP="00C02D0B">
                  <w:pPr>
                    <w:ind w:right="-6"/>
                    <w:jc w:val="center"/>
                    <w:rPr>
                      <w:sz w:val="20"/>
                      <w:szCs w:val="24"/>
                    </w:rPr>
                  </w:pPr>
                  <w:r w:rsidRPr="00B321AE">
                    <w:rPr>
                      <w:sz w:val="20"/>
                      <w:szCs w:val="24"/>
                    </w:rPr>
                    <w:t>330 ≤ D &lt; 840</w:t>
                  </w:r>
                </w:p>
              </w:tc>
              <w:tc>
                <w:tcPr>
                  <w:tcW w:w="1440" w:type="dxa"/>
                </w:tcPr>
                <w:p w14:paraId="19B933B0" w14:textId="77777777" w:rsidR="00E2466F" w:rsidRPr="00B321AE" w:rsidRDefault="00E2466F" w:rsidP="00C02D0B">
                  <w:pPr>
                    <w:ind w:right="-6"/>
                    <w:jc w:val="center"/>
                    <w:rPr>
                      <w:sz w:val="20"/>
                      <w:szCs w:val="24"/>
                    </w:rPr>
                  </w:pPr>
                  <w:r w:rsidRPr="00B321AE">
                    <w:rPr>
                      <w:sz w:val="20"/>
                      <w:szCs w:val="24"/>
                    </w:rPr>
                    <w:t>1 648 (1)</w:t>
                  </w:r>
                </w:p>
              </w:tc>
              <w:tc>
                <w:tcPr>
                  <w:tcW w:w="2510" w:type="dxa"/>
                </w:tcPr>
                <w:p w14:paraId="7100A07B" w14:textId="77777777" w:rsidR="00E2466F" w:rsidRPr="00B321AE" w:rsidRDefault="00E2466F" w:rsidP="00C02D0B">
                  <w:pPr>
                    <w:ind w:right="-6"/>
                    <w:jc w:val="center"/>
                    <w:rPr>
                      <w:sz w:val="20"/>
                      <w:szCs w:val="24"/>
                    </w:rPr>
                  </w:pPr>
                  <w:r w:rsidRPr="00B321AE">
                    <w:rPr>
                      <w:sz w:val="20"/>
                      <w:szCs w:val="24"/>
                    </w:rPr>
                    <w:t>1 659</w:t>
                  </w:r>
                </w:p>
              </w:tc>
            </w:tr>
            <w:tr w:rsidR="005C2B4A" w:rsidRPr="00B321AE" w14:paraId="05FF87C8" w14:textId="77777777" w:rsidTr="00B93D0F">
              <w:trPr>
                <w:gridAfter w:val="1"/>
                <w:wAfter w:w="236" w:type="dxa"/>
                <w:trHeight w:val="210"/>
                <w:jc w:val="center"/>
              </w:trPr>
              <w:tc>
                <w:tcPr>
                  <w:tcW w:w="635" w:type="dxa"/>
                  <w:vMerge/>
                </w:tcPr>
                <w:p w14:paraId="2CAB8D52" w14:textId="77777777" w:rsidR="00E2466F" w:rsidRPr="00B321AE" w:rsidRDefault="00E2466F" w:rsidP="00C02D0B">
                  <w:pPr>
                    <w:ind w:right="-6"/>
                    <w:rPr>
                      <w:sz w:val="20"/>
                      <w:szCs w:val="24"/>
                    </w:rPr>
                  </w:pPr>
                </w:p>
              </w:tc>
              <w:tc>
                <w:tcPr>
                  <w:tcW w:w="1890" w:type="dxa"/>
                  <w:vMerge/>
                </w:tcPr>
                <w:p w14:paraId="4C594FF7" w14:textId="77777777" w:rsidR="00E2466F" w:rsidRPr="00B321AE" w:rsidRDefault="00E2466F" w:rsidP="00C02D0B">
                  <w:pPr>
                    <w:ind w:right="-6"/>
                    <w:rPr>
                      <w:sz w:val="20"/>
                      <w:szCs w:val="24"/>
                    </w:rPr>
                  </w:pPr>
                </w:p>
              </w:tc>
              <w:tc>
                <w:tcPr>
                  <w:tcW w:w="1440" w:type="dxa"/>
                </w:tcPr>
                <w:p w14:paraId="195D9405" w14:textId="77777777" w:rsidR="00E2466F" w:rsidRPr="00B321AE" w:rsidRDefault="00E2466F" w:rsidP="00C02D0B">
                  <w:pPr>
                    <w:ind w:right="-6"/>
                    <w:jc w:val="center"/>
                    <w:rPr>
                      <w:sz w:val="20"/>
                      <w:szCs w:val="24"/>
                    </w:rPr>
                  </w:pPr>
                  <w:r w:rsidRPr="00B321AE">
                    <w:rPr>
                      <w:sz w:val="20"/>
                      <w:szCs w:val="24"/>
                    </w:rPr>
                    <w:t>840 ≤ D ≤ 1 250</w:t>
                  </w:r>
                </w:p>
              </w:tc>
              <w:tc>
                <w:tcPr>
                  <w:tcW w:w="1440" w:type="dxa"/>
                </w:tcPr>
                <w:p w14:paraId="36043CC3" w14:textId="77777777" w:rsidR="00E2466F" w:rsidRPr="00B321AE" w:rsidRDefault="00E2466F" w:rsidP="00C02D0B">
                  <w:pPr>
                    <w:ind w:right="-6"/>
                    <w:jc w:val="center"/>
                    <w:rPr>
                      <w:sz w:val="20"/>
                      <w:szCs w:val="24"/>
                    </w:rPr>
                  </w:pPr>
                  <w:r w:rsidRPr="00B321AE">
                    <w:rPr>
                      <w:sz w:val="20"/>
                      <w:szCs w:val="24"/>
                    </w:rPr>
                    <w:t>1 648 (1)</w:t>
                  </w:r>
                </w:p>
              </w:tc>
              <w:tc>
                <w:tcPr>
                  <w:tcW w:w="2510" w:type="dxa"/>
                </w:tcPr>
                <w:p w14:paraId="5B9BE07A" w14:textId="77777777" w:rsidR="00E2466F" w:rsidRPr="00B321AE" w:rsidRDefault="00E2466F" w:rsidP="00C02D0B">
                  <w:pPr>
                    <w:ind w:right="-6"/>
                    <w:jc w:val="center"/>
                    <w:rPr>
                      <w:sz w:val="20"/>
                      <w:szCs w:val="24"/>
                    </w:rPr>
                  </w:pPr>
                  <w:r w:rsidRPr="00B321AE">
                    <w:rPr>
                      <w:sz w:val="20"/>
                      <w:szCs w:val="24"/>
                    </w:rPr>
                    <w:t>1 659</w:t>
                  </w:r>
                </w:p>
              </w:tc>
            </w:tr>
            <w:tr w:rsidR="005C2B4A" w:rsidRPr="00B321AE" w14:paraId="542B0ADF" w14:textId="77777777" w:rsidTr="00B93D0F">
              <w:trPr>
                <w:gridAfter w:val="1"/>
                <w:wAfter w:w="236" w:type="dxa"/>
                <w:trHeight w:val="202"/>
                <w:jc w:val="center"/>
              </w:trPr>
              <w:tc>
                <w:tcPr>
                  <w:tcW w:w="635" w:type="dxa"/>
                  <w:vMerge/>
                </w:tcPr>
                <w:p w14:paraId="3708C6DE" w14:textId="77777777" w:rsidR="00E2466F" w:rsidRPr="00B321AE" w:rsidRDefault="00E2466F" w:rsidP="00C02D0B">
                  <w:pPr>
                    <w:ind w:right="-6"/>
                    <w:rPr>
                      <w:sz w:val="20"/>
                      <w:szCs w:val="24"/>
                    </w:rPr>
                  </w:pPr>
                </w:p>
              </w:tc>
              <w:tc>
                <w:tcPr>
                  <w:tcW w:w="1890" w:type="dxa"/>
                  <w:vMerge w:val="restart"/>
                </w:tcPr>
                <w:p w14:paraId="66C209DD" w14:textId="77777777" w:rsidR="00E2466F" w:rsidRPr="00B321AE" w:rsidRDefault="00E2466F" w:rsidP="00C02D0B">
                  <w:pPr>
                    <w:tabs>
                      <w:tab w:val="left" w:pos="540"/>
                    </w:tabs>
                    <w:ind w:right="-6"/>
                    <w:rPr>
                      <w:sz w:val="20"/>
                      <w:szCs w:val="24"/>
                    </w:rPr>
                  </w:pPr>
                  <w:r w:rsidRPr="00B321AE">
                    <w:rPr>
                      <w:sz w:val="20"/>
                      <w:szCs w:val="24"/>
                    </w:rPr>
                    <w:t>Distanţa între feţele interioare (AR)</w:t>
                  </w:r>
                </w:p>
                <w:p w14:paraId="3D014D9C" w14:textId="77777777" w:rsidR="00E2466F" w:rsidRPr="00B321AE" w:rsidRDefault="00E2466F" w:rsidP="00C02D0B">
                  <w:pPr>
                    <w:tabs>
                      <w:tab w:val="left" w:pos="540"/>
                    </w:tabs>
                    <w:ind w:right="-6"/>
                    <w:rPr>
                      <w:sz w:val="20"/>
                      <w:szCs w:val="24"/>
                    </w:rPr>
                  </w:pPr>
                </w:p>
              </w:tc>
              <w:tc>
                <w:tcPr>
                  <w:tcW w:w="1440" w:type="dxa"/>
                </w:tcPr>
                <w:p w14:paraId="760B29D8" w14:textId="77777777" w:rsidR="00E2466F" w:rsidRPr="00B321AE" w:rsidRDefault="00E2466F" w:rsidP="00C02D0B">
                  <w:pPr>
                    <w:ind w:right="-6"/>
                    <w:jc w:val="center"/>
                    <w:rPr>
                      <w:sz w:val="20"/>
                      <w:szCs w:val="24"/>
                    </w:rPr>
                  </w:pPr>
                  <w:r w:rsidRPr="00B321AE">
                    <w:rPr>
                      <w:sz w:val="20"/>
                      <w:szCs w:val="24"/>
                    </w:rPr>
                    <w:t>330 ≤ D &lt; 840</w:t>
                  </w:r>
                </w:p>
              </w:tc>
              <w:tc>
                <w:tcPr>
                  <w:tcW w:w="1440" w:type="dxa"/>
                </w:tcPr>
                <w:p w14:paraId="25512AF2" w14:textId="77777777" w:rsidR="00E2466F" w:rsidRPr="00B321AE" w:rsidRDefault="00E2466F" w:rsidP="00C02D0B">
                  <w:pPr>
                    <w:ind w:right="-6"/>
                    <w:jc w:val="center"/>
                    <w:rPr>
                      <w:sz w:val="20"/>
                      <w:szCs w:val="24"/>
                    </w:rPr>
                  </w:pPr>
                  <w:r w:rsidRPr="00B321AE">
                    <w:rPr>
                      <w:sz w:val="20"/>
                      <w:szCs w:val="24"/>
                    </w:rPr>
                    <w:t>1 592</w:t>
                  </w:r>
                </w:p>
              </w:tc>
              <w:tc>
                <w:tcPr>
                  <w:tcW w:w="2510" w:type="dxa"/>
                </w:tcPr>
                <w:p w14:paraId="35E959E9" w14:textId="77777777" w:rsidR="00E2466F" w:rsidRPr="00B321AE" w:rsidRDefault="00E2466F" w:rsidP="00C02D0B">
                  <w:pPr>
                    <w:ind w:right="-6"/>
                    <w:jc w:val="center"/>
                    <w:rPr>
                      <w:sz w:val="20"/>
                      <w:szCs w:val="24"/>
                    </w:rPr>
                  </w:pPr>
                  <w:r w:rsidRPr="00B321AE">
                    <w:rPr>
                      <w:sz w:val="20"/>
                      <w:szCs w:val="24"/>
                    </w:rPr>
                    <w:t>1 596</w:t>
                  </w:r>
                </w:p>
              </w:tc>
            </w:tr>
            <w:tr w:rsidR="005C2B4A" w:rsidRPr="00B321AE" w14:paraId="5F32A584" w14:textId="77777777" w:rsidTr="00B93D0F">
              <w:trPr>
                <w:trHeight w:val="218"/>
                <w:jc w:val="center"/>
              </w:trPr>
              <w:tc>
                <w:tcPr>
                  <w:tcW w:w="635" w:type="dxa"/>
                  <w:vMerge/>
                </w:tcPr>
                <w:p w14:paraId="124CF4F1" w14:textId="77777777" w:rsidR="00E2466F" w:rsidRPr="00B321AE" w:rsidRDefault="00E2466F" w:rsidP="00C02D0B">
                  <w:pPr>
                    <w:ind w:right="-6"/>
                    <w:rPr>
                      <w:sz w:val="20"/>
                      <w:szCs w:val="24"/>
                    </w:rPr>
                  </w:pPr>
                </w:p>
              </w:tc>
              <w:tc>
                <w:tcPr>
                  <w:tcW w:w="1890" w:type="dxa"/>
                  <w:vMerge/>
                </w:tcPr>
                <w:p w14:paraId="2D5D728E" w14:textId="77777777" w:rsidR="00E2466F" w:rsidRPr="00B321AE" w:rsidRDefault="00E2466F" w:rsidP="00C02D0B">
                  <w:pPr>
                    <w:tabs>
                      <w:tab w:val="left" w:pos="540"/>
                    </w:tabs>
                    <w:ind w:right="-6"/>
                    <w:rPr>
                      <w:sz w:val="20"/>
                      <w:szCs w:val="24"/>
                    </w:rPr>
                  </w:pPr>
                </w:p>
              </w:tc>
              <w:tc>
                <w:tcPr>
                  <w:tcW w:w="1440" w:type="dxa"/>
                </w:tcPr>
                <w:p w14:paraId="7500837B" w14:textId="77777777" w:rsidR="00E2466F" w:rsidRPr="00B321AE" w:rsidRDefault="00E2466F" w:rsidP="00C02D0B">
                  <w:pPr>
                    <w:ind w:right="-6"/>
                    <w:jc w:val="center"/>
                    <w:rPr>
                      <w:sz w:val="20"/>
                      <w:szCs w:val="24"/>
                    </w:rPr>
                  </w:pPr>
                  <w:r w:rsidRPr="00B321AE">
                    <w:rPr>
                      <w:sz w:val="20"/>
                      <w:szCs w:val="24"/>
                    </w:rPr>
                    <w:t>840 ≤ D ≤ 1 250</w:t>
                  </w:r>
                </w:p>
              </w:tc>
              <w:tc>
                <w:tcPr>
                  <w:tcW w:w="1440" w:type="dxa"/>
                </w:tcPr>
                <w:p w14:paraId="2FC0F3FB" w14:textId="77777777" w:rsidR="00E2466F" w:rsidRPr="00B321AE" w:rsidRDefault="00E2466F" w:rsidP="00C02D0B">
                  <w:pPr>
                    <w:ind w:right="-6"/>
                    <w:jc w:val="center"/>
                    <w:rPr>
                      <w:sz w:val="20"/>
                      <w:szCs w:val="24"/>
                    </w:rPr>
                  </w:pPr>
                  <w:r w:rsidRPr="00B321AE">
                    <w:rPr>
                      <w:sz w:val="20"/>
                      <w:szCs w:val="24"/>
                    </w:rPr>
                    <w:t>1 590</w:t>
                  </w:r>
                </w:p>
                <w:p w14:paraId="185CA60C" w14:textId="77777777" w:rsidR="00E2466F" w:rsidRPr="00B321AE" w:rsidRDefault="00E2466F" w:rsidP="00C02D0B">
                  <w:pPr>
                    <w:ind w:right="-6"/>
                    <w:jc w:val="center"/>
                    <w:rPr>
                      <w:sz w:val="20"/>
                      <w:szCs w:val="24"/>
                    </w:rPr>
                  </w:pPr>
                </w:p>
              </w:tc>
              <w:tc>
                <w:tcPr>
                  <w:tcW w:w="2510" w:type="dxa"/>
                </w:tcPr>
                <w:p w14:paraId="355AE73D" w14:textId="77777777" w:rsidR="00E2466F" w:rsidRPr="00B321AE" w:rsidRDefault="00E2466F" w:rsidP="00C02D0B">
                  <w:pPr>
                    <w:ind w:right="-6"/>
                    <w:jc w:val="center"/>
                    <w:rPr>
                      <w:sz w:val="20"/>
                      <w:szCs w:val="24"/>
                    </w:rPr>
                  </w:pPr>
                  <w:r w:rsidRPr="00B321AE">
                    <w:rPr>
                      <w:sz w:val="20"/>
                      <w:szCs w:val="24"/>
                    </w:rPr>
                    <w:t>1 596</w:t>
                  </w:r>
                </w:p>
                <w:p w14:paraId="7B65D092" w14:textId="77777777" w:rsidR="00E2466F" w:rsidRPr="00B321AE" w:rsidRDefault="00E2466F" w:rsidP="00C02D0B">
                  <w:pPr>
                    <w:ind w:right="-6"/>
                    <w:jc w:val="center"/>
                    <w:rPr>
                      <w:sz w:val="20"/>
                      <w:szCs w:val="24"/>
                    </w:rPr>
                  </w:pPr>
                </w:p>
              </w:tc>
              <w:tc>
                <w:tcPr>
                  <w:tcW w:w="236" w:type="dxa"/>
                  <w:tcBorders>
                    <w:top w:val="nil"/>
                    <w:bottom w:val="nil"/>
                    <w:right w:val="nil"/>
                  </w:tcBorders>
                </w:tcPr>
                <w:p w14:paraId="0BFF60D6" w14:textId="77777777" w:rsidR="00E2466F" w:rsidRPr="00B321AE" w:rsidRDefault="00E2466F" w:rsidP="00C02D0B">
                  <w:pPr>
                    <w:spacing w:line="259" w:lineRule="auto"/>
                    <w:ind w:right="-6"/>
                    <w:rPr>
                      <w:sz w:val="20"/>
                      <w:szCs w:val="24"/>
                    </w:rPr>
                  </w:pPr>
                </w:p>
              </w:tc>
            </w:tr>
            <w:tr w:rsidR="005C2B4A" w:rsidRPr="00B96E64" w14:paraId="0E744569" w14:textId="77777777" w:rsidTr="00B93D0F">
              <w:trPr>
                <w:gridAfter w:val="1"/>
                <w:wAfter w:w="236" w:type="dxa"/>
                <w:trHeight w:val="161"/>
                <w:jc w:val="center"/>
              </w:trPr>
              <w:tc>
                <w:tcPr>
                  <w:tcW w:w="7915" w:type="dxa"/>
                  <w:gridSpan w:val="5"/>
                </w:tcPr>
                <w:p w14:paraId="3504A680" w14:textId="77777777" w:rsidR="00E2466F" w:rsidRPr="00B321AE" w:rsidRDefault="00E2466F" w:rsidP="00C02D0B">
                  <w:pPr>
                    <w:pStyle w:val="ListParagraph"/>
                    <w:numPr>
                      <w:ilvl w:val="0"/>
                      <w:numId w:val="1"/>
                    </w:numPr>
                    <w:ind w:right="-6"/>
                    <w:rPr>
                      <w:sz w:val="20"/>
                      <w:szCs w:val="24"/>
                      <w:lang w:val="ro-MD"/>
                    </w:rPr>
                  </w:pPr>
                  <w:r w:rsidRPr="00B321AE">
                    <w:rPr>
                      <w:sz w:val="20"/>
                      <w:szCs w:val="24"/>
                    </w:rPr>
                    <w:t>Pentru vagoanele cu dou</w:t>
                  </w:r>
                  <w:r w:rsidRPr="00B321AE">
                    <w:rPr>
                      <w:sz w:val="20"/>
                      <w:szCs w:val="24"/>
                      <w:lang w:val="en-US"/>
                    </w:rPr>
                    <w:t>ă osii cu sarcina pe osie de maximum 22,5 t valoarea se consider 1 651 mm.</w:t>
                  </w:r>
                </w:p>
              </w:tc>
            </w:tr>
          </w:tbl>
          <w:p w14:paraId="408A1F74" w14:textId="77777777" w:rsidR="00AC6527" w:rsidRPr="00B321AE" w:rsidRDefault="00AC6527" w:rsidP="00C02D0B">
            <w:pPr>
              <w:ind w:right="-6"/>
              <w:rPr>
                <w:sz w:val="24"/>
                <w:szCs w:val="24"/>
              </w:rPr>
            </w:pPr>
          </w:p>
          <w:p w14:paraId="006DAB56" w14:textId="77777777" w:rsidR="00E51B37" w:rsidRPr="00B321AE" w:rsidRDefault="00E51B37" w:rsidP="00C02D0B">
            <w:pPr>
              <w:ind w:left="90" w:right="-6" w:firstLine="720"/>
              <w:rPr>
                <w:sz w:val="24"/>
                <w:szCs w:val="24"/>
              </w:rPr>
            </w:pPr>
            <w:r w:rsidRPr="00B321AE">
              <w:rPr>
                <w:sz w:val="24"/>
                <w:szCs w:val="24"/>
              </w:rPr>
              <w:t>4.2.3.6.3. Caracteristicile roţilor</w:t>
            </w:r>
          </w:p>
          <w:p w14:paraId="0A52B6B2" w14:textId="77777777" w:rsidR="00E51B37" w:rsidRPr="00B321AE" w:rsidRDefault="00E51B37" w:rsidP="00C02D0B">
            <w:pPr>
              <w:ind w:left="90" w:right="-6" w:firstLine="720"/>
              <w:rPr>
                <w:sz w:val="24"/>
                <w:szCs w:val="24"/>
              </w:rPr>
            </w:pPr>
            <w:r w:rsidRPr="00B321AE">
              <w:rPr>
                <w:sz w:val="24"/>
                <w:szCs w:val="24"/>
              </w:rPr>
              <w:t>Dimensiunile geometrice ale roţilor, astfel cum sunt definite în figura 2, trebuie să respecte valorile limită specificate în tabelul 4</w:t>
            </w:r>
            <w:r w:rsidR="009024AA" w:rsidRPr="00B321AE">
              <w:rPr>
                <w:sz w:val="24"/>
                <w:szCs w:val="24"/>
              </w:rPr>
              <w:t>.</w:t>
            </w:r>
          </w:p>
          <w:p w14:paraId="078FEBBE" w14:textId="77777777" w:rsidR="000C07FD" w:rsidRPr="00B321AE" w:rsidRDefault="000C07FD" w:rsidP="00C02D0B">
            <w:pPr>
              <w:ind w:right="-6"/>
              <w:jc w:val="both"/>
              <w:rPr>
                <w:sz w:val="24"/>
                <w:szCs w:val="24"/>
              </w:rPr>
            </w:pPr>
          </w:p>
          <w:p w14:paraId="37539BE9" w14:textId="77777777" w:rsidR="000C07FD" w:rsidRPr="00B321AE" w:rsidRDefault="000C07FD" w:rsidP="00C02D0B">
            <w:pPr>
              <w:ind w:left="90" w:right="-6" w:firstLine="720"/>
              <w:jc w:val="both"/>
              <w:rPr>
                <w:sz w:val="24"/>
                <w:szCs w:val="24"/>
              </w:rPr>
            </w:pPr>
          </w:p>
          <w:p w14:paraId="1D9102DA" w14:textId="77777777" w:rsidR="009310B5" w:rsidRPr="00B321AE" w:rsidRDefault="009310B5" w:rsidP="00C02D0B">
            <w:pPr>
              <w:ind w:left="90" w:right="-6" w:firstLine="720"/>
              <w:jc w:val="right"/>
              <w:rPr>
                <w:sz w:val="24"/>
                <w:szCs w:val="24"/>
              </w:rPr>
            </w:pPr>
            <w:r w:rsidRPr="00B321AE">
              <w:rPr>
                <w:sz w:val="24"/>
                <w:szCs w:val="24"/>
              </w:rPr>
              <w:t>Tabelul 4</w:t>
            </w:r>
          </w:p>
          <w:p w14:paraId="5F272A6D" w14:textId="77777777" w:rsidR="009310B5" w:rsidRPr="00B321AE" w:rsidRDefault="009310B5" w:rsidP="00C02D0B">
            <w:pPr>
              <w:ind w:left="90" w:right="-6" w:firstLine="720"/>
              <w:jc w:val="center"/>
              <w:rPr>
                <w:b/>
                <w:sz w:val="24"/>
                <w:szCs w:val="24"/>
              </w:rPr>
            </w:pPr>
            <w:r w:rsidRPr="00B321AE">
              <w:rPr>
                <w:b/>
                <w:sz w:val="24"/>
                <w:szCs w:val="24"/>
              </w:rPr>
              <w:t>Limitele de utilizare ale dimensiunilor geometrice ale roţilor</w:t>
            </w:r>
          </w:p>
          <w:p w14:paraId="7C939181" w14:textId="77777777" w:rsidR="009310B5" w:rsidRPr="00B321AE" w:rsidRDefault="009310B5" w:rsidP="00C02D0B">
            <w:pPr>
              <w:ind w:right="-6"/>
              <w:jc w:val="both"/>
              <w:rPr>
                <w:sz w:val="24"/>
                <w:szCs w:val="24"/>
              </w:rPr>
            </w:pPr>
          </w:p>
          <w:p w14:paraId="4441F002" w14:textId="77777777" w:rsidR="009310B5" w:rsidRPr="00B321AE" w:rsidRDefault="009310B5" w:rsidP="00C02D0B">
            <w:pPr>
              <w:ind w:right="-6"/>
              <w:rPr>
                <w:sz w:val="24"/>
                <w:szCs w:val="24"/>
              </w:rPr>
            </w:pPr>
          </w:p>
          <w:tbl>
            <w:tblPr>
              <w:tblStyle w:val="TableGrid"/>
              <w:tblW w:w="0" w:type="auto"/>
              <w:tblInd w:w="625" w:type="dxa"/>
              <w:tblLayout w:type="fixed"/>
              <w:tblLook w:val="04A0" w:firstRow="1" w:lastRow="0" w:firstColumn="1" w:lastColumn="0" w:noHBand="0" w:noVBand="1"/>
            </w:tblPr>
            <w:tblGrid>
              <w:gridCol w:w="720"/>
              <w:gridCol w:w="2387"/>
              <w:gridCol w:w="1596"/>
              <w:gridCol w:w="1597"/>
              <w:gridCol w:w="2070"/>
            </w:tblGrid>
            <w:tr w:rsidR="007A10E5" w:rsidRPr="00B321AE" w14:paraId="25870D08" w14:textId="77777777" w:rsidTr="007A10E5">
              <w:tc>
                <w:tcPr>
                  <w:tcW w:w="3107" w:type="dxa"/>
                  <w:gridSpan w:val="2"/>
                </w:tcPr>
                <w:p w14:paraId="30A1572B" w14:textId="77777777" w:rsidR="003E6A90" w:rsidRPr="00B321AE" w:rsidRDefault="003E6A90" w:rsidP="00C02D0B">
                  <w:pPr>
                    <w:ind w:right="-6"/>
                    <w:rPr>
                      <w:sz w:val="24"/>
                      <w:szCs w:val="24"/>
                    </w:rPr>
                  </w:pPr>
                  <w:r w:rsidRPr="00B321AE">
                    <w:rPr>
                      <w:sz w:val="24"/>
                      <w:szCs w:val="24"/>
                    </w:rPr>
                    <w:t>Denumire</w:t>
                  </w:r>
                </w:p>
              </w:tc>
              <w:tc>
                <w:tcPr>
                  <w:tcW w:w="1596" w:type="dxa"/>
                </w:tcPr>
                <w:p w14:paraId="3899C950" w14:textId="77777777" w:rsidR="003E6A90" w:rsidRPr="00B321AE" w:rsidRDefault="003E6A90" w:rsidP="00C02D0B">
                  <w:pPr>
                    <w:ind w:right="-6"/>
                    <w:rPr>
                      <w:sz w:val="24"/>
                      <w:szCs w:val="24"/>
                    </w:rPr>
                  </w:pPr>
                  <w:r w:rsidRPr="00B321AE">
                    <w:rPr>
                      <w:sz w:val="24"/>
                      <w:szCs w:val="24"/>
                    </w:rPr>
                    <w:t>Diam. roată D [mm]</w:t>
                  </w:r>
                </w:p>
              </w:tc>
              <w:tc>
                <w:tcPr>
                  <w:tcW w:w="1597" w:type="dxa"/>
                </w:tcPr>
                <w:p w14:paraId="7ECCE0D8" w14:textId="77777777" w:rsidR="003E6A90" w:rsidRPr="00B321AE" w:rsidRDefault="003E6A90" w:rsidP="00C02D0B">
                  <w:pPr>
                    <w:ind w:right="-6"/>
                    <w:rPr>
                      <w:sz w:val="24"/>
                      <w:szCs w:val="24"/>
                    </w:rPr>
                  </w:pPr>
                  <w:r w:rsidRPr="00B321AE">
                    <w:rPr>
                      <w:sz w:val="24"/>
                      <w:szCs w:val="24"/>
                    </w:rPr>
                    <w:t>Valoarea minimă [mm]</w:t>
                  </w:r>
                </w:p>
              </w:tc>
              <w:tc>
                <w:tcPr>
                  <w:tcW w:w="2070" w:type="dxa"/>
                </w:tcPr>
                <w:p w14:paraId="14DAB60F" w14:textId="77777777" w:rsidR="003E6A90" w:rsidRPr="00B321AE" w:rsidRDefault="003E6A90" w:rsidP="00C02D0B">
                  <w:pPr>
                    <w:ind w:right="-6"/>
                    <w:rPr>
                      <w:sz w:val="24"/>
                      <w:szCs w:val="24"/>
                    </w:rPr>
                  </w:pPr>
                  <w:r w:rsidRPr="00B321AE">
                    <w:rPr>
                      <w:sz w:val="24"/>
                      <w:szCs w:val="24"/>
                    </w:rPr>
                    <w:t>Valoarea maximă [mm]</w:t>
                  </w:r>
                </w:p>
              </w:tc>
            </w:tr>
            <w:tr w:rsidR="007A10E5" w:rsidRPr="00B321AE" w14:paraId="3AB1173B" w14:textId="77777777" w:rsidTr="007A10E5">
              <w:tc>
                <w:tcPr>
                  <w:tcW w:w="720" w:type="dxa"/>
                  <w:vMerge w:val="restart"/>
                </w:tcPr>
                <w:p w14:paraId="490BAC7F" w14:textId="0801CC20" w:rsidR="00021BE0" w:rsidRPr="00B321AE" w:rsidRDefault="009632F5" w:rsidP="007A10E5">
                  <w:pPr>
                    <w:ind w:right="-6" w:hanging="35"/>
                    <w:rPr>
                      <w:sz w:val="24"/>
                      <w:szCs w:val="24"/>
                    </w:rPr>
                  </w:pPr>
                  <w:r w:rsidRPr="00B321AE">
                    <w:rPr>
                      <w:sz w:val="24"/>
                      <w:szCs w:val="24"/>
                    </w:rPr>
                    <w:t>1</w:t>
                  </w:r>
                  <w:r w:rsidR="00000DF2" w:rsidRPr="00B321AE">
                    <w:rPr>
                      <w:sz w:val="24"/>
                      <w:szCs w:val="24"/>
                    </w:rPr>
                    <w:t>435 mm</w:t>
                  </w:r>
                </w:p>
              </w:tc>
              <w:tc>
                <w:tcPr>
                  <w:tcW w:w="2387" w:type="dxa"/>
                </w:tcPr>
                <w:p w14:paraId="5FE54DA4" w14:textId="77777777" w:rsidR="00021BE0" w:rsidRPr="00B321AE" w:rsidRDefault="00021BE0" w:rsidP="00C02D0B">
                  <w:pPr>
                    <w:ind w:right="-6"/>
                    <w:rPr>
                      <w:sz w:val="24"/>
                      <w:szCs w:val="24"/>
                    </w:rPr>
                  </w:pPr>
                  <w:r w:rsidRPr="00B321AE">
                    <w:rPr>
                      <w:sz w:val="24"/>
                      <w:szCs w:val="24"/>
                    </w:rPr>
                    <w:t>Lăţimea bandajului (</w:t>
                  </w:r>
                  <m:oMath>
                    <m:sSub>
                      <m:sSubPr>
                        <m:ctrlPr>
                          <w:rPr>
                            <w:rFonts w:ascii="Cambria Math" w:hAnsi="Cambria Math"/>
                            <w:sz w:val="24"/>
                            <w:szCs w:val="24"/>
                          </w:rPr>
                        </m:ctrlPr>
                      </m:sSubPr>
                      <m:e>
                        <m:r>
                          <m:rPr>
                            <m:sty m:val="p"/>
                          </m:rPr>
                          <w:rPr>
                            <w:rFonts w:ascii="Cambria Math" w:hAnsi="Cambria Math"/>
                            <w:sz w:val="24"/>
                            <w:szCs w:val="24"/>
                          </w:rPr>
                          <m:t>B</m:t>
                        </m:r>
                      </m:e>
                      <m:sub>
                        <m:r>
                          <m:rPr>
                            <m:sty m:val="p"/>
                          </m:rPr>
                          <w:rPr>
                            <w:rFonts w:ascii="Cambria Math" w:hAnsi="Cambria Math"/>
                            <w:sz w:val="24"/>
                            <w:szCs w:val="24"/>
                          </w:rPr>
                          <m:t>R</m:t>
                        </m:r>
                      </m:sub>
                    </m:sSub>
                  </m:oMath>
                  <w:r w:rsidRPr="00B321AE">
                    <w:rPr>
                      <w:rFonts w:eastAsiaTheme="minorEastAsia"/>
                      <w:sz w:val="24"/>
                      <w:szCs w:val="24"/>
                    </w:rPr>
                    <w:t>)</w:t>
                  </w:r>
                  <w:r w:rsidRPr="00B321AE">
                    <w:rPr>
                      <w:sz w:val="24"/>
                      <w:szCs w:val="24"/>
                    </w:rPr>
                    <w:t xml:space="preserve"> (cu BURR maxim de 5 mm)</w:t>
                  </w:r>
                </w:p>
              </w:tc>
              <w:tc>
                <w:tcPr>
                  <w:tcW w:w="1596" w:type="dxa"/>
                </w:tcPr>
                <w:p w14:paraId="7AE06DAF" w14:textId="77777777" w:rsidR="00021BE0" w:rsidRPr="00B321AE" w:rsidRDefault="00021BE0" w:rsidP="00C02D0B">
                  <w:pPr>
                    <w:ind w:right="-6"/>
                    <w:rPr>
                      <w:sz w:val="24"/>
                      <w:szCs w:val="24"/>
                    </w:rPr>
                  </w:pPr>
                  <w:r w:rsidRPr="00B321AE">
                    <w:rPr>
                      <w:sz w:val="24"/>
                      <w:szCs w:val="24"/>
                    </w:rPr>
                    <w:t>D ≥ 330</w:t>
                  </w:r>
                </w:p>
              </w:tc>
              <w:tc>
                <w:tcPr>
                  <w:tcW w:w="1597" w:type="dxa"/>
                </w:tcPr>
                <w:p w14:paraId="0EDCBC00" w14:textId="77777777" w:rsidR="00021BE0" w:rsidRPr="00B321AE" w:rsidRDefault="00021BE0" w:rsidP="00C02D0B">
                  <w:pPr>
                    <w:ind w:right="-6"/>
                    <w:rPr>
                      <w:sz w:val="24"/>
                      <w:szCs w:val="24"/>
                    </w:rPr>
                  </w:pPr>
                  <w:r w:rsidRPr="00B321AE">
                    <w:rPr>
                      <w:sz w:val="24"/>
                      <w:szCs w:val="24"/>
                    </w:rPr>
                    <w:t>133</w:t>
                  </w:r>
                </w:p>
              </w:tc>
              <w:tc>
                <w:tcPr>
                  <w:tcW w:w="2070" w:type="dxa"/>
                </w:tcPr>
                <w:p w14:paraId="4525155B" w14:textId="77777777" w:rsidR="00021BE0" w:rsidRPr="00B321AE" w:rsidRDefault="00021BE0" w:rsidP="00C02D0B">
                  <w:pPr>
                    <w:ind w:right="-6"/>
                    <w:rPr>
                      <w:sz w:val="24"/>
                      <w:szCs w:val="24"/>
                    </w:rPr>
                  </w:pPr>
                  <w:r w:rsidRPr="00B321AE">
                    <w:rPr>
                      <w:sz w:val="24"/>
                      <w:szCs w:val="24"/>
                    </w:rPr>
                    <w:t>140</w:t>
                  </w:r>
                </w:p>
              </w:tc>
            </w:tr>
            <w:tr w:rsidR="007A10E5" w:rsidRPr="00B321AE" w14:paraId="55B105F5" w14:textId="77777777" w:rsidTr="007A10E5">
              <w:tc>
                <w:tcPr>
                  <w:tcW w:w="720" w:type="dxa"/>
                  <w:vMerge/>
                </w:tcPr>
                <w:p w14:paraId="36D4FDBD" w14:textId="77777777" w:rsidR="00021BE0" w:rsidRPr="00B321AE" w:rsidRDefault="00021BE0" w:rsidP="00C02D0B">
                  <w:pPr>
                    <w:ind w:right="-6"/>
                    <w:rPr>
                      <w:sz w:val="24"/>
                      <w:szCs w:val="24"/>
                    </w:rPr>
                  </w:pPr>
                </w:p>
              </w:tc>
              <w:tc>
                <w:tcPr>
                  <w:tcW w:w="2387" w:type="dxa"/>
                  <w:vMerge w:val="restart"/>
                </w:tcPr>
                <w:p w14:paraId="24170431" w14:textId="77777777" w:rsidR="00021BE0" w:rsidRPr="00B321AE" w:rsidRDefault="00021BE0" w:rsidP="00C02D0B">
                  <w:pPr>
                    <w:ind w:right="-6"/>
                    <w:rPr>
                      <w:sz w:val="24"/>
                      <w:szCs w:val="24"/>
                    </w:rPr>
                  </w:pPr>
                  <w:r w:rsidRPr="00B321AE">
                    <w:rPr>
                      <w:sz w:val="24"/>
                      <w:szCs w:val="24"/>
                    </w:rPr>
                    <w:t xml:space="preserve">Grosimea buzei bandajului </w:t>
                  </w:r>
                  <w:r w:rsidR="005E5EC1"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d</m:t>
                        </m:r>
                      </m:sub>
                    </m:sSub>
                  </m:oMath>
                  <w:r w:rsidR="005E5EC1" w:rsidRPr="00B321AE">
                    <w:rPr>
                      <w:rFonts w:eastAsiaTheme="minorEastAsia"/>
                      <w:sz w:val="24"/>
                      <w:szCs w:val="24"/>
                    </w:rPr>
                    <w:t>)</w:t>
                  </w:r>
                </w:p>
              </w:tc>
              <w:tc>
                <w:tcPr>
                  <w:tcW w:w="1596" w:type="dxa"/>
                </w:tcPr>
                <w:p w14:paraId="22089F0C" w14:textId="77777777" w:rsidR="00021BE0" w:rsidRPr="00B321AE" w:rsidRDefault="00021BE0" w:rsidP="00C02D0B">
                  <w:pPr>
                    <w:ind w:right="-6"/>
                    <w:rPr>
                      <w:sz w:val="24"/>
                      <w:szCs w:val="24"/>
                    </w:rPr>
                  </w:pPr>
                  <w:r w:rsidRPr="00B321AE">
                    <w:rPr>
                      <w:sz w:val="24"/>
                      <w:szCs w:val="24"/>
                    </w:rPr>
                    <w:t>330 ≤ D ≤ 760</w:t>
                  </w:r>
                </w:p>
              </w:tc>
              <w:tc>
                <w:tcPr>
                  <w:tcW w:w="1597" w:type="dxa"/>
                </w:tcPr>
                <w:p w14:paraId="3FCA61A2" w14:textId="77777777" w:rsidR="00021BE0" w:rsidRPr="00B321AE" w:rsidRDefault="00021BE0" w:rsidP="00C02D0B">
                  <w:pPr>
                    <w:ind w:right="-6"/>
                    <w:rPr>
                      <w:sz w:val="24"/>
                      <w:szCs w:val="24"/>
                    </w:rPr>
                  </w:pPr>
                  <w:r w:rsidRPr="00B321AE">
                    <w:rPr>
                      <w:sz w:val="24"/>
                      <w:szCs w:val="24"/>
                    </w:rPr>
                    <w:t>27,5</w:t>
                  </w:r>
                </w:p>
              </w:tc>
              <w:tc>
                <w:tcPr>
                  <w:tcW w:w="2070" w:type="dxa"/>
                </w:tcPr>
                <w:p w14:paraId="52104843" w14:textId="77777777" w:rsidR="00021BE0" w:rsidRPr="00B321AE" w:rsidRDefault="00021BE0" w:rsidP="00C02D0B">
                  <w:pPr>
                    <w:ind w:right="-6"/>
                    <w:rPr>
                      <w:sz w:val="24"/>
                      <w:szCs w:val="24"/>
                    </w:rPr>
                  </w:pPr>
                  <w:r w:rsidRPr="00B321AE">
                    <w:rPr>
                      <w:sz w:val="24"/>
                      <w:szCs w:val="24"/>
                    </w:rPr>
                    <w:t>33</w:t>
                  </w:r>
                </w:p>
              </w:tc>
            </w:tr>
            <w:tr w:rsidR="007A10E5" w:rsidRPr="00B321AE" w14:paraId="36A22839" w14:textId="77777777" w:rsidTr="007A10E5">
              <w:tc>
                <w:tcPr>
                  <w:tcW w:w="720" w:type="dxa"/>
                  <w:vMerge/>
                </w:tcPr>
                <w:p w14:paraId="033E7D1F" w14:textId="77777777" w:rsidR="00021BE0" w:rsidRPr="00B321AE" w:rsidRDefault="00021BE0" w:rsidP="00C02D0B">
                  <w:pPr>
                    <w:ind w:right="-6"/>
                    <w:rPr>
                      <w:sz w:val="24"/>
                      <w:szCs w:val="24"/>
                    </w:rPr>
                  </w:pPr>
                </w:p>
              </w:tc>
              <w:tc>
                <w:tcPr>
                  <w:tcW w:w="2387" w:type="dxa"/>
                  <w:vMerge/>
                </w:tcPr>
                <w:p w14:paraId="0F52BE12" w14:textId="77777777" w:rsidR="00021BE0" w:rsidRPr="00B321AE" w:rsidRDefault="00021BE0" w:rsidP="00C02D0B">
                  <w:pPr>
                    <w:ind w:right="-6"/>
                    <w:rPr>
                      <w:sz w:val="24"/>
                      <w:szCs w:val="24"/>
                    </w:rPr>
                  </w:pPr>
                </w:p>
              </w:tc>
              <w:tc>
                <w:tcPr>
                  <w:tcW w:w="1596" w:type="dxa"/>
                </w:tcPr>
                <w:p w14:paraId="745267AB" w14:textId="77777777" w:rsidR="00021BE0" w:rsidRPr="00B321AE" w:rsidRDefault="00021BE0" w:rsidP="00C02D0B">
                  <w:pPr>
                    <w:ind w:right="-6"/>
                    <w:rPr>
                      <w:sz w:val="24"/>
                      <w:szCs w:val="24"/>
                    </w:rPr>
                  </w:pPr>
                  <w:r w:rsidRPr="00B321AE">
                    <w:rPr>
                      <w:sz w:val="24"/>
                      <w:szCs w:val="24"/>
                    </w:rPr>
                    <w:t>760 &lt; D ≤ 840</w:t>
                  </w:r>
                </w:p>
              </w:tc>
              <w:tc>
                <w:tcPr>
                  <w:tcW w:w="1597" w:type="dxa"/>
                </w:tcPr>
                <w:p w14:paraId="186005A2" w14:textId="77777777" w:rsidR="00021BE0" w:rsidRPr="00B321AE" w:rsidRDefault="00021BE0" w:rsidP="00C02D0B">
                  <w:pPr>
                    <w:ind w:right="-6"/>
                    <w:rPr>
                      <w:sz w:val="24"/>
                      <w:szCs w:val="24"/>
                    </w:rPr>
                  </w:pPr>
                  <w:r w:rsidRPr="00B321AE">
                    <w:rPr>
                      <w:sz w:val="24"/>
                      <w:szCs w:val="24"/>
                    </w:rPr>
                    <w:t>25</w:t>
                  </w:r>
                </w:p>
              </w:tc>
              <w:tc>
                <w:tcPr>
                  <w:tcW w:w="2070" w:type="dxa"/>
                </w:tcPr>
                <w:p w14:paraId="36C4CABB" w14:textId="77777777" w:rsidR="00021BE0" w:rsidRPr="00B321AE" w:rsidRDefault="00021BE0" w:rsidP="00C02D0B">
                  <w:pPr>
                    <w:ind w:right="-6"/>
                    <w:rPr>
                      <w:sz w:val="24"/>
                      <w:szCs w:val="24"/>
                    </w:rPr>
                  </w:pPr>
                  <w:r w:rsidRPr="00B321AE">
                    <w:rPr>
                      <w:sz w:val="24"/>
                      <w:szCs w:val="24"/>
                    </w:rPr>
                    <w:t>33</w:t>
                  </w:r>
                </w:p>
              </w:tc>
            </w:tr>
            <w:tr w:rsidR="007A10E5" w:rsidRPr="00B321AE" w14:paraId="58565FE9" w14:textId="77777777" w:rsidTr="007A10E5">
              <w:tc>
                <w:tcPr>
                  <w:tcW w:w="720" w:type="dxa"/>
                  <w:vMerge/>
                </w:tcPr>
                <w:p w14:paraId="05EDE6B5" w14:textId="77777777" w:rsidR="00021BE0" w:rsidRPr="00B321AE" w:rsidRDefault="00021BE0" w:rsidP="00C02D0B">
                  <w:pPr>
                    <w:ind w:right="-6"/>
                    <w:rPr>
                      <w:sz w:val="24"/>
                      <w:szCs w:val="24"/>
                    </w:rPr>
                  </w:pPr>
                </w:p>
              </w:tc>
              <w:tc>
                <w:tcPr>
                  <w:tcW w:w="2387" w:type="dxa"/>
                  <w:vMerge/>
                </w:tcPr>
                <w:p w14:paraId="12B8529F" w14:textId="77777777" w:rsidR="00021BE0" w:rsidRPr="00B321AE" w:rsidRDefault="00021BE0" w:rsidP="00C02D0B">
                  <w:pPr>
                    <w:ind w:right="-6"/>
                    <w:rPr>
                      <w:sz w:val="24"/>
                      <w:szCs w:val="24"/>
                    </w:rPr>
                  </w:pPr>
                </w:p>
              </w:tc>
              <w:tc>
                <w:tcPr>
                  <w:tcW w:w="1596" w:type="dxa"/>
                </w:tcPr>
                <w:p w14:paraId="44465F53" w14:textId="77777777" w:rsidR="00021BE0" w:rsidRPr="00B321AE" w:rsidRDefault="00021BE0" w:rsidP="00C02D0B">
                  <w:pPr>
                    <w:ind w:right="-6"/>
                    <w:rPr>
                      <w:sz w:val="24"/>
                      <w:szCs w:val="24"/>
                    </w:rPr>
                  </w:pPr>
                  <w:r w:rsidRPr="00B321AE">
                    <w:rPr>
                      <w:sz w:val="24"/>
                      <w:szCs w:val="24"/>
                    </w:rPr>
                    <w:t>D &gt; 840</w:t>
                  </w:r>
                </w:p>
              </w:tc>
              <w:tc>
                <w:tcPr>
                  <w:tcW w:w="1597" w:type="dxa"/>
                </w:tcPr>
                <w:p w14:paraId="5AC3CA84" w14:textId="77777777" w:rsidR="00021BE0" w:rsidRPr="00B321AE" w:rsidRDefault="00021BE0" w:rsidP="00C02D0B">
                  <w:pPr>
                    <w:ind w:right="-6"/>
                    <w:rPr>
                      <w:sz w:val="24"/>
                      <w:szCs w:val="24"/>
                    </w:rPr>
                  </w:pPr>
                  <w:r w:rsidRPr="00B321AE">
                    <w:rPr>
                      <w:sz w:val="24"/>
                      <w:szCs w:val="24"/>
                    </w:rPr>
                    <w:t>22</w:t>
                  </w:r>
                </w:p>
              </w:tc>
              <w:tc>
                <w:tcPr>
                  <w:tcW w:w="2070" w:type="dxa"/>
                </w:tcPr>
                <w:p w14:paraId="243D2237" w14:textId="77777777" w:rsidR="00021BE0" w:rsidRPr="00B321AE" w:rsidRDefault="00021BE0" w:rsidP="00C02D0B">
                  <w:pPr>
                    <w:ind w:right="-6"/>
                    <w:rPr>
                      <w:sz w:val="24"/>
                      <w:szCs w:val="24"/>
                    </w:rPr>
                  </w:pPr>
                  <w:r w:rsidRPr="00B321AE">
                    <w:rPr>
                      <w:sz w:val="24"/>
                      <w:szCs w:val="24"/>
                    </w:rPr>
                    <w:t>33</w:t>
                  </w:r>
                </w:p>
              </w:tc>
            </w:tr>
            <w:tr w:rsidR="007A10E5" w:rsidRPr="00B321AE" w14:paraId="1A7960D7" w14:textId="77777777" w:rsidTr="007A10E5">
              <w:tc>
                <w:tcPr>
                  <w:tcW w:w="720" w:type="dxa"/>
                  <w:vMerge/>
                </w:tcPr>
                <w:p w14:paraId="04AA55E0" w14:textId="77777777" w:rsidR="00021BE0" w:rsidRPr="00B321AE" w:rsidRDefault="00021BE0" w:rsidP="00C02D0B">
                  <w:pPr>
                    <w:ind w:right="-6"/>
                    <w:rPr>
                      <w:sz w:val="24"/>
                      <w:szCs w:val="24"/>
                    </w:rPr>
                  </w:pPr>
                </w:p>
              </w:tc>
              <w:tc>
                <w:tcPr>
                  <w:tcW w:w="2387" w:type="dxa"/>
                  <w:vMerge w:val="restart"/>
                </w:tcPr>
                <w:p w14:paraId="15AD18E4" w14:textId="77777777" w:rsidR="00021BE0" w:rsidRPr="00B321AE" w:rsidRDefault="00021BE0" w:rsidP="00C02D0B">
                  <w:pPr>
                    <w:ind w:right="-6"/>
                    <w:rPr>
                      <w:sz w:val="24"/>
                      <w:szCs w:val="24"/>
                    </w:rPr>
                  </w:pPr>
                  <w:r w:rsidRPr="00B321AE">
                    <w:rPr>
                      <w:sz w:val="24"/>
                      <w:szCs w:val="24"/>
                    </w:rPr>
                    <w:t xml:space="preserve">Înălţimea buzei bandajului </w:t>
                  </w:r>
                  <w:r w:rsidR="005E5EC1"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h</m:t>
                        </m:r>
                      </m:sub>
                    </m:sSub>
                  </m:oMath>
                  <w:r w:rsidR="005E5EC1" w:rsidRPr="00B321AE">
                    <w:rPr>
                      <w:rFonts w:eastAsiaTheme="minorEastAsia"/>
                      <w:sz w:val="24"/>
                      <w:szCs w:val="24"/>
                    </w:rPr>
                    <w:t>)</w:t>
                  </w:r>
                </w:p>
              </w:tc>
              <w:tc>
                <w:tcPr>
                  <w:tcW w:w="1596" w:type="dxa"/>
                </w:tcPr>
                <w:p w14:paraId="2CA0A43E" w14:textId="77777777" w:rsidR="00021BE0" w:rsidRPr="00B321AE" w:rsidRDefault="00021BE0" w:rsidP="00C02D0B">
                  <w:pPr>
                    <w:ind w:right="-6"/>
                    <w:rPr>
                      <w:sz w:val="24"/>
                      <w:szCs w:val="24"/>
                    </w:rPr>
                  </w:pPr>
                  <w:r w:rsidRPr="00B321AE">
                    <w:rPr>
                      <w:sz w:val="24"/>
                      <w:szCs w:val="24"/>
                    </w:rPr>
                    <w:t>330 ≤ D ≤ 630</w:t>
                  </w:r>
                </w:p>
              </w:tc>
              <w:tc>
                <w:tcPr>
                  <w:tcW w:w="1597" w:type="dxa"/>
                </w:tcPr>
                <w:p w14:paraId="29C9A7F4" w14:textId="77777777" w:rsidR="00021BE0" w:rsidRPr="00B321AE" w:rsidRDefault="00021BE0" w:rsidP="00C02D0B">
                  <w:pPr>
                    <w:ind w:right="-6"/>
                    <w:rPr>
                      <w:sz w:val="24"/>
                      <w:szCs w:val="24"/>
                    </w:rPr>
                  </w:pPr>
                  <w:r w:rsidRPr="00B321AE">
                    <w:rPr>
                      <w:sz w:val="24"/>
                      <w:szCs w:val="24"/>
                    </w:rPr>
                    <w:t>31,5</w:t>
                  </w:r>
                </w:p>
              </w:tc>
              <w:tc>
                <w:tcPr>
                  <w:tcW w:w="2070" w:type="dxa"/>
                </w:tcPr>
                <w:p w14:paraId="383D15C8" w14:textId="77777777" w:rsidR="00021BE0" w:rsidRPr="00B321AE" w:rsidRDefault="00021BE0" w:rsidP="00C02D0B">
                  <w:pPr>
                    <w:ind w:right="-6"/>
                    <w:rPr>
                      <w:sz w:val="24"/>
                      <w:szCs w:val="24"/>
                    </w:rPr>
                  </w:pPr>
                  <w:r w:rsidRPr="00B321AE">
                    <w:rPr>
                      <w:sz w:val="24"/>
                      <w:szCs w:val="24"/>
                    </w:rPr>
                    <w:t>36</w:t>
                  </w:r>
                </w:p>
              </w:tc>
            </w:tr>
            <w:tr w:rsidR="007A10E5" w:rsidRPr="00B321AE" w14:paraId="6D529930" w14:textId="77777777" w:rsidTr="007A10E5">
              <w:tc>
                <w:tcPr>
                  <w:tcW w:w="720" w:type="dxa"/>
                  <w:vMerge/>
                </w:tcPr>
                <w:p w14:paraId="3D84E103" w14:textId="77777777" w:rsidR="00021BE0" w:rsidRPr="00B321AE" w:rsidRDefault="00021BE0" w:rsidP="00C02D0B">
                  <w:pPr>
                    <w:ind w:right="-6"/>
                    <w:rPr>
                      <w:sz w:val="24"/>
                      <w:szCs w:val="24"/>
                    </w:rPr>
                  </w:pPr>
                </w:p>
              </w:tc>
              <w:tc>
                <w:tcPr>
                  <w:tcW w:w="2387" w:type="dxa"/>
                  <w:vMerge/>
                </w:tcPr>
                <w:p w14:paraId="2DB8FFD1" w14:textId="77777777" w:rsidR="00021BE0" w:rsidRPr="00B321AE" w:rsidRDefault="00021BE0" w:rsidP="00C02D0B">
                  <w:pPr>
                    <w:ind w:right="-6"/>
                    <w:rPr>
                      <w:sz w:val="24"/>
                      <w:szCs w:val="24"/>
                    </w:rPr>
                  </w:pPr>
                </w:p>
              </w:tc>
              <w:tc>
                <w:tcPr>
                  <w:tcW w:w="1596" w:type="dxa"/>
                </w:tcPr>
                <w:p w14:paraId="2D3AB298" w14:textId="77777777" w:rsidR="00021BE0" w:rsidRPr="00B321AE" w:rsidRDefault="00021BE0" w:rsidP="00C02D0B">
                  <w:pPr>
                    <w:ind w:right="-6"/>
                    <w:rPr>
                      <w:sz w:val="24"/>
                      <w:szCs w:val="24"/>
                    </w:rPr>
                  </w:pPr>
                  <w:r w:rsidRPr="00B321AE">
                    <w:rPr>
                      <w:sz w:val="24"/>
                      <w:szCs w:val="24"/>
                    </w:rPr>
                    <w:t>630 &lt; D ≤ 760</w:t>
                  </w:r>
                </w:p>
              </w:tc>
              <w:tc>
                <w:tcPr>
                  <w:tcW w:w="1597" w:type="dxa"/>
                </w:tcPr>
                <w:p w14:paraId="3FE23780" w14:textId="77777777" w:rsidR="00021BE0" w:rsidRPr="00B321AE" w:rsidRDefault="00021BE0" w:rsidP="00C02D0B">
                  <w:pPr>
                    <w:ind w:right="-6"/>
                    <w:rPr>
                      <w:sz w:val="24"/>
                      <w:szCs w:val="24"/>
                    </w:rPr>
                  </w:pPr>
                  <w:r w:rsidRPr="00B321AE">
                    <w:rPr>
                      <w:sz w:val="24"/>
                      <w:szCs w:val="24"/>
                    </w:rPr>
                    <w:t>29,5</w:t>
                  </w:r>
                </w:p>
              </w:tc>
              <w:tc>
                <w:tcPr>
                  <w:tcW w:w="2070" w:type="dxa"/>
                </w:tcPr>
                <w:p w14:paraId="647811E0" w14:textId="77777777" w:rsidR="00021BE0" w:rsidRPr="00B321AE" w:rsidRDefault="00021BE0" w:rsidP="00C02D0B">
                  <w:pPr>
                    <w:ind w:right="-6"/>
                    <w:rPr>
                      <w:sz w:val="24"/>
                      <w:szCs w:val="24"/>
                    </w:rPr>
                  </w:pPr>
                  <w:r w:rsidRPr="00B321AE">
                    <w:rPr>
                      <w:sz w:val="24"/>
                      <w:szCs w:val="24"/>
                    </w:rPr>
                    <w:t>36</w:t>
                  </w:r>
                </w:p>
              </w:tc>
            </w:tr>
            <w:tr w:rsidR="007A10E5" w:rsidRPr="00B321AE" w14:paraId="23D22EFF" w14:textId="77777777" w:rsidTr="007A10E5">
              <w:tc>
                <w:tcPr>
                  <w:tcW w:w="720" w:type="dxa"/>
                  <w:vMerge/>
                </w:tcPr>
                <w:p w14:paraId="14CBA5F9" w14:textId="77777777" w:rsidR="00021BE0" w:rsidRPr="00B321AE" w:rsidRDefault="00021BE0" w:rsidP="00C02D0B">
                  <w:pPr>
                    <w:ind w:right="-6"/>
                    <w:rPr>
                      <w:sz w:val="24"/>
                      <w:szCs w:val="24"/>
                    </w:rPr>
                  </w:pPr>
                </w:p>
              </w:tc>
              <w:tc>
                <w:tcPr>
                  <w:tcW w:w="2387" w:type="dxa"/>
                  <w:vMerge/>
                </w:tcPr>
                <w:p w14:paraId="63AB0BB6" w14:textId="77777777" w:rsidR="00021BE0" w:rsidRPr="00B321AE" w:rsidRDefault="00021BE0" w:rsidP="00C02D0B">
                  <w:pPr>
                    <w:ind w:right="-6"/>
                    <w:rPr>
                      <w:sz w:val="24"/>
                      <w:szCs w:val="24"/>
                    </w:rPr>
                  </w:pPr>
                </w:p>
              </w:tc>
              <w:tc>
                <w:tcPr>
                  <w:tcW w:w="1596" w:type="dxa"/>
                </w:tcPr>
                <w:p w14:paraId="33ED1F2F" w14:textId="77777777" w:rsidR="00021BE0" w:rsidRPr="00B321AE" w:rsidRDefault="00021BE0" w:rsidP="00C02D0B">
                  <w:pPr>
                    <w:ind w:right="-6"/>
                    <w:rPr>
                      <w:sz w:val="24"/>
                      <w:szCs w:val="24"/>
                    </w:rPr>
                  </w:pPr>
                  <w:r w:rsidRPr="00B321AE">
                    <w:rPr>
                      <w:sz w:val="24"/>
                      <w:szCs w:val="24"/>
                    </w:rPr>
                    <w:t>D &gt; 760</w:t>
                  </w:r>
                </w:p>
              </w:tc>
              <w:tc>
                <w:tcPr>
                  <w:tcW w:w="1597" w:type="dxa"/>
                </w:tcPr>
                <w:p w14:paraId="2AD20E4A" w14:textId="77777777" w:rsidR="00021BE0" w:rsidRPr="00B321AE" w:rsidRDefault="00021BE0" w:rsidP="00C02D0B">
                  <w:pPr>
                    <w:ind w:right="-6"/>
                    <w:rPr>
                      <w:sz w:val="24"/>
                      <w:szCs w:val="24"/>
                    </w:rPr>
                  </w:pPr>
                  <w:r w:rsidRPr="00B321AE">
                    <w:rPr>
                      <w:sz w:val="24"/>
                      <w:szCs w:val="24"/>
                    </w:rPr>
                    <w:t>27,5</w:t>
                  </w:r>
                </w:p>
              </w:tc>
              <w:tc>
                <w:tcPr>
                  <w:tcW w:w="2070" w:type="dxa"/>
                </w:tcPr>
                <w:p w14:paraId="577AF9E8" w14:textId="77777777" w:rsidR="00021BE0" w:rsidRPr="00B321AE" w:rsidRDefault="00021BE0" w:rsidP="00C02D0B">
                  <w:pPr>
                    <w:ind w:right="-6"/>
                    <w:rPr>
                      <w:sz w:val="24"/>
                      <w:szCs w:val="24"/>
                    </w:rPr>
                  </w:pPr>
                  <w:r w:rsidRPr="00B321AE">
                    <w:rPr>
                      <w:sz w:val="24"/>
                      <w:szCs w:val="24"/>
                    </w:rPr>
                    <w:t>36</w:t>
                  </w:r>
                </w:p>
              </w:tc>
            </w:tr>
            <w:tr w:rsidR="007A10E5" w:rsidRPr="00B321AE" w14:paraId="58224FBB" w14:textId="77777777" w:rsidTr="007A10E5">
              <w:tc>
                <w:tcPr>
                  <w:tcW w:w="720" w:type="dxa"/>
                  <w:vMerge/>
                </w:tcPr>
                <w:p w14:paraId="5161ADD3" w14:textId="77777777" w:rsidR="00021BE0" w:rsidRPr="00B321AE" w:rsidRDefault="00021BE0" w:rsidP="00C02D0B">
                  <w:pPr>
                    <w:ind w:right="-6"/>
                    <w:rPr>
                      <w:sz w:val="24"/>
                      <w:szCs w:val="24"/>
                    </w:rPr>
                  </w:pPr>
                </w:p>
              </w:tc>
              <w:tc>
                <w:tcPr>
                  <w:tcW w:w="2387" w:type="dxa"/>
                </w:tcPr>
                <w:p w14:paraId="2B56528B" w14:textId="77777777" w:rsidR="00021BE0" w:rsidRPr="00B321AE" w:rsidRDefault="00021BE0" w:rsidP="00C02D0B">
                  <w:pPr>
                    <w:ind w:right="-6"/>
                    <w:rPr>
                      <w:sz w:val="24"/>
                      <w:szCs w:val="24"/>
                    </w:rPr>
                  </w:pPr>
                  <w:r w:rsidRPr="00B321AE">
                    <w:rPr>
                      <w:sz w:val="24"/>
                      <w:szCs w:val="24"/>
                    </w:rPr>
                    <w:t xml:space="preserve">Faţa buzei bandajului </w:t>
                  </w:r>
                  <w:r w:rsidR="00BB52BD"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R</m:t>
                        </m:r>
                      </m:sub>
                    </m:sSub>
                  </m:oMath>
                  <w:r w:rsidR="00BB52BD" w:rsidRPr="00B321AE">
                    <w:rPr>
                      <w:rFonts w:eastAsiaTheme="minorEastAsia"/>
                      <w:sz w:val="24"/>
                      <w:szCs w:val="24"/>
                    </w:rPr>
                    <w:t>)</w:t>
                  </w:r>
                </w:p>
              </w:tc>
              <w:tc>
                <w:tcPr>
                  <w:tcW w:w="1596" w:type="dxa"/>
                </w:tcPr>
                <w:p w14:paraId="29A95EA3" w14:textId="77777777" w:rsidR="00021BE0" w:rsidRPr="00B321AE" w:rsidRDefault="00021BE0" w:rsidP="00C02D0B">
                  <w:pPr>
                    <w:ind w:right="-6"/>
                    <w:rPr>
                      <w:sz w:val="24"/>
                      <w:szCs w:val="24"/>
                    </w:rPr>
                  </w:pPr>
                  <w:r w:rsidRPr="00B321AE">
                    <w:rPr>
                      <w:sz w:val="24"/>
                      <w:szCs w:val="24"/>
                    </w:rPr>
                    <w:t>D ≥ 330</w:t>
                  </w:r>
                </w:p>
              </w:tc>
              <w:tc>
                <w:tcPr>
                  <w:tcW w:w="1597" w:type="dxa"/>
                </w:tcPr>
                <w:p w14:paraId="61A05945" w14:textId="77777777" w:rsidR="00021BE0" w:rsidRPr="00B321AE" w:rsidRDefault="00021BE0" w:rsidP="00C02D0B">
                  <w:pPr>
                    <w:ind w:right="-6"/>
                    <w:rPr>
                      <w:sz w:val="24"/>
                      <w:szCs w:val="24"/>
                    </w:rPr>
                  </w:pPr>
                  <w:r w:rsidRPr="00B321AE">
                    <w:rPr>
                      <w:sz w:val="24"/>
                      <w:szCs w:val="24"/>
                    </w:rPr>
                    <w:t>6,5</w:t>
                  </w:r>
                </w:p>
              </w:tc>
              <w:tc>
                <w:tcPr>
                  <w:tcW w:w="2070" w:type="dxa"/>
                </w:tcPr>
                <w:p w14:paraId="5F8DA5E6" w14:textId="77777777" w:rsidR="00021BE0" w:rsidRPr="00B321AE" w:rsidRDefault="0088769D" w:rsidP="00C02D0B">
                  <w:pPr>
                    <w:ind w:right="-6"/>
                    <w:rPr>
                      <w:sz w:val="24"/>
                      <w:szCs w:val="24"/>
                    </w:rPr>
                  </w:pPr>
                  <w:r w:rsidRPr="00B321AE">
                    <w:rPr>
                      <w:sz w:val="24"/>
                      <w:szCs w:val="24"/>
                    </w:rPr>
                    <w:t>-</w:t>
                  </w:r>
                </w:p>
              </w:tc>
            </w:tr>
            <w:tr w:rsidR="007A10E5" w:rsidRPr="00B321AE" w14:paraId="2F76A7FA" w14:textId="77777777" w:rsidTr="007A10E5">
              <w:tc>
                <w:tcPr>
                  <w:tcW w:w="720" w:type="dxa"/>
                  <w:vMerge w:val="restart"/>
                </w:tcPr>
                <w:p w14:paraId="37599758" w14:textId="5BAC9635" w:rsidR="00021BE0" w:rsidRPr="00B321AE" w:rsidRDefault="009632F5" w:rsidP="00C02D0B">
                  <w:pPr>
                    <w:ind w:right="-6"/>
                    <w:rPr>
                      <w:sz w:val="24"/>
                      <w:szCs w:val="24"/>
                    </w:rPr>
                  </w:pPr>
                  <w:r w:rsidRPr="00B321AE">
                    <w:rPr>
                      <w:sz w:val="24"/>
                      <w:szCs w:val="24"/>
                    </w:rPr>
                    <w:t>1</w:t>
                  </w:r>
                  <w:r w:rsidR="000771EA" w:rsidRPr="00B321AE">
                    <w:rPr>
                      <w:sz w:val="24"/>
                      <w:szCs w:val="24"/>
                    </w:rPr>
                    <w:t>524 mm</w:t>
                  </w:r>
                </w:p>
              </w:tc>
              <w:tc>
                <w:tcPr>
                  <w:tcW w:w="2387" w:type="dxa"/>
                </w:tcPr>
                <w:p w14:paraId="030FDFB7" w14:textId="77777777" w:rsidR="00021BE0" w:rsidRPr="00B321AE" w:rsidRDefault="000771EA" w:rsidP="00C02D0B">
                  <w:pPr>
                    <w:ind w:right="-6"/>
                    <w:rPr>
                      <w:sz w:val="24"/>
                      <w:szCs w:val="24"/>
                    </w:rPr>
                  </w:pPr>
                  <w:r w:rsidRPr="00B321AE">
                    <w:rPr>
                      <w:sz w:val="24"/>
                      <w:szCs w:val="24"/>
                    </w:rPr>
                    <w:t>Lăţimea bandajului (</w:t>
                  </w:r>
                  <m:oMath>
                    <m:sSub>
                      <m:sSubPr>
                        <m:ctrlPr>
                          <w:rPr>
                            <w:rFonts w:ascii="Cambria Math" w:hAnsi="Cambria Math"/>
                            <w:sz w:val="24"/>
                            <w:szCs w:val="24"/>
                          </w:rPr>
                        </m:ctrlPr>
                      </m:sSubPr>
                      <m:e>
                        <m:r>
                          <m:rPr>
                            <m:sty m:val="p"/>
                          </m:rPr>
                          <w:rPr>
                            <w:rFonts w:ascii="Cambria Math" w:hAnsi="Cambria Math"/>
                            <w:sz w:val="24"/>
                            <w:szCs w:val="24"/>
                          </w:rPr>
                          <m:t>B</m:t>
                        </m:r>
                      </m:e>
                      <m:sub>
                        <m:r>
                          <m:rPr>
                            <m:sty m:val="p"/>
                          </m:rPr>
                          <w:rPr>
                            <w:rFonts w:ascii="Cambria Math" w:hAnsi="Cambria Math"/>
                            <w:sz w:val="24"/>
                            <w:szCs w:val="24"/>
                          </w:rPr>
                          <m:t>R</m:t>
                        </m:r>
                      </m:sub>
                    </m:sSub>
                  </m:oMath>
                  <w:r w:rsidRPr="00B321AE">
                    <w:rPr>
                      <w:rFonts w:eastAsiaTheme="minorEastAsia"/>
                      <w:sz w:val="24"/>
                      <w:szCs w:val="24"/>
                    </w:rPr>
                    <w:t>)</w:t>
                  </w:r>
                  <w:r w:rsidRPr="00B321AE">
                    <w:rPr>
                      <w:sz w:val="24"/>
                      <w:szCs w:val="24"/>
                    </w:rPr>
                    <w:t xml:space="preserve"> </w:t>
                  </w:r>
                  <w:r w:rsidR="00021BE0" w:rsidRPr="00B321AE">
                    <w:rPr>
                      <w:sz w:val="24"/>
                      <w:szCs w:val="24"/>
                    </w:rPr>
                    <w:t xml:space="preserve"> (cu BURR maxim de 5 mm)</w:t>
                  </w:r>
                </w:p>
              </w:tc>
              <w:tc>
                <w:tcPr>
                  <w:tcW w:w="1596" w:type="dxa"/>
                </w:tcPr>
                <w:p w14:paraId="130633AB" w14:textId="77777777" w:rsidR="00021BE0" w:rsidRPr="00B321AE" w:rsidRDefault="00021BE0" w:rsidP="00C02D0B">
                  <w:pPr>
                    <w:ind w:right="-6"/>
                    <w:rPr>
                      <w:sz w:val="24"/>
                      <w:szCs w:val="24"/>
                    </w:rPr>
                  </w:pPr>
                  <w:r w:rsidRPr="00B321AE">
                    <w:rPr>
                      <w:sz w:val="24"/>
                      <w:szCs w:val="24"/>
                    </w:rPr>
                    <w:t>D ≥ 400</w:t>
                  </w:r>
                </w:p>
              </w:tc>
              <w:tc>
                <w:tcPr>
                  <w:tcW w:w="1597" w:type="dxa"/>
                </w:tcPr>
                <w:p w14:paraId="6FF8E5D6" w14:textId="77777777" w:rsidR="00021BE0" w:rsidRPr="00B321AE" w:rsidRDefault="00021BE0" w:rsidP="00C02D0B">
                  <w:pPr>
                    <w:ind w:right="-6"/>
                    <w:rPr>
                      <w:sz w:val="24"/>
                      <w:szCs w:val="24"/>
                    </w:rPr>
                  </w:pPr>
                  <w:r w:rsidRPr="00B321AE">
                    <w:rPr>
                      <w:sz w:val="24"/>
                      <w:szCs w:val="24"/>
                    </w:rPr>
                    <w:t>134</w:t>
                  </w:r>
                </w:p>
              </w:tc>
              <w:tc>
                <w:tcPr>
                  <w:tcW w:w="2070" w:type="dxa"/>
                </w:tcPr>
                <w:p w14:paraId="3A9634DC" w14:textId="77777777" w:rsidR="00021BE0" w:rsidRPr="00B321AE" w:rsidRDefault="00021BE0" w:rsidP="00C02D0B">
                  <w:pPr>
                    <w:ind w:right="-6"/>
                    <w:rPr>
                      <w:sz w:val="24"/>
                      <w:szCs w:val="24"/>
                    </w:rPr>
                  </w:pPr>
                  <w:r w:rsidRPr="00B321AE">
                    <w:rPr>
                      <w:sz w:val="24"/>
                      <w:szCs w:val="24"/>
                    </w:rPr>
                    <w:t>140</w:t>
                  </w:r>
                </w:p>
              </w:tc>
            </w:tr>
            <w:tr w:rsidR="007A10E5" w:rsidRPr="00B321AE" w14:paraId="20CA6C13" w14:textId="77777777" w:rsidTr="007A10E5">
              <w:tc>
                <w:tcPr>
                  <w:tcW w:w="720" w:type="dxa"/>
                  <w:vMerge/>
                </w:tcPr>
                <w:p w14:paraId="7616E34E" w14:textId="77777777" w:rsidR="00021BE0" w:rsidRPr="00B321AE" w:rsidRDefault="00021BE0" w:rsidP="00C02D0B">
                  <w:pPr>
                    <w:ind w:right="-6"/>
                    <w:rPr>
                      <w:sz w:val="24"/>
                      <w:szCs w:val="24"/>
                    </w:rPr>
                  </w:pPr>
                </w:p>
              </w:tc>
              <w:tc>
                <w:tcPr>
                  <w:tcW w:w="2387" w:type="dxa"/>
                  <w:vMerge w:val="restart"/>
                </w:tcPr>
                <w:p w14:paraId="671B1E18" w14:textId="77777777" w:rsidR="00021BE0" w:rsidRPr="00B321AE" w:rsidRDefault="00021BE0" w:rsidP="00C02D0B">
                  <w:pPr>
                    <w:ind w:right="-6"/>
                    <w:rPr>
                      <w:sz w:val="24"/>
                      <w:szCs w:val="24"/>
                    </w:rPr>
                  </w:pPr>
                  <w:r w:rsidRPr="00B321AE">
                    <w:rPr>
                      <w:sz w:val="24"/>
                      <w:szCs w:val="24"/>
                    </w:rPr>
                    <w:t xml:space="preserve">Grosimea buzei bandajului </w:t>
                  </w:r>
                  <w:r w:rsidR="00E15505"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d</m:t>
                        </m:r>
                      </m:sub>
                    </m:sSub>
                  </m:oMath>
                  <w:r w:rsidR="00E15505" w:rsidRPr="00B321AE">
                    <w:rPr>
                      <w:rFonts w:eastAsiaTheme="minorEastAsia"/>
                      <w:sz w:val="24"/>
                      <w:szCs w:val="24"/>
                    </w:rPr>
                    <w:t>)</w:t>
                  </w:r>
                </w:p>
              </w:tc>
              <w:tc>
                <w:tcPr>
                  <w:tcW w:w="1596" w:type="dxa"/>
                </w:tcPr>
                <w:p w14:paraId="165E7B2D" w14:textId="77777777" w:rsidR="00021BE0" w:rsidRPr="00B321AE" w:rsidRDefault="00021BE0" w:rsidP="00C02D0B">
                  <w:pPr>
                    <w:ind w:right="-6"/>
                    <w:rPr>
                      <w:sz w:val="24"/>
                      <w:szCs w:val="24"/>
                    </w:rPr>
                  </w:pPr>
                  <w:r w:rsidRPr="00B321AE">
                    <w:rPr>
                      <w:sz w:val="24"/>
                      <w:szCs w:val="24"/>
                    </w:rPr>
                    <w:t>400 ≤ D &lt; 760</w:t>
                  </w:r>
                </w:p>
              </w:tc>
              <w:tc>
                <w:tcPr>
                  <w:tcW w:w="1597" w:type="dxa"/>
                </w:tcPr>
                <w:p w14:paraId="41A83BDF" w14:textId="77777777" w:rsidR="00021BE0" w:rsidRPr="00B321AE" w:rsidRDefault="00021BE0" w:rsidP="00C02D0B">
                  <w:pPr>
                    <w:ind w:right="-6"/>
                    <w:rPr>
                      <w:sz w:val="24"/>
                      <w:szCs w:val="24"/>
                    </w:rPr>
                  </w:pPr>
                  <w:r w:rsidRPr="00B321AE">
                    <w:rPr>
                      <w:sz w:val="24"/>
                      <w:szCs w:val="24"/>
                    </w:rPr>
                    <w:t>27,5</w:t>
                  </w:r>
                </w:p>
              </w:tc>
              <w:tc>
                <w:tcPr>
                  <w:tcW w:w="2070" w:type="dxa"/>
                </w:tcPr>
                <w:p w14:paraId="6E0DC1A3" w14:textId="77777777" w:rsidR="00021BE0" w:rsidRPr="00B321AE" w:rsidRDefault="00021BE0" w:rsidP="00C02D0B">
                  <w:pPr>
                    <w:ind w:right="-6"/>
                    <w:rPr>
                      <w:sz w:val="24"/>
                      <w:szCs w:val="24"/>
                    </w:rPr>
                  </w:pPr>
                  <w:r w:rsidRPr="00B321AE">
                    <w:rPr>
                      <w:sz w:val="24"/>
                      <w:szCs w:val="24"/>
                    </w:rPr>
                    <w:t>33</w:t>
                  </w:r>
                </w:p>
              </w:tc>
            </w:tr>
            <w:tr w:rsidR="007A10E5" w:rsidRPr="00B321AE" w14:paraId="76A10406" w14:textId="77777777" w:rsidTr="007A10E5">
              <w:tc>
                <w:tcPr>
                  <w:tcW w:w="720" w:type="dxa"/>
                  <w:vMerge/>
                </w:tcPr>
                <w:p w14:paraId="10A0D113" w14:textId="77777777" w:rsidR="00021BE0" w:rsidRPr="00B321AE" w:rsidRDefault="00021BE0" w:rsidP="00C02D0B">
                  <w:pPr>
                    <w:ind w:right="-6"/>
                    <w:rPr>
                      <w:sz w:val="24"/>
                      <w:szCs w:val="24"/>
                    </w:rPr>
                  </w:pPr>
                </w:p>
              </w:tc>
              <w:tc>
                <w:tcPr>
                  <w:tcW w:w="2387" w:type="dxa"/>
                  <w:vMerge/>
                </w:tcPr>
                <w:p w14:paraId="048173EA" w14:textId="77777777" w:rsidR="00021BE0" w:rsidRPr="00B321AE" w:rsidRDefault="00021BE0" w:rsidP="00C02D0B">
                  <w:pPr>
                    <w:ind w:right="-6"/>
                    <w:rPr>
                      <w:sz w:val="24"/>
                      <w:szCs w:val="24"/>
                    </w:rPr>
                  </w:pPr>
                </w:p>
              </w:tc>
              <w:tc>
                <w:tcPr>
                  <w:tcW w:w="1596" w:type="dxa"/>
                </w:tcPr>
                <w:p w14:paraId="75487959" w14:textId="77777777" w:rsidR="00021BE0" w:rsidRPr="00B321AE" w:rsidRDefault="00021BE0" w:rsidP="00C02D0B">
                  <w:pPr>
                    <w:ind w:right="-6"/>
                    <w:rPr>
                      <w:sz w:val="24"/>
                      <w:szCs w:val="24"/>
                    </w:rPr>
                  </w:pPr>
                  <w:r w:rsidRPr="00B321AE">
                    <w:rPr>
                      <w:sz w:val="24"/>
                      <w:szCs w:val="24"/>
                    </w:rPr>
                    <w:t>760 ≤ D &lt; 840</w:t>
                  </w:r>
                </w:p>
              </w:tc>
              <w:tc>
                <w:tcPr>
                  <w:tcW w:w="1597" w:type="dxa"/>
                </w:tcPr>
                <w:p w14:paraId="78644503" w14:textId="77777777" w:rsidR="00021BE0" w:rsidRPr="00B321AE" w:rsidRDefault="00021BE0" w:rsidP="00C02D0B">
                  <w:pPr>
                    <w:ind w:right="-6"/>
                    <w:rPr>
                      <w:sz w:val="24"/>
                      <w:szCs w:val="24"/>
                    </w:rPr>
                  </w:pPr>
                  <w:r w:rsidRPr="00B321AE">
                    <w:rPr>
                      <w:sz w:val="24"/>
                      <w:szCs w:val="24"/>
                    </w:rPr>
                    <w:t>25</w:t>
                  </w:r>
                </w:p>
              </w:tc>
              <w:tc>
                <w:tcPr>
                  <w:tcW w:w="2070" w:type="dxa"/>
                </w:tcPr>
                <w:p w14:paraId="39B883B2" w14:textId="77777777" w:rsidR="00021BE0" w:rsidRPr="00B321AE" w:rsidRDefault="00021BE0" w:rsidP="00C02D0B">
                  <w:pPr>
                    <w:ind w:right="-6"/>
                    <w:rPr>
                      <w:sz w:val="24"/>
                      <w:szCs w:val="24"/>
                    </w:rPr>
                  </w:pPr>
                  <w:r w:rsidRPr="00B321AE">
                    <w:rPr>
                      <w:sz w:val="24"/>
                      <w:szCs w:val="24"/>
                    </w:rPr>
                    <w:t>33</w:t>
                  </w:r>
                </w:p>
              </w:tc>
            </w:tr>
            <w:tr w:rsidR="007A10E5" w:rsidRPr="00B321AE" w14:paraId="3BCC1EDA" w14:textId="77777777" w:rsidTr="007A10E5">
              <w:tc>
                <w:tcPr>
                  <w:tcW w:w="720" w:type="dxa"/>
                  <w:vMerge/>
                </w:tcPr>
                <w:p w14:paraId="1A245B82" w14:textId="77777777" w:rsidR="00021BE0" w:rsidRPr="00B321AE" w:rsidRDefault="00021BE0" w:rsidP="00C02D0B">
                  <w:pPr>
                    <w:ind w:right="-6"/>
                    <w:rPr>
                      <w:sz w:val="24"/>
                      <w:szCs w:val="24"/>
                    </w:rPr>
                  </w:pPr>
                </w:p>
              </w:tc>
              <w:tc>
                <w:tcPr>
                  <w:tcW w:w="2387" w:type="dxa"/>
                  <w:vMerge/>
                </w:tcPr>
                <w:p w14:paraId="7FD7517B" w14:textId="77777777" w:rsidR="00021BE0" w:rsidRPr="00B321AE" w:rsidRDefault="00021BE0" w:rsidP="00C02D0B">
                  <w:pPr>
                    <w:ind w:right="-6"/>
                    <w:rPr>
                      <w:sz w:val="24"/>
                      <w:szCs w:val="24"/>
                    </w:rPr>
                  </w:pPr>
                </w:p>
              </w:tc>
              <w:tc>
                <w:tcPr>
                  <w:tcW w:w="1596" w:type="dxa"/>
                </w:tcPr>
                <w:p w14:paraId="025DD1ED" w14:textId="77777777" w:rsidR="00021BE0" w:rsidRPr="00B321AE" w:rsidRDefault="00021BE0" w:rsidP="00C02D0B">
                  <w:pPr>
                    <w:ind w:right="-6"/>
                    <w:rPr>
                      <w:sz w:val="24"/>
                      <w:szCs w:val="24"/>
                    </w:rPr>
                  </w:pPr>
                  <w:r w:rsidRPr="00B321AE">
                    <w:rPr>
                      <w:sz w:val="24"/>
                      <w:szCs w:val="24"/>
                    </w:rPr>
                    <w:t>D ≥ 840</w:t>
                  </w:r>
                </w:p>
              </w:tc>
              <w:tc>
                <w:tcPr>
                  <w:tcW w:w="1597" w:type="dxa"/>
                </w:tcPr>
                <w:p w14:paraId="644B167C" w14:textId="77777777" w:rsidR="00021BE0" w:rsidRPr="00B321AE" w:rsidRDefault="00021BE0" w:rsidP="00C02D0B">
                  <w:pPr>
                    <w:ind w:right="-6"/>
                    <w:rPr>
                      <w:sz w:val="24"/>
                      <w:szCs w:val="24"/>
                    </w:rPr>
                  </w:pPr>
                  <w:r w:rsidRPr="00B321AE">
                    <w:rPr>
                      <w:sz w:val="24"/>
                      <w:szCs w:val="24"/>
                    </w:rPr>
                    <w:t>22</w:t>
                  </w:r>
                </w:p>
              </w:tc>
              <w:tc>
                <w:tcPr>
                  <w:tcW w:w="2070" w:type="dxa"/>
                </w:tcPr>
                <w:p w14:paraId="2FAA8564" w14:textId="77777777" w:rsidR="00021BE0" w:rsidRPr="00B321AE" w:rsidRDefault="00021BE0" w:rsidP="00C02D0B">
                  <w:pPr>
                    <w:ind w:right="-6"/>
                    <w:rPr>
                      <w:sz w:val="24"/>
                      <w:szCs w:val="24"/>
                    </w:rPr>
                  </w:pPr>
                  <w:r w:rsidRPr="00B321AE">
                    <w:rPr>
                      <w:sz w:val="24"/>
                      <w:szCs w:val="24"/>
                    </w:rPr>
                    <w:t>33</w:t>
                  </w:r>
                </w:p>
              </w:tc>
            </w:tr>
            <w:tr w:rsidR="007A10E5" w:rsidRPr="00B321AE" w14:paraId="21ED7A4D" w14:textId="77777777" w:rsidTr="007A10E5">
              <w:tc>
                <w:tcPr>
                  <w:tcW w:w="720" w:type="dxa"/>
                  <w:vMerge/>
                </w:tcPr>
                <w:p w14:paraId="20C85CA6" w14:textId="77777777" w:rsidR="00021BE0" w:rsidRPr="00B321AE" w:rsidRDefault="00021BE0" w:rsidP="00C02D0B">
                  <w:pPr>
                    <w:ind w:right="-6"/>
                    <w:rPr>
                      <w:sz w:val="24"/>
                      <w:szCs w:val="24"/>
                    </w:rPr>
                  </w:pPr>
                </w:p>
              </w:tc>
              <w:tc>
                <w:tcPr>
                  <w:tcW w:w="2387" w:type="dxa"/>
                  <w:vMerge w:val="restart"/>
                </w:tcPr>
                <w:p w14:paraId="419722C6" w14:textId="77777777" w:rsidR="00021BE0" w:rsidRPr="00B321AE" w:rsidRDefault="00021BE0" w:rsidP="00C02D0B">
                  <w:pPr>
                    <w:ind w:right="-6"/>
                    <w:rPr>
                      <w:sz w:val="24"/>
                      <w:szCs w:val="24"/>
                    </w:rPr>
                  </w:pPr>
                  <w:r w:rsidRPr="00B321AE">
                    <w:rPr>
                      <w:sz w:val="24"/>
                      <w:szCs w:val="24"/>
                    </w:rPr>
                    <w:t xml:space="preserve">Înălţimea buzei bandajului </w:t>
                  </w:r>
                  <w:r w:rsidR="00E15505"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h</m:t>
                        </m:r>
                      </m:sub>
                    </m:sSub>
                  </m:oMath>
                  <w:r w:rsidR="00E15505" w:rsidRPr="00B321AE">
                    <w:rPr>
                      <w:rFonts w:eastAsiaTheme="minorEastAsia"/>
                      <w:sz w:val="24"/>
                      <w:szCs w:val="24"/>
                    </w:rPr>
                    <w:t>)</w:t>
                  </w:r>
                </w:p>
              </w:tc>
              <w:tc>
                <w:tcPr>
                  <w:tcW w:w="1596" w:type="dxa"/>
                </w:tcPr>
                <w:p w14:paraId="5E1DD0EE" w14:textId="77777777" w:rsidR="00021BE0" w:rsidRPr="00B321AE" w:rsidRDefault="00021BE0" w:rsidP="00C02D0B">
                  <w:pPr>
                    <w:ind w:right="-6"/>
                    <w:rPr>
                      <w:sz w:val="24"/>
                      <w:szCs w:val="24"/>
                    </w:rPr>
                  </w:pPr>
                  <w:r w:rsidRPr="00B321AE">
                    <w:rPr>
                      <w:sz w:val="24"/>
                      <w:szCs w:val="24"/>
                    </w:rPr>
                    <w:t>400 ≤ D &lt; 630</w:t>
                  </w:r>
                </w:p>
              </w:tc>
              <w:tc>
                <w:tcPr>
                  <w:tcW w:w="1597" w:type="dxa"/>
                </w:tcPr>
                <w:p w14:paraId="38E533D8" w14:textId="77777777" w:rsidR="00021BE0" w:rsidRPr="00B321AE" w:rsidRDefault="00021BE0" w:rsidP="00C02D0B">
                  <w:pPr>
                    <w:ind w:right="-6"/>
                    <w:rPr>
                      <w:sz w:val="24"/>
                      <w:szCs w:val="24"/>
                    </w:rPr>
                  </w:pPr>
                  <w:r w:rsidRPr="00B321AE">
                    <w:rPr>
                      <w:sz w:val="24"/>
                      <w:szCs w:val="24"/>
                    </w:rPr>
                    <w:t>31,5</w:t>
                  </w:r>
                </w:p>
              </w:tc>
              <w:tc>
                <w:tcPr>
                  <w:tcW w:w="2070" w:type="dxa"/>
                </w:tcPr>
                <w:p w14:paraId="4C02C933" w14:textId="77777777" w:rsidR="00021BE0" w:rsidRPr="00B321AE" w:rsidRDefault="00021BE0" w:rsidP="00C02D0B">
                  <w:pPr>
                    <w:ind w:right="-6"/>
                    <w:rPr>
                      <w:sz w:val="24"/>
                      <w:szCs w:val="24"/>
                    </w:rPr>
                  </w:pPr>
                  <w:r w:rsidRPr="00B321AE">
                    <w:rPr>
                      <w:sz w:val="24"/>
                      <w:szCs w:val="24"/>
                    </w:rPr>
                    <w:t>36</w:t>
                  </w:r>
                </w:p>
              </w:tc>
            </w:tr>
            <w:tr w:rsidR="007A10E5" w:rsidRPr="00B321AE" w14:paraId="71C869BC" w14:textId="77777777" w:rsidTr="007A10E5">
              <w:tc>
                <w:tcPr>
                  <w:tcW w:w="720" w:type="dxa"/>
                  <w:vMerge/>
                </w:tcPr>
                <w:p w14:paraId="2E79AE78" w14:textId="77777777" w:rsidR="00021BE0" w:rsidRPr="00B321AE" w:rsidRDefault="00021BE0" w:rsidP="00C02D0B">
                  <w:pPr>
                    <w:ind w:right="-6"/>
                    <w:rPr>
                      <w:sz w:val="24"/>
                      <w:szCs w:val="24"/>
                    </w:rPr>
                  </w:pPr>
                </w:p>
              </w:tc>
              <w:tc>
                <w:tcPr>
                  <w:tcW w:w="2387" w:type="dxa"/>
                  <w:vMerge/>
                </w:tcPr>
                <w:p w14:paraId="0D270AE9" w14:textId="77777777" w:rsidR="00021BE0" w:rsidRPr="00B321AE" w:rsidRDefault="00021BE0" w:rsidP="00C02D0B">
                  <w:pPr>
                    <w:ind w:right="-6"/>
                    <w:rPr>
                      <w:sz w:val="24"/>
                      <w:szCs w:val="24"/>
                    </w:rPr>
                  </w:pPr>
                </w:p>
              </w:tc>
              <w:tc>
                <w:tcPr>
                  <w:tcW w:w="1596" w:type="dxa"/>
                </w:tcPr>
                <w:p w14:paraId="2DDA53E7" w14:textId="77777777" w:rsidR="00021BE0" w:rsidRPr="00B321AE" w:rsidRDefault="00021BE0" w:rsidP="00C02D0B">
                  <w:pPr>
                    <w:ind w:right="-6"/>
                    <w:rPr>
                      <w:sz w:val="24"/>
                      <w:szCs w:val="24"/>
                    </w:rPr>
                  </w:pPr>
                  <w:r w:rsidRPr="00B321AE">
                    <w:rPr>
                      <w:sz w:val="24"/>
                      <w:szCs w:val="24"/>
                    </w:rPr>
                    <w:t>630 ≤ D &lt; 760</w:t>
                  </w:r>
                </w:p>
              </w:tc>
              <w:tc>
                <w:tcPr>
                  <w:tcW w:w="1597" w:type="dxa"/>
                </w:tcPr>
                <w:p w14:paraId="2BD194CB" w14:textId="77777777" w:rsidR="00021BE0" w:rsidRPr="00B321AE" w:rsidRDefault="00021BE0" w:rsidP="00C02D0B">
                  <w:pPr>
                    <w:ind w:right="-6"/>
                    <w:rPr>
                      <w:sz w:val="24"/>
                      <w:szCs w:val="24"/>
                    </w:rPr>
                  </w:pPr>
                  <w:r w:rsidRPr="00B321AE">
                    <w:rPr>
                      <w:sz w:val="24"/>
                      <w:szCs w:val="24"/>
                    </w:rPr>
                    <w:t>29,5</w:t>
                  </w:r>
                </w:p>
              </w:tc>
              <w:tc>
                <w:tcPr>
                  <w:tcW w:w="2070" w:type="dxa"/>
                </w:tcPr>
                <w:p w14:paraId="2245FB5A" w14:textId="77777777" w:rsidR="00021BE0" w:rsidRPr="00B321AE" w:rsidRDefault="00021BE0" w:rsidP="00C02D0B">
                  <w:pPr>
                    <w:ind w:right="-6"/>
                    <w:rPr>
                      <w:sz w:val="24"/>
                      <w:szCs w:val="24"/>
                    </w:rPr>
                  </w:pPr>
                  <w:r w:rsidRPr="00B321AE">
                    <w:rPr>
                      <w:sz w:val="24"/>
                      <w:szCs w:val="24"/>
                    </w:rPr>
                    <w:t>36</w:t>
                  </w:r>
                </w:p>
              </w:tc>
            </w:tr>
            <w:tr w:rsidR="007A10E5" w:rsidRPr="00B321AE" w14:paraId="68A5A08F" w14:textId="77777777" w:rsidTr="007A10E5">
              <w:tc>
                <w:tcPr>
                  <w:tcW w:w="720" w:type="dxa"/>
                  <w:vMerge/>
                </w:tcPr>
                <w:p w14:paraId="308D3A6C" w14:textId="77777777" w:rsidR="00021BE0" w:rsidRPr="00B321AE" w:rsidRDefault="00021BE0" w:rsidP="00C02D0B">
                  <w:pPr>
                    <w:ind w:right="-6"/>
                    <w:rPr>
                      <w:sz w:val="24"/>
                      <w:szCs w:val="24"/>
                    </w:rPr>
                  </w:pPr>
                </w:p>
              </w:tc>
              <w:tc>
                <w:tcPr>
                  <w:tcW w:w="2387" w:type="dxa"/>
                  <w:vMerge/>
                </w:tcPr>
                <w:p w14:paraId="35071515" w14:textId="77777777" w:rsidR="00021BE0" w:rsidRPr="00B321AE" w:rsidRDefault="00021BE0" w:rsidP="00C02D0B">
                  <w:pPr>
                    <w:ind w:right="-6"/>
                    <w:rPr>
                      <w:sz w:val="24"/>
                      <w:szCs w:val="24"/>
                    </w:rPr>
                  </w:pPr>
                </w:p>
              </w:tc>
              <w:tc>
                <w:tcPr>
                  <w:tcW w:w="1596" w:type="dxa"/>
                </w:tcPr>
                <w:p w14:paraId="6BC083EB" w14:textId="77777777" w:rsidR="00021BE0" w:rsidRPr="00B321AE" w:rsidRDefault="00021BE0" w:rsidP="00C02D0B">
                  <w:pPr>
                    <w:ind w:right="-6"/>
                    <w:rPr>
                      <w:sz w:val="24"/>
                      <w:szCs w:val="24"/>
                    </w:rPr>
                  </w:pPr>
                  <w:r w:rsidRPr="00B321AE">
                    <w:rPr>
                      <w:sz w:val="24"/>
                      <w:szCs w:val="24"/>
                    </w:rPr>
                    <w:t>D ≥ 760</w:t>
                  </w:r>
                </w:p>
              </w:tc>
              <w:tc>
                <w:tcPr>
                  <w:tcW w:w="1597" w:type="dxa"/>
                </w:tcPr>
                <w:p w14:paraId="5391BE8A" w14:textId="77777777" w:rsidR="00021BE0" w:rsidRPr="00B321AE" w:rsidRDefault="00021BE0" w:rsidP="00C02D0B">
                  <w:pPr>
                    <w:ind w:right="-6"/>
                    <w:rPr>
                      <w:sz w:val="24"/>
                      <w:szCs w:val="24"/>
                    </w:rPr>
                  </w:pPr>
                  <w:r w:rsidRPr="00B321AE">
                    <w:rPr>
                      <w:sz w:val="24"/>
                      <w:szCs w:val="24"/>
                    </w:rPr>
                    <w:t>27,5</w:t>
                  </w:r>
                </w:p>
              </w:tc>
              <w:tc>
                <w:tcPr>
                  <w:tcW w:w="2070" w:type="dxa"/>
                </w:tcPr>
                <w:p w14:paraId="19478AD4" w14:textId="77777777" w:rsidR="00021BE0" w:rsidRPr="00B321AE" w:rsidRDefault="00021BE0" w:rsidP="00C02D0B">
                  <w:pPr>
                    <w:ind w:right="-6"/>
                    <w:rPr>
                      <w:sz w:val="24"/>
                      <w:szCs w:val="24"/>
                    </w:rPr>
                  </w:pPr>
                  <w:r w:rsidRPr="00B321AE">
                    <w:rPr>
                      <w:sz w:val="24"/>
                      <w:szCs w:val="24"/>
                    </w:rPr>
                    <w:t>36</w:t>
                  </w:r>
                </w:p>
              </w:tc>
            </w:tr>
            <w:tr w:rsidR="007A10E5" w:rsidRPr="00B321AE" w14:paraId="0E8C4B11" w14:textId="77777777" w:rsidTr="007A10E5">
              <w:tc>
                <w:tcPr>
                  <w:tcW w:w="720" w:type="dxa"/>
                  <w:vMerge/>
                </w:tcPr>
                <w:p w14:paraId="350D7AF9" w14:textId="77777777" w:rsidR="00021BE0" w:rsidRPr="00B321AE" w:rsidRDefault="00021BE0" w:rsidP="00C02D0B">
                  <w:pPr>
                    <w:ind w:right="-6"/>
                    <w:rPr>
                      <w:sz w:val="24"/>
                      <w:szCs w:val="24"/>
                    </w:rPr>
                  </w:pPr>
                </w:p>
              </w:tc>
              <w:tc>
                <w:tcPr>
                  <w:tcW w:w="2387" w:type="dxa"/>
                </w:tcPr>
                <w:p w14:paraId="613360F2" w14:textId="77777777" w:rsidR="00021BE0" w:rsidRPr="00B321AE" w:rsidRDefault="00021BE0" w:rsidP="00C02D0B">
                  <w:pPr>
                    <w:ind w:right="-6"/>
                    <w:rPr>
                      <w:sz w:val="24"/>
                      <w:szCs w:val="24"/>
                    </w:rPr>
                  </w:pPr>
                  <w:r w:rsidRPr="00B321AE">
                    <w:rPr>
                      <w:sz w:val="24"/>
                      <w:szCs w:val="24"/>
                    </w:rPr>
                    <w:t xml:space="preserve">Faţa buzei bandajului </w:t>
                  </w:r>
                  <w:r w:rsidR="00BB52BD"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R</m:t>
                        </m:r>
                      </m:sub>
                    </m:sSub>
                  </m:oMath>
                  <w:r w:rsidR="00BB52BD" w:rsidRPr="00B321AE">
                    <w:rPr>
                      <w:rFonts w:eastAsiaTheme="minorEastAsia"/>
                      <w:sz w:val="24"/>
                      <w:szCs w:val="24"/>
                    </w:rPr>
                    <w:t>)</w:t>
                  </w:r>
                </w:p>
              </w:tc>
              <w:tc>
                <w:tcPr>
                  <w:tcW w:w="1596" w:type="dxa"/>
                </w:tcPr>
                <w:p w14:paraId="0B1B107D" w14:textId="77777777" w:rsidR="00021BE0" w:rsidRPr="00B321AE" w:rsidRDefault="00021BE0" w:rsidP="00C02D0B">
                  <w:pPr>
                    <w:ind w:right="-6"/>
                    <w:rPr>
                      <w:sz w:val="24"/>
                      <w:szCs w:val="24"/>
                    </w:rPr>
                  </w:pPr>
                  <w:r w:rsidRPr="00B321AE">
                    <w:rPr>
                      <w:sz w:val="24"/>
                      <w:szCs w:val="24"/>
                    </w:rPr>
                    <w:t>D ≥ 400</w:t>
                  </w:r>
                </w:p>
              </w:tc>
              <w:tc>
                <w:tcPr>
                  <w:tcW w:w="1597" w:type="dxa"/>
                </w:tcPr>
                <w:p w14:paraId="28544675" w14:textId="77777777" w:rsidR="00021BE0" w:rsidRPr="00B321AE" w:rsidRDefault="00021BE0" w:rsidP="00C02D0B">
                  <w:pPr>
                    <w:ind w:right="-6"/>
                    <w:rPr>
                      <w:sz w:val="24"/>
                      <w:szCs w:val="24"/>
                    </w:rPr>
                  </w:pPr>
                  <w:r w:rsidRPr="00B321AE">
                    <w:rPr>
                      <w:sz w:val="24"/>
                      <w:szCs w:val="24"/>
                    </w:rPr>
                    <w:t>6,5</w:t>
                  </w:r>
                </w:p>
              </w:tc>
              <w:tc>
                <w:tcPr>
                  <w:tcW w:w="2070" w:type="dxa"/>
                </w:tcPr>
                <w:p w14:paraId="441FAF13" w14:textId="77777777" w:rsidR="00021BE0" w:rsidRPr="00B321AE" w:rsidRDefault="004D39F2" w:rsidP="00C02D0B">
                  <w:pPr>
                    <w:ind w:right="-6"/>
                    <w:rPr>
                      <w:sz w:val="24"/>
                      <w:szCs w:val="24"/>
                    </w:rPr>
                  </w:pPr>
                  <w:r w:rsidRPr="00B321AE">
                    <w:rPr>
                      <w:sz w:val="24"/>
                      <w:szCs w:val="24"/>
                    </w:rPr>
                    <w:t>-</w:t>
                  </w:r>
                </w:p>
              </w:tc>
            </w:tr>
            <w:tr w:rsidR="007A10E5" w:rsidRPr="00B321AE" w14:paraId="56A799C5" w14:textId="77777777" w:rsidTr="007A10E5">
              <w:tc>
                <w:tcPr>
                  <w:tcW w:w="720" w:type="dxa"/>
                  <w:vMerge w:val="restart"/>
                </w:tcPr>
                <w:p w14:paraId="37287284" w14:textId="5B751C0C" w:rsidR="00021BE0" w:rsidRPr="00B321AE" w:rsidRDefault="009632F5" w:rsidP="00C02D0B">
                  <w:pPr>
                    <w:ind w:right="-6"/>
                    <w:rPr>
                      <w:sz w:val="24"/>
                      <w:szCs w:val="24"/>
                    </w:rPr>
                  </w:pPr>
                  <w:r w:rsidRPr="00B321AE">
                    <w:rPr>
                      <w:sz w:val="24"/>
                      <w:szCs w:val="24"/>
                    </w:rPr>
                    <w:t>1</w:t>
                  </w:r>
                  <w:r w:rsidR="000771EA" w:rsidRPr="00B321AE">
                    <w:rPr>
                      <w:sz w:val="24"/>
                      <w:szCs w:val="24"/>
                    </w:rPr>
                    <w:t>600 mm</w:t>
                  </w:r>
                </w:p>
              </w:tc>
              <w:tc>
                <w:tcPr>
                  <w:tcW w:w="2387" w:type="dxa"/>
                </w:tcPr>
                <w:p w14:paraId="25BDF34B" w14:textId="77777777" w:rsidR="00021BE0" w:rsidRPr="00B321AE" w:rsidRDefault="00021BE0" w:rsidP="00C02D0B">
                  <w:pPr>
                    <w:ind w:right="-6"/>
                    <w:rPr>
                      <w:sz w:val="24"/>
                      <w:szCs w:val="24"/>
                    </w:rPr>
                  </w:pPr>
                  <w:r w:rsidRPr="00B321AE">
                    <w:rPr>
                      <w:sz w:val="24"/>
                      <w:szCs w:val="24"/>
                    </w:rPr>
                    <w:t xml:space="preserve">Lăţimea bandajului </w:t>
                  </w:r>
                  <w:r w:rsidR="005E5EC1"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B</m:t>
                        </m:r>
                      </m:e>
                      <m:sub>
                        <m:r>
                          <m:rPr>
                            <m:sty m:val="p"/>
                          </m:rPr>
                          <w:rPr>
                            <w:rFonts w:ascii="Cambria Math" w:hAnsi="Cambria Math"/>
                            <w:sz w:val="24"/>
                            <w:szCs w:val="24"/>
                          </w:rPr>
                          <m:t>R</m:t>
                        </m:r>
                      </m:sub>
                    </m:sSub>
                  </m:oMath>
                  <w:r w:rsidR="005E5EC1" w:rsidRPr="00B321AE">
                    <w:rPr>
                      <w:rFonts w:eastAsiaTheme="minorEastAsia"/>
                      <w:sz w:val="24"/>
                      <w:szCs w:val="24"/>
                    </w:rPr>
                    <w:t>)</w:t>
                  </w:r>
                  <w:r w:rsidR="005E5EC1" w:rsidRPr="00B321AE">
                    <w:rPr>
                      <w:sz w:val="24"/>
                      <w:szCs w:val="24"/>
                    </w:rPr>
                    <w:t xml:space="preserve"> </w:t>
                  </w:r>
                  <w:r w:rsidRPr="00B321AE">
                    <w:rPr>
                      <w:sz w:val="24"/>
                      <w:szCs w:val="24"/>
                    </w:rPr>
                    <w:t xml:space="preserve"> (cu BURR maxim de 5 mm)</w:t>
                  </w:r>
                </w:p>
              </w:tc>
              <w:tc>
                <w:tcPr>
                  <w:tcW w:w="1596" w:type="dxa"/>
                </w:tcPr>
                <w:p w14:paraId="032B46B6" w14:textId="77777777" w:rsidR="00021BE0" w:rsidRPr="00B321AE" w:rsidRDefault="00021BE0" w:rsidP="00C02D0B">
                  <w:pPr>
                    <w:ind w:right="-6"/>
                    <w:rPr>
                      <w:sz w:val="24"/>
                      <w:szCs w:val="24"/>
                    </w:rPr>
                  </w:pPr>
                  <w:r w:rsidRPr="00B321AE">
                    <w:rPr>
                      <w:sz w:val="24"/>
                      <w:szCs w:val="24"/>
                    </w:rPr>
                    <w:t>690 ≤ D ≤ 1 016</w:t>
                  </w:r>
                </w:p>
              </w:tc>
              <w:tc>
                <w:tcPr>
                  <w:tcW w:w="1597" w:type="dxa"/>
                </w:tcPr>
                <w:p w14:paraId="2E446C04" w14:textId="77777777" w:rsidR="00021BE0" w:rsidRPr="00B321AE" w:rsidRDefault="00021BE0" w:rsidP="00C02D0B">
                  <w:pPr>
                    <w:ind w:right="-6"/>
                    <w:rPr>
                      <w:sz w:val="24"/>
                      <w:szCs w:val="24"/>
                    </w:rPr>
                  </w:pPr>
                  <w:r w:rsidRPr="00B321AE">
                    <w:rPr>
                      <w:sz w:val="24"/>
                      <w:szCs w:val="24"/>
                    </w:rPr>
                    <w:t>137</w:t>
                  </w:r>
                </w:p>
              </w:tc>
              <w:tc>
                <w:tcPr>
                  <w:tcW w:w="2070" w:type="dxa"/>
                </w:tcPr>
                <w:p w14:paraId="11F09C44" w14:textId="77777777" w:rsidR="00021BE0" w:rsidRPr="00B321AE" w:rsidRDefault="00021BE0" w:rsidP="00C02D0B">
                  <w:pPr>
                    <w:ind w:right="-6"/>
                    <w:rPr>
                      <w:sz w:val="24"/>
                      <w:szCs w:val="24"/>
                    </w:rPr>
                  </w:pPr>
                  <w:r w:rsidRPr="00B321AE">
                    <w:rPr>
                      <w:sz w:val="24"/>
                      <w:szCs w:val="24"/>
                    </w:rPr>
                    <w:t>139</w:t>
                  </w:r>
                </w:p>
              </w:tc>
            </w:tr>
            <w:tr w:rsidR="007A10E5" w:rsidRPr="00B321AE" w14:paraId="64E7E0B6" w14:textId="77777777" w:rsidTr="007A10E5">
              <w:tc>
                <w:tcPr>
                  <w:tcW w:w="720" w:type="dxa"/>
                  <w:vMerge/>
                </w:tcPr>
                <w:p w14:paraId="76C2F5D3" w14:textId="77777777" w:rsidR="00021BE0" w:rsidRPr="00B321AE" w:rsidRDefault="00021BE0" w:rsidP="00C02D0B">
                  <w:pPr>
                    <w:ind w:right="-6"/>
                    <w:rPr>
                      <w:sz w:val="24"/>
                      <w:szCs w:val="24"/>
                    </w:rPr>
                  </w:pPr>
                </w:p>
              </w:tc>
              <w:tc>
                <w:tcPr>
                  <w:tcW w:w="2387" w:type="dxa"/>
                </w:tcPr>
                <w:p w14:paraId="305DA8FF" w14:textId="77777777" w:rsidR="00021BE0" w:rsidRPr="00B321AE" w:rsidRDefault="00021BE0" w:rsidP="00C02D0B">
                  <w:pPr>
                    <w:ind w:right="-6"/>
                    <w:rPr>
                      <w:sz w:val="24"/>
                      <w:szCs w:val="24"/>
                    </w:rPr>
                  </w:pPr>
                  <w:r w:rsidRPr="00B321AE">
                    <w:rPr>
                      <w:sz w:val="24"/>
                      <w:szCs w:val="24"/>
                    </w:rPr>
                    <w:t xml:space="preserve">Grosimea buzei bandajului </w:t>
                  </w:r>
                  <w:r w:rsidR="00E15505"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d</m:t>
                        </m:r>
                      </m:sub>
                    </m:sSub>
                  </m:oMath>
                  <w:r w:rsidR="00E15505" w:rsidRPr="00B321AE">
                    <w:rPr>
                      <w:rFonts w:eastAsiaTheme="minorEastAsia"/>
                      <w:sz w:val="24"/>
                      <w:szCs w:val="24"/>
                    </w:rPr>
                    <w:t>)</w:t>
                  </w:r>
                </w:p>
              </w:tc>
              <w:tc>
                <w:tcPr>
                  <w:tcW w:w="1596" w:type="dxa"/>
                </w:tcPr>
                <w:p w14:paraId="14291688" w14:textId="77777777" w:rsidR="00021BE0" w:rsidRPr="00B321AE" w:rsidRDefault="00021BE0" w:rsidP="00C02D0B">
                  <w:pPr>
                    <w:ind w:right="-6"/>
                    <w:rPr>
                      <w:sz w:val="24"/>
                      <w:szCs w:val="24"/>
                    </w:rPr>
                  </w:pPr>
                  <w:r w:rsidRPr="00B321AE">
                    <w:rPr>
                      <w:sz w:val="24"/>
                      <w:szCs w:val="24"/>
                    </w:rPr>
                    <w:t>690 ≤ D ≤ 1 016</w:t>
                  </w:r>
                </w:p>
              </w:tc>
              <w:tc>
                <w:tcPr>
                  <w:tcW w:w="1597" w:type="dxa"/>
                </w:tcPr>
                <w:p w14:paraId="0752155C" w14:textId="77777777" w:rsidR="00021BE0" w:rsidRPr="00B321AE" w:rsidRDefault="00021BE0" w:rsidP="00C02D0B">
                  <w:pPr>
                    <w:ind w:right="-6"/>
                    <w:rPr>
                      <w:sz w:val="24"/>
                      <w:szCs w:val="24"/>
                    </w:rPr>
                  </w:pPr>
                  <w:r w:rsidRPr="00B321AE">
                    <w:rPr>
                      <w:sz w:val="24"/>
                      <w:szCs w:val="24"/>
                    </w:rPr>
                    <w:t>26</w:t>
                  </w:r>
                </w:p>
              </w:tc>
              <w:tc>
                <w:tcPr>
                  <w:tcW w:w="2070" w:type="dxa"/>
                </w:tcPr>
                <w:p w14:paraId="730A1581" w14:textId="77777777" w:rsidR="00021BE0" w:rsidRPr="00B321AE" w:rsidRDefault="00021BE0" w:rsidP="00C02D0B">
                  <w:pPr>
                    <w:ind w:right="-6"/>
                    <w:rPr>
                      <w:sz w:val="24"/>
                      <w:szCs w:val="24"/>
                    </w:rPr>
                  </w:pPr>
                  <w:r w:rsidRPr="00B321AE">
                    <w:rPr>
                      <w:sz w:val="24"/>
                      <w:szCs w:val="24"/>
                    </w:rPr>
                    <w:t>33</w:t>
                  </w:r>
                </w:p>
              </w:tc>
            </w:tr>
            <w:tr w:rsidR="007A10E5" w:rsidRPr="00B321AE" w14:paraId="5A35E396" w14:textId="77777777" w:rsidTr="007A10E5">
              <w:tc>
                <w:tcPr>
                  <w:tcW w:w="720" w:type="dxa"/>
                  <w:vMerge/>
                </w:tcPr>
                <w:p w14:paraId="2EA480DB" w14:textId="77777777" w:rsidR="00021BE0" w:rsidRPr="00B321AE" w:rsidRDefault="00021BE0" w:rsidP="00C02D0B">
                  <w:pPr>
                    <w:ind w:right="-6"/>
                    <w:rPr>
                      <w:sz w:val="24"/>
                      <w:szCs w:val="24"/>
                    </w:rPr>
                  </w:pPr>
                </w:p>
              </w:tc>
              <w:tc>
                <w:tcPr>
                  <w:tcW w:w="2387" w:type="dxa"/>
                </w:tcPr>
                <w:p w14:paraId="77F02A1F" w14:textId="77777777" w:rsidR="00021BE0" w:rsidRPr="00B321AE" w:rsidRDefault="00021BE0" w:rsidP="00C02D0B">
                  <w:pPr>
                    <w:ind w:right="-6"/>
                    <w:rPr>
                      <w:sz w:val="24"/>
                      <w:szCs w:val="24"/>
                    </w:rPr>
                  </w:pPr>
                  <w:r w:rsidRPr="00B321AE">
                    <w:rPr>
                      <w:sz w:val="24"/>
                      <w:szCs w:val="24"/>
                    </w:rPr>
                    <w:t xml:space="preserve">Înălţimea buzei bandajului </w:t>
                  </w:r>
                  <w:r w:rsidR="00E15505"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h</m:t>
                        </m:r>
                      </m:sub>
                    </m:sSub>
                  </m:oMath>
                  <w:r w:rsidR="00E15505" w:rsidRPr="00B321AE">
                    <w:rPr>
                      <w:rFonts w:eastAsiaTheme="minorEastAsia"/>
                      <w:sz w:val="24"/>
                      <w:szCs w:val="24"/>
                    </w:rPr>
                    <w:t>)</w:t>
                  </w:r>
                </w:p>
              </w:tc>
              <w:tc>
                <w:tcPr>
                  <w:tcW w:w="1596" w:type="dxa"/>
                </w:tcPr>
                <w:p w14:paraId="538CDBED" w14:textId="77777777" w:rsidR="00021BE0" w:rsidRPr="00B321AE" w:rsidRDefault="00021BE0" w:rsidP="00C02D0B">
                  <w:pPr>
                    <w:ind w:right="-6"/>
                    <w:rPr>
                      <w:sz w:val="24"/>
                      <w:szCs w:val="24"/>
                    </w:rPr>
                  </w:pPr>
                  <w:r w:rsidRPr="00B321AE">
                    <w:rPr>
                      <w:sz w:val="24"/>
                      <w:szCs w:val="24"/>
                    </w:rPr>
                    <w:t>690 ≤ D ≤ 1 016</w:t>
                  </w:r>
                </w:p>
              </w:tc>
              <w:tc>
                <w:tcPr>
                  <w:tcW w:w="1597" w:type="dxa"/>
                </w:tcPr>
                <w:p w14:paraId="5DDDE5E4" w14:textId="77777777" w:rsidR="00021BE0" w:rsidRPr="00B321AE" w:rsidRDefault="00021BE0" w:rsidP="00C02D0B">
                  <w:pPr>
                    <w:ind w:right="-6"/>
                    <w:rPr>
                      <w:sz w:val="24"/>
                      <w:szCs w:val="24"/>
                    </w:rPr>
                  </w:pPr>
                  <w:r w:rsidRPr="00B321AE">
                    <w:rPr>
                      <w:sz w:val="24"/>
                      <w:szCs w:val="24"/>
                    </w:rPr>
                    <w:t>28</w:t>
                  </w:r>
                </w:p>
              </w:tc>
              <w:tc>
                <w:tcPr>
                  <w:tcW w:w="2070" w:type="dxa"/>
                </w:tcPr>
                <w:p w14:paraId="24C95105" w14:textId="77777777" w:rsidR="00021BE0" w:rsidRPr="00B321AE" w:rsidRDefault="00021BE0" w:rsidP="00C02D0B">
                  <w:pPr>
                    <w:ind w:right="-6"/>
                    <w:rPr>
                      <w:sz w:val="24"/>
                      <w:szCs w:val="24"/>
                    </w:rPr>
                  </w:pPr>
                  <w:r w:rsidRPr="00B321AE">
                    <w:rPr>
                      <w:sz w:val="24"/>
                      <w:szCs w:val="24"/>
                    </w:rPr>
                    <w:t>38</w:t>
                  </w:r>
                </w:p>
              </w:tc>
            </w:tr>
            <w:tr w:rsidR="007A10E5" w:rsidRPr="00B321AE" w14:paraId="33DAE65E" w14:textId="77777777" w:rsidTr="007A10E5">
              <w:tc>
                <w:tcPr>
                  <w:tcW w:w="720" w:type="dxa"/>
                  <w:vMerge/>
                </w:tcPr>
                <w:p w14:paraId="6068E93A" w14:textId="77777777" w:rsidR="00021BE0" w:rsidRPr="00B321AE" w:rsidRDefault="00021BE0" w:rsidP="00C02D0B">
                  <w:pPr>
                    <w:ind w:right="-6"/>
                    <w:rPr>
                      <w:sz w:val="24"/>
                      <w:szCs w:val="24"/>
                    </w:rPr>
                  </w:pPr>
                </w:p>
              </w:tc>
              <w:tc>
                <w:tcPr>
                  <w:tcW w:w="2387" w:type="dxa"/>
                </w:tcPr>
                <w:p w14:paraId="33C839F3" w14:textId="77777777" w:rsidR="00021BE0" w:rsidRPr="00B321AE" w:rsidRDefault="00021BE0" w:rsidP="00C02D0B">
                  <w:pPr>
                    <w:ind w:right="-6"/>
                    <w:rPr>
                      <w:sz w:val="24"/>
                      <w:szCs w:val="24"/>
                    </w:rPr>
                  </w:pPr>
                  <w:r w:rsidRPr="00B321AE">
                    <w:rPr>
                      <w:sz w:val="24"/>
                      <w:szCs w:val="24"/>
                    </w:rPr>
                    <w:t xml:space="preserve">Faţa buzei bandajului </w:t>
                  </w:r>
                  <w:r w:rsidR="00BB52BD"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R</m:t>
                        </m:r>
                      </m:sub>
                    </m:sSub>
                  </m:oMath>
                  <w:r w:rsidR="00BB52BD" w:rsidRPr="00B321AE">
                    <w:rPr>
                      <w:rFonts w:eastAsiaTheme="minorEastAsia"/>
                      <w:sz w:val="24"/>
                      <w:szCs w:val="24"/>
                    </w:rPr>
                    <w:t>)</w:t>
                  </w:r>
                </w:p>
              </w:tc>
              <w:tc>
                <w:tcPr>
                  <w:tcW w:w="1596" w:type="dxa"/>
                </w:tcPr>
                <w:p w14:paraId="2363FDFD" w14:textId="77777777" w:rsidR="00021BE0" w:rsidRPr="00B321AE" w:rsidRDefault="00021BE0" w:rsidP="00C02D0B">
                  <w:pPr>
                    <w:ind w:right="-6"/>
                    <w:rPr>
                      <w:sz w:val="24"/>
                      <w:szCs w:val="24"/>
                    </w:rPr>
                  </w:pPr>
                  <w:r w:rsidRPr="00B321AE">
                    <w:rPr>
                      <w:sz w:val="24"/>
                      <w:szCs w:val="24"/>
                    </w:rPr>
                    <w:t>690 ≤ D ≤ 1 016</w:t>
                  </w:r>
                </w:p>
              </w:tc>
              <w:tc>
                <w:tcPr>
                  <w:tcW w:w="1597" w:type="dxa"/>
                </w:tcPr>
                <w:p w14:paraId="4E139D2A" w14:textId="77777777" w:rsidR="00021BE0" w:rsidRPr="00B321AE" w:rsidRDefault="00021BE0" w:rsidP="00C02D0B">
                  <w:pPr>
                    <w:ind w:right="-6"/>
                    <w:rPr>
                      <w:sz w:val="24"/>
                      <w:szCs w:val="24"/>
                    </w:rPr>
                  </w:pPr>
                  <w:r w:rsidRPr="00B321AE">
                    <w:rPr>
                      <w:sz w:val="24"/>
                      <w:szCs w:val="24"/>
                    </w:rPr>
                    <w:t>6,5</w:t>
                  </w:r>
                </w:p>
              </w:tc>
              <w:tc>
                <w:tcPr>
                  <w:tcW w:w="2070" w:type="dxa"/>
                </w:tcPr>
                <w:p w14:paraId="61812E52" w14:textId="77777777" w:rsidR="00021BE0" w:rsidRPr="00B321AE" w:rsidRDefault="0029685D" w:rsidP="00C02D0B">
                  <w:pPr>
                    <w:ind w:right="-6"/>
                    <w:rPr>
                      <w:sz w:val="24"/>
                      <w:szCs w:val="24"/>
                    </w:rPr>
                  </w:pPr>
                  <w:r w:rsidRPr="00B321AE">
                    <w:rPr>
                      <w:sz w:val="24"/>
                      <w:szCs w:val="24"/>
                    </w:rPr>
                    <w:t>-</w:t>
                  </w:r>
                </w:p>
              </w:tc>
            </w:tr>
            <w:tr w:rsidR="007A10E5" w:rsidRPr="00B321AE" w14:paraId="28C3C32C" w14:textId="77777777" w:rsidTr="007A10E5">
              <w:tc>
                <w:tcPr>
                  <w:tcW w:w="720" w:type="dxa"/>
                  <w:vMerge w:val="restart"/>
                </w:tcPr>
                <w:p w14:paraId="6FC4712C" w14:textId="46A0C991" w:rsidR="00021BE0" w:rsidRPr="00B321AE" w:rsidRDefault="009632F5" w:rsidP="00C02D0B">
                  <w:pPr>
                    <w:ind w:right="-6"/>
                    <w:rPr>
                      <w:sz w:val="24"/>
                      <w:szCs w:val="24"/>
                    </w:rPr>
                  </w:pPr>
                  <w:r w:rsidRPr="00B321AE">
                    <w:rPr>
                      <w:sz w:val="24"/>
                      <w:szCs w:val="24"/>
                    </w:rPr>
                    <w:t>1</w:t>
                  </w:r>
                  <w:r w:rsidR="000771EA" w:rsidRPr="00B321AE">
                    <w:rPr>
                      <w:sz w:val="24"/>
                      <w:szCs w:val="24"/>
                    </w:rPr>
                    <w:t>668 mm</w:t>
                  </w:r>
                </w:p>
              </w:tc>
              <w:tc>
                <w:tcPr>
                  <w:tcW w:w="2387" w:type="dxa"/>
                </w:tcPr>
                <w:p w14:paraId="5E369AB2" w14:textId="77777777" w:rsidR="00021BE0" w:rsidRPr="00B321AE" w:rsidRDefault="00021BE0" w:rsidP="00C02D0B">
                  <w:pPr>
                    <w:ind w:right="-6"/>
                    <w:rPr>
                      <w:sz w:val="24"/>
                      <w:szCs w:val="24"/>
                    </w:rPr>
                  </w:pPr>
                  <w:r w:rsidRPr="00B321AE">
                    <w:rPr>
                      <w:sz w:val="24"/>
                      <w:szCs w:val="24"/>
                    </w:rPr>
                    <w:t xml:space="preserve">Lăţimea bandajului </w:t>
                  </w:r>
                  <w:r w:rsidR="005E5EC1"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B</m:t>
                        </m:r>
                      </m:e>
                      <m:sub>
                        <m:r>
                          <m:rPr>
                            <m:sty m:val="p"/>
                          </m:rPr>
                          <w:rPr>
                            <w:rFonts w:ascii="Cambria Math" w:hAnsi="Cambria Math"/>
                            <w:sz w:val="24"/>
                            <w:szCs w:val="24"/>
                          </w:rPr>
                          <m:t>R</m:t>
                        </m:r>
                      </m:sub>
                    </m:sSub>
                  </m:oMath>
                  <w:r w:rsidR="005E5EC1" w:rsidRPr="00B321AE">
                    <w:rPr>
                      <w:rFonts w:eastAsiaTheme="minorEastAsia"/>
                      <w:sz w:val="24"/>
                      <w:szCs w:val="24"/>
                    </w:rPr>
                    <w:t>)</w:t>
                  </w:r>
                  <w:r w:rsidR="005E5EC1" w:rsidRPr="00B321AE">
                    <w:rPr>
                      <w:sz w:val="24"/>
                      <w:szCs w:val="24"/>
                    </w:rPr>
                    <w:t xml:space="preserve"> </w:t>
                  </w:r>
                  <w:r w:rsidRPr="00B321AE">
                    <w:rPr>
                      <w:sz w:val="24"/>
                      <w:szCs w:val="24"/>
                    </w:rPr>
                    <w:t>(cu BURR maxim de 5 mm)</w:t>
                  </w:r>
                </w:p>
              </w:tc>
              <w:tc>
                <w:tcPr>
                  <w:tcW w:w="1596" w:type="dxa"/>
                </w:tcPr>
                <w:p w14:paraId="6FD9864A" w14:textId="77777777" w:rsidR="00021BE0" w:rsidRPr="00B321AE" w:rsidRDefault="00021BE0" w:rsidP="00C02D0B">
                  <w:pPr>
                    <w:ind w:right="-6"/>
                    <w:rPr>
                      <w:sz w:val="24"/>
                      <w:szCs w:val="24"/>
                    </w:rPr>
                  </w:pPr>
                  <w:r w:rsidRPr="00B321AE">
                    <w:rPr>
                      <w:sz w:val="24"/>
                      <w:szCs w:val="24"/>
                    </w:rPr>
                    <w:t>D ≥ 330</w:t>
                  </w:r>
                </w:p>
              </w:tc>
              <w:tc>
                <w:tcPr>
                  <w:tcW w:w="1597" w:type="dxa"/>
                </w:tcPr>
                <w:p w14:paraId="0701A6BE" w14:textId="77777777" w:rsidR="00021BE0" w:rsidRPr="00B321AE" w:rsidRDefault="00021BE0" w:rsidP="00C02D0B">
                  <w:pPr>
                    <w:ind w:right="-6"/>
                    <w:rPr>
                      <w:sz w:val="24"/>
                      <w:szCs w:val="24"/>
                    </w:rPr>
                  </w:pPr>
                  <w:r w:rsidRPr="00B321AE">
                    <w:rPr>
                      <w:sz w:val="24"/>
                      <w:szCs w:val="24"/>
                    </w:rPr>
                    <w:t>133</w:t>
                  </w:r>
                </w:p>
              </w:tc>
              <w:tc>
                <w:tcPr>
                  <w:tcW w:w="2070" w:type="dxa"/>
                </w:tcPr>
                <w:p w14:paraId="65668330" w14:textId="77777777" w:rsidR="00021BE0" w:rsidRPr="00B321AE" w:rsidRDefault="00021BE0" w:rsidP="00C02D0B">
                  <w:pPr>
                    <w:ind w:right="-6"/>
                    <w:rPr>
                      <w:sz w:val="24"/>
                      <w:szCs w:val="24"/>
                    </w:rPr>
                  </w:pPr>
                  <w:r w:rsidRPr="00B321AE">
                    <w:rPr>
                      <w:sz w:val="24"/>
                      <w:szCs w:val="24"/>
                    </w:rPr>
                    <w:t>140</w:t>
                  </w:r>
                </w:p>
              </w:tc>
            </w:tr>
            <w:tr w:rsidR="007A10E5" w:rsidRPr="00B321AE" w14:paraId="6CFCCC52" w14:textId="77777777" w:rsidTr="007A10E5">
              <w:tc>
                <w:tcPr>
                  <w:tcW w:w="720" w:type="dxa"/>
                  <w:vMerge/>
                </w:tcPr>
                <w:p w14:paraId="792336B0" w14:textId="77777777" w:rsidR="00021BE0" w:rsidRPr="00B321AE" w:rsidRDefault="00021BE0" w:rsidP="00C02D0B">
                  <w:pPr>
                    <w:ind w:right="-6"/>
                    <w:rPr>
                      <w:sz w:val="24"/>
                      <w:szCs w:val="24"/>
                    </w:rPr>
                  </w:pPr>
                </w:p>
              </w:tc>
              <w:tc>
                <w:tcPr>
                  <w:tcW w:w="2387" w:type="dxa"/>
                  <w:vMerge w:val="restart"/>
                </w:tcPr>
                <w:p w14:paraId="56F5F79F" w14:textId="77777777" w:rsidR="00021BE0" w:rsidRPr="00B321AE" w:rsidRDefault="00021BE0" w:rsidP="00C02D0B">
                  <w:pPr>
                    <w:ind w:right="-6"/>
                    <w:rPr>
                      <w:sz w:val="24"/>
                      <w:szCs w:val="24"/>
                    </w:rPr>
                  </w:pPr>
                  <w:r w:rsidRPr="00B321AE">
                    <w:rPr>
                      <w:sz w:val="24"/>
                      <w:szCs w:val="24"/>
                    </w:rPr>
                    <w:t xml:space="preserve">Grosimea buzei bandajului </w:t>
                  </w:r>
                  <w:r w:rsidR="00E15505"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d</m:t>
                        </m:r>
                      </m:sub>
                    </m:sSub>
                  </m:oMath>
                  <w:r w:rsidR="00E15505" w:rsidRPr="00B321AE">
                    <w:rPr>
                      <w:rFonts w:eastAsiaTheme="minorEastAsia"/>
                      <w:sz w:val="24"/>
                      <w:szCs w:val="24"/>
                    </w:rPr>
                    <w:t>)</w:t>
                  </w:r>
                </w:p>
              </w:tc>
              <w:tc>
                <w:tcPr>
                  <w:tcW w:w="1596" w:type="dxa"/>
                </w:tcPr>
                <w:p w14:paraId="35296801" w14:textId="77777777" w:rsidR="00021BE0" w:rsidRPr="00B321AE" w:rsidRDefault="00021BE0" w:rsidP="00C02D0B">
                  <w:pPr>
                    <w:ind w:right="-6"/>
                    <w:rPr>
                      <w:sz w:val="24"/>
                      <w:szCs w:val="24"/>
                    </w:rPr>
                  </w:pPr>
                  <w:r w:rsidRPr="00B321AE">
                    <w:rPr>
                      <w:sz w:val="24"/>
                      <w:szCs w:val="24"/>
                    </w:rPr>
                    <w:t>330 ≤ D ≤ 840</w:t>
                  </w:r>
                </w:p>
                <w:p w14:paraId="1087AEA8" w14:textId="77777777" w:rsidR="00021BE0" w:rsidRPr="00B321AE" w:rsidRDefault="00021BE0" w:rsidP="00C02D0B">
                  <w:pPr>
                    <w:ind w:right="-6"/>
                    <w:rPr>
                      <w:sz w:val="24"/>
                      <w:szCs w:val="24"/>
                    </w:rPr>
                  </w:pPr>
                </w:p>
                <w:p w14:paraId="404410AA" w14:textId="77777777" w:rsidR="00021BE0" w:rsidRPr="00B321AE" w:rsidRDefault="00021BE0" w:rsidP="00C02D0B">
                  <w:pPr>
                    <w:ind w:right="-6"/>
                    <w:rPr>
                      <w:sz w:val="24"/>
                      <w:szCs w:val="24"/>
                    </w:rPr>
                  </w:pPr>
                </w:p>
              </w:tc>
              <w:tc>
                <w:tcPr>
                  <w:tcW w:w="1597" w:type="dxa"/>
                </w:tcPr>
                <w:p w14:paraId="0E4014FD" w14:textId="77777777" w:rsidR="00021BE0" w:rsidRPr="00B321AE" w:rsidRDefault="00021BE0" w:rsidP="00C02D0B">
                  <w:pPr>
                    <w:ind w:right="-6"/>
                    <w:rPr>
                      <w:sz w:val="24"/>
                      <w:szCs w:val="24"/>
                    </w:rPr>
                  </w:pPr>
                  <w:r w:rsidRPr="00B321AE">
                    <w:rPr>
                      <w:sz w:val="24"/>
                      <w:szCs w:val="24"/>
                    </w:rPr>
                    <w:t>27,5</w:t>
                  </w:r>
                </w:p>
              </w:tc>
              <w:tc>
                <w:tcPr>
                  <w:tcW w:w="2070" w:type="dxa"/>
                </w:tcPr>
                <w:p w14:paraId="4B71EF79" w14:textId="77777777" w:rsidR="00021BE0" w:rsidRPr="00B321AE" w:rsidRDefault="00021BE0" w:rsidP="00C02D0B">
                  <w:pPr>
                    <w:ind w:right="-6"/>
                    <w:rPr>
                      <w:sz w:val="24"/>
                      <w:szCs w:val="24"/>
                    </w:rPr>
                  </w:pPr>
                  <w:r w:rsidRPr="00B321AE">
                    <w:rPr>
                      <w:sz w:val="24"/>
                      <w:szCs w:val="24"/>
                    </w:rPr>
                    <w:t>33</w:t>
                  </w:r>
                </w:p>
              </w:tc>
            </w:tr>
            <w:tr w:rsidR="007A10E5" w:rsidRPr="00B321AE" w14:paraId="61790C70" w14:textId="77777777" w:rsidTr="007A10E5">
              <w:tc>
                <w:tcPr>
                  <w:tcW w:w="720" w:type="dxa"/>
                  <w:vMerge/>
                </w:tcPr>
                <w:p w14:paraId="39375E0D" w14:textId="77777777" w:rsidR="00021BE0" w:rsidRPr="00B321AE" w:rsidRDefault="00021BE0" w:rsidP="00C02D0B">
                  <w:pPr>
                    <w:ind w:right="-6"/>
                    <w:rPr>
                      <w:sz w:val="24"/>
                      <w:szCs w:val="24"/>
                    </w:rPr>
                  </w:pPr>
                </w:p>
              </w:tc>
              <w:tc>
                <w:tcPr>
                  <w:tcW w:w="2387" w:type="dxa"/>
                  <w:vMerge/>
                </w:tcPr>
                <w:p w14:paraId="1C1FE0BB" w14:textId="77777777" w:rsidR="00021BE0" w:rsidRPr="00B321AE" w:rsidRDefault="00021BE0" w:rsidP="00C02D0B">
                  <w:pPr>
                    <w:ind w:right="-6"/>
                    <w:rPr>
                      <w:sz w:val="24"/>
                      <w:szCs w:val="24"/>
                    </w:rPr>
                  </w:pPr>
                </w:p>
              </w:tc>
              <w:tc>
                <w:tcPr>
                  <w:tcW w:w="1596" w:type="dxa"/>
                </w:tcPr>
                <w:p w14:paraId="0DFD2EC4" w14:textId="77777777" w:rsidR="00021BE0" w:rsidRPr="00B321AE" w:rsidRDefault="00021BE0" w:rsidP="00C02D0B">
                  <w:pPr>
                    <w:ind w:right="-6"/>
                    <w:rPr>
                      <w:sz w:val="24"/>
                      <w:szCs w:val="24"/>
                    </w:rPr>
                  </w:pPr>
                  <w:r w:rsidRPr="00B321AE">
                    <w:rPr>
                      <w:sz w:val="24"/>
                      <w:szCs w:val="24"/>
                    </w:rPr>
                    <w:t>D &gt; 840</w:t>
                  </w:r>
                </w:p>
              </w:tc>
              <w:tc>
                <w:tcPr>
                  <w:tcW w:w="1597" w:type="dxa"/>
                </w:tcPr>
                <w:p w14:paraId="44F7DDF5" w14:textId="77777777" w:rsidR="00021BE0" w:rsidRPr="00B321AE" w:rsidRDefault="00021BE0" w:rsidP="00C02D0B">
                  <w:pPr>
                    <w:ind w:right="-6"/>
                    <w:rPr>
                      <w:sz w:val="24"/>
                      <w:szCs w:val="24"/>
                    </w:rPr>
                  </w:pPr>
                  <w:r w:rsidRPr="00B321AE">
                    <w:rPr>
                      <w:sz w:val="24"/>
                      <w:szCs w:val="24"/>
                    </w:rPr>
                    <w:t>22 (PT); 25 (ES)</w:t>
                  </w:r>
                </w:p>
              </w:tc>
              <w:tc>
                <w:tcPr>
                  <w:tcW w:w="2070" w:type="dxa"/>
                </w:tcPr>
                <w:p w14:paraId="740AE827" w14:textId="77777777" w:rsidR="00021BE0" w:rsidRPr="00B321AE" w:rsidRDefault="00021BE0" w:rsidP="00C02D0B">
                  <w:pPr>
                    <w:ind w:right="-6"/>
                    <w:rPr>
                      <w:sz w:val="24"/>
                      <w:szCs w:val="24"/>
                    </w:rPr>
                  </w:pPr>
                  <w:r w:rsidRPr="00B321AE">
                    <w:rPr>
                      <w:sz w:val="24"/>
                      <w:szCs w:val="24"/>
                    </w:rPr>
                    <w:t>33</w:t>
                  </w:r>
                </w:p>
              </w:tc>
            </w:tr>
            <w:tr w:rsidR="007A10E5" w:rsidRPr="00B321AE" w14:paraId="0526125A" w14:textId="77777777" w:rsidTr="007A10E5">
              <w:tc>
                <w:tcPr>
                  <w:tcW w:w="720" w:type="dxa"/>
                  <w:vMerge/>
                </w:tcPr>
                <w:p w14:paraId="7BDF10A8" w14:textId="77777777" w:rsidR="00021BE0" w:rsidRPr="00B321AE" w:rsidRDefault="00021BE0" w:rsidP="00C02D0B">
                  <w:pPr>
                    <w:ind w:right="-6"/>
                    <w:rPr>
                      <w:sz w:val="24"/>
                      <w:szCs w:val="24"/>
                    </w:rPr>
                  </w:pPr>
                </w:p>
              </w:tc>
              <w:tc>
                <w:tcPr>
                  <w:tcW w:w="2387" w:type="dxa"/>
                  <w:vMerge w:val="restart"/>
                </w:tcPr>
                <w:p w14:paraId="378EF36B" w14:textId="77777777" w:rsidR="00021BE0" w:rsidRPr="00B321AE" w:rsidRDefault="00021BE0" w:rsidP="00C02D0B">
                  <w:pPr>
                    <w:ind w:right="-6"/>
                    <w:rPr>
                      <w:sz w:val="24"/>
                      <w:szCs w:val="24"/>
                    </w:rPr>
                  </w:pPr>
                  <w:r w:rsidRPr="00B321AE">
                    <w:rPr>
                      <w:sz w:val="24"/>
                      <w:szCs w:val="24"/>
                    </w:rPr>
                    <w:t xml:space="preserve">Înălţimea buzei bandajului </w:t>
                  </w:r>
                  <w:r w:rsidR="00E15505"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S</m:t>
                        </m:r>
                      </m:e>
                      <m:sub>
                        <m:r>
                          <m:rPr>
                            <m:sty m:val="p"/>
                          </m:rPr>
                          <w:rPr>
                            <w:rFonts w:ascii="Cambria Math" w:hAnsi="Cambria Math"/>
                            <w:sz w:val="24"/>
                            <w:szCs w:val="24"/>
                          </w:rPr>
                          <m:t>h</m:t>
                        </m:r>
                      </m:sub>
                    </m:sSub>
                  </m:oMath>
                  <w:r w:rsidR="00E15505" w:rsidRPr="00B321AE">
                    <w:rPr>
                      <w:rFonts w:eastAsiaTheme="minorEastAsia"/>
                      <w:sz w:val="24"/>
                      <w:szCs w:val="24"/>
                    </w:rPr>
                    <w:t>)</w:t>
                  </w:r>
                </w:p>
              </w:tc>
              <w:tc>
                <w:tcPr>
                  <w:tcW w:w="1596" w:type="dxa"/>
                </w:tcPr>
                <w:p w14:paraId="021D296A" w14:textId="77777777" w:rsidR="00021BE0" w:rsidRPr="00B321AE" w:rsidRDefault="00021BE0" w:rsidP="00C02D0B">
                  <w:pPr>
                    <w:ind w:right="-6"/>
                    <w:rPr>
                      <w:sz w:val="24"/>
                      <w:szCs w:val="24"/>
                    </w:rPr>
                  </w:pPr>
                  <w:r w:rsidRPr="00B321AE">
                    <w:rPr>
                      <w:sz w:val="24"/>
                      <w:szCs w:val="24"/>
                    </w:rPr>
                    <w:t>330 ≤ D ≤ 630</w:t>
                  </w:r>
                </w:p>
              </w:tc>
              <w:tc>
                <w:tcPr>
                  <w:tcW w:w="1597" w:type="dxa"/>
                </w:tcPr>
                <w:p w14:paraId="33CA7D4F" w14:textId="77777777" w:rsidR="00021BE0" w:rsidRPr="00B321AE" w:rsidRDefault="00021BE0" w:rsidP="00C02D0B">
                  <w:pPr>
                    <w:ind w:right="-6"/>
                    <w:rPr>
                      <w:sz w:val="24"/>
                      <w:szCs w:val="24"/>
                    </w:rPr>
                  </w:pPr>
                  <w:r w:rsidRPr="00B321AE">
                    <w:rPr>
                      <w:sz w:val="24"/>
                      <w:szCs w:val="24"/>
                    </w:rPr>
                    <w:t>31,5</w:t>
                  </w:r>
                </w:p>
              </w:tc>
              <w:tc>
                <w:tcPr>
                  <w:tcW w:w="2070" w:type="dxa"/>
                </w:tcPr>
                <w:p w14:paraId="7A360335" w14:textId="77777777" w:rsidR="00021BE0" w:rsidRPr="00B321AE" w:rsidRDefault="00021BE0" w:rsidP="00C02D0B">
                  <w:pPr>
                    <w:ind w:right="-6"/>
                    <w:rPr>
                      <w:sz w:val="24"/>
                      <w:szCs w:val="24"/>
                    </w:rPr>
                  </w:pPr>
                  <w:r w:rsidRPr="00B321AE">
                    <w:rPr>
                      <w:sz w:val="24"/>
                      <w:szCs w:val="24"/>
                    </w:rPr>
                    <w:t>36</w:t>
                  </w:r>
                </w:p>
              </w:tc>
            </w:tr>
            <w:tr w:rsidR="007A10E5" w:rsidRPr="00B321AE" w14:paraId="734B42F7" w14:textId="77777777" w:rsidTr="007A10E5">
              <w:tc>
                <w:tcPr>
                  <w:tcW w:w="720" w:type="dxa"/>
                  <w:vMerge/>
                </w:tcPr>
                <w:p w14:paraId="209AB12F" w14:textId="77777777" w:rsidR="00021BE0" w:rsidRPr="00B321AE" w:rsidRDefault="00021BE0" w:rsidP="00C02D0B">
                  <w:pPr>
                    <w:ind w:right="-6"/>
                    <w:rPr>
                      <w:sz w:val="24"/>
                      <w:szCs w:val="24"/>
                    </w:rPr>
                  </w:pPr>
                </w:p>
              </w:tc>
              <w:tc>
                <w:tcPr>
                  <w:tcW w:w="2387" w:type="dxa"/>
                  <w:vMerge/>
                </w:tcPr>
                <w:p w14:paraId="698C0B2C" w14:textId="77777777" w:rsidR="00021BE0" w:rsidRPr="00B321AE" w:rsidRDefault="00021BE0" w:rsidP="00C02D0B">
                  <w:pPr>
                    <w:ind w:right="-6"/>
                    <w:rPr>
                      <w:sz w:val="24"/>
                      <w:szCs w:val="24"/>
                    </w:rPr>
                  </w:pPr>
                </w:p>
              </w:tc>
              <w:tc>
                <w:tcPr>
                  <w:tcW w:w="1596" w:type="dxa"/>
                </w:tcPr>
                <w:p w14:paraId="3C95928B" w14:textId="77777777" w:rsidR="00021BE0" w:rsidRPr="00B321AE" w:rsidRDefault="00021BE0" w:rsidP="00C02D0B">
                  <w:pPr>
                    <w:ind w:right="-6"/>
                    <w:rPr>
                      <w:sz w:val="24"/>
                      <w:szCs w:val="24"/>
                    </w:rPr>
                  </w:pPr>
                  <w:r w:rsidRPr="00B321AE">
                    <w:rPr>
                      <w:sz w:val="24"/>
                      <w:szCs w:val="24"/>
                    </w:rPr>
                    <w:t>630 ≤ D ≤ 760</w:t>
                  </w:r>
                </w:p>
              </w:tc>
              <w:tc>
                <w:tcPr>
                  <w:tcW w:w="1597" w:type="dxa"/>
                </w:tcPr>
                <w:p w14:paraId="5123A620" w14:textId="77777777" w:rsidR="00021BE0" w:rsidRPr="00B321AE" w:rsidRDefault="00021BE0" w:rsidP="00C02D0B">
                  <w:pPr>
                    <w:ind w:right="-6"/>
                    <w:rPr>
                      <w:sz w:val="24"/>
                      <w:szCs w:val="24"/>
                    </w:rPr>
                  </w:pPr>
                  <w:r w:rsidRPr="00B321AE">
                    <w:rPr>
                      <w:sz w:val="24"/>
                      <w:szCs w:val="24"/>
                    </w:rPr>
                    <w:t>29,5</w:t>
                  </w:r>
                </w:p>
              </w:tc>
              <w:tc>
                <w:tcPr>
                  <w:tcW w:w="2070" w:type="dxa"/>
                </w:tcPr>
                <w:p w14:paraId="5FA90C57" w14:textId="77777777" w:rsidR="00021BE0" w:rsidRPr="00B321AE" w:rsidRDefault="00021BE0" w:rsidP="00C02D0B">
                  <w:pPr>
                    <w:ind w:right="-6"/>
                    <w:rPr>
                      <w:sz w:val="24"/>
                      <w:szCs w:val="24"/>
                    </w:rPr>
                  </w:pPr>
                  <w:r w:rsidRPr="00B321AE">
                    <w:rPr>
                      <w:sz w:val="24"/>
                      <w:szCs w:val="24"/>
                    </w:rPr>
                    <w:t>36</w:t>
                  </w:r>
                </w:p>
              </w:tc>
            </w:tr>
            <w:tr w:rsidR="007A10E5" w:rsidRPr="00B321AE" w14:paraId="7F62F901" w14:textId="77777777" w:rsidTr="007A10E5">
              <w:tc>
                <w:tcPr>
                  <w:tcW w:w="720" w:type="dxa"/>
                  <w:vMerge/>
                </w:tcPr>
                <w:p w14:paraId="2954E402" w14:textId="77777777" w:rsidR="00021BE0" w:rsidRPr="00B321AE" w:rsidRDefault="00021BE0" w:rsidP="00C02D0B">
                  <w:pPr>
                    <w:ind w:right="-6"/>
                    <w:rPr>
                      <w:sz w:val="24"/>
                      <w:szCs w:val="24"/>
                    </w:rPr>
                  </w:pPr>
                </w:p>
              </w:tc>
              <w:tc>
                <w:tcPr>
                  <w:tcW w:w="2387" w:type="dxa"/>
                  <w:vMerge/>
                </w:tcPr>
                <w:p w14:paraId="38BBF852" w14:textId="77777777" w:rsidR="00021BE0" w:rsidRPr="00B321AE" w:rsidRDefault="00021BE0" w:rsidP="00C02D0B">
                  <w:pPr>
                    <w:ind w:right="-6"/>
                    <w:rPr>
                      <w:sz w:val="24"/>
                      <w:szCs w:val="24"/>
                    </w:rPr>
                  </w:pPr>
                </w:p>
              </w:tc>
              <w:tc>
                <w:tcPr>
                  <w:tcW w:w="1596" w:type="dxa"/>
                </w:tcPr>
                <w:p w14:paraId="1E32223B" w14:textId="77777777" w:rsidR="00021BE0" w:rsidRPr="00B321AE" w:rsidRDefault="00021BE0" w:rsidP="00C02D0B">
                  <w:pPr>
                    <w:ind w:right="-6"/>
                    <w:rPr>
                      <w:sz w:val="24"/>
                      <w:szCs w:val="24"/>
                    </w:rPr>
                  </w:pPr>
                  <w:r w:rsidRPr="00B321AE">
                    <w:rPr>
                      <w:sz w:val="24"/>
                      <w:szCs w:val="24"/>
                    </w:rPr>
                    <w:t>D &gt; 760</w:t>
                  </w:r>
                </w:p>
              </w:tc>
              <w:tc>
                <w:tcPr>
                  <w:tcW w:w="1597" w:type="dxa"/>
                </w:tcPr>
                <w:p w14:paraId="0457ED01" w14:textId="77777777" w:rsidR="00021BE0" w:rsidRPr="00B321AE" w:rsidRDefault="00021BE0" w:rsidP="00C02D0B">
                  <w:pPr>
                    <w:ind w:right="-6"/>
                    <w:rPr>
                      <w:sz w:val="24"/>
                      <w:szCs w:val="24"/>
                    </w:rPr>
                  </w:pPr>
                  <w:r w:rsidRPr="00B321AE">
                    <w:rPr>
                      <w:sz w:val="24"/>
                      <w:szCs w:val="24"/>
                    </w:rPr>
                    <w:t>27,5</w:t>
                  </w:r>
                </w:p>
              </w:tc>
              <w:tc>
                <w:tcPr>
                  <w:tcW w:w="2070" w:type="dxa"/>
                </w:tcPr>
                <w:p w14:paraId="3C2C025A" w14:textId="77777777" w:rsidR="00021BE0" w:rsidRPr="00B321AE" w:rsidRDefault="00021BE0" w:rsidP="00C02D0B">
                  <w:pPr>
                    <w:ind w:right="-6"/>
                    <w:rPr>
                      <w:sz w:val="24"/>
                      <w:szCs w:val="24"/>
                    </w:rPr>
                  </w:pPr>
                  <w:r w:rsidRPr="00B321AE">
                    <w:rPr>
                      <w:sz w:val="24"/>
                      <w:szCs w:val="24"/>
                    </w:rPr>
                    <w:t>36</w:t>
                  </w:r>
                </w:p>
              </w:tc>
            </w:tr>
            <w:tr w:rsidR="007A10E5" w:rsidRPr="00B96E64" w14:paraId="65A8451F" w14:textId="77777777" w:rsidTr="007A10E5">
              <w:tc>
                <w:tcPr>
                  <w:tcW w:w="720" w:type="dxa"/>
                  <w:vMerge/>
                </w:tcPr>
                <w:p w14:paraId="12F7920E" w14:textId="77777777" w:rsidR="00021BE0" w:rsidRPr="00B321AE" w:rsidRDefault="00021BE0" w:rsidP="00C02D0B">
                  <w:pPr>
                    <w:ind w:right="-6"/>
                    <w:rPr>
                      <w:sz w:val="24"/>
                      <w:szCs w:val="24"/>
                    </w:rPr>
                  </w:pPr>
                </w:p>
              </w:tc>
              <w:tc>
                <w:tcPr>
                  <w:tcW w:w="2387" w:type="dxa"/>
                </w:tcPr>
                <w:p w14:paraId="3EAACBC6" w14:textId="77777777" w:rsidR="00021BE0" w:rsidRPr="00B321AE" w:rsidRDefault="00021BE0" w:rsidP="00C02D0B">
                  <w:pPr>
                    <w:ind w:right="-6"/>
                    <w:rPr>
                      <w:sz w:val="24"/>
                      <w:szCs w:val="24"/>
                    </w:rPr>
                  </w:pPr>
                  <w:r w:rsidRPr="00B321AE">
                    <w:rPr>
                      <w:sz w:val="24"/>
                      <w:szCs w:val="24"/>
                    </w:rPr>
                    <w:t xml:space="preserve">Faţa buzei bandajului </w:t>
                  </w:r>
                  <w:r w:rsidR="00BB52BD" w:rsidRPr="00B321AE">
                    <w:rPr>
                      <w:sz w:val="24"/>
                      <w:szCs w:val="24"/>
                    </w:rPr>
                    <w:t>(</w:t>
                  </w:r>
                  <m:oMath>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R</m:t>
                        </m:r>
                      </m:sub>
                    </m:sSub>
                  </m:oMath>
                  <w:r w:rsidR="00BB52BD" w:rsidRPr="00B321AE">
                    <w:rPr>
                      <w:rFonts w:eastAsiaTheme="minorEastAsia"/>
                      <w:sz w:val="24"/>
                      <w:szCs w:val="24"/>
                    </w:rPr>
                    <w:t>)</w:t>
                  </w:r>
                </w:p>
              </w:tc>
              <w:tc>
                <w:tcPr>
                  <w:tcW w:w="1596" w:type="dxa"/>
                </w:tcPr>
                <w:p w14:paraId="3958369C" w14:textId="77777777" w:rsidR="00021BE0" w:rsidRPr="00B321AE" w:rsidRDefault="00021BE0" w:rsidP="00C02D0B">
                  <w:pPr>
                    <w:ind w:right="-6"/>
                    <w:rPr>
                      <w:sz w:val="24"/>
                      <w:szCs w:val="24"/>
                    </w:rPr>
                  </w:pPr>
                  <w:r w:rsidRPr="00B321AE">
                    <w:rPr>
                      <w:sz w:val="24"/>
                      <w:szCs w:val="24"/>
                    </w:rPr>
                    <w:t>D ≥ 330</w:t>
                  </w:r>
                </w:p>
              </w:tc>
              <w:tc>
                <w:tcPr>
                  <w:tcW w:w="1597" w:type="dxa"/>
                </w:tcPr>
                <w:p w14:paraId="0833C3AF" w14:textId="77777777" w:rsidR="00021BE0" w:rsidRPr="00B321AE" w:rsidRDefault="00021BE0" w:rsidP="00C02D0B">
                  <w:pPr>
                    <w:ind w:right="-6"/>
                    <w:rPr>
                      <w:sz w:val="24"/>
                      <w:szCs w:val="24"/>
                    </w:rPr>
                  </w:pPr>
                  <w:r w:rsidRPr="00B321AE">
                    <w:rPr>
                      <w:sz w:val="24"/>
                      <w:szCs w:val="24"/>
                    </w:rPr>
                    <w:t>6,5</w:t>
                  </w:r>
                </w:p>
              </w:tc>
              <w:tc>
                <w:tcPr>
                  <w:tcW w:w="2070" w:type="dxa"/>
                </w:tcPr>
                <w:p w14:paraId="44E6CF37" w14:textId="77777777" w:rsidR="00021BE0" w:rsidRPr="00B321AE" w:rsidRDefault="0029685D" w:rsidP="00C02D0B">
                  <w:pPr>
                    <w:ind w:right="-6"/>
                    <w:rPr>
                      <w:sz w:val="24"/>
                      <w:szCs w:val="24"/>
                    </w:rPr>
                  </w:pPr>
                  <w:r w:rsidRPr="00B321AE">
                    <w:rPr>
                      <w:sz w:val="24"/>
                      <w:szCs w:val="24"/>
                    </w:rPr>
                    <w:t>-</w:t>
                  </w:r>
                </w:p>
              </w:tc>
            </w:tr>
            <w:tr w:rsidR="007A10E5" w:rsidRPr="00B96E64" w14:paraId="5053F219" w14:textId="77777777" w:rsidTr="007A10E5">
              <w:tc>
                <w:tcPr>
                  <w:tcW w:w="8370" w:type="dxa"/>
                  <w:gridSpan w:val="5"/>
                  <w:tcBorders>
                    <w:top w:val="nil"/>
                    <w:left w:val="nil"/>
                    <w:bottom w:val="nil"/>
                    <w:right w:val="nil"/>
                  </w:tcBorders>
                </w:tcPr>
                <w:p w14:paraId="5558F24A" w14:textId="77777777" w:rsidR="00F76566" w:rsidRPr="00B321AE" w:rsidRDefault="00F76566" w:rsidP="00C02D0B">
                  <w:pPr>
                    <w:ind w:right="-6"/>
                    <w:jc w:val="both"/>
                    <w:rPr>
                      <w:sz w:val="24"/>
                      <w:szCs w:val="24"/>
                    </w:rPr>
                  </w:pPr>
                </w:p>
              </w:tc>
            </w:tr>
          </w:tbl>
          <w:p w14:paraId="3F7B9488" w14:textId="77777777" w:rsidR="0046604F" w:rsidRPr="00B321AE" w:rsidRDefault="0046604F" w:rsidP="00C02D0B">
            <w:pPr>
              <w:ind w:right="-6" w:firstLine="810"/>
              <w:jc w:val="both"/>
              <w:rPr>
                <w:sz w:val="24"/>
                <w:szCs w:val="24"/>
              </w:rPr>
            </w:pPr>
            <w:r w:rsidRPr="00B321AE">
              <w:rPr>
                <w:sz w:val="24"/>
                <w:szCs w:val="24"/>
              </w:rPr>
              <w:t xml:space="preserve">Aceste valori limită trebuie luate ca valori de proiectare și înscrise ca valori limită în exploatare în dosarul de întreţinere descris la </w:t>
            </w:r>
            <w:r w:rsidR="004846DE" w:rsidRPr="00B321AE">
              <w:rPr>
                <w:sz w:val="24"/>
                <w:szCs w:val="24"/>
              </w:rPr>
              <w:t>sub</w:t>
            </w:r>
            <w:r w:rsidRPr="00B321AE">
              <w:rPr>
                <w:sz w:val="24"/>
                <w:szCs w:val="24"/>
              </w:rPr>
              <w:t>punctul 4.5.</w:t>
            </w:r>
          </w:p>
          <w:p w14:paraId="42B5111C" w14:textId="77777777" w:rsidR="00AB5807" w:rsidRPr="00B321AE" w:rsidRDefault="00AB5807" w:rsidP="00C02D0B">
            <w:pPr>
              <w:ind w:right="-6" w:firstLine="810"/>
              <w:jc w:val="both"/>
              <w:rPr>
                <w:sz w:val="24"/>
                <w:szCs w:val="24"/>
              </w:rPr>
            </w:pPr>
          </w:p>
          <w:p w14:paraId="57C61D95" w14:textId="77777777" w:rsidR="007A10E5" w:rsidRPr="00B321AE" w:rsidRDefault="007A10E5" w:rsidP="00C02D0B">
            <w:pPr>
              <w:ind w:right="-6" w:firstLine="810"/>
              <w:jc w:val="both"/>
              <w:rPr>
                <w:sz w:val="24"/>
                <w:szCs w:val="24"/>
              </w:rPr>
            </w:pPr>
          </w:p>
          <w:p w14:paraId="6669C235" w14:textId="77777777" w:rsidR="007A10E5" w:rsidRPr="00B321AE" w:rsidRDefault="007A10E5" w:rsidP="00C02D0B">
            <w:pPr>
              <w:ind w:right="-6" w:firstLine="810"/>
              <w:jc w:val="both"/>
              <w:rPr>
                <w:sz w:val="24"/>
                <w:szCs w:val="24"/>
              </w:rPr>
            </w:pPr>
          </w:p>
          <w:p w14:paraId="024C465F" w14:textId="77777777" w:rsidR="007A10E5" w:rsidRPr="00B321AE" w:rsidRDefault="007A10E5" w:rsidP="00C02D0B">
            <w:pPr>
              <w:ind w:right="-6" w:firstLine="810"/>
              <w:jc w:val="both"/>
              <w:rPr>
                <w:sz w:val="24"/>
                <w:szCs w:val="24"/>
              </w:rPr>
            </w:pPr>
          </w:p>
          <w:p w14:paraId="43345931" w14:textId="77777777" w:rsidR="007A10E5" w:rsidRPr="00B321AE" w:rsidRDefault="007A10E5" w:rsidP="00C02D0B">
            <w:pPr>
              <w:ind w:right="-6" w:firstLine="810"/>
              <w:jc w:val="both"/>
              <w:rPr>
                <w:sz w:val="24"/>
                <w:szCs w:val="24"/>
              </w:rPr>
            </w:pPr>
          </w:p>
          <w:p w14:paraId="4A4E8CDC" w14:textId="77777777" w:rsidR="007A10E5" w:rsidRPr="00B321AE" w:rsidRDefault="007A10E5" w:rsidP="00C02D0B">
            <w:pPr>
              <w:ind w:right="-6" w:firstLine="810"/>
              <w:jc w:val="both"/>
              <w:rPr>
                <w:sz w:val="24"/>
                <w:szCs w:val="24"/>
              </w:rPr>
            </w:pPr>
          </w:p>
          <w:p w14:paraId="1B35D84A" w14:textId="77777777" w:rsidR="00AB5807" w:rsidRPr="00B321AE" w:rsidRDefault="00AB5807" w:rsidP="00C02D0B">
            <w:pPr>
              <w:ind w:right="-6"/>
              <w:jc w:val="right"/>
              <w:rPr>
                <w:sz w:val="24"/>
                <w:szCs w:val="20"/>
              </w:rPr>
            </w:pPr>
            <w:r w:rsidRPr="00B321AE">
              <w:rPr>
                <w:sz w:val="24"/>
                <w:szCs w:val="20"/>
              </w:rPr>
              <w:lastRenderedPageBreak/>
              <w:t>Figura 2</w:t>
            </w:r>
          </w:p>
          <w:p w14:paraId="7BB75802" w14:textId="77777777" w:rsidR="00AB5807" w:rsidRPr="00B321AE" w:rsidRDefault="00AB5807" w:rsidP="00C02D0B">
            <w:pPr>
              <w:ind w:right="-6"/>
              <w:jc w:val="center"/>
              <w:rPr>
                <w:sz w:val="24"/>
                <w:szCs w:val="20"/>
              </w:rPr>
            </w:pPr>
            <w:r w:rsidRPr="00B321AE">
              <w:rPr>
                <w:b/>
                <w:sz w:val="24"/>
                <w:szCs w:val="20"/>
              </w:rPr>
              <w:t>Simboluri pentru roţi utilizate în tabelul</w:t>
            </w:r>
            <w:r w:rsidRPr="00B321AE">
              <w:rPr>
                <w:sz w:val="24"/>
                <w:szCs w:val="20"/>
              </w:rPr>
              <w:t xml:space="preserve"> 4</w:t>
            </w:r>
          </w:p>
          <w:p w14:paraId="43B84FB8" w14:textId="77777777" w:rsidR="00AB5807" w:rsidRPr="00B321AE" w:rsidRDefault="00AB5807" w:rsidP="00C02D0B">
            <w:pPr>
              <w:ind w:right="-6"/>
              <w:jc w:val="center"/>
              <w:rPr>
                <w:sz w:val="20"/>
                <w:szCs w:val="20"/>
              </w:rPr>
            </w:pPr>
          </w:p>
          <w:p w14:paraId="10D71D97" w14:textId="77777777" w:rsidR="00AB5807" w:rsidRPr="00B321AE" w:rsidRDefault="00AB5807" w:rsidP="00C02D0B">
            <w:pPr>
              <w:framePr w:hSpace="180" w:wrap="around" w:vAnchor="text" w:hAnchor="text" w:y="1"/>
              <w:ind w:right="-6"/>
              <w:suppressOverlap/>
              <w:jc w:val="center"/>
              <w:rPr>
                <w:sz w:val="20"/>
                <w:szCs w:val="20"/>
              </w:rPr>
            </w:pPr>
            <w:r w:rsidRPr="00B321AE">
              <w:rPr>
                <w:noProof/>
                <w:sz w:val="22"/>
              </w:rPr>
              <w:drawing>
                <wp:inline distT="0" distB="0" distL="0" distR="0" wp14:anchorId="2796D1DE" wp14:editId="5F6A6B30">
                  <wp:extent cx="2609802" cy="1693960"/>
                  <wp:effectExtent l="0" t="0" r="63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4899" cy="1710250"/>
                          </a:xfrm>
                          <a:prstGeom prst="rect">
                            <a:avLst/>
                          </a:prstGeom>
                        </pic:spPr>
                      </pic:pic>
                    </a:graphicData>
                  </a:graphic>
                </wp:inline>
              </w:drawing>
            </w:r>
          </w:p>
          <w:p w14:paraId="3005CC58" w14:textId="77777777" w:rsidR="00AB5807" w:rsidRPr="00B321AE" w:rsidRDefault="00AB5807" w:rsidP="00C02D0B">
            <w:pPr>
              <w:framePr w:hSpace="180" w:wrap="around" w:vAnchor="text" w:hAnchor="text" w:y="1"/>
              <w:ind w:right="-6"/>
              <w:suppressOverlap/>
              <w:jc w:val="center"/>
              <w:rPr>
                <w:sz w:val="20"/>
                <w:szCs w:val="20"/>
              </w:rPr>
            </w:pPr>
          </w:p>
          <w:p w14:paraId="375E248E" w14:textId="77777777" w:rsidR="00AB5807" w:rsidRPr="00B321AE" w:rsidRDefault="00AB5807" w:rsidP="00C02D0B">
            <w:pPr>
              <w:ind w:right="-6" w:firstLine="810"/>
              <w:jc w:val="both"/>
              <w:rPr>
                <w:sz w:val="24"/>
                <w:szCs w:val="24"/>
              </w:rPr>
            </w:pPr>
          </w:p>
          <w:p w14:paraId="02FDEB05" w14:textId="77777777" w:rsidR="00C36836" w:rsidRPr="00B321AE" w:rsidRDefault="00C36836" w:rsidP="00C02D0B">
            <w:pPr>
              <w:ind w:right="-6" w:firstLine="810"/>
              <w:jc w:val="both"/>
              <w:rPr>
                <w:sz w:val="24"/>
                <w:szCs w:val="24"/>
              </w:rPr>
            </w:pPr>
            <w:r w:rsidRPr="00B321AE">
              <w:rPr>
                <w:sz w:val="24"/>
                <w:szCs w:val="24"/>
              </w:rPr>
              <w:t>Caracteristicile mecanice ale roţilor trebuie să asigure transmiterea de forţe și cuplu, precum și rezistenţa la sarcina termică acolo unde este necesar în conformitate cu domeniul de utilizare.</w:t>
            </w:r>
          </w:p>
          <w:p w14:paraId="622DC87A" w14:textId="77777777" w:rsidR="00C36836" w:rsidRPr="00B321AE" w:rsidRDefault="00C36836" w:rsidP="00C02D0B">
            <w:pPr>
              <w:ind w:right="-6" w:firstLine="810"/>
              <w:jc w:val="both"/>
              <w:rPr>
                <w:sz w:val="24"/>
                <w:szCs w:val="24"/>
              </w:rPr>
            </w:pPr>
            <w:r w:rsidRPr="00B321AE">
              <w:rPr>
                <w:sz w:val="24"/>
                <w:szCs w:val="24"/>
              </w:rPr>
              <w:t xml:space="preserve">Demonstrarea conformităţii este descrisă la </w:t>
            </w:r>
            <w:r w:rsidR="004846DE" w:rsidRPr="00B321AE">
              <w:rPr>
                <w:sz w:val="24"/>
                <w:szCs w:val="24"/>
              </w:rPr>
              <w:t>sub</w:t>
            </w:r>
            <w:r w:rsidRPr="00B321AE">
              <w:rPr>
                <w:sz w:val="24"/>
                <w:szCs w:val="24"/>
              </w:rPr>
              <w:t>punctul 6.1.2.3.</w:t>
            </w:r>
          </w:p>
          <w:p w14:paraId="1170C9DD" w14:textId="77777777" w:rsidR="00C36836" w:rsidRPr="00B321AE" w:rsidRDefault="00C36836" w:rsidP="00C02D0B">
            <w:pPr>
              <w:ind w:right="-6" w:firstLine="810"/>
              <w:jc w:val="both"/>
              <w:rPr>
                <w:sz w:val="24"/>
                <w:szCs w:val="24"/>
              </w:rPr>
            </w:pPr>
            <w:r w:rsidRPr="00B321AE">
              <w:rPr>
                <w:sz w:val="24"/>
                <w:szCs w:val="24"/>
              </w:rPr>
              <w:t>4.2.3.6.4. Caracteristicile osiilor</w:t>
            </w:r>
          </w:p>
          <w:p w14:paraId="2EFCF017" w14:textId="77777777" w:rsidR="00C36836" w:rsidRPr="00B321AE" w:rsidRDefault="00C36836" w:rsidP="00C02D0B">
            <w:pPr>
              <w:ind w:right="-6" w:firstLine="810"/>
              <w:jc w:val="both"/>
              <w:rPr>
                <w:sz w:val="24"/>
                <w:szCs w:val="24"/>
              </w:rPr>
            </w:pPr>
            <w:r w:rsidRPr="00B321AE">
              <w:rPr>
                <w:sz w:val="24"/>
                <w:szCs w:val="24"/>
              </w:rPr>
              <w:t>Caracteristicile osiei trebuie să asigure transmiterea de forţe și cuplu în conformitate cu domeniul de utilizare.</w:t>
            </w:r>
          </w:p>
          <w:p w14:paraId="38935CCD" w14:textId="77777777" w:rsidR="00C36836" w:rsidRPr="00B321AE" w:rsidRDefault="00C36836" w:rsidP="00C02D0B">
            <w:pPr>
              <w:ind w:right="-6" w:firstLine="810"/>
              <w:jc w:val="both"/>
              <w:rPr>
                <w:sz w:val="24"/>
                <w:szCs w:val="24"/>
              </w:rPr>
            </w:pPr>
            <w:r w:rsidRPr="00B321AE">
              <w:rPr>
                <w:sz w:val="24"/>
                <w:szCs w:val="24"/>
              </w:rPr>
              <w:t>Demonstrarea conformităţii es</w:t>
            </w:r>
            <w:r w:rsidR="003553C7" w:rsidRPr="00B321AE">
              <w:rPr>
                <w:sz w:val="24"/>
                <w:szCs w:val="24"/>
              </w:rPr>
              <w:t xml:space="preserve">te descrisă la </w:t>
            </w:r>
            <w:r w:rsidR="004846DE" w:rsidRPr="00B321AE">
              <w:rPr>
                <w:sz w:val="24"/>
                <w:szCs w:val="24"/>
              </w:rPr>
              <w:t>sub</w:t>
            </w:r>
            <w:r w:rsidR="003553C7" w:rsidRPr="00B321AE">
              <w:rPr>
                <w:sz w:val="24"/>
                <w:szCs w:val="24"/>
              </w:rPr>
              <w:t>punctul 6.1.2.4.</w:t>
            </w:r>
          </w:p>
          <w:p w14:paraId="085BF207" w14:textId="77777777" w:rsidR="00C36836" w:rsidRPr="00B321AE" w:rsidRDefault="00C36836" w:rsidP="00C02D0B">
            <w:pPr>
              <w:ind w:right="-6" w:firstLine="810"/>
              <w:jc w:val="both"/>
              <w:rPr>
                <w:sz w:val="24"/>
                <w:szCs w:val="24"/>
              </w:rPr>
            </w:pPr>
            <w:r w:rsidRPr="00B321AE">
              <w:rPr>
                <w:sz w:val="24"/>
                <w:szCs w:val="24"/>
              </w:rPr>
              <w:t>4.2.3.6.5. Lagăre / Cutii de osie</w:t>
            </w:r>
          </w:p>
          <w:p w14:paraId="4A60A9F2" w14:textId="77777777" w:rsidR="00C36836" w:rsidRPr="00B321AE" w:rsidRDefault="00C36836" w:rsidP="00C02D0B">
            <w:pPr>
              <w:ind w:right="-6" w:firstLine="810"/>
              <w:jc w:val="both"/>
              <w:rPr>
                <w:sz w:val="24"/>
                <w:szCs w:val="24"/>
              </w:rPr>
            </w:pPr>
            <w:r w:rsidRPr="00B321AE">
              <w:rPr>
                <w:sz w:val="24"/>
                <w:szCs w:val="24"/>
              </w:rPr>
              <w:t>Cutia de osie și lagărul cu rulmenţi trebuie proiectate ţinând seama de rezistenţa mecanică și de caracteristicile de oboseală. Trebuie definite limitele de temperatură atinse în exploatare relevante pentru detectarea supraîncălzirii cutiilor de osie.</w:t>
            </w:r>
          </w:p>
          <w:p w14:paraId="7964739D" w14:textId="303BE174" w:rsidR="00C36836" w:rsidRPr="00B321AE" w:rsidRDefault="00C36836" w:rsidP="00C02D0B">
            <w:pPr>
              <w:ind w:right="-6" w:firstLine="810"/>
              <w:jc w:val="both"/>
              <w:rPr>
                <w:sz w:val="24"/>
                <w:szCs w:val="24"/>
              </w:rPr>
            </w:pPr>
            <w:r w:rsidRPr="00B321AE">
              <w:rPr>
                <w:sz w:val="24"/>
                <w:szCs w:val="24"/>
              </w:rPr>
              <w:t>Demonstrarea conformităţii es</w:t>
            </w:r>
            <w:r w:rsidR="003553C7" w:rsidRPr="00B321AE">
              <w:rPr>
                <w:sz w:val="24"/>
                <w:szCs w:val="24"/>
              </w:rPr>
              <w:t xml:space="preserve">te descrisă la </w:t>
            </w:r>
            <w:r w:rsidR="00AE49FC" w:rsidRPr="00B321AE">
              <w:rPr>
                <w:sz w:val="24"/>
                <w:szCs w:val="24"/>
              </w:rPr>
              <w:t>sub</w:t>
            </w:r>
            <w:r w:rsidR="003553C7" w:rsidRPr="00B321AE">
              <w:rPr>
                <w:sz w:val="24"/>
                <w:szCs w:val="24"/>
              </w:rPr>
              <w:t xml:space="preserve">punctul </w:t>
            </w:r>
            <w:r w:rsidR="00AE49FC" w:rsidRPr="00B321AE">
              <w:rPr>
                <w:sz w:val="24"/>
                <w:szCs w:val="24"/>
              </w:rPr>
              <w:t>6.2.2.4.</w:t>
            </w:r>
          </w:p>
          <w:p w14:paraId="1DB451E9" w14:textId="77777777" w:rsidR="00C36836" w:rsidRPr="00B321AE" w:rsidRDefault="00C36836" w:rsidP="00C02D0B">
            <w:pPr>
              <w:ind w:right="-6" w:firstLine="810"/>
              <w:jc w:val="both"/>
              <w:rPr>
                <w:sz w:val="24"/>
                <w:szCs w:val="24"/>
              </w:rPr>
            </w:pPr>
            <w:r w:rsidRPr="00B321AE">
              <w:rPr>
                <w:sz w:val="24"/>
                <w:szCs w:val="24"/>
              </w:rPr>
              <w:t>4.2.3.6.6. Sisteme automate cu ecartament variabil</w:t>
            </w:r>
          </w:p>
          <w:p w14:paraId="29B7257F" w14:textId="77777777" w:rsidR="00C36836" w:rsidRPr="00B321AE" w:rsidRDefault="00C36836" w:rsidP="00C02D0B">
            <w:pPr>
              <w:ind w:right="-6" w:firstLine="810"/>
              <w:jc w:val="both"/>
              <w:rPr>
                <w:sz w:val="24"/>
                <w:szCs w:val="24"/>
              </w:rPr>
            </w:pPr>
            <w:r w:rsidRPr="00B321AE">
              <w:rPr>
                <w:sz w:val="24"/>
                <w:szCs w:val="24"/>
              </w:rPr>
              <w:t>Această cerinţă se aplică unităţilor echipate cu un sistem automat cu ecartament variabil care are un mecanism de comutare a poziţiei axiale a roţilor, permiţând unităţii să fie compatibilă cu ecartamentul de 1 435 mm și cu alt(e) ecartament(e) de cale ferată din domeniul de aplicare al prezentei STI la trecerea printr-o instalaţie de comutare a ecartamentului.</w:t>
            </w:r>
          </w:p>
          <w:p w14:paraId="72264868" w14:textId="77777777" w:rsidR="00C36836" w:rsidRPr="00B321AE" w:rsidRDefault="00C36836" w:rsidP="00C02D0B">
            <w:pPr>
              <w:ind w:right="-6" w:firstLine="810"/>
              <w:jc w:val="both"/>
              <w:rPr>
                <w:sz w:val="24"/>
                <w:szCs w:val="24"/>
              </w:rPr>
            </w:pPr>
            <w:r w:rsidRPr="00B321AE">
              <w:rPr>
                <w:sz w:val="24"/>
                <w:szCs w:val="24"/>
              </w:rPr>
              <w:t>Mecanismul de comutare trebuie să asigure blocarea roţii în poziţia axială vizată corectă.</w:t>
            </w:r>
          </w:p>
          <w:p w14:paraId="41B4C4BA" w14:textId="77777777" w:rsidR="00C36836" w:rsidRPr="00B321AE" w:rsidRDefault="00C36836" w:rsidP="00C02D0B">
            <w:pPr>
              <w:ind w:right="-6" w:firstLine="810"/>
              <w:jc w:val="both"/>
              <w:rPr>
                <w:sz w:val="24"/>
                <w:szCs w:val="24"/>
              </w:rPr>
            </w:pPr>
            <w:r w:rsidRPr="00B321AE">
              <w:rPr>
                <w:sz w:val="24"/>
                <w:szCs w:val="24"/>
              </w:rPr>
              <w:t>După trecerea prin instalaţia de comutare a ecartamentului, verificarea stării sistemului de blocare (blocat sau deblocat) și a poziţiei roţilor trebuie efectuată printr-unul sau mai multe din următoarele mijloace: control vizual, sistem de control la bord sau sistem de control al infrastructurii/instalaţiei. În cazul unui sistem de control la bord, trebuie să fie posibilă monitorizarea continuă.</w:t>
            </w:r>
          </w:p>
          <w:p w14:paraId="4EEBF2A7" w14:textId="77777777" w:rsidR="00C36836" w:rsidRPr="00B321AE" w:rsidRDefault="00C36836" w:rsidP="00C02D0B">
            <w:pPr>
              <w:ind w:right="-6" w:firstLine="810"/>
              <w:jc w:val="both"/>
              <w:rPr>
                <w:sz w:val="24"/>
                <w:szCs w:val="24"/>
              </w:rPr>
            </w:pPr>
            <w:r w:rsidRPr="00B321AE">
              <w:rPr>
                <w:sz w:val="24"/>
                <w:szCs w:val="24"/>
              </w:rPr>
              <w:t>Dacă un aparat de rulare este dotat cu un echipament de frânare care își schimbă poziţia în timpul operaţiunii de comutare a ecartamentului, sistemul automat cu ecartament variabil trebuie să asigure poziţia și blocarea în siguranţă în poziţia corectă a acestui echipament în același timp cu roţile.</w:t>
            </w:r>
          </w:p>
          <w:p w14:paraId="4CC8DDC3" w14:textId="77777777" w:rsidR="00C36836" w:rsidRPr="00B321AE" w:rsidRDefault="00C36836" w:rsidP="00C02D0B">
            <w:pPr>
              <w:ind w:right="-6" w:firstLine="810"/>
              <w:jc w:val="both"/>
              <w:rPr>
                <w:sz w:val="24"/>
                <w:szCs w:val="24"/>
              </w:rPr>
            </w:pPr>
            <w:r w:rsidRPr="00B321AE">
              <w:rPr>
                <w:sz w:val="24"/>
                <w:szCs w:val="24"/>
              </w:rPr>
              <w:t>Dacă nu se blochează poziţia roţilor și a echipamentului de frânare (dacă este cazul) în timpul operaţiunii, există de obicei un potenţial credibil și direct de producere a unui accident catastrofic (cu multe decese); având în vedere gravitatea consecinţei neblocării poziţiei roţilor și a echipamentului de frânare, trebuie să se demonstreze că riscul este controlat la un nivel acceptabil.</w:t>
            </w:r>
          </w:p>
          <w:p w14:paraId="50F06DA9" w14:textId="733E951F" w:rsidR="00C36836" w:rsidRPr="00B321AE" w:rsidRDefault="00C36836" w:rsidP="00C02D0B">
            <w:pPr>
              <w:ind w:right="-6" w:firstLine="810"/>
              <w:jc w:val="both"/>
              <w:rPr>
                <w:sz w:val="24"/>
                <w:szCs w:val="24"/>
              </w:rPr>
            </w:pPr>
            <w:r w:rsidRPr="00B321AE">
              <w:rPr>
                <w:sz w:val="24"/>
                <w:szCs w:val="24"/>
              </w:rPr>
              <w:t>Sistemul automat cu ecartament variabil este definit ca element constitutiv de interoperabilitate (</w:t>
            </w:r>
            <w:r w:rsidR="004846DE" w:rsidRPr="00B321AE">
              <w:rPr>
                <w:sz w:val="24"/>
                <w:szCs w:val="24"/>
              </w:rPr>
              <w:t>sub</w:t>
            </w:r>
            <w:r w:rsidR="009B0A12" w:rsidRPr="00B321AE">
              <w:rPr>
                <w:sz w:val="24"/>
                <w:szCs w:val="24"/>
              </w:rPr>
              <w:t>punctul 5.3.4.2</w:t>
            </w:r>
            <w:r w:rsidRPr="00B321AE">
              <w:rPr>
                <w:sz w:val="24"/>
                <w:szCs w:val="24"/>
              </w:rPr>
              <w:t>) și face parte din elementul constitutiv de interoperabilitate „osie montată” (</w:t>
            </w:r>
            <w:r w:rsidR="004846DE" w:rsidRPr="00B321AE">
              <w:rPr>
                <w:sz w:val="24"/>
                <w:szCs w:val="24"/>
              </w:rPr>
              <w:t>sub</w:t>
            </w:r>
            <w:r w:rsidR="009B0A12" w:rsidRPr="00B321AE">
              <w:rPr>
                <w:sz w:val="24"/>
                <w:szCs w:val="24"/>
              </w:rPr>
              <w:t>punctul 5.3.2</w:t>
            </w:r>
            <w:r w:rsidRPr="00B321AE">
              <w:rPr>
                <w:sz w:val="24"/>
                <w:szCs w:val="24"/>
              </w:rPr>
              <w:t xml:space="preserve">). Procedura de evaluare a conformităţii este specificată la </w:t>
            </w:r>
            <w:r w:rsidR="004846DE" w:rsidRPr="00B321AE">
              <w:rPr>
                <w:sz w:val="24"/>
                <w:szCs w:val="24"/>
              </w:rPr>
              <w:t>sub</w:t>
            </w:r>
            <w:r w:rsidR="009B0A12" w:rsidRPr="00B321AE">
              <w:rPr>
                <w:sz w:val="24"/>
                <w:szCs w:val="24"/>
              </w:rPr>
              <w:t>punctul 6.1.2.6</w:t>
            </w:r>
            <w:r w:rsidRPr="00B321AE">
              <w:rPr>
                <w:sz w:val="24"/>
                <w:szCs w:val="24"/>
              </w:rPr>
              <w:t xml:space="preserve"> (nivel de element constitutiv de interoperabilitate), la </w:t>
            </w:r>
            <w:r w:rsidR="00735083" w:rsidRPr="00B321AE">
              <w:rPr>
                <w:sz w:val="24"/>
                <w:szCs w:val="24"/>
              </w:rPr>
              <w:t>sub</w:t>
            </w:r>
            <w:r w:rsidR="009B0A12" w:rsidRPr="00B321AE">
              <w:rPr>
                <w:sz w:val="24"/>
                <w:szCs w:val="24"/>
              </w:rPr>
              <w:t>punctul 6.1.2.2</w:t>
            </w:r>
            <w:r w:rsidRPr="00B321AE">
              <w:rPr>
                <w:sz w:val="24"/>
                <w:szCs w:val="24"/>
              </w:rPr>
              <w:t xml:space="preserve"> (cerinţă de siguranţă) și la </w:t>
            </w:r>
            <w:r w:rsidR="00735083" w:rsidRPr="00B321AE">
              <w:rPr>
                <w:sz w:val="24"/>
                <w:szCs w:val="24"/>
              </w:rPr>
              <w:t>sub</w:t>
            </w:r>
            <w:r w:rsidR="009B0A12" w:rsidRPr="00B321AE">
              <w:rPr>
                <w:sz w:val="24"/>
                <w:szCs w:val="24"/>
              </w:rPr>
              <w:t>punctul 6.2.2.4.1</w:t>
            </w:r>
            <w:r w:rsidRPr="00B321AE">
              <w:rPr>
                <w:sz w:val="24"/>
                <w:szCs w:val="24"/>
              </w:rPr>
              <w:t xml:space="preserve"> (nivel de subsistem) din prezenta STI.</w:t>
            </w:r>
          </w:p>
          <w:p w14:paraId="32ABD4D9" w14:textId="77777777" w:rsidR="00C36836" w:rsidRPr="00B321AE" w:rsidRDefault="00C36836" w:rsidP="00C02D0B">
            <w:pPr>
              <w:ind w:right="-6" w:firstLine="810"/>
              <w:jc w:val="both"/>
              <w:rPr>
                <w:sz w:val="24"/>
                <w:szCs w:val="24"/>
              </w:rPr>
            </w:pPr>
            <w:r w:rsidRPr="00B321AE">
              <w:rPr>
                <w:sz w:val="24"/>
                <w:szCs w:val="24"/>
              </w:rPr>
              <w:lastRenderedPageBreak/>
              <w:t>Ecartamentele de cale ferată cu care este compatibilă unitatea trebuie să fie înregistrate în documentaţia tehnică.</w:t>
            </w:r>
          </w:p>
          <w:p w14:paraId="05114441" w14:textId="42EBB994" w:rsidR="00C36836" w:rsidRPr="00B321AE" w:rsidRDefault="00C36836" w:rsidP="00C02D0B">
            <w:pPr>
              <w:ind w:right="-6" w:firstLine="810"/>
              <w:jc w:val="both"/>
              <w:rPr>
                <w:sz w:val="24"/>
                <w:szCs w:val="24"/>
              </w:rPr>
            </w:pPr>
            <w:r w:rsidRPr="00B321AE">
              <w:rPr>
                <w:sz w:val="24"/>
                <w:szCs w:val="24"/>
              </w:rPr>
              <w:t xml:space="preserve">O descriere a operaţiunii de comutare în regim normal, inclusiv tipul (tipurile) de instalaţie (instalaţii) de comutare a ecartamentului cu care este compatibilă unitatea, trebuie să fie inclusă în documentaţia tehnică (a se vedea, de asemenea, </w:t>
            </w:r>
            <w:r w:rsidR="006A2903" w:rsidRPr="00B321AE">
              <w:rPr>
                <w:sz w:val="24"/>
                <w:szCs w:val="24"/>
              </w:rPr>
              <w:t>subpunctul</w:t>
            </w:r>
            <w:r w:rsidRPr="00B321AE">
              <w:rPr>
                <w:sz w:val="24"/>
                <w:szCs w:val="24"/>
              </w:rPr>
              <w:t xml:space="preserve"> 4.4 din prezenta STI).</w:t>
            </w:r>
          </w:p>
          <w:p w14:paraId="027426AB" w14:textId="77777777" w:rsidR="00C36836" w:rsidRPr="00B321AE" w:rsidRDefault="00C36836" w:rsidP="00C02D0B">
            <w:pPr>
              <w:ind w:right="-6" w:firstLine="810"/>
              <w:jc w:val="both"/>
              <w:rPr>
                <w:sz w:val="24"/>
                <w:szCs w:val="24"/>
              </w:rPr>
            </w:pPr>
            <w:r w:rsidRPr="00B321AE">
              <w:rPr>
                <w:sz w:val="24"/>
                <w:szCs w:val="24"/>
              </w:rPr>
              <w:t>Cerinţele și evaluările confo</w:t>
            </w:r>
            <w:r w:rsidR="003E3F2A" w:rsidRPr="00B321AE">
              <w:rPr>
                <w:sz w:val="24"/>
                <w:szCs w:val="24"/>
              </w:rPr>
              <w:t xml:space="preserve">rmităţii impuse de alte puncta </w:t>
            </w:r>
            <w:r w:rsidRPr="00B321AE">
              <w:rPr>
                <w:sz w:val="24"/>
                <w:szCs w:val="24"/>
              </w:rPr>
              <w:t>ale prezentei STI se aplică independent pentru fiecare poziţie a roţii care corespunde unui ecartament și trebuie să fie documentate în consecinţă.</w:t>
            </w:r>
          </w:p>
          <w:p w14:paraId="3CFC1250" w14:textId="77777777" w:rsidR="00670577" w:rsidRPr="00B321AE" w:rsidRDefault="00670577" w:rsidP="00C02D0B">
            <w:pPr>
              <w:ind w:right="-6" w:firstLine="810"/>
              <w:jc w:val="both"/>
              <w:rPr>
                <w:sz w:val="24"/>
                <w:szCs w:val="24"/>
              </w:rPr>
            </w:pPr>
            <w:r w:rsidRPr="00B321AE">
              <w:rPr>
                <w:sz w:val="24"/>
                <w:szCs w:val="24"/>
              </w:rPr>
              <w:t>4.2.3.6.7. Aparat de rulare pentru schimbarea manuală a osiilor montate</w:t>
            </w:r>
          </w:p>
          <w:p w14:paraId="2D5756A4" w14:textId="77777777" w:rsidR="00670577" w:rsidRPr="00B321AE" w:rsidRDefault="00670577" w:rsidP="00C02D0B">
            <w:pPr>
              <w:ind w:right="-6" w:firstLine="810"/>
              <w:jc w:val="both"/>
              <w:rPr>
                <w:sz w:val="24"/>
                <w:szCs w:val="24"/>
              </w:rPr>
            </w:pPr>
            <w:r w:rsidRPr="00B321AE">
              <w:rPr>
                <w:sz w:val="24"/>
                <w:szCs w:val="24"/>
              </w:rPr>
              <w:t>Această cerinţă se aplică unităţilor pregătite să circule pe ecartamente diferite prin intermediul unei modificări fizice a osiei montate.</w:t>
            </w:r>
          </w:p>
          <w:p w14:paraId="0AA39850" w14:textId="77777777" w:rsidR="00670577" w:rsidRPr="00B321AE" w:rsidRDefault="00670577" w:rsidP="00C02D0B">
            <w:pPr>
              <w:ind w:right="-6" w:firstLine="810"/>
              <w:jc w:val="both"/>
              <w:rPr>
                <w:sz w:val="24"/>
                <w:szCs w:val="24"/>
              </w:rPr>
            </w:pPr>
            <w:r w:rsidRPr="00B321AE">
              <w:rPr>
                <w:sz w:val="24"/>
                <w:szCs w:val="24"/>
              </w:rPr>
              <w:t>Unitatea trebuie să fie echipată cu un mecanism de blocare pentru a se asigura poziţia corectă a echipamentului său de frânare în diferitele configuraţii, având în vedere efectele dinamice în conformitate cu starea de funcţionare nominală a unităţii.</w:t>
            </w:r>
          </w:p>
          <w:p w14:paraId="2995A8C5" w14:textId="77777777" w:rsidR="00670577" w:rsidRPr="00B321AE" w:rsidRDefault="00670577" w:rsidP="00C02D0B">
            <w:pPr>
              <w:ind w:right="-6" w:firstLine="810"/>
              <w:jc w:val="both"/>
              <w:rPr>
                <w:b/>
                <w:sz w:val="24"/>
                <w:szCs w:val="24"/>
              </w:rPr>
            </w:pPr>
            <w:r w:rsidRPr="00B321AE">
              <w:rPr>
                <w:b/>
                <w:sz w:val="24"/>
                <w:szCs w:val="24"/>
              </w:rPr>
              <w:t>4.2.4. Frână</w:t>
            </w:r>
          </w:p>
          <w:p w14:paraId="6D7848FB" w14:textId="77777777" w:rsidR="00670577" w:rsidRPr="00B321AE" w:rsidRDefault="00670577" w:rsidP="00C02D0B">
            <w:pPr>
              <w:ind w:right="-6" w:firstLine="810"/>
              <w:jc w:val="both"/>
              <w:rPr>
                <w:sz w:val="24"/>
                <w:szCs w:val="24"/>
              </w:rPr>
            </w:pPr>
            <w:r w:rsidRPr="00B321AE">
              <w:rPr>
                <w:sz w:val="24"/>
                <w:szCs w:val="24"/>
              </w:rPr>
              <w:t>4.2.4.1. Generalităţi</w:t>
            </w:r>
          </w:p>
          <w:p w14:paraId="3A94C6F6" w14:textId="77777777" w:rsidR="00670577" w:rsidRPr="00B321AE" w:rsidRDefault="00670577" w:rsidP="00C02D0B">
            <w:pPr>
              <w:ind w:right="-6" w:firstLine="810"/>
              <w:jc w:val="both"/>
              <w:rPr>
                <w:sz w:val="24"/>
                <w:szCs w:val="24"/>
              </w:rPr>
            </w:pPr>
            <w:r w:rsidRPr="00B321AE">
              <w:rPr>
                <w:sz w:val="24"/>
                <w:szCs w:val="24"/>
              </w:rPr>
              <w:t>Scopul sistemului de frânare al trenului este să asigure că:</w:t>
            </w:r>
          </w:p>
          <w:p w14:paraId="78A195EB" w14:textId="77777777" w:rsidR="00670577" w:rsidRPr="00B321AE" w:rsidRDefault="00670577" w:rsidP="00C02D0B">
            <w:pPr>
              <w:ind w:right="-6" w:firstLine="810"/>
              <w:jc w:val="both"/>
              <w:rPr>
                <w:sz w:val="24"/>
                <w:szCs w:val="24"/>
              </w:rPr>
            </w:pPr>
            <w:r w:rsidRPr="00B321AE">
              <w:rPr>
                <w:sz w:val="24"/>
                <w:szCs w:val="24"/>
              </w:rPr>
              <w:t>4.2.4.1.1. viteza trenului poate fi redusă;</w:t>
            </w:r>
          </w:p>
          <w:p w14:paraId="6A014E4E" w14:textId="77777777" w:rsidR="00670577" w:rsidRPr="00B321AE" w:rsidRDefault="00670577" w:rsidP="00C02D0B">
            <w:pPr>
              <w:ind w:right="-6" w:firstLine="810"/>
              <w:jc w:val="both"/>
              <w:rPr>
                <w:sz w:val="24"/>
                <w:szCs w:val="24"/>
              </w:rPr>
            </w:pPr>
            <w:r w:rsidRPr="00B321AE">
              <w:rPr>
                <w:sz w:val="24"/>
                <w:szCs w:val="24"/>
              </w:rPr>
              <w:t>4.2.4.1.2. viteza trenului poate fi menţinută în pantă;</w:t>
            </w:r>
          </w:p>
          <w:p w14:paraId="4F2602F1" w14:textId="77777777" w:rsidR="00670577" w:rsidRPr="00B321AE" w:rsidRDefault="00670577" w:rsidP="00C02D0B">
            <w:pPr>
              <w:ind w:right="-6" w:firstLine="810"/>
              <w:jc w:val="both"/>
              <w:rPr>
                <w:sz w:val="24"/>
                <w:szCs w:val="24"/>
              </w:rPr>
            </w:pPr>
            <w:r w:rsidRPr="00B321AE">
              <w:rPr>
                <w:sz w:val="24"/>
                <w:szCs w:val="24"/>
              </w:rPr>
              <w:t>4.2.4.1.3. trenul poate fi oprit în limita distan</w:t>
            </w:r>
            <w:r w:rsidR="000A3404" w:rsidRPr="00B321AE">
              <w:rPr>
                <w:sz w:val="24"/>
                <w:szCs w:val="24"/>
              </w:rPr>
              <w:t>ţei de frânare maxime admise;</w:t>
            </w:r>
          </w:p>
          <w:p w14:paraId="004BB404" w14:textId="77777777" w:rsidR="00670577" w:rsidRPr="00B321AE" w:rsidRDefault="00670577" w:rsidP="00C02D0B">
            <w:pPr>
              <w:ind w:right="-6" w:firstLine="810"/>
              <w:jc w:val="both"/>
              <w:rPr>
                <w:sz w:val="24"/>
                <w:szCs w:val="24"/>
              </w:rPr>
            </w:pPr>
            <w:r w:rsidRPr="00B321AE">
              <w:rPr>
                <w:sz w:val="24"/>
                <w:szCs w:val="24"/>
              </w:rPr>
              <w:t>4.2.4.1.4. trenul poate fi imobilizat.</w:t>
            </w:r>
          </w:p>
          <w:p w14:paraId="7345B679" w14:textId="77777777" w:rsidR="00670577" w:rsidRPr="00B321AE" w:rsidRDefault="00670577" w:rsidP="00C02D0B">
            <w:pPr>
              <w:ind w:right="-6" w:firstLine="810"/>
              <w:jc w:val="both"/>
              <w:rPr>
                <w:sz w:val="24"/>
                <w:szCs w:val="24"/>
              </w:rPr>
            </w:pPr>
            <w:r w:rsidRPr="00B321AE">
              <w:rPr>
                <w:sz w:val="24"/>
                <w:szCs w:val="24"/>
              </w:rPr>
              <w:t>Principalii factori care influenţează performanţa de frânare și procesul de frânare sunt:</w:t>
            </w:r>
          </w:p>
          <w:p w14:paraId="54762290" w14:textId="77777777" w:rsidR="00670577" w:rsidRPr="00B321AE" w:rsidRDefault="00670577" w:rsidP="00C02D0B">
            <w:pPr>
              <w:ind w:right="-6" w:firstLine="810"/>
              <w:jc w:val="both"/>
              <w:rPr>
                <w:sz w:val="24"/>
                <w:szCs w:val="24"/>
              </w:rPr>
            </w:pPr>
            <w:r w:rsidRPr="00B321AE">
              <w:rPr>
                <w:sz w:val="24"/>
                <w:szCs w:val="24"/>
              </w:rPr>
              <w:t>4.2.4.1.5. puterea de frânare,</w:t>
            </w:r>
          </w:p>
          <w:p w14:paraId="5318D809" w14:textId="77777777" w:rsidR="00670577" w:rsidRPr="00B321AE" w:rsidRDefault="00670577" w:rsidP="00C02D0B">
            <w:pPr>
              <w:ind w:right="-6" w:firstLine="810"/>
              <w:jc w:val="both"/>
              <w:rPr>
                <w:sz w:val="24"/>
                <w:szCs w:val="24"/>
              </w:rPr>
            </w:pPr>
            <w:r w:rsidRPr="00B321AE">
              <w:rPr>
                <w:sz w:val="24"/>
                <w:szCs w:val="24"/>
              </w:rPr>
              <w:t>4.2.4.1.6. masa trenului;</w:t>
            </w:r>
          </w:p>
          <w:p w14:paraId="7B24B66B" w14:textId="77777777" w:rsidR="00670577" w:rsidRPr="00B321AE" w:rsidRDefault="00670577" w:rsidP="00C02D0B">
            <w:pPr>
              <w:ind w:right="-6" w:firstLine="810"/>
              <w:jc w:val="both"/>
              <w:rPr>
                <w:sz w:val="24"/>
                <w:szCs w:val="24"/>
              </w:rPr>
            </w:pPr>
            <w:r w:rsidRPr="00B321AE">
              <w:rPr>
                <w:sz w:val="24"/>
                <w:szCs w:val="24"/>
              </w:rPr>
              <w:t>4.2.4.1.7. viteza;</w:t>
            </w:r>
          </w:p>
          <w:p w14:paraId="4A772F51" w14:textId="77777777" w:rsidR="00670577" w:rsidRPr="00B321AE" w:rsidRDefault="00670577" w:rsidP="00C02D0B">
            <w:pPr>
              <w:ind w:right="-6" w:firstLine="810"/>
              <w:jc w:val="both"/>
              <w:rPr>
                <w:sz w:val="24"/>
                <w:szCs w:val="24"/>
              </w:rPr>
            </w:pPr>
            <w:r w:rsidRPr="00B321AE">
              <w:rPr>
                <w:sz w:val="24"/>
                <w:szCs w:val="24"/>
              </w:rPr>
              <w:t>4.2.4.1.8. distanţa de frânare admisă;</w:t>
            </w:r>
          </w:p>
          <w:p w14:paraId="595F076C" w14:textId="3274ACD6" w:rsidR="00670577" w:rsidRPr="00B321AE" w:rsidRDefault="00670577" w:rsidP="00C02D0B">
            <w:pPr>
              <w:ind w:right="-6" w:firstLine="810"/>
              <w:jc w:val="both"/>
              <w:rPr>
                <w:sz w:val="24"/>
                <w:szCs w:val="24"/>
              </w:rPr>
            </w:pPr>
            <w:r w:rsidRPr="00B321AE">
              <w:rPr>
                <w:sz w:val="24"/>
                <w:szCs w:val="24"/>
              </w:rPr>
              <w:t>4.2</w:t>
            </w:r>
            <w:r w:rsidR="00301A05" w:rsidRPr="00B321AE">
              <w:rPr>
                <w:sz w:val="24"/>
                <w:szCs w:val="24"/>
              </w:rPr>
              <w:t>.4.1.9. aderenţa disponibilă;</w:t>
            </w:r>
          </w:p>
          <w:p w14:paraId="2DACA1A3" w14:textId="77777777" w:rsidR="00670577" w:rsidRPr="00B321AE" w:rsidRDefault="00670577" w:rsidP="00C02D0B">
            <w:pPr>
              <w:ind w:right="-6" w:firstLine="810"/>
              <w:jc w:val="both"/>
              <w:rPr>
                <w:sz w:val="24"/>
                <w:szCs w:val="24"/>
              </w:rPr>
            </w:pPr>
            <w:r w:rsidRPr="00B321AE">
              <w:rPr>
                <w:sz w:val="24"/>
                <w:szCs w:val="24"/>
              </w:rPr>
              <w:t>4.2.4.1.10. declivitatea căii ferate.</w:t>
            </w:r>
          </w:p>
          <w:p w14:paraId="52C1B72A" w14:textId="77777777" w:rsidR="00670577" w:rsidRPr="00B321AE" w:rsidRDefault="00670577" w:rsidP="00C02D0B">
            <w:pPr>
              <w:ind w:right="-6" w:firstLine="810"/>
              <w:jc w:val="both"/>
              <w:rPr>
                <w:sz w:val="24"/>
                <w:szCs w:val="24"/>
              </w:rPr>
            </w:pPr>
            <w:r w:rsidRPr="00B321AE">
              <w:rPr>
                <w:sz w:val="24"/>
                <w:szCs w:val="24"/>
              </w:rPr>
              <w:t>Performanţa de frânare a unui tren este obţinută din performanţa de frânare individuală a fiecărei unităţi din tren.</w:t>
            </w:r>
          </w:p>
          <w:p w14:paraId="6C9CB500" w14:textId="77777777" w:rsidR="00EF5E67" w:rsidRPr="00B321AE" w:rsidRDefault="00EF5E67" w:rsidP="00C02D0B">
            <w:pPr>
              <w:ind w:right="-6" w:firstLine="810"/>
              <w:jc w:val="both"/>
              <w:rPr>
                <w:b/>
                <w:sz w:val="24"/>
                <w:szCs w:val="24"/>
              </w:rPr>
            </w:pPr>
            <w:r w:rsidRPr="00B321AE">
              <w:rPr>
                <w:b/>
                <w:sz w:val="24"/>
                <w:szCs w:val="24"/>
              </w:rPr>
              <w:t>4.2.4.2. Cerinţe de siguranţă</w:t>
            </w:r>
          </w:p>
          <w:p w14:paraId="52D8ACAC" w14:textId="77777777" w:rsidR="00EF5E67" w:rsidRPr="00B321AE" w:rsidRDefault="00EF5E67" w:rsidP="00C02D0B">
            <w:pPr>
              <w:ind w:right="-6" w:firstLine="810"/>
              <w:jc w:val="both"/>
              <w:rPr>
                <w:sz w:val="24"/>
                <w:szCs w:val="24"/>
              </w:rPr>
            </w:pPr>
            <w:r w:rsidRPr="00B321AE">
              <w:rPr>
                <w:sz w:val="24"/>
                <w:szCs w:val="24"/>
              </w:rPr>
              <w:t xml:space="preserve">Sistemul de frânare contribuie la nivelul de siguranţă al sistemului feroviar. Prin urmare proiectul sistemului de frânare al unei unităţi trebuie să fie supus unei evaluări a </w:t>
            </w:r>
            <w:r w:rsidR="00FA55D3" w:rsidRPr="00B321AE">
              <w:rPr>
                <w:sz w:val="24"/>
                <w:szCs w:val="24"/>
              </w:rPr>
              <w:t>riscului în conformitate cu Codul transportului feroviar</w:t>
            </w:r>
            <w:r w:rsidRPr="00B321AE">
              <w:rPr>
                <w:sz w:val="24"/>
                <w:szCs w:val="24"/>
              </w:rPr>
              <w:t xml:space="preserve"> ţinând seama de pericolul pierderii complete a capacităţii de frânare a unităţii. Nivelul de gravitate se consideră a fi catastrofal atunci când situaţia:</w:t>
            </w:r>
          </w:p>
          <w:p w14:paraId="5D651D12" w14:textId="77777777" w:rsidR="00EF5E67" w:rsidRPr="00B321AE" w:rsidRDefault="00EF5E67" w:rsidP="00C02D0B">
            <w:pPr>
              <w:ind w:right="-6" w:firstLine="810"/>
              <w:jc w:val="both"/>
              <w:rPr>
                <w:sz w:val="24"/>
                <w:szCs w:val="24"/>
              </w:rPr>
            </w:pPr>
            <w:r w:rsidRPr="00B321AE">
              <w:rPr>
                <w:sz w:val="24"/>
                <w:szCs w:val="24"/>
              </w:rPr>
              <w:t>4.2.4.2.1. afectează numai unitatea (combinaţie de defecţiuni); sau</w:t>
            </w:r>
          </w:p>
          <w:p w14:paraId="0B192C89" w14:textId="77777777" w:rsidR="00EF5E67" w:rsidRPr="00B321AE" w:rsidRDefault="00EF5E67" w:rsidP="00C02D0B">
            <w:pPr>
              <w:ind w:right="-6" w:firstLine="810"/>
              <w:jc w:val="both"/>
              <w:rPr>
                <w:sz w:val="24"/>
                <w:szCs w:val="24"/>
              </w:rPr>
            </w:pPr>
            <w:r w:rsidRPr="00B321AE">
              <w:rPr>
                <w:sz w:val="24"/>
                <w:szCs w:val="24"/>
              </w:rPr>
              <w:t>4.2.4.2.2. afectează capacitatea de frânare a mai multor unităţi (defecţiune unică).</w:t>
            </w:r>
          </w:p>
          <w:p w14:paraId="5FCE33F2" w14:textId="56BB93AD" w:rsidR="00EF5E67" w:rsidRPr="00B321AE" w:rsidRDefault="00EF5E67" w:rsidP="00C02D0B">
            <w:pPr>
              <w:ind w:right="-6" w:firstLine="810"/>
              <w:jc w:val="both"/>
              <w:rPr>
                <w:sz w:val="24"/>
                <w:szCs w:val="24"/>
              </w:rPr>
            </w:pPr>
            <w:r w:rsidRPr="00B321AE">
              <w:rPr>
                <w:sz w:val="24"/>
                <w:szCs w:val="24"/>
              </w:rPr>
              <w:t>Îndeplinirea condiţiilor de la punctel</w:t>
            </w:r>
            <w:r w:rsidR="00735083" w:rsidRPr="00B321AE">
              <w:rPr>
                <w:sz w:val="24"/>
                <w:szCs w:val="24"/>
              </w:rPr>
              <w:t xml:space="preserve">e 9 și </w:t>
            </w:r>
            <w:r w:rsidR="00A86FEB" w:rsidRPr="00B321AE">
              <w:rPr>
                <w:sz w:val="24"/>
                <w:szCs w:val="24"/>
              </w:rPr>
              <w:t>14 din apendicele A</w:t>
            </w:r>
            <w:r w:rsidR="00743A58" w:rsidRPr="00B321AE">
              <w:rPr>
                <w:sz w:val="24"/>
                <w:szCs w:val="24"/>
              </w:rPr>
              <w:t xml:space="preserve"> </w:t>
            </w:r>
            <w:r w:rsidRPr="00B321AE">
              <w:rPr>
                <w:sz w:val="24"/>
                <w:szCs w:val="24"/>
              </w:rPr>
              <w:t>se consideră a fi în c</w:t>
            </w:r>
            <w:r w:rsidR="00743A58" w:rsidRPr="00B321AE">
              <w:rPr>
                <w:sz w:val="24"/>
                <w:szCs w:val="24"/>
              </w:rPr>
              <w:t>onformitate cu această cerinţă.</w:t>
            </w:r>
          </w:p>
          <w:p w14:paraId="04ABC341" w14:textId="77777777" w:rsidR="00EF5E67" w:rsidRPr="00B321AE" w:rsidRDefault="00EF5E67" w:rsidP="00C02D0B">
            <w:pPr>
              <w:ind w:right="-6" w:firstLine="810"/>
              <w:jc w:val="both"/>
              <w:rPr>
                <w:b/>
                <w:sz w:val="24"/>
                <w:szCs w:val="24"/>
              </w:rPr>
            </w:pPr>
            <w:r w:rsidRPr="00B321AE">
              <w:rPr>
                <w:b/>
                <w:sz w:val="24"/>
                <w:szCs w:val="24"/>
              </w:rPr>
              <w:t>4.2.4.3. Cerinţe funcţionale și tehnice</w:t>
            </w:r>
          </w:p>
          <w:p w14:paraId="4C6E3D26" w14:textId="77777777" w:rsidR="00EF5E67" w:rsidRPr="00B321AE" w:rsidRDefault="00EF5E67" w:rsidP="00C02D0B">
            <w:pPr>
              <w:ind w:right="-6" w:firstLine="810"/>
              <w:jc w:val="both"/>
              <w:rPr>
                <w:sz w:val="24"/>
                <w:szCs w:val="24"/>
              </w:rPr>
            </w:pPr>
            <w:r w:rsidRPr="00B321AE">
              <w:rPr>
                <w:sz w:val="24"/>
                <w:szCs w:val="24"/>
              </w:rPr>
              <w:t>4.2.4.3.1. Cerinţe funcţionale de ordin general</w:t>
            </w:r>
          </w:p>
          <w:p w14:paraId="3C2CBEE9" w14:textId="77777777" w:rsidR="00EF5E67" w:rsidRPr="00B321AE" w:rsidRDefault="00EF5E67" w:rsidP="00C02D0B">
            <w:pPr>
              <w:ind w:right="-6" w:firstLine="810"/>
              <w:jc w:val="both"/>
              <w:rPr>
                <w:sz w:val="24"/>
                <w:szCs w:val="24"/>
              </w:rPr>
            </w:pPr>
            <w:r w:rsidRPr="00B321AE">
              <w:rPr>
                <w:sz w:val="24"/>
                <w:szCs w:val="24"/>
              </w:rPr>
              <w:t>Echipamentul de frânare al unităţii trebuie să ofere funcţiile de frânare, precum acţionarea și eliberarea frânei, la transmiterea unui semnal. Frâna trebuie să fie:</w:t>
            </w:r>
          </w:p>
          <w:p w14:paraId="1BA4BDE6" w14:textId="77777777" w:rsidR="00EF5E67" w:rsidRPr="00B321AE" w:rsidRDefault="00EF5E67" w:rsidP="00C02D0B">
            <w:pPr>
              <w:ind w:right="-6" w:firstLine="810"/>
              <w:jc w:val="both"/>
              <w:rPr>
                <w:sz w:val="24"/>
                <w:szCs w:val="24"/>
              </w:rPr>
            </w:pPr>
            <w:r w:rsidRPr="00B321AE">
              <w:rPr>
                <w:sz w:val="24"/>
                <w:szCs w:val="24"/>
              </w:rPr>
              <w:t>4.2.4.3.1.1. continuă (semnalul de acţionare sau de eliberare a frânei este transmis de la o comandă centrală la întregul tren printr-un circuit de comandă);</w:t>
            </w:r>
          </w:p>
          <w:p w14:paraId="1A15DE73" w14:textId="77777777" w:rsidR="00EF5E67" w:rsidRPr="00B321AE" w:rsidRDefault="00EF5E67" w:rsidP="00C02D0B">
            <w:pPr>
              <w:ind w:right="-6" w:firstLine="810"/>
              <w:jc w:val="both"/>
              <w:rPr>
                <w:sz w:val="24"/>
                <w:szCs w:val="24"/>
              </w:rPr>
            </w:pPr>
            <w:r w:rsidRPr="00B321AE">
              <w:rPr>
                <w:sz w:val="24"/>
                <w:szCs w:val="24"/>
              </w:rPr>
              <w:t>4.2.4.3.1.2. automată (o perturbare accidentală a circuitului de comandă conduce la activarea frânei la nivelul tuturor unităţilor trenului, determinând oprirea fiecărei părţi);</w:t>
            </w:r>
          </w:p>
          <w:p w14:paraId="5403969A" w14:textId="77777777" w:rsidR="00EF5E67" w:rsidRPr="00B321AE" w:rsidRDefault="00EF5E67" w:rsidP="00C02D0B">
            <w:pPr>
              <w:ind w:right="-6" w:firstLine="810"/>
              <w:jc w:val="both"/>
              <w:rPr>
                <w:sz w:val="24"/>
                <w:szCs w:val="24"/>
              </w:rPr>
            </w:pPr>
            <w:r w:rsidRPr="00B321AE">
              <w:rPr>
                <w:sz w:val="24"/>
                <w:szCs w:val="24"/>
              </w:rPr>
              <w:t>4.2.4.3.1.3. decuplabilă, care să per</w:t>
            </w:r>
            <w:r w:rsidR="006B4440" w:rsidRPr="00B321AE">
              <w:rPr>
                <w:sz w:val="24"/>
                <w:szCs w:val="24"/>
              </w:rPr>
              <w:t>mită eliberarea și izolarea sa.</w:t>
            </w:r>
          </w:p>
          <w:p w14:paraId="28B56DF6" w14:textId="77777777" w:rsidR="00EF5E67" w:rsidRPr="00B321AE" w:rsidRDefault="00EF5E67" w:rsidP="00C02D0B">
            <w:pPr>
              <w:ind w:right="-6" w:firstLine="810"/>
              <w:jc w:val="both"/>
              <w:rPr>
                <w:sz w:val="24"/>
                <w:szCs w:val="24"/>
              </w:rPr>
            </w:pPr>
            <w:r w:rsidRPr="00B321AE">
              <w:rPr>
                <w:sz w:val="24"/>
                <w:szCs w:val="24"/>
              </w:rPr>
              <w:t xml:space="preserve">4.2.4.3.2. Performanţe de frânare </w:t>
            </w:r>
          </w:p>
          <w:p w14:paraId="53482BF1" w14:textId="77777777" w:rsidR="00EF5E67" w:rsidRPr="00B321AE" w:rsidRDefault="00EF5E67" w:rsidP="00C02D0B">
            <w:pPr>
              <w:ind w:right="-6" w:firstLine="810"/>
              <w:jc w:val="both"/>
              <w:rPr>
                <w:sz w:val="24"/>
                <w:szCs w:val="24"/>
              </w:rPr>
            </w:pPr>
            <w:r w:rsidRPr="00B321AE">
              <w:rPr>
                <w:sz w:val="24"/>
                <w:szCs w:val="24"/>
              </w:rPr>
              <w:t>4.2.4.3.2.1. Frâna de serviciu</w:t>
            </w:r>
          </w:p>
          <w:p w14:paraId="12CA9186" w14:textId="77777777" w:rsidR="00EF5E67" w:rsidRPr="00B321AE" w:rsidRDefault="00EF5E67" w:rsidP="00C02D0B">
            <w:pPr>
              <w:ind w:right="-6" w:firstLine="810"/>
              <w:jc w:val="both"/>
              <w:rPr>
                <w:sz w:val="24"/>
                <w:szCs w:val="24"/>
              </w:rPr>
            </w:pPr>
            <w:r w:rsidRPr="00B321AE">
              <w:rPr>
                <w:sz w:val="24"/>
                <w:szCs w:val="24"/>
              </w:rPr>
              <w:lastRenderedPageBreak/>
              <w:t>Performanţa de frânare a unui tren sau a unei unităţi este capacitatea sa de a încetini. Aceasta este rezultatul puterii de frânare disponibile pentru încetinirea trenului sau a unităţii în cadrul unor limite definite, precum și al tuturor factorilor implicaţi în conversia și disiparea energiei, inclusiv rezistenţa trenului.</w:t>
            </w:r>
          </w:p>
          <w:p w14:paraId="003D7469" w14:textId="4727E1F7" w:rsidR="00EF5E67" w:rsidRPr="00B321AE" w:rsidRDefault="00EF5E67" w:rsidP="00C02D0B">
            <w:pPr>
              <w:ind w:right="-6" w:firstLine="810"/>
              <w:jc w:val="both"/>
              <w:rPr>
                <w:sz w:val="24"/>
                <w:szCs w:val="24"/>
              </w:rPr>
            </w:pPr>
            <w:r w:rsidRPr="00B321AE">
              <w:rPr>
                <w:sz w:val="24"/>
                <w:szCs w:val="24"/>
              </w:rPr>
              <w:t>Performanţa de frânare a unei unităţi trebuie calculată în conformitate cu una dintre specificaţiile menţiona</w:t>
            </w:r>
            <w:r w:rsidR="00A86FEB" w:rsidRPr="00B321AE">
              <w:rPr>
                <w:sz w:val="24"/>
                <w:szCs w:val="24"/>
              </w:rPr>
              <w:t>te în apendicele B</w:t>
            </w:r>
            <w:r w:rsidR="00BC0814" w:rsidRPr="00B321AE">
              <w:rPr>
                <w:sz w:val="24"/>
                <w:szCs w:val="24"/>
              </w:rPr>
              <w:t xml:space="preserve">, </w:t>
            </w:r>
            <w:r w:rsidR="006B33BB" w:rsidRPr="00B321AE">
              <w:rPr>
                <w:sz w:val="24"/>
                <w:szCs w:val="24"/>
              </w:rPr>
              <w:t xml:space="preserve">punctul </w:t>
            </w:r>
            <w:r w:rsidR="00BC0814" w:rsidRPr="00B321AE">
              <w:rPr>
                <w:sz w:val="24"/>
                <w:szCs w:val="24"/>
              </w:rPr>
              <w:t>[14], [35], [56] sau [15</w:t>
            </w:r>
            <w:r w:rsidRPr="00B321AE">
              <w:rPr>
                <w:sz w:val="24"/>
                <w:szCs w:val="24"/>
              </w:rPr>
              <w:t>].</w:t>
            </w:r>
          </w:p>
          <w:p w14:paraId="50A7927F" w14:textId="54E8A69F" w:rsidR="00EF5E67" w:rsidRPr="00B321AE" w:rsidRDefault="00EF5E67" w:rsidP="00C02D0B">
            <w:pPr>
              <w:ind w:right="-6" w:firstLine="810"/>
              <w:jc w:val="both"/>
              <w:rPr>
                <w:sz w:val="24"/>
                <w:szCs w:val="24"/>
              </w:rPr>
            </w:pPr>
            <w:r w:rsidRPr="00B321AE">
              <w:rPr>
                <w:sz w:val="24"/>
                <w:szCs w:val="24"/>
              </w:rPr>
              <w:t>Calculul trebuie să fie validat prin teste. Calculul performanţei de frânare în conformitate cu specificaţia menţiona</w:t>
            </w:r>
            <w:r w:rsidR="00A86FEB" w:rsidRPr="00B321AE">
              <w:rPr>
                <w:sz w:val="24"/>
                <w:szCs w:val="24"/>
              </w:rPr>
              <w:t>tă în apendicele B</w:t>
            </w:r>
            <w:r w:rsidR="00BC0814" w:rsidRPr="00B321AE">
              <w:rPr>
                <w:sz w:val="24"/>
                <w:szCs w:val="24"/>
              </w:rPr>
              <w:t xml:space="preserve">, </w:t>
            </w:r>
            <w:r w:rsidR="006B33BB" w:rsidRPr="00B321AE">
              <w:rPr>
                <w:sz w:val="24"/>
                <w:szCs w:val="24"/>
              </w:rPr>
              <w:t xml:space="preserve">punctul </w:t>
            </w:r>
            <w:r w:rsidR="00BC0814" w:rsidRPr="00B321AE">
              <w:rPr>
                <w:sz w:val="24"/>
                <w:szCs w:val="24"/>
              </w:rPr>
              <w:t>[15</w:t>
            </w:r>
            <w:r w:rsidRPr="00B321AE">
              <w:rPr>
                <w:sz w:val="24"/>
                <w:szCs w:val="24"/>
              </w:rPr>
              <w:t>] trebuie să fie validat conform dispoziţiilor prevăzute în aceeași specificaţie sau în specificaţia menţiona</w:t>
            </w:r>
            <w:r w:rsidR="00A86FEB" w:rsidRPr="00B321AE">
              <w:rPr>
                <w:sz w:val="24"/>
                <w:szCs w:val="24"/>
              </w:rPr>
              <w:t>tă în apendicele B</w:t>
            </w:r>
            <w:r w:rsidR="00BC0814" w:rsidRPr="00B321AE">
              <w:rPr>
                <w:sz w:val="24"/>
                <w:szCs w:val="24"/>
              </w:rPr>
              <w:t xml:space="preserve">, </w:t>
            </w:r>
            <w:r w:rsidR="006B33BB" w:rsidRPr="00B321AE">
              <w:rPr>
                <w:sz w:val="24"/>
                <w:szCs w:val="24"/>
              </w:rPr>
              <w:t xml:space="preserve">punctul </w:t>
            </w:r>
            <w:r w:rsidR="00BC0814" w:rsidRPr="00B321AE">
              <w:rPr>
                <w:sz w:val="24"/>
                <w:szCs w:val="24"/>
              </w:rPr>
              <w:t>[56</w:t>
            </w:r>
            <w:r w:rsidRPr="00B321AE">
              <w:rPr>
                <w:sz w:val="24"/>
                <w:szCs w:val="24"/>
              </w:rPr>
              <w:t>].</w:t>
            </w:r>
          </w:p>
          <w:p w14:paraId="47ABEE60" w14:textId="77777777" w:rsidR="00F064BD" w:rsidRPr="00B321AE" w:rsidRDefault="00F064BD" w:rsidP="00C02D0B">
            <w:pPr>
              <w:ind w:right="-6" w:firstLine="810"/>
              <w:jc w:val="both"/>
              <w:rPr>
                <w:b/>
                <w:sz w:val="24"/>
                <w:szCs w:val="24"/>
              </w:rPr>
            </w:pPr>
            <w:r w:rsidRPr="00B321AE">
              <w:rPr>
                <w:b/>
                <w:sz w:val="24"/>
                <w:szCs w:val="24"/>
              </w:rPr>
              <w:t>4.2.4.3.2.2. Frâna de staţionare</w:t>
            </w:r>
          </w:p>
          <w:p w14:paraId="29E4B1BE" w14:textId="77777777" w:rsidR="00F064BD" w:rsidRPr="00B321AE" w:rsidRDefault="00F064BD" w:rsidP="00C02D0B">
            <w:pPr>
              <w:ind w:right="-6" w:firstLine="810"/>
              <w:jc w:val="both"/>
              <w:rPr>
                <w:sz w:val="24"/>
                <w:szCs w:val="24"/>
              </w:rPr>
            </w:pPr>
            <w:r w:rsidRPr="00B321AE">
              <w:rPr>
                <w:sz w:val="24"/>
                <w:szCs w:val="24"/>
              </w:rPr>
              <w:t>O frână de staţionare este o frână folosită pentru a preveni mișcarea materialului rulant garat, în condiţiile specificate, ţinând seama de loc, de vânt, de declivitate și de starea de încărcare a materialului rulant, până când este eliberată în mod intenţionat.</w:t>
            </w:r>
          </w:p>
          <w:p w14:paraId="458389D5" w14:textId="77777777" w:rsidR="00F064BD" w:rsidRPr="00B321AE" w:rsidRDefault="00F064BD" w:rsidP="00C02D0B">
            <w:pPr>
              <w:ind w:right="-6" w:firstLine="810"/>
              <w:jc w:val="both"/>
              <w:rPr>
                <w:sz w:val="24"/>
                <w:szCs w:val="24"/>
              </w:rPr>
            </w:pPr>
            <w:r w:rsidRPr="00B321AE">
              <w:rPr>
                <w:sz w:val="24"/>
                <w:szCs w:val="24"/>
              </w:rPr>
              <w:t>Dacă unitatea este echipată cu o frână de staţionare, trebuie îndeplinite următoarele cerinţe:</w:t>
            </w:r>
          </w:p>
          <w:p w14:paraId="624B98FA" w14:textId="77777777" w:rsidR="00F064BD" w:rsidRPr="00B321AE" w:rsidRDefault="00F064BD" w:rsidP="00C02D0B">
            <w:pPr>
              <w:ind w:right="-6" w:firstLine="810"/>
              <w:jc w:val="both"/>
              <w:rPr>
                <w:sz w:val="24"/>
                <w:szCs w:val="24"/>
              </w:rPr>
            </w:pPr>
            <w:r w:rsidRPr="00B321AE">
              <w:rPr>
                <w:sz w:val="24"/>
                <w:szCs w:val="24"/>
              </w:rPr>
              <w:t>4.2.4.3.2.2.1. imobilizarea trebuie să se menţină până când frâna este eliberată intenţionat;</w:t>
            </w:r>
          </w:p>
          <w:p w14:paraId="09389E8B" w14:textId="77777777" w:rsidR="00F064BD" w:rsidRPr="00B321AE" w:rsidRDefault="00F064BD" w:rsidP="00C02D0B">
            <w:pPr>
              <w:ind w:right="-6" w:firstLine="810"/>
              <w:jc w:val="both"/>
              <w:rPr>
                <w:sz w:val="24"/>
                <w:szCs w:val="24"/>
              </w:rPr>
            </w:pPr>
            <w:r w:rsidRPr="00B321AE">
              <w:rPr>
                <w:sz w:val="24"/>
                <w:szCs w:val="24"/>
              </w:rPr>
              <w:t>4.2.4.3.2.2.2. în cazul în care nu este posibil să se identifice direct starea frânei de staţionare, pe ambele părţi exterioare ale vehiculului trebuie să existe un indicator care să indice starea;</w:t>
            </w:r>
          </w:p>
          <w:p w14:paraId="5C26E74D" w14:textId="2AB52F9A" w:rsidR="00F064BD" w:rsidRPr="00B321AE" w:rsidRDefault="00F064BD" w:rsidP="00C02D0B">
            <w:pPr>
              <w:ind w:right="-6" w:firstLine="810"/>
              <w:jc w:val="both"/>
              <w:rPr>
                <w:sz w:val="24"/>
                <w:szCs w:val="24"/>
              </w:rPr>
            </w:pPr>
            <w:r w:rsidRPr="00B321AE">
              <w:rPr>
                <w:sz w:val="24"/>
                <w:szCs w:val="24"/>
              </w:rPr>
              <w:t>4.2.4.3.2.2.3. forţa minimă a frânei de staţionare, în condiţii fără vânt, trebuie determinată cu ajutorul calculelor definite în specificaţia menţiona</w:t>
            </w:r>
            <w:r w:rsidR="00A86FEB" w:rsidRPr="00B321AE">
              <w:rPr>
                <w:sz w:val="24"/>
                <w:szCs w:val="24"/>
              </w:rPr>
              <w:t>tă în apendicele B</w:t>
            </w:r>
            <w:r w:rsidR="00EE45E0" w:rsidRPr="00B321AE">
              <w:rPr>
                <w:sz w:val="24"/>
                <w:szCs w:val="24"/>
              </w:rPr>
              <w:t xml:space="preserve">, </w:t>
            </w:r>
            <w:r w:rsidR="00007A28" w:rsidRPr="00B321AE">
              <w:rPr>
                <w:sz w:val="24"/>
                <w:szCs w:val="24"/>
              </w:rPr>
              <w:t xml:space="preserve">punctul </w:t>
            </w:r>
            <w:r w:rsidR="00EE45E0" w:rsidRPr="00B321AE">
              <w:rPr>
                <w:sz w:val="24"/>
                <w:szCs w:val="24"/>
              </w:rPr>
              <w:t>[14</w:t>
            </w:r>
            <w:r w:rsidRPr="00B321AE">
              <w:rPr>
                <w:sz w:val="24"/>
                <w:szCs w:val="24"/>
              </w:rPr>
              <w:t>].</w:t>
            </w:r>
          </w:p>
          <w:p w14:paraId="5B8466A3" w14:textId="77777777" w:rsidR="00F064BD" w:rsidRPr="00B321AE" w:rsidRDefault="00F064BD" w:rsidP="00C02D0B">
            <w:pPr>
              <w:ind w:right="-6" w:firstLine="810"/>
              <w:jc w:val="both"/>
              <w:rPr>
                <w:sz w:val="24"/>
                <w:szCs w:val="24"/>
              </w:rPr>
            </w:pPr>
            <w:r w:rsidRPr="00B321AE">
              <w:rPr>
                <w:sz w:val="24"/>
                <w:szCs w:val="24"/>
              </w:rPr>
              <w:t>Dacă este cazul, calculele trebuie să determine:</w:t>
            </w:r>
          </w:p>
          <w:p w14:paraId="01626A1D" w14:textId="77777777" w:rsidR="00F064BD" w:rsidRPr="00B321AE" w:rsidRDefault="00F064BD" w:rsidP="00C02D0B">
            <w:pPr>
              <w:ind w:right="-6" w:firstLine="810"/>
              <w:jc w:val="both"/>
              <w:rPr>
                <w:sz w:val="24"/>
                <w:szCs w:val="24"/>
              </w:rPr>
            </w:pPr>
            <w:r w:rsidRPr="00B321AE">
              <w:rPr>
                <w:sz w:val="24"/>
                <w:szCs w:val="24"/>
              </w:rPr>
              <w:t>4.2.4.3.2.2.4. forţa minimă a frânei de staţionare pentru un vagon descărcat;</w:t>
            </w:r>
          </w:p>
          <w:p w14:paraId="378D876B" w14:textId="77777777" w:rsidR="00F064BD" w:rsidRPr="00B321AE" w:rsidRDefault="00F064BD" w:rsidP="00C02D0B">
            <w:pPr>
              <w:ind w:right="-6" w:firstLine="810"/>
              <w:jc w:val="both"/>
              <w:rPr>
                <w:sz w:val="24"/>
                <w:szCs w:val="24"/>
              </w:rPr>
            </w:pPr>
            <w:r w:rsidRPr="00B321AE">
              <w:rPr>
                <w:sz w:val="24"/>
                <w:szCs w:val="24"/>
              </w:rPr>
              <w:t>4.2.4.3.2.2.5. forţa maximă a frânei de staţionare pentru un vagon încărcat complet;</w:t>
            </w:r>
          </w:p>
          <w:p w14:paraId="4B90E625" w14:textId="77777777" w:rsidR="00F064BD" w:rsidRPr="00B321AE" w:rsidRDefault="00F064BD" w:rsidP="00C02D0B">
            <w:pPr>
              <w:ind w:right="-6" w:firstLine="810"/>
              <w:jc w:val="both"/>
              <w:rPr>
                <w:sz w:val="24"/>
                <w:szCs w:val="24"/>
              </w:rPr>
            </w:pPr>
            <w:r w:rsidRPr="00B321AE">
              <w:rPr>
                <w:sz w:val="24"/>
                <w:szCs w:val="24"/>
              </w:rPr>
              <w:t>4.2.4.3.2.2.6. masa frânată minimă, adică condiţia minimă de încărcare pentru forţa maximă a frânei de staţionare;</w:t>
            </w:r>
          </w:p>
          <w:p w14:paraId="10D9E951" w14:textId="77777777" w:rsidR="00F064BD" w:rsidRPr="00B321AE" w:rsidRDefault="00F064BD" w:rsidP="00C02D0B">
            <w:pPr>
              <w:ind w:right="-6" w:firstLine="810"/>
              <w:jc w:val="both"/>
              <w:rPr>
                <w:sz w:val="24"/>
                <w:szCs w:val="24"/>
              </w:rPr>
            </w:pPr>
            <w:r w:rsidRPr="00B321AE">
              <w:rPr>
                <w:sz w:val="24"/>
                <w:szCs w:val="24"/>
              </w:rPr>
              <w:t>4.2.4.3.2.2.7. frâna de staţionare a unei unităţi trebuie proiectată luând în calcul un factor de aderenţă roată/șină (oţel/oţel) de maximum 0,12.</w:t>
            </w:r>
          </w:p>
          <w:p w14:paraId="12D89408" w14:textId="77777777" w:rsidR="0073259D" w:rsidRPr="00B321AE" w:rsidRDefault="0073259D" w:rsidP="00C02D0B">
            <w:pPr>
              <w:ind w:right="-6" w:firstLine="810"/>
              <w:jc w:val="both"/>
              <w:rPr>
                <w:b/>
                <w:sz w:val="24"/>
                <w:szCs w:val="24"/>
              </w:rPr>
            </w:pPr>
            <w:r w:rsidRPr="00B321AE">
              <w:rPr>
                <w:b/>
                <w:sz w:val="24"/>
                <w:szCs w:val="24"/>
              </w:rPr>
              <w:t xml:space="preserve">4.2.4.3.3. Capacitatea termică </w:t>
            </w:r>
          </w:p>
          <w:p w14:paraId="19B3B4F3" w14:textId="77777777" w:rsidR="0073259D" w:rsidRPr="00B321AE" w:rsidRDefault="0073259D" w:rsidP="00C02D0B">
            <w:pPr>
              <w:ind w:right="-6" w:firstLine="810"/>
              <w:jc w:val="both"/>
              <w:rPr>
                <w:sz w:val="24"/>
                <w:szCs w:val="24"/>
              </w:rPr>
            </w:pPr>
            <w:r w:rsidRPr="00B321AE">
              <w:rPr>
                <w:sz w:val="24"/>
                <w:szCs w:val="24"/>
              </w:rPr>
              <w:t>Echipamentul de frânare trebuie să fie capabil să suporte o acţionare a frânei de urgenţă fără nicio pierdere a performanţei de frânare din cauza efectelor termice sau mecanice.</w:t>
            </w:r>
          </w:p>
          <w:p w14:paraId="1E31910A" w14:textId="77777777" w:rsidR="0073259D" w:rsidRPr="00B321AE" w:rsidRDefault="0073259D" w:rsidP="00C02D0B">
            <w:pPr>
              <w:ind w:right="-6" w:firstLine="810"/>
              <w:jc w:val="both"/>
              <w:rPr>
                <w:sz w:val="24"/>
                <w:szCs w:val="24"/>
              </w:rPr>
            </w:pPr>
            <w:r w:rsidRPr="00B321AE">
              <w:rPr>
                <w:sz w:val="24"/>
                <w:szCs w:val="24"/>
              </w:rPr>
              <w:t>Sarcina termică pe care unitatea poate să o suporte fără nicio pierdere a performanţei de frânare din cauza efectelor termice sau mecanice trebuie definită și exprimată în termeni de viteză, sarcină pe osie, raport al declivităţii și distanţă de frânare.</w:t>
            </w:r>
          </w:p>
          <w:p w14:paraId="6E960066" w14:textId="77777777" w:rsidR="0073259D" w:rsidRPr="00B321AE" w:rsidRDefault="0073259D" w:rsidP="00C02D0B">
            <w:pPr>
              <w:ind w:right="-6" w:firstLine="810"/>
              <w:jc w:val="both"/>
              <w:rPr>
                <w:sz w:val="24"/>
                <w:szCs w:val="24"/>
              </w:rPr>
            </w:pPr>
            <w:r w:rsidRPr="00B321AE">
              <w:rPr>
                <w:sz w:val="24"/>
                <w:szCs w:val="24"/>
              </w:rPr>
              <w:t xml:space="preserve">Demonstrarea conformităţii este descrisă la </w:t>
            </w:r>
            <w:r w:rsidR="00735083" w:rsidRPr="00B321AE">
              <w:rPr>
                <w:sz w:val="24"/>
                <w:szCs w:val="24"/>
              </w:rPr>
              <w:t>sub</w:t>
            </w:r>
            <w:r w:rsidRPr="00B321AE">
              <w:rPr>
                <w:sz w:val="24"/>
                <w:szCs w:val="24"/>
              </w:rPr>
              <w:t>punctul 6.2.2.6.</w:t>
            </w:r>
          </w:p>
          <w:p w14:paraId="0B9A4C1C" w14:textId="77777777" w:rsidR="0073259D" w:rsidRPr="00B321AE" w:rsidRDefault="0073259D" w:rsidP="00C02D0B">
            <w:pPr>
              <w:ind w:right="-6" w:firstLine="810"/>
              <w:jc w:val="both"/>
              <w:rPr>
                <w:sz w:val="24"/>
                <w:szCs w:val="24"/>
              </w:rPr>
            </w:pPr>
            <w:r w:rsidRPr="00B321AE">
              <w:rPr>
                <w:sz w:val="24"/>
                <w:szCs w:val="24"/>
              </w:rPr>
              <w:t>O pantă de 21 ‰ la 70 km/h pe o distanţă de 40 de kilometri poate fi considerată drept caz de referinţă pentru capacitatea termică ce generează o putere de frânare de 45 kW pe roată timp de 34 de minute, pentru un diametru nominal al roţii de 920 mm și o sarcină pe osie de 22,5 t.</w:t>
            </w:r>
          </w:p>
          <w:p w14:paraId="396675CF" w14:textId="77777777" w:rsidR="005C4A06" w:rsidRPr="00B321AE" w:rsidRDefault="005C4A06" w:rsidP="00C02D0B">
            <w:pPr>
              <w:ind w:right="-6" w:firstLine="810"/>
              <w:jc w:val="both"/>
              <w:rPr>
                <w:sz w:val="24"/>
                <w:szCs w:val="24"/>
              </w:rPr>
            </w:pPr>
            <w:r w:rsidRPr="00B321AE">
              <w:rPr>
                <w:sz w:val="24"/>
                <w:szCs w:val="24"/>
              </w:rPr>
              <w:t>4.2.4.3.4. Protecţia antipatinare a roţilor</w:t>
            </w:r>
          </w:p>
          <w:p w14:paraId="2AC26369" w14:textId="77777777" w:rsidR="005C4A06" w:rsidRPr="00B321AE" w:rsidRDefault="005C4A06" w:rsidP="00C02D0B">
            <w:pPr>
              <w:ind w:right="-6" w:firstLine="810"/>
              <w:jc w:val="both"/>
              <w:rPr>
                <w:sz w:val="24"/>
                <w:szCs w:val="24"/>
              </w:rPr>
            </w:pPr>
            <w:r w:rsidRPr="00B321AE">
              <w:rPr>
                <w:sz w:val="24"/>
                <w:szCs w:val="24"/>
              </w:rPr>
              <w:t>Protec</w:t>
            </w:r>
            <w:r w:rsidR="00145B9B" w:rsidRPr="00B321AE">
              <w:rPr>
                <w:sz w:val="24"/>
                <w:szCs w:val="24"/>
              </w:rPr>
              <w:t>ţia antipatinare a roţilor</w:t>
            </w:r>
            <w:r w:rsidRPr="00B321AE">
              <w:rPr>
                <w:sz w:val="24"/>
                <w:szCs w:val="24"/>
              </w:rPr>
              <w:t xml:space="preserve"> este un sistem proiectat în vederea utilizării aderenţei maxime disponibile prin reducerea, menţinerea sau creșterea forţei de frânare pentru a preveni blocarea osiilor montate și patinarea necontrolată. Prin aceasta se </w:t>
            </w:r>
            <w:r w:rsidR="00145B9B" w:rsidRPr="00B321AE">
              <w:rPr>
                <w:sz w:val="24"/>
                <w:szCs w:val="24"/>
              </w:rPr>
              <w:t>optimizează distanţa de oprire.</w:t>
            </w:r>
          </w:p>
          <w:p w14:paraId="7E6C8B7B" w14:textId="77777777" w:rsidR="005C4A06" w:rsidRPr="00B321AE" w:rsidRDefault="005C4A06" w:rsidP="00C02D0B">
            <w:pPr>
              <w:ind w:right="-6" w:firstLine="810"/>
              <w:jc w:val="both"/>
              <w:rPr>
                <w:sz w:val="24"/>
                <w:szCs w:val="24"/>
              </w:rPr>
            </w:pPr>
            <w:r w:rsidRPr="00B321AE">
              <w:rPr>
                <w:sz w:val="24"/>
                <w:szCs w:val="24"/>
              </w:rPr>
              <w:t xml:space="preserve">Dacă se utilizează un control electronic al </w:t>
            </w:r>
            <w:r w:rsidR="00FB36C8" w:rsidRPr="00B321AE">
              <w:rPr>
                <w:sz w:val="24"/>
                <w:szCs w:val="24"/>
              </w:rPr>
              <w:t>p</w:t>
            </w:r>
            <w:r w:rsidR="009F5409" w:rsidRPr="00B321AE">
              <w:rPr>
                <w:sz w:val="24"/>
                <w:szCs w:val="24"/>
              </w:rPr>
              <w:t>rotecţiei antipatinare a roţilor</w:t>
            </w:r>
            <w:r w:rsidRPr="00B321AE">
              <w:rPr>
                <w:sz w:val="24"/>
                <w:szCs w:val="24"/>
              </w:rPr>
              <w:t xml:space="preserve">, efectele negative cauzate de defectarea </w:t>
            </w:r>
            <w:r w:rsidR="009F5409" w:rsidRPr="00B321AE">
              <w:rPr>
                <w:sz w:val="24"/>
                <w:szCs w:val="24"/>
              </w:rPr>
              <w:t>protecţiei antipatinare a roţilor</w:t>
            </w:r>
            <w:r w:rsidRPr="00B321AE">
              <w:rPr>
                <w:sz w:val="24"/>
                <w:szCs w:val="24"/>
              </w:rPr>
              <w:t xml:space="preserve"> se reduc prin existenţa unei configuraţii tehnice și a unor procese adecvate de proiectare a sistemului.</w:t>
            </w:r>
          </w:p>
          <w:p w14:paraId="252FF3CF" w14:textId="77777777" w:rsidR="005C4A06" w:rsidRPr="00B321AE" w:rsidRDefault="005C4A06" w:rsidP="00C02D0B">
            <w:pPr>
              <w:ind w:right="-6" w:firstLine="810"/>
              <w:jc w:val="both"/>
              <w:rPr>
                <w:sz w:val="24"/>
                <w:szCs w:val="24"/>
              </w:rPr>
            </w:pPr>
            <w:r w:rsidRPr="00B321AE">
              <w:rPr>
                <w:sz w:val="24"/>
                <w:szCs w:val="24"/>
              </w:rPr>
              <w:t xml:space="preserve">Trebuie ca </w:t>
            </w:r>
            <w:r w:rsidR="009F5409" w:rsidRPr="00B321AE">
              <w:rPr>
                <w:sz w:val="24"/>
                <w:szCs w:val="24"/>
              </w:rPr>
              <w:t>protecţia antipatinare a roţilor</w:t>
            </w:r>
            <w:r w:rsidRPr="00B321AE">
              <w:rPr>
                <w:sz w:val="24"/>
                <w:szCs w:val="24"/>
              </w:rPr>
              <w:t xml:space="preserve"> să nu altereze caracteristicile funcţionale ale frânelor. Echipamentele pneumatice ale vehiculului trebuie să fie dimensionate astfel încât consumul de aer al </w:t>
            </w:r>
            <w:r w:rsidR="001C42B6" w:rsidRPr="00B321AE">
              <w:rPr>
                <w:sz w:val="24"/>
                <w:szCs w:val="24"/>
              </w:rPr>
              <w:t>protecţiei antipatinare a roţilor</w:t>
            </w:r>
            <w:r w:rsidRPr="00B321AE">
              <w:rPr>
                <w:sz w:val="24"/>
                <w:szCs w:val="24"/>
              </w:rPr>
              <w:t xml:space="preserve"> să nu diminueze performanţa fr</w:t>
            </w:r>
            <w:r w:rsidR="001C42B6" w:rsidRPr="00B321AE">
              <w:rPr>
                <w:sz w:val="24"/>
                <w:szCs w:val="24"/>
              </w:rPr>
              <w:t>ânei pneumatice. Proiectarea protecţiei antipatinare a roţilor</w:t>
            </w:r>
            <w:r w:rsidRPr="00B321AE">
              <w:rPr>
                <w:sz w:val="24"/>
                <w:szCs w:val="24"/>
              </w:rPr>
              <w:t xml:space="preserve"> trebuie să ţină seama de faptul că </w:t>
            </w:r>
            <w:r w:rsidR="001C42B6" w:rsidRPr="00B321AE">
              <w:rPr>
                <w:sz w:val="24"/>
                <w:szCs w:val="24"/>
              </w:rPr>
              <w:t xml:space="preserve">protecţia </w:t>
            </w:r>
            <w:r w:rsidR="001C42B6" w:rsidRPr="00B321AE">
              <w:rPr>
                <w:sz w:val="24"/>
                <w:szCs w:val="24"/>
              </w:rPr>
              <w:lastRenderedPageBreak/>
              <w:t>antipatinare a roţilor</w:t>
            </w:r>
            <w:r w:rsidRPr="00B321AE">
              <w:rPr>
                <w:sz w:val="24"/>
                <w:szCs w:val="24"/>
              </w:rPr>
              <w:t xml:space="preserve"> nu trebuie să aibă niciun efect negativ asupra elementelor constitutive ale vehiculului (aparatul de frânare, suprafaţa de</w:t>
            </w:r>
            <w:r w:rsidR="001C42B6" w:rsidRPr="00B321AE">
              <w:rPr>
                <w:sz w:val="24"/>
                <w:szCs w:val="24"/>
              </w:rPr>
              <w:t xml:space="preserve"> rulare, cutiile de osii etc.).</w:t>
            </w:r>
          </w:p>
          <w:p w14:paraId="3BA90512" w14:textId="77777777" w:rsidR="005C4A06" w:rsidRPr="00B321AE" w:rsidRDefault="005C4A06" w:rsidP="00C02D0B">
            <w:pPr>
              <w:ind w:right="-6" w:firstLine="810"/>
              <w:jc w:val="both"/>
              <w:rPr>
                <w:sz w:val="24"/>
                <w:szCs w:val="24"/>
              </w:rPr>
            </w:pPr>
            <w:r w:rsidRPr="00B321AE">
              <w:rPr>
                <w:sz w:val="24"/>
                <w:szCs w:val="24"/>
              </w:rPr>
              <w:t>Următoarele tipuri de</w:t>
            </w:r>
            <w:r w:rsidR="0092060E" w:rsidRPr="00B321AE">
              <w:rPr>
                <w:sz w:val="24"/>
                <w:szCs w:val="24"/>
              </w:rPr>
              <w:t xml:space="preserve"> unităţi trebuie echipate cu </w:t>
            </w:r>
            <w:r w:rsidR="001E1F2A" w:rsidRPr="00B321AE">
              <w:rPr>
                <w:sz w:val="24"/>
                <w:szCs w:val="24"/>
              </w:rPr>
              <w:t>p</w:t>
            </w:r>
            <w:r w:rsidR="0092060E" w:rsidRPr="00B321AE">
              <w:rPr>
                <w:sz w:val="24"/>
                <w:szCs w:val="24"/>
              </w:rPr>
              <w:t>rotecţia antipatinare a roţilor</w:t>
            </w:r>
            <w:r w:rsidRPr="00B321AE">
              <w:rPr>
                <w:sz w:val="24"/>
                <w:szCs w:val="24"/>
              </w:rPr>
              <w:t>:</w:t>
            </w:r>
          </w:p>
          <w:p w14:paraId="5E345835" w14:textId="77777777" w:rsidR="005C4A06" w:rsidRPr="00B321AE" w:rsidRDefault="005C4A06" w:rsidP="00C02D0B">
            <w:pPr>
              <w:ind w:right="-6" w:firstLine="810"/>
              <w:jc w:val="both"/>
              <w:rPr>
                <w:sz w:val="24"/>
                <w:szCs w:val="24"/>
              </w:rPr>
            </w:pPr>
            <w:r w:rsidRPr="00B321AE">
              <w:rPr>
                <w:sz w:val="24"/>
                <w:szCs w:val="24"/>
              </w:rPr>
              <w:t>4.2.4.3.4.1. tipuri de unităţi echipate cu toate tipurile de saboţi de frână, cu excepţia saboţilor de frână din materiale compozite, pentru care valoarea maximă a utilizării medii a aderenţei este mai mare de 0,12;</w:t>
            </w:r>
          </w:p>
          <w:p w14:paraId="1928CCD6" w14:textId="77777777" w:rsidR="005C4A06" w:rsidRPr="00B321AE" w:rsidRDefault="005C4A06" w:rsidP="00C02D0B">
            <w:pPr>
              <w:ind w:right="-6" w:firstLine="810"/>
              <w:jc w:val="both"/>
              <w:rPr>
                <w:sz w:val="24"/>
                <w:szCs w:val="24"/>
              </w:rPr>
            </w:pPr>
            <w:r w:rsidRPr="00B321AE">
              <w:rPr>
                <w:sz w:val="24"/>
                <w:szCs w:val="24"/>
              </w:rPr>
              <w:t>4.2.4.3.4.2. tipuri de unităţi echipate numai cu frâne cu disc și/sau cu saboţi de frână din materiale compozite, pentru care valoarea maximă a utilizării medii a aderenţei este mai mare de 0,11.</w:t>
            </w:r>
          </w:p>
          <w:p w14:paraId="4D46F094" w14:textId="77777777" w:rsidR="00A74033" w:rsidRPr="00B321AE" w:rsidRDefault="00A74033" w:rsidP="00C02D0B">
            <w:pPr>
              <w:ind w:right="-6" w:firstLine="810"/>
              <w:jc w:val="both"/>
              <w:rPr>
                <w:sz w:val="24"/>
                <w:szCs w:val="24"/>
              </w:rPr>
            </w:pPr>
            <w:r w:rsidRPr="00B321AE">
              <w:rPr>
                <w:sz w:val="24"/>
                <w:szCs w:val="24"/>
              </w:rPr>
              <w:t>4.2.4.3.5. Elemente de frecare pentru frânele care acţionează pe suprafaţa de  rulare a roţii</w:t>
            </w:r>
          </w:p>
          <w:p w14:paraId="35883881" w14:textId="77777777" w:rsidR="00A74033" w:rsidRPr="00B321AE" w:rsidRDefault="00A74033" w:rsidP="00C02D0B">
            <w:pPr>
              <w:ind w:right="-6" w:firstLine="810"/>
              <w:jc w:val="both"/>
              <w:rPr>
                <w:sz w:val="24"/>
                <w:szCs w:val="24"/>
              </w:rPr>
            </w:pPr>
            <w:r w:rsidRPr="00B321AE">
              <w:rPr>
                <w:sz w:val="24"/>
                <w:szCs w:val="24"/>
              </w:rPr>
              <w:t>Elementul de frecare pentru frânele care acţionează pe suprafaţa de rulare a roţii (adică sabotul de frână) generează forţe de frânare prin frecare atunci când este acţionat asupra suprafeţei de rulare a roţii.</w:t>
            </w:r>
          </w:p>
          <w:p w14:paraId="45EC856E" w14:textId="77777777" w:rsidR="00A74033" w:rsidRPr="00B321AE" w:rsidRDefault="00A74033" w:rsidP="00C02D0B">
            <w:pPr>
              <w:ind w:right="-6" w:firstLine="810"/>
              <w:jc w:val="both"/>
              <w:rPr>
                <w:sz w:val="24"/>
                <w:szCs w:val="24"/>
              </w:rPr>
            </w:pPr>
            <w:r w:rsidRPr="00B321AE">
              <w:rPr>
                <w:sz w:val="24"/>
                <w:szCs w:val="24"/>
              </w:rPr>
              <w:t>Dacă se utilizează frâne care acţionează pe suprafaţa de rulare a roţii, caracteristicile elementului de frecare trebuie să contribuie în mod fiabil la atingerea performanţei de frânare vizate.</w:t>
            </w:r>
          </w:p>
          <w:p w14:paraId="1DC79B43" w14:textId="77777777" w:rsidR="00A74033" w:rsidRPr="00B321AE" w:rsidRDefault="00A74033" w:rsidP="00C02D0B">
            <w:pPr>
              <w:ind w:right="-6" w:firstLine="810"/>
              <w:jc w:val="both"/>
              <w:rPr>
                <w:sz w:val="24"/>
                <w:szCs w:val="24"/>
              </w:rPr>
            </w:pPr>
            <w:r w:rsidRPr="00B321AE">
              <w:rPr>
                <w:sz w:val="24"/>
                <w:szCs w:val="24"/>
              </w:rPr>
              <w:t xml:space="preserve">Demonstrarea conformităţii este descrisă la </w:t>
            </w:r>
            <w:r w:rsidR="00C502F4" w:rsidRPr="00B321AE">
              <w:rPr>
                <w:sz w:val="24"/>
                <w:szCs w:val="24"/>
              </w:rPr>
              <w:t>sub</w:t>
            </w:r>
            <w:r w:rsidRPr="00B321AE">
              <w:rPr>
                <w:sz w:val="24"/>
                <w:szCs w:val="24"/>
              </w:rPr>
              <w:t>punctul 6.1.2.5 din prezenta STI.</w:t>
            </w:r>
          </w:p>
          <w:p w14:paraId="0D9C2C10" w14:textId="77777777" w:rsidR="00A74033" w:rsidRPr="00B321AE" w:rsidRDefault="00A74033" w:rsidP="00C02D0B">
            <w:pPr>
              <w:ind w:right="-6" w:firstLine="810"/>
              <w:jc w:val="both"/>
              <w:rPr>
                <w:b/>
                <w:sz w:val="24"/>
                <w:szCs w:val="24"/>
              </w:rPr>
            </w:pPr>
            <w:r w:rsidRPr="00B321AE">
              <w:rPr>
                <w:b/>
                <w:sz w:val="24"/>
                <w:szCs w:val="24"/>
              </w:rPr>
              <w:t>4.2.5. Condiţii de mediu</w:t>
            </w:r>
          </w:p>
          <w:p w14:paraId="3B5329AB" w14:textId="77777777" w:rsidR="00A74033" w:rsidRPr="00B321AE" w:rsidRDefault="00A74033" w:rsidP="00C02D0B">
            <w:pPr>
              <w:ind w:right="-6" w:firstLine="810"/>
              <w:jc w:val="both"/>
              <w:rPr>
                <w:sz w:val="24"/>
                <w:szCs w:val="24"/>
              </w:rPr>
            </w:pPr>
            <w:r w:rsidRPr="00B321AE">
              <w:rPr>
                <w:sz w:val="24"/>
                <w:szCs w:val="24"/>
              </w:rPr>
              <w:t>La proiectarea unităţii, precum și a elementelor constitutive ale acesteia, trebuie luate în considerare condiţiile de mediu la care va fi expus materialul rulant respectiv.</w:t>
            </w:r>
          </w:p>
          <w:p w14:paraId="00726662" w14:textId="77777777" w:rsidR="00A74033" w:rsidRPr="00B321AE" w:rsidRDefault="00A74033" w:rsidP="00C02D0B">
            <w:pPr>
              <w:ind w:right="-6" w:firstLine="810"/>
              <w:jc w:val="both"/>
              <w:rPr>
                <w:sz w:val="24"/>
                <w:szCs w:val="24"/>
              </w:rPr>
            </w:pPr>
            <w:r w:rsidRPr="00B321AE">
              <w:rPr>
                <w:sz w:val="24"/>
                <w:szCs w:val="24"/>
              </w:rPr>
              <w:t xml:space="preserve">Parametrii de mediu sunt descriși în clauzele de mai jos. Pentru fiecare parametru de mediu se definește un </w:t>
            </w:r>
            <w:r w:rsidR="00347543" w:rsidRPr="00B321AE">
              <w:rPr>
                <w:sz w:val="24"/>
                <w:szCs w:val="24"/>
              </w:rPr>
              <w:t xml:space="preserve">interval nominal </w:t>
            </w:r>
            <w:r w:rsidRPr="00B321AE">
              <w:rPr>
                <w:sz w:val="24"/>
                <w:szCs w:val="24"/>
              </w:rPr>
              <w:t>care constituie baza pentru unitatea interoperabilă.</w:t>
            </w:r>
          </w:p>
          <w:p w14:paraId="3FCE683C" w14:textId="77777777" w:rsidR="00A74033" w:rsidRPr="00B321AE" w:rsidRDefault="00A74033" w:rsidP="00C02D0B">
            <w:pPr>
              <w:ind w:right="-6" w:firstLine="810"/>
              <w:jc w:val="both"/>
              <w:rPr>
                <w:sz w:val="24"/>
                <w:szCs w:val="24"/>
              </w:rPr>
            </w:pPr>
            <w:r w:rsidRPr="00B321AE">
              <w:rPr>
                <w:sz w:val="24"/>
                <w:szCs w:val="24"/>
              </w:rPr>
              <w:t>Pentru anumiţi parametri de mediu sunt definite și alte intervale decât cel nominal. În acest caz, pentru proiectarea unităţii se selectează un anumit interval.</w:t>
            </w:r>
          </w:p>
          <w:p w14:paraId="6C81AD32" w14:textId="77777777" w:rsidR="00A74033" w:rsidRPr="00B321AE" w:rsidRDefault="00A74033" w:rsidP="00C02D0B">
            <w:pPr>
              <w:ind w:right="-6" w:firstLine="810"/>
              <w:jc w:val="both"/>
              <w:rPr>
                <w:sz w:val="24"/>
                <w:szCs w:val="24"/>
              </w:rPr>
            </w:pPr>
            <w:r w:rsidRPr="00B321AE">
              <w:rPr>
                <w:sz w:val="24"/>
                <w:szCs w:val="24"/>
              </w:rPr>
              <w:t>Pentru funcţiile identificate în clauzele de mai jos, dispoziţiile privind proiectarea și/sau încercarea, adoptate pentru a asigura îndeplinirea de către materialul rulant a cerinţelor STI în intervalul respectiv, trebuie descrise în dosarul tehnic.</w:t>
            </w:r>
          </w:p>
          <w:p w14:paraId="45DE55F1" w14:textId="77777777" w:rsidR="00A74033" w:rsidRPr="00B321AE" w:rsidRDefault="00A74033" w:rsidP="00C02D0B">
            <w:pPr>
              <w:ind w:right="-6" w:firstLine="810"/>
              <w:jc w:val="both"/>
              <w:rPr>
                <w:sz w:val="24"/>
                <w:szCs w:val="24"/>
              </w:rPr>
            </w:pPr>
            <w:r w:rsidRPr="00B321AE">
              <w:rPr>
                <w:sz w:val="24"/>
                <w:szCs w:val="24"/>
              </w:rPr>
              <w:t>În funcţie de intervalele selectate și de dispoziţiile adoptate (descrise în dosarul tehnic), ar putea fi necesare norme de exploatare adecvate pentru situaţiile în care unitatea proiectată pentru intervalul nominal este exploatată pe o linie unde intervalul nominal este depășit în anumite perioade ale anului.</w:t>
            </w:r>
          </w:p>
          <w:p w14:paraId="7D93E546" w14:textId="77777777" w:rsidR="00A74033" w:rsidRPr="00B321AE" w:rsidRDefault="00A74033" w:rsidP="00C02D0B">
            <w:pPr>
              <w:ind w:right="-6" w:firstLine="810"/>
              <w:jc w:val="both"/>
              <w:rPr>
                <w:sz w:val="24"/>
                <w:szCs w:val="24"/>
              </w:rPr>
            </w:pPr>
            <w:r w:rsidRPr="00B321AE">
              <w:rPr>
                <w:sz w:val="24"/>
                <w:szCs w:val="24"/>
              </w:rPr>
              <w:t>Unitatea și elementele constitutive ale acesteia trebuie proiectate ţinând seama de una sau mai multe dintre următoarele intervale de temperatură ale aerului exterior:</w:t>
            </w:r>
          </w:p>
          <w:p w14:paraId="2DCFAFC2" w14:textId="77777777" w:rsidR="00A74033" w:rsidRPr="00B321AE" w:rsidRDefault="00A74033" w:rsidP="00C02D0B">
            <w:pPr>
              <w:ind w:right="-6" w:firstLine="810"/>
              <w:jc w:val="both"/>
              <w:rPr>
                <w:sz w:val="24"/>
                <w:szCs w:val="24"/>
              </w:rPr>
            </w:pPr>
            <w:r w:rsidRPr="00B321AE">
              <w:rPr>
                <w:sz w:val="24"/>
                <w:szCs w:val="24"/>
              </w:rPr>
              <w:t>4.2.5.1. T1: de la – 25 °C la + 40 °C (nominal);</w:t>
            </w:r>
          </w:p>
          <w:p w14:paraId="13966CBD" w14:textId="77777777" w:rsidR="00A74033" w:rsidRPr="00B321AE" w:rsidRDefault="00A74033" w:rsidP="00C02D0B">
            <w:pPr>
              <w:ind w:right="-6" w:firstLine="810"/>
              <w:jc w:val="both"/>
              <w:rPr>
                <w:sz w:val="24"/>
                <w:szCs w:val="24"/>
              </w:rPr>
            </w:pPr>
            <w:r w:rsidRPr="00B321AE">
              <w:rPr>
                <w:sz w:val="24"/>
                <w:szCs w:val="24"/>
              </w:rPr>
              <w:t xml:space="preserve">4.2.5.2. </w:t>
            </w:r>
            <w:r w:rsidR="00243AF0" w:rsidRPr="00B321AE">
              <w:rPr>
                <w:sz w:val="24"/>
                <w:szCs w:val="24"/>
              </w:rPr>
              <w:t>T2: de la – 40 °C la + 35 °C;</w:t>
            </w:r>
          </w:p>
          <w:p w14:paraId="0CD6382D" w14:textId="77777777" w:rsidR="00A74033" w:rsidRPr="00B321AE" w:rsidRDefault="00A74033" w:rsidP="00C02D0B">
            <w:pPr>
              <w:ind w:right="-6" w:firstLine="810"/>
              <w:jc w:val="both"/>
              <w:rPr>
                <w:sz w:val="24"/>
                <w:szCs w:val="24"/>
              </w:rPr>
            </w:pPr>
            <w:r w:rsidRPr="00B321AE">
              <w:rPr>
                <w:sz w:val="24"/>
                <w:szCs w:val="24"/>
              </w:rPr>
              <w:t>4.2.5.3. T3: de la – 25 °C la + 45 °C.</w:t>
            </w:r>
          </w:p>
          <w:p w14:paraId="1135BB97" w14:textId="01B404F8" w:rsidR="00A74033" w:rsidRPr="00B321AE" w:rsidRDefault="00A74033" w:rsidP="00C02D0B">
            <w:pPr>
              <w:ind w:right="-6" w:firstLine="810"/>
              <w:jc w:val="both"/>
              <w:rPr>
                <w:sz w:val="24"/>
                <w:szCs w:val="24"/>
              </w:rPr>
            </w:pPr>
            <w:r w:rsidRPr="00B321AE">
              <w:rPr>
                <w:sz w:val="24"/>
                <w:szCs w:val="24"/>
              </w:rPr>
              <w:t>Unitatea trebuie să îndeplinească cerinţele prezentei STI fără avariere pentru condiţiile de ninsoare, gheaţă și grindină, astfel cum sunt definite în specificaţia menţiona</w:t>
            </w:r>
            <w:r w:rsidR="00F75514" w:rsidRPr="00B321AE">
              <w:rPr>
                <w:sz w:val="24"/>
                <w:szCs w:val="24"/>
              </w:rPr>
              <w:t>tă în apendicele B</w:t>
            </w:r>
            <w:r w:rsidR="008165AD" w:rsidRPr="00B321AE">
              <w:rPr>
                <w:sz w:val="24"/>
                <w:szCs w:val="24"/>
              </w:rPr>
              <w:t xml:space="preserve">, </w:t>
            </w:r>
            <w:r w:rsidR="00007A28" w:rsidRPr="00B321AE">
              <w:rPr>
                <w:sz w:val="24"/>
                <w:szCs w:val="24"/>
              </w:rPr>
              <w:t xml:space="preserve">punctul </w:t>
            </w:r>
            <w:r w:rsidR="008165AD" w:rsidRPr="00B321AE">
              <w:rPr>
                <w:sz w:val="24"/>
                <w:szCs w:val="24"/>
              </w:rPr>
              <w:t>[16</w:t>
            </w:r>
            <w:r w:rsidRPr="00B321AE">
              <w:rPr>
                <w:sz w:val="24"/>
                <w:szCs w:val="24"/>
              </w:rPr>
              <w:t>], care corespund intervalului nominal.</w:t>
            </w:r>
          </w:p>
          <w:p w14:paraId="556A4DE5" w14:textId="77777777" w:rsidR="00A74033" w:rsidRPr="00B321AE" w:rsidRDefault="00A74033" w:rsidP="00C02D0B">
            <w:pPr>
              <w:ind w:right="-6" w:firstLine="810"/>
              <w:jc w:val="both"/>
              <w:rPr>
                <w:sz w:val="24"/>
                <w:szCs w:val="24"/>
              </w:rPr>
            </w:pPr>
            <w:r w:rsidRPr="00B321AE">
              <w:rPr>
                <w:sz w:val="24"/>
                <w:szCs w:val="24"/>
              </w:rPr>
              <w:t>În cazul în care sunt selectate condiţii mai severe de „ninsoare, gheaţă și grindină” decât cele avute în vedere în standardul menţionat, unitatea și elementele constitutive ale acesteia trebuie proiectate pentru a îndeplini cerinţele STI ţinând seama de efectul combinat cu temperatura scăzută, în funcţie de intervalul de temperatură selectat.</w:t>
            </w:r>
          </w:p>
          <w:p w14:paraId="6A3B3350" w14:textId="77777777" w:rsidR="00845364" w:rsidRPr="00B321AE" w:rsidRDefault="00845364" w:rsidP="00C02D0B">
            <w:pPr>
              <w:ind w:right="-6" w:firstLine="810"/>
              <w:jc w:val="both"/>
              <w:rPr>
                <w:sz w:val="24"/>
                <w:szCs w:val="24"/>
              </w:rPr>
            </w:pPr>
            <w:r w:rsidRPr="00B321AE">
              <w:rPr>
                <w:sz w:val="24"/>
                <w:szCs w:val="24"/>
              </w:rPr>
              <w:t>Pentru intervalul de temperatură T2 și în condiţii severe de ninsoare, gheaţă și grindină, dispoziţiile adoptate pentru îndeplinirea cerinţelor STI în aceste condiţii severe trebuie identificate și verificate, în special dispoziţiile privind proiectarea și/sau încercarea, având în vedere următoarele funcţii:</w:t>
            </w:r>
          </w:p>
          <w:p w14:paraId="7C2C7E31" w14:textId="77777777" w:rsidR="00845364" w:rsidRPr="00B321AE" w:rsidRDefault="00663CBF" w:rsidP="00C02D0B">
            <w:pPr>
              <w:ind w:right="-6" w:firstLine="810"/>
              <w:jc w:val="both"/>
              <w:rPr>
                <w:sz w:val="24"/>
                <w:szCs w:val="24"/>
              </w:rPr>
            </w:pPr>
            <w:r w:rsidRPr="00B321AE">
              <w:rPr>
                <w:sz w:val="24"/>
                <w:szCs w:val="24"/>
              </w:rPr>
              <w:t>4.2.5.4.</w:t>
            </w:r>
            <w:r w:rsidR="00845364" w:rsidRPr="00B321AE">
              <w:rPr>
                <w:sz w:val="24"/>
                <w:szCs w:val="24"/>
              </w:rPr>
              <w:t xml:space="preserve"> funcţia de cuplare, limitată la rezilienţa cuplelor;</w:t>
            </w:r>
          </w:p>
          <w:p w14:paraId="51F220D9" w14:textId="77777777" w:rsidR="00845364" w:rsidRPr="00B321AE" w:rsidRDefault="00663CBF" w:rsidP="00C02D0B">
            <w:pPr>
              <w:ind w:right="-6" w:firstLine="810"/>
              <w:jc w:val="both"/>
              <w:rPr>
                <w:sz w:val="24"/>
                <w:szCs w:val="24"/>
              </w:rPr>
            </w:pPr>
            <w:r w:rsidRPr="00B321AE">
              <w:rPr>
                <w:sz w:val="24"/>
                <w:szCs w:val="24"/>
              </w:rPr>
              <w:t>4.2.5</w:t>
            </w:r>
            <w:r w:rsidR="00845364" w:rsidRPr="00B321AE">
              <w:rPr>
                <w:sz w:val="24"/>
                <w:szCs w:val="24"/>
              </w:rPr>
              <w:t>.</w:t>
            </w:r>
            <w:r w:rsidRPr="00B321AE">
              <w:rPr>
                <w:sz w:val="24"/>
                <w:szCs w:val="24"/>
              </w:rPr>
              <w:t>5.</w:t>
            </w:r>
            <w:r w:rsidR="00845364" w:rsidRPr="00B321AE">
              <w:rPr>
                <w:sz w:val="24"/>
                <w:szCs w:val="24"/>
              </w:rPr>
              <w:t xml:space="preserve"> funcţia de frânare, inclusiv echipamentul de frânare.</w:t>
            </w:r>
          </w:p>
          <w:p w14:paraId="50E31932" w14:textId="77777777" w:rsidR="00845364" w:rsidRPr="00B321AE" w:rsidRDefault="00845364" w:rsidP="00C02D0B">
            <w:pPr>
              <w:ind w:right="-6" w:firstLine="810"/>
              <w:jc w:val="both"/>
              <w:rPr>
                <w:sz w:val="24"/>
                <w:szCs w:val="24"/>
              </w:rPr>
            </w:pPr>
            <w:r w:rsidRPr="00B321AE">
              <w:rPr>
                <w:sz w:val="24"/>
                <w:szCs w:val="24"/>
              </w:rPr>
              <w:t xml:space="preserve">Demonstrarea conformităţii este descrisă la </w:t>
            </w:r>
            <w:r w:rsidR="00C502F4" w:rsidRPr="00B321AE">
              <w:rPr>
                <w:sz w:val="24"/>
                <w:szCs w:val="24"/>
              </w:rPr>
              <w:t>sub</w:t>
            </w:r>
            <w:r w:rsidRPr="00B321AE">
              <w:rPr>
                <w:sz w:val="24"/>
                <w:szCs w:val="24"/>
              </w:rPr>
              <w:t>punctul 6.2.2.7.</w:t>
            </w:r>
          </w:p>
          <w:p w14:paraId="334A7060" w14:textId="77777777" w:rsidR="005C2442" w:rsidRPr="00B321AE" w:rsidRDefault="005C2442" w:rsidP="00C02D0B">
            <w:pPr>
              <w:ind w:right="-6" w:firstLine="810"/>
              <w:jc w:val="both"/>
              <w:rPr>
                <w:b/>
                <w:sz w:val="24"/>
                <w:szCs w:val="24"/>
              </w:rPr>
            </w:pPr>
            <w:r w:rsidRPr="00B321AE">
              <w:rPr>
                <w:b/>
                <w:sz w:val="24"/>
                <w:szCs w:val="24"/>
              </w:rPr>
              <w:t>4.2.6. Protecţia sistemului</w:t>
            </w:r>
          </w:p>
          <w:p w14:paraId="49C5EB37" w14:textId="77777777" w:rsidR="005C2442" w:rsidRPr="00B321AE" w:rsidRDefault="005C2442" w:rsidP="00C02D0B">
            <w:pPr>
              <w:ind w:right="-6" w:firstLine="810"/>
              <w:jc w:val="both"/>
              <w:rPr>
                <w:b/>
                <w:sz w:val="24"/>
                <w:szCs w:val="24"/>
              </w:rPr>
            </w:pPr>
            <w:r w:rsidRPr="00B321AE">
              <w:rPr>
                <w:b/>
                <w:sz w:val="24"/>
                <w:szCs w:val="24"/>
              </w:rPr>
              <w:lastRenderedPageBreak/>
              <w:t>4.2.6.1. Protecţia împotriva incendiilor</w:t>
            </w:r>
          </w:p>
          <w:p w14:paraId="48DD7CBD" w14:textId="77777777" w:rsidR="005C2442" w:rsidRPr="00B321AE" w:rsidRDefault="005C2442" w:rsidP="00C02D0B">
            <w:pPr>
              <w:ind w:right="-6" w:firstLine="810"/>
              <w:jc w:val="both"/>
              <w:rPr>
                <w:sz w:val="24"/>
                <w:szCs w:val="24"/>
              </w:rPr>
            </w:pPr>
            <w:r w:rsidRPr="00B321AE">
              <w:rPr>
                <w:sz w:val="24"/>
                <w:szCs w:val="24"/>
              </w:rPr>
              <w:t>4.2.6.1.1. Generalităţi</w:t>
            </w:r>
          </w:p>
          <w:p w14:paraId="74073DBE" w14:textId="77777777" w:rsidR="005C2442" w:rsidRPr="00B321AE" w:rsidRDefault="005C2442" w:rsidP="00C02D0B">
            <w:pPr>
              <w:ind w:right="-6" w:firstLine="810"/>
              <w:jc w:val="both"/>
              <w:rPr>
                <w:sz w:val="24"/>
                <w:szCs w:val="24"/>
              </w:rPr>
            </w:pPr>
            <w:r w:rsidRPr="00B321AE">
              <w:rPr>
                <w:sz w:val="24"/>
                <w:szCs w:val="24"/>
              </w:rPr>
              <w:t>Trebuie identificate toate sursele semnificative de incendiu potenţiale (componente cu risc ridicat) din cadrul unităţii. Aspectele de protecţie împotriva incendiilor din cadrul proiectului unităţii trebuie să aibă ca scop:</w:t>
            </w:r>
          </w:p>
          <w:p w14:paraId="54D88F1E" w14:textId="77777777" w:rsidR="005C2442" w:rsidRPr="00B321AE" w:rsidRDefault="005C2442" w:rsidP="00C02D0B">
            <w:pPr>
              <w:ind w:right="-6" w:firstLine="810"/>
              <w:jc w:val="both"/>
              <w:rPr>
                <w:sz w:val="24"/>
                <w:szCs w:val="24"/>
              </w:rPr>
            </w:pPr>
            <w:r w:rsidRPr="00B321AE">
              <w:rPr>
                <w:sz w:val="24"/>
                <w:szCs w:val="24"/>
              </w:rPr>
              <w:t>4.2.6.1.1.1. prevenirea survenirii un</w:t>
            </w:r>
            <w:r w:rsidR="0022454E" w:rsidRPr="00B321AE">
              <w:rPr>
                <w:sz w:val="24"/>
                <w:szCs w:val="24"/>
              </w:rPr>
              <w:t>ui</w:t>
            </w:r>
            <w:r w:rsidRPr="00B321AE">
              <w:rPr>
                <w:sz w:val="24"/>
                <w:szCs w:val="24"/>
              </w:rPr>
              <w:t xml:space="preserve"> incendiu;</w:t>
            </w:r>
          </w:p>
          <w:p w14:paraId="12F75DB9" w14:textId="77777777" w:rsidR="005C2442" w:rsidRPr="00B321AE" w:rsidRDefault="005C2442" w:rsidP="00C02D0B">
            <w:pPr>
              <w:ind w:right="-6" w:firstLine="810"/>
              <w:jc w:val="both"/>
              <w:rPr>
                <w:sz w:val="24"/>
                <w:szCs w:val="24"/>
              </w:rPr>
            </w:pPr>
            <w:r w:rsidRPr="00B321AE">
              <w:rPr>
                <w:sz w:val="24"/>
                <w:szCs w:val="24"/>
              </w:rPr>
              <w:t>4.2.6.1.1.2. limitarea efectelor în cazul în care se produce un incendiu.</w:t>
            </w:r>
          </w:p>
          <w:p w14:paraId="36D3444B" w14:textId="77777777" w:rsidR="005C2442" w:rsidRPr="00B321AE" w:rsidRDefault="005C2442" w:rsidP="00C02D0B">
            <w:pPr>
              <w:ind w:right="-6" w:firstLine="810"/>
              <w:jc w:val="both"/>
              <w:rPr>
                <w:sz w:val="24"/>
                <w:szCs w:val="24"/>
              </w:rPr>
            </w:pPr>
            <w:r w:rsidRPr="00B321AE">
              <w:rPr>
                <w:sz w:val="24"/>
                <w:szCs w:val="24"/>
              </w:rPr>
              <w:t>Bunurile transportate în unitate nu fac parte din unitate și nu trebuie să fie luate în consider</w:t>
            </w:r>
            <w:r w:rsidR="0022454E" w:rsidRPr="00B321AE">
              <w:rPr>
                <w:sz w:val="24"/>
                <w:szCs w:val="24"/>
              </w:rPr>
              <w:t>are la evaluarea conformităţii.</w:t>
            </w:r>
          </w:p>
          <w:p w14:paraId="61EFD307" w14:textId="77777777" w:rsidR="005C2442" w:rsidRPr="00B321AE" w:rsidRDefault="005C2442" w:rsidP="00C02D0B">
            <w:pPr>
              <w:ind w:right="-6" w:firstLine="810"/>
              <w:jc w:val="both"/>
              <w:rPr>
                <w:sz w:val="24"/>
                <w:szCs w:val="24"/>
              </w:rPr>
            </w:pPr>
            <w:r w:rsidRPr="00B321AE">
              <w:rPr>
                <w:sz w:val="24"/>
                <w:szCs w:val="24"/>
              </w:rPr>
              <w:t xml:space="preserve">4.2.6.1.2. Specificaţii funcţionale și tehnice </w:t>
            </w:r>
          </w:p>
          <w:p w14:paraId="487F8EF5" w14:textId="77777777" w:rsidR="005C2442" w:rsidRPr="00B321AE" w:rsidRDefault="005C2442" w:rsidP="00C02D0B">
            <w:pPr>
              <w:ind w:right="-6" w:firstLine="810"/>
              <w:jc w:val="both"/>
              <w:rPr>
                <w:sz w:val="24"/>
                <w:szCs w:val="24"/>
              </w:rPr>
            </w:pPr>
            <w:r w:rsidRPr="00B321AE">
              <w:rPr>
                <w:sz w:val="24"/>
                <w:szCs w:val="24"/>
              </w:rPr>
              <w:t>4.2.6.1.2.1. Bariere</w:t>
            </w:r>
          </w:p>
          <w:p w14:paraId="609C178E" w14:textId="77777777" w:rsidR="005C2442" w:rsidRPr="00B321AE" w:rsidRDefault="005C2442" w:rsidP="00C02D0B">
            <w:pPr>
              <w:ind w:right="-6" w:firstLine="810"/>
              <w:jc w:val="both"/>
              <w:rPr>
                <w:sz w:val="24"/>
                <w:szCs w:val="24"/>
              </w:rPr>
            </w:pPr>
            <w:r w:rsidRPr="00B321AE">
              <w:rPr>
                <w:sz w:val="24"/>
                <w:szCs w:val="24"/>
              </w:rPr>
              <w:t>Pentru a limita efectele incendiilor, între sursele de incendiu potenţiale identificate (componente cu risc ridicat) și încărcătura transportată trebuie instalate bariere antiincendiu cu o integritate de cel puţin 15 minute.</w:t>
            </w:r>
          </w:p>
          <w:p w14:paraId="5F409885" w14:textId="77777777" w:rsidR="005C2442" w:rsidRPr="00B321AE" w:rsidRDefault="005C2442" w:rsidP="00C02D0B">
            <w:pPr>
              <w:ind w:right="-6" w:firstLine="810"/>
              <w:jc w:val="both"/>
              <w:rPr>
                <w:sz w:val="24"/>
                <w:szCs w:val="24"/>
              </w:rPr>
            </w:pPr>
            <w:r w:rsidRPr="00B321AE">
              <w:rPr>
                <w:sz w:val="24"/>
                <w:szCs w:val="24"/>
              </w:rPr>
              <w:t xml:space="preserve">Demonstrarea conformităţii este descrisă la </w:t>
            </w:r>
            <w:r w:rsidR="00C502F4" w:rsidRPr="00B321AE">
              <w:rPr>
                <w:sz w:val="24"/>
                <w:szCs w:val="24"/>
              </w:rPr>
              <w:t>sub</w:t>
            </w:r>
            <w:r w:rsidRPr="00B321AE">
              <w:rPr>
                <w:sz w:val="24"/>
                <w:szCs w:val="24"/>
              </w:rPr>
              <w:t>punct</w:t>
            </w:r>
            <w:r w:rsidR="00076466" w:rsidRPr="00B321AE">
              <w:rPr>
                <w:sz w:val="24"/>
                <w:szCs w:val="24"/>
              </w:rPr>
              <w:t>ul 6.2.2.8.1.</w:t>
            </w:r>
          </w:p>
          <w:p w14:paraId="4C2822C6" w14:textId="77777777" w:rsidR="005C2442" w:rsidRPr="00B321AE" w:rsidRDefault="005C2442" w:rsidP="00C02D0B">
            <w:pPr>
              <w:ind w:right="-6" w:firstLine="810"/>
              <w:jc w:val="both"/>
              <w:rPr>
                <w:sz w:val="24"/>
                <w:szCs w:val="24"/>
              </w:rPr>
            </w:pPr>
            <w:r w:rsidRPr="00B321AE">
              <w:rPr>
                <w:sz w:val="24"/>
                <w:szCs w:val="24"/>
              </w:rPr>
              <w:t>4.2.6.1.2.2. Materiale</w:t>
            </w:r>
          </w:p>
          <w:p w14:paraId="3ACAD475" w14:textId="77777777" w:rsidR="005C2442" w:rsidRPr="00B321AE" w:rsidRDefault="005C2442" w:rsidP="00C02D0B">
            <w:pPr>
              <w:ind w:right="-6" w:firstLine="810"/>
              <w:jc w:val="both"/>
              <w:rPr>
                <w:sz w:val="24"/>
                <w:szCs w:val="24"/>
              </w:rPr>
            </w:pPr>
            <w:r w:rsidRPr="00B321AE">
              <w:rPr>
                <w:sz w:val="24"/>
                <w:szCs w:val="24"/>
              </w:rPr>
              <w:t>Toate materialele utilizate permanent pentru unitate trebuie să aibă proprietăţi ignifuge și de limitare a propagării focului, cu excepţia cazului în care:</w:t>
            </w:r>
          </w:p>
          <w:p w14:paraId="12454DC5" w14:textId="77777777" w:rsidR="005C2442" w:rsidRPr="00B321AE" w:rsidRDefault="005C2442" w:rsidP="00C02D0B">
            <w:pPr>
              <w:ind w:right="-6" w:firstLine="810"/>
              <w:jc w:val="both"/>
              <w:rPr>
                <w:sz w:val="24"/>
                <w:szCs w:val="24"/>
              </w:rPr>
            </w:pPr>
            <w:r w:rsidRPr="00B321AE">
              <w:rPr>
                <w:sz w:val="24"/>
                <w:szCs w:val="24"/>
              </w:rPr>
              <w:t>4.2.6.1.2.2.1. materialul este separat de toate riscurile potenţiale de incendiu din cadrul unităţii prin intermediul unei bariere antiincendiu și utilizarea sigură este susţinută de o evaluare a riscului; sau</w:t>
            </w:r>
          </w:p>
          <w:p w14:paraId="07C53A10" w14:textId="77777777" w:rsidR="005C2442" w:rsidRPr="00B321AE" w:rsidRDefault="005C2442" w:rsidP="00C02D0B">
            <w:pPr>
              <w:ind w:right="-6" w:firstLine="810"/>
              <w:jc w:val="both"/>
              <w:rPr>
                <w:sz w:val="24"/>
                <w:szCs w:val="24"/>
              </w:rPr>
            </w:pPr>
            <w:r w:rsidRPr="00B321AE">
              <w:rPr>
                <w:sz w:val="24"/>
                <w:szCs w:val="24"/>
              </w:rPr>
              <w:t>4.2.6.1.2.2.2. componenta are o masă &lt; 400 g și se află la o distanţă orizontală de ≥ 40 mm și la o distanţă verticală de ≥ 400 mm de alte componente care nu au fost încercate.</w:t>
            </w:r>
          </w:p>
          <w:p w14:paraId="345133D5" w14:textId="77777777" w:rsidR="005C2442" w:rsidRPr="00B321AE" w:rsidRDefault="005C2442" w:rsidP="00C02D0B">
            <w:pPr>
              <w:ind w:right="-6" w:firstLine="810"/>
              <w:jc w:val="both"/>
              <w:rPr>
                <w:sz w:val="24"/>
                <w:szCs w:val="24"/>
              </w:rPr>
            </w:pPr>
            <w:r w:rsidRPr="00B321AE">
              <w:rPr>
                <w:sz w:val="24"/>
                <w:szCs w:val="24"/>
              </w:rPr>
              <w:t>Demonstrarea conformităţii este</w:t>
            </w:r>
            <w:r w:rsidR="00E20FC0" w:rsidRPr="00B321AE">
              <w:rPr>
                <w:sz w:val="24"/>
                <w:szCs w:val="24"/>
              </w:rPr>
              <w:t xml:space="preserve"> descrisă la </w:t>
            </w:r>
            <w:r w:rsidR="00C502F4" w:rsidRPr="00B321AE">
              <w:rPr>
                <w:sz w:val="24"/>
                <w:szCs w:val="24"/>
              </w:rPr>
              <w:t>sub</w:t>
            </w:r>
            <w:r w:rsidR="00E20FC0" w:rsidRPr="00B321AE">
              <w:rPr>
                <w:sz w:val="24"/>
                <w:szCs w:val="24"/>
              </w:rPr>
              <w:t>punctul 6.2.2.8.2.</w:t>
            </w:r>
          </w:p>
          <w:p w14:paraId="2A3E38D0" w14:textId="77777777" w:rsidR="005C2442" w:rsidRPr="00B321AE" w:rsidRDefault="005C2442" w:rsidP="00C02D0B">
            <w:pPr>
              <w:ind w:right="-6" w:firstLine="810"/>
              <w:jc w:val="both"/>
              <w:rPr>
                <w:sz w:val="24"/>
                <w:szCs w:val="24"/>
              </w:rPr>
            </w:pPr>
            <w:r w:rsidRPr="00B321AE">
              <w:rPr>
                <w:sz w:val="24"/>
                <w:szCs w:val="24"/>
              </w:rPr>
              <w:t>4.2.6.1.2.3. Cabluri</w:t>
            </w:r>
          </w:p>
          <w:p w14:paraId="30165383" w14:textId="77777777" w:rsidR="005C2442" w:rsidRPr="00B321AE" w:rsidRDefault="005C2442" w:rsidP="00C02D0B">
            <w:pPr>
              <w:ind w:right="-6" w:firstLine="810"/>
              <w:jc w:val="both"/>
              <w:rPr>
                <w:sz w:val="24"/>
                <w:szCs w:val="24"/>
              </w:rPr>
            </w:pPr>
            <w:r w:rsidRPr="00B321AE">
              <w:rPr>
                <w:sz w:val="24"/>
                <w:szCs w:val="24"/>
              </w:rPr>
              <w:t>Selectarea și instalarea de cabluri electrice trebuie să ţină seama de comportamentul acestora la incendiu.</w:t>
            </w:r>
          </w:p>
          <w:p w14:paraId="638E9B29" w14:textId="77777777" w:rsidR="005C2442" w:rsidRPr="00B321AE" w:rsidRDefault="005C2442" w:rsidP="00C02D0B">
            <w:pPr>
              <w:ind w:right="-6" w:firstLine="810"/>
              <w:jc w:val="both"/>
              <w:rPr>
                <w:sz w:val="24"/>
                <w:szCs w:val="24"/>
              </w:rPr>
            </w:pPr>
            <w:r w:rsidRPr="00B321AE">
              <w:rPr>
                <w:sz w:val="24"/>
                <w:szCs w:val="24"/>
              </w:rPr>
              <w:t>Demonstrarea conformităţii este</w:t>
            </w:r>
            <w:r w:rsidR="00E20FC0" w:rsidRPr="00B321AE">
              <w:rPr>
                <w:sz w:val="24"/>
                <w:szCs w:val="24"/>
              </w:rPr>
              <w:t xml:space="preserve"> descrisă la </w:t>
            </w:r>
            <w:r w:rsidR="00C502F4" w:rsidRPr="00B321AE">
              <w:rPr>
                <w:sz w:val="24"/>
                <w:szCs w:val="24"/>
              </w:rPr>
              <w:t>sub</w:t>
            </w:r>
            <w:r w:rsidR="00E20FC0" w:rsidRPr="00B321AE">
              <w:rPr>
                <w:sz w:val="24"/>
                <w:szCs w:val="24"/>
              </w:rPr>
              <w:t>punctul 6.2.2.8.3.</w:t>
            </w:r>
          </w:p>
          <w:p w14:paraId="70E3542D" w14:textId="77777777" w:rsidR="005C2442" w:rsidRPr="00B321AE" w:rsidRDefault="005C2442" w:rsidP="00C02D0B">
            <w:pPr>
              <w:ind w:right="-6" w:firstLine="810"/>
              <w:jc w:val="both"/>
              <w:rPr>
                <w:sz w:val="24"/>
                <w:szCs w:val="24"/>
              </w:rPr>
            </w:pPr>
            <w:r w:rsidRPr="00B321AE">
              <w:rPr>
                <w:sz w:val="24"/>
                <w:szCs w:val="24"/>
              </w:rPr>
              <w:t>4.2.6.1.2.4. Lichide inflamabile</w:t>
            </w:r>
          </w:p>
          <w:p w14:paraId="5C212BD8" w14:textId="77777777" w:rsidR="005C2442" w:rsidRPr="00B321AE" w:rsidRDefault="005C2442" w:rsidP="00C02D0B">
            <w:pPr>
              <w:ind w:right="-6" w:firstLine="810"/>
              <w:jc w:val="both"/>
              <w:rPr>
                <w:sz w:val="24"/>
                <w:szCs w:val="24"/>
              </w:rPr>
            </w:pPr>
            <w:r w:rsidRPr="00B321AE">
              <w:rPr>
                <w:sz w:val="24"/>
                <w:szCs w:val="24"/>
              </w:rPr>
              <w:t>Unitatea trebuie prevăzută cu măsuri de prevenire a producerii și răspândirii incendiilor provocate de scurgeri de lichide sau gaze inflamabile.</w:t>
            </w:r>
          </w:p>
          <w:p w14:paraId="7F9BF414" w14:textId="77777777" w:rsidR="005C2442" w:rsidRPr="00B321AE" w:rsidRDefault="005C2442" w:rsidP="00C02D0B">
            <w:pPr>
              <w:ind w:right="-6" w:firstLine="810"/>
              <w:jc w:val="both"/>
              <w:rPr>
                <w:sz w:val="24"/>
                <w:szCs w:val="24"/>
              </w:rPr>
            </w:pPr>
            <w:r w:rsidRPr="00B321AE">
              <w:rPr>
                <w:sz w:val="24"/>
                <w:szCs w:val="24"/>
              </w:rPr>
              <w:t xml:space="preserve">Demonstrarea conformităţii este descrisă la </w:t>
            </w:r>
            <w:r w:rsidR="00C502F4" w:rsidRPr="00B321AE">
              <w:rPr>
                <w:sz w:val="24"/>
                <w:szCs w:val="24"/>
              </w:rPr>
              <w:t>sub</w:t>
            </w:r>
            <w:r w:rsidRPr="00B321AE">
              <w:rPr>
                <w:sz w:val="24"/>
                <w:szCs w:val="24"/>
              </w:rPr>
              <w:t>punctul 6.2.2.8.4.</w:t>
            </w:r>
          </w:p>
          <w:p w14:paraId="1CEF91B6" w14:textId="77777777" w:rsidR="00E51902" w:rsidRPr="00B321AE" w:rsidRDefault="00E51902" w:rsidP="00C02D0B">
            <w:pPr>
              <w:ind w:right="-6" w:firstLine="810"/>
              <w:jc w:val="both"/>
              <w:rPr>
                <w:b/>
                <w:sz w:val="24"/>
                <w:szCs w:val="24"/>
              </w:rPr>
            </w:pPr>
            <w:r w:rsidRPr="00B321AE">
              <w:rPr>
                <w:b/>
                <w:sz w:val="24"/>
                <w:szCs w:val="24"/>
              </w:rPr>
              <w:t>4.2.6.2. Protecţia împotriva riscurilor electrice</w:t>
            </w:r>
          </w:p>
          <w:p w14:paraId="2DB5C311" w14:textId="77777777" w:rsidR="00E51902" w:rsidRPr="00B321AE" w:rsidRDefault="00E51902" w:rsidP="00C02D0B">
            <w:pPr>
              <w:ind w:right="-6" w:firstLine="810"/>
              <w:jc w:val="both"/>
              <w:rPr>
                <w:sz w:val="24"/>
                <w:szCs w:val="24"/>
              </w:rPr>
            </w:pPr>
            <w:r w:rsidRPr="00B321AE">
              <w:rPr>
                <w:sz w:val="24"/>
                <w:szCs w:val="24"/>
              </w:rPr>
              <w:t xml:space="preserve">4.2.6.2.1. Măsuri de protecție împotriva contactului indirect (legare de protecţie) </w:t>
            </w:r>
          </w:p>
          <w:p w14:paraId="310935BF" w14:textId="77777777" w:rsidR="00E51902" w:rsidRPr="00B321AE" w:rsidRDefault="00E51902" w:rsidP="00C02D0B">
            <w:pPr>
              <w:ind w:right="-6" w:firstLine="810"/>
              <w:jc w:val="both"/>
              <w:rPr>
                <w:sz w:val="24"/>
                <w:szCs w:val="24"/>
              </w:rPr>
            </w:pPr>
            <w:r w:rsidRPr="00B321AE">
              <w:rPr>
                <w:sz w:val="24"/>
                <w:szCs w:val="24"/>
              </w:rPr>
              <w:t>Impedanţa dintre caroseria vehiculului și suprafaţa de rulare a șinei trebuie să fie suficient de redusă pentru a evita tensiuni periculoase între ele.</w:t>
            </w:r>
          </w:p>
          <w:p w14:paraId="495FC0AB" w14:textId="128E01AE" w:rsidR="00E51902" w:rsidRPr="00B321AE" w:rsidRDefault="00E51902" w:rsidP="00C02D0B">
            <w:pPr>
              <w:ind w:right="-6" w:firstLine="810"/>
              <w:jc w:val="both"/>
              <w:rPr>
                <w:sz w:val="24"/>
                <w:szCs w:val="24"/>
              </w:rPr>
            </w:pPr>
            <w:r w:rsidRPr="00B321AE">
              <w:rPr>
                <w:sz w:val="24"/>
                <w:szCs w:val="24"/>
              </w:rPr>
              <w:t xml:space="preserve">Unităţile trebuie legate în acest sens în conformitate cu dispoziţiile descrise în specificaţia menţionată </w:t>
            </w:r>
            <w:r w:rsidR="00F75514" w:rsidRPr="00B321AE">
              <w:rPr>
                <w:sz w:val="24"/>
                <w:szCs w:val="24"/>
              </w:rPr>
              <w:t>în apendicele B</w:t>
            </w:r>
            <w:r w:rsidR="008664CF" w:rsidRPr="00B321AE">
              <w:rPr>
                <w:sz w:val="24"/>
                <w:szCs w:val="24"/>
              </w:rPr>
              <w:t xml:space="preserve">, </w:t>
            </w:r>
            <w:r w:rsidR="00007A28" w:rsidRPr="00B321AE">
              <w:rPr>
                <w:sz w:val="24"/>
                <w:szCs w:val="24"/>
              </w:rPr>
              <w:t xml:space="preserve">punctul </w:t>
            </w:r>
            <w:r w:rsidR="008664CF" w:rsidRPr="00B321AE">
              <w:rPr>
                <w:sz w:val="24"/>
                <w:szCs w:val="24"/>
              </w:rPr>
              <w:t>[25</w:t>
            </w:r>
            <w:r w:rsidRPr="00B321AE">
              <w:rPr>
                <w:sz w:val="24"/>
                <w:szCs w:val="24"/>
              </w:rPr>
              <w:t>].</w:t>
            </w:r>
          </w:p>
          <w:p w14:paraId="796F499E" w14:textId="77777777" w:rsidR="00E51902" w:rsidRPr="00B321AE" w:rsidRDefault="00E51902" w:rsidP="00C02D0B">
            <w:pPr>
              <w:ind w:right="-6" w:firstLine="810"/>
              <w:jc w:val="both"/>
              <w:rPr>
                <w:sz w:val="24"/>
                <w:szCs w:val="24"/>
              </w:rPr>
            </w:pPr>
            <w:r w:rsidRPr="00B321AE">
              <w:rPr>
                <w:sz w:val="24"/>
                <w:szCs w:val="24"/>
              </w:rPr>
              <w:t>4.2.6.2.2. Măsuri de protecţie împotriva contactului direct</w:t>
            </w:r>
          </w:p>
          <w:p w14:paraId="3D682903" w14:textId="77777777" w:rsidR="00E51902" w:rsidRPr="00B321AE" w:rsidRDefault="00E51902" w:rsidP="00C02D0B">
            <w:pPr>
              <w:ind w:right="-6" w:firstLine="810"/>
              <w:jc w:val="both"/>
              <w:rPr>
                <w:sz w:val="24"/>
                <w:szCs w:val="24"/>
              </w:rPr>
            </w:pPr>
            <w:r w:rsidRPr="00B321AE">
              <w:rPr>
                <w:sz w:val="24"/>
                <w:szCs w:val="24"/>
              </w:rPr>
              <w:t>Instalaţiile electrice și echipamentele unei unităţi trebuie proiectate astfel încât să protejeze persoanele împotriva electrocutării.</w:t>
            </w:r>
          </w:p>
          <w:p w14:paraId="5FFA203F" w14:textId="7DAB9131" w:rsidR="00E51902" w:rsidRPr="00B321AE" w:rsidRDefault="00E51902" w:rsidP="00C02D0B">
            <w:pPr>
              <w:ind w:right="-6" w:firstLine="810"/>
              <w:jc w:val="both"/>
              <w:rPr>
                <w:sz w:val="24"/>
                <w:szCs w:val="24"/>
              </w:rPr>
            </w:pPr>
            <w:r w:rsidRPr="00B321AE">
              <w:rPr>
                <w:sz w:val="24"/>
                <w:szCs w:val="24"/>
              </w:rPr>
              <w:t xml:space="preserve">Unitatea trebuie proiectată astfel încât să se prevină contactul direct, conform dispoziţiilor prevăzute în specificaţia menţionată </w:t>
            </w:r>
            <w:r w:rsidR="00F75514" w:rsidRPr="00B321AE">
              <w:rPr>
                <w:sz w:val="24"/>
                <w:szCs w:val="24"/>
              </w:rPr>
              <w:t>în apendicele B</w:t>
            </w:r>
            <w:r w:rsidR="008664CF" w:rsidRPr="00B321AE">
              <w:rPr>
                <w:sz w:val="24"/>
                <w:szCs w:val="24"/>
              </w:rPr>
              <w:t xml:space="preserve">, </w:t>
            </w:r>
            <w:r w:rsidR="00007A28" w:rsidRPr="00B321AE">
              <w:rPr>
                <w:sz w:val="24"/>
                <w:szCs w:val="24"/>
              </w:rPr>
              <w:t xml:space="preserve">punctul </w:t>
            </w:r>
            <w:r w:rsidR="008664CF" w:rsidRPr="00B321AE">
              <w:rPr>
                <w:sz w:val="24"/>
                <w:szCs w:val="24"/>
              </w:rPr>
              <w:t>[25</w:t>
            </w:r>
            <w:r w:rsidRPr="00B321AE">
              <w:rPr>
                <w:sz w:val="24"/>
                <w:szCs w:val="24"/>
              </w:rPr>
              <w:t>].</w:t>
            </w:r>
          </w:p>
          <w:p w14:paraId="19B3E7A8" w14:textId="77777777" w:rsidR="00E51902" w:rsidRPr="00B321AE" w:rsidRDefault="00E51902" w:rsidP="00C02D0B">
            <w:pPr>
              <w:ind w:right="-6" w:firstLine="810"/>
              <w:jc w:val="both"/>
              <w:rPr>
                <w:b/>
                <w:sz w:val="24"/>
                <w:szCs w:val="24"/>
              </w:rPr>
            </w:pPr>
            <w:r w:rsidRPr="00B321AE">
              <w:rPr>
                <w:b/>
                <w:sz w:val="24"/>
                <w:szCs w:val="24"/>
              </w:rPr>
              <w:t>4.2.6.3. Dispozitive de fixare pentru semnalul de fine de tren</w:t>
            </w:r>
          </w:p>
          <w:p w14:paraId="25CAD88C" w14:textId="0D8732B5" w:rsidR="00E51902" w:rsidRPr="00B321AE" w:rsidRDefault="00E51902" w:rsidP="00C02D0B">
            <w:pPr>
              <w:ind w:right="-6" w:firstLine="810"/>
              <w:jc w:val="both"/>
              <w:rPr>
                <w:sz w:val="24"/>
                <w:szCs w:val="24"/>
              </w:rPr>
            </w:pPr>
            <w:r w:rsidRPr="00B321AE">
              <w:rPr>
                <w:sz w:val="24"/>
                <w:szCs w:val="24"/>
              </w:rPr>
              <w:t xml:space="preserve">La toate unităţile proiectate să fie echipate cu un semnal de fine de tren, două dispozitive de la capătul unităţii trebuie să permită instalarea a două lămpi sau a două plăci reflectorizante, astfel cum se stabilește </w:t>
            </w:r>
            <w:r w:rsidR="00F75514" w:rsidRPr="00B321AE">
              <w:rPr>
                <w:sz w:val="24"/>
                <w:szCs w:val="24"/>
              </w:rPr>
              <w:t>în apendicele C</w:t>
            </w:r>
            <w:r w:rsidRPr="00B321AE">
              <w:rPr>
                <w:sz w:val="24"/>
                <w:szCs w:val="24"/>
              </w:rPr>
              <w:t>, la aceeași înălţime deasupra șinelor, nu mai mare de 2 000 mm. Dimensiunile și distanţa dintre aceste dispozitive de fixare trebuie să fie cele descrise în specificaţia menţiona</w:t>
            </w:r>
            <w:r w:rsidR="00F75514" w:rsidRPr="00B321AE">
              <w:rPr>
                <w:sz w:val="24"/>
                <w:szCs w:val="24"/>
              </w:rPr>
              <w:t>tă în apendicele B</w:t>
            </w:r>
            <w:r w:rsidR="008664CF" w:rsidRPr="00B321AE">
              <w:rPr>
                <w:sz w:val="24"/>
                <w:szCs w:val="24"/>
              </w:rPr>
              <w:t xml:space="preserve">, </w:t>
            </w:r>
            <w:r w:rsidR="00007A28" w:rsidRPr="00B321AE">
              <w:rPr>
                <w:sz w:val="24"/>
                <w:szCs w:val="24"/>
              </w:rPr>
              <w:t xml:space="preserve">punctul </w:t>
            </w:r>
            <w:r w:rsidR="008664CF" w:rsidRPr="00B321AE">
              <w:rPr>
                <w:sz w:val="24"/>
                <w:szCs w:val="24"/>
              </w:rPr>
              <w:t>[26</w:t>
            </w:r>
            <w:r w:rsidRPr="00B321AE">
              <w:rPr>
                <w:sz w:val="24"/>
                <w:szCs w:val="24"/>
              </w:rPr>
              <w:t xml:space="preserve">]. </w:t>
            </w:r>
          </w:p>
          <w:p w14:paraId="71E23565" w14:textId="77777777" w:rsidR="00E51902" w:rsidRPr="00B321AE" w:rsidRDefault="00E51902" w:rsidP="00C02D0B">
            <w:pPr>
              <w:ind w:right="-6" w:firstLine="810"/>
              <w:jc w:val="both"/>
              <w:rPr>
                <w:sz w:val="24"/>
                <w:szCs w:val="24"/>
              </w:rPr>
            </w:pPr>
            <w:r w:rsidRPr="00B321AE">
              <w:rPr>
                <w:sz w:val="24"/>
                <w:szCs w:val="24"/>
              </w:rPr>
              <w:t xml:space="preserve">4.3. Specificaţie tehnică și funcţională privind interfeţele </w:t>
            </w:r>
          </w:p>
          <w:p w14:paraId="755B03E7" w14:textId="138624DD" w:rsidR="009310B5" w:rsidRPr="00B321AE" w:rsidRDefault="00E51902" w:rsidP="007A10E5">
            <w:pPr>
              <w:ind w:right="-6" w:firstLine="810"/>
              <w:jc w:val="both"/>
              <w:rPr>
                <w:sz w:val="24"/>
                <w:szCs w:val="24"/>
              </w:rPr>
            </w:pPr>
            <w:r w:rsidRPr="00B321AE">
              <w:rPr>
                <w:sz w:val="24"/>
                <w:szCs w:val="24"/>
              </w:rPr>
              <w:t xml:space="preserve">4.3.1. Interfaţa </w:t>
            </w:r>
            <w:r w:rsidR="007A10E5" w:rsidRPr="00B321AE">
              <w:rPr>
                <w:sz w:val="24"/>
                <w:szCs w:val="24"/>
              </w:rPr>
              <w:t>cu subsistemul „infrastructură”</w:t>
            </w:r>
          </w:p>
          <w:p w14:paraId="1C40FA12" w14:textId="77777777" w:rsidR="007A10E5" w:rsidRPr="00B321AE" w:rsidRDefault="007A10E5" w:rsidP="007A10E5">
            <w:pPr>
              <w:ind w:right="-6" w:firstLine="810"/>
              <w:jc w:val="both"/>
              <w:rPr>
                <w:sz w:val="24"/>
                <w:szCs w:val="24"/>
              </w:rPr>
            </w:pPr>
          </w:p>
          <w:p w14:paraId="3FB1B7F8" w14:textId="77777777" w:rsidR="00195362" w:rsidRPr="00B321AE" w:rsidRDefault="00195362" w:rsidP="00C02D0B">
            <w:pPr>
              <w:ind w:left="90" w:right="-6" w:firstLine="720"/>
              <w:jc w:val="right"/>
              <w:rPr>
                <w:sz w:val="24"/>
                <w:szCs w:val="24"/>
              </w:rPr>
            </w:pPr>
            <w:r w:rsidRPr="00B321AE">
              <w:rPr>
                <w:sz w:val="24"/>
                <w:szCs w:val="24"/>
              </w:rPr>
              <w:lastRenderedPageBreak/>
              <w:t>Tabelul 5</w:t>
            </w:r>
          </w:p>
          <w:p w14:paraId="1FEB7319" w14:textId="77777777" w:rsidR="00484CC7" w:rsidRPr="00B321AE" w:rsidRDefault="00195362" w:rsidP="00C02D0B">
            <w:pPr>
              <w:ind w:left="90" w:right="-6" w:firstLine="720"/>
              <w:jc w:val="center"/>
              <w:rPr>
                <w:b/>
                <w:sz w:val="24"/>
                <w:szCs w:val="24"/>
              </w:rPr>
            </w:pPr>
            <w:r w:rsidRPr="00B321AE">
              <w:rPr>
                <w:b/>
                <w:sz w:val="24"/>
                <w:szCs w:val="24"/>
              </w:rPr>
              <w:t>Interfaţa cu subsistemul „infrastructură”</w:t>
            </w:r>
          </w:p>
          <w:p w14:paraId="26AB3CEE" w14:textId="77777777" w:rsidR="00195362" w:rsidRPr="00B321AE" w:rsidRDefault="00195362" w:rsidP="00C02D0B">
            <w:pPr>
              <w:ind w:right="-6"/>
              <w:jc w:val="both"/>
              <w:rPr>
                <w:sz w:val="24"/>
                <w:szCs w:val="24"/>
              </w:rPr>
            </w:pPr>
          </w:p>
          <w:tbl>
            <w:tblPr>
              <w:tblStyle w:val="TableGrid"/>
              <w:tblW w:w="0" w:type="auto"/>
              <w:tblInd w:w="535" w:type="dxa"/>
              <w:tblLayout w:type="fixed"/>
              <w:tblLook w:val="04A0" w:firstRow="1" w:lastRow="0" w:firstColumn="1" w:lastColumn="0" w:noHBand="0" w:noVBand="1"/>
            </w:tblPr>
            <w:tblGrid>
              <w:gridCol w:w="4099"/>
              <w:gridCol w:w="4100"/>
            </w:tblGrid>
            <w:tr w:rsidR="007A10E5" w:rsidRPr="00B321AE" w14:paraId="15C42C85" w14:textId="77777777" w:rsidTr="006D33AE">
              <w:tc>
                <w:tcPr>
                  <w:tcW w:w="4099" w:type="dxa"/>
                </w:tcPr>
                <w:p w14:paraId="124D4ECE" w14:textId="77777777" w:rsidR="00D56415" w:rsidRPr="00B321AE" w:rsidRDefault="002C14EC" w:rsidP="00C02D0B">
                  <w:pPr>
                    <w:ind w:right="-6"/>
                    <w:jc w:val="both"/>
                    <w:rPr>
                      <w:sz w:val="24"/>
                      <w:szCs w:val="24"/>
                    </w:rPr>
                  </w:pPr>
                  <w:r w:rsidRPr="00B321AE">
                    <w:rPr>
                      <w:sz w:val="24"/>
                      <w:szCs w:val="24"/>
                    </w:rPr>
                    <w:t>Referinţă în STI WAG</w:t>
                  </w:r>
                </w:p>
              </w:tc>
              <w:tc>
                <w:tcPr>
                  <w:tcW w:w="4100" w:type="dxa"/>
                </w:tcPr>
                <w:p w14:paraId="3AD4EE3B" w14:textId="09F0EF4B" w:rsidR="00D56415" w:rsidRPr="00B321AE" w:rsidRDefault="002C14EC" w:rsidP="00C02D0B">
                  <w:pPr>
                    <w:ind w:right="-6"/>
                    <w:jc w:val="both"/>
                    <w:rPr>
                      <w:sz w:val="24"/>
                      <w:szCs w:val="24"/>
                    </w:rPr>
                  </w:pPr>
                  <w:r w:rsidRPr="00B321AE">
                    <w:rPr>
                      <w:sz w:val="24"/>
                      <w:szCs w:val="24"/>
                    </w:rPr>
                    <w:t>Referinţă în STI INF</w:t>
                  </w:r>
                </w:p>
              </w:tc>
            </w:tr>
            <w:tr w:rsidR="007A10E5" w:rsidRPr="00B96E64" w14:paraId="54560442" w14:textId="77777777" w:rsidTr="006D33AE">
              <w:tc>
                <w:tcPr>
                  <w:tcW w:w="4099" w:type="dxa"/>
                </w:tcPr>
                <w:p w14:paraId="21ECB10D" w14:textId="77777777" w:rsidR="00D56415" w:rsidRPr="00B321AE" w:rsidRDefault="00D56415" w:rsidP="00C02D0B">
                  <w:pPr>
                    <w:ind w:right="-6"/>
                    <w:jc w:val="both"/>
                    <w:rPr>
                      <w:sz w:val="24"/>
                      <w:szCs w:val="24"/>
                    </w:rPr>
                  </w:pPr>
                  <w:r w:rsidRPr="00B321AE">
                    <w:rPr>
                      <w:sz w:val="24"/>
                      <w:szCs w:val="24"/>
                    </w:rPr>
                    <w:t>4.2.3.1. Gabarit</w:t>
                  </w:r>
                </w:p>
              </w:tc>
              <w:tc>
                <w:tcPr>
                  <w:tcW w:w="4100" w:type="dxa"/>
                </w:tcPr>
                <w:p w14:paraId="1051052F" w14:textId="10303EB1" w:rsidR="00964A19" w:rsidRPr="00B321AE" w:rsidRDefault="00F574FF" w:rsidP="00C02D0B">
                  <w:pPr>
                    <w:ind w:right="-6"/>
                    <w:jc w:val="both"/>
                    <w:rPr>
                      <w:sz w:val="24"/>
                      <w:szCs w:val="24"/>
                    </w:rPr>
                  </w:pPr>
                  <w:r w:rsidRPr="00B321AE">
                    <w:rPr>
                      <w:sz w:val="24"/>
                      <w:szCs w:val="24"/>
                    </w:rPr>
                    <w:t>Punct cu privire la</w:t>
                  </w:r>
                  <w:r w:rsidR="00B96E64">
                    <w:rPr>
                      <w:sz w:val="24"/>
                      <w:szCs w:val="24"/>
                    </w:rPr>
                    <w:t xml:space="preserve"> e</w:t>
                  </w:r>
                  <w:r w:rsidR="00D56415" w:rsidRPr="00B321AE">
                    <w:rPr>
                      <w:sz w:val="24"/>
                      <w:szCs w:val="24"/>
                    </w:rPr>
                    <w:t xml:space="preserve">cartamentul de structură </w:t>
                  </w:r>
                </w:p>
                <w:p w14:paraId="0F409E2A" w14:textId="63A34324" w:rsidR="00964A19" w:rsidRPr="00B321AE" w:rsidRDefault="00F574FF" w:rsidP="00C02D0B">
                  <w:pPr>
                    <w:ind w:right="-6"/>
                    <w:jc w:val="both"/>
                    <w:rPr>
                      <w:sz w:val="24"/>
                      <w:szCs w:val="24"/>
                    </w:rPr>
                  </w:pPr>
                  <w:r w:rsidRPr="00B321AE">
                    <w:rPr>
                      <w:sz w:val="24"/>
                      <w:szCs w:val="24"/>
                    </w:rPr>
                    <w:t xml:space="preserve">Punct cu privire la </w:t>
                  </w:r>
                  <w:r w:rsidR="00B96E64">
                    <w:rPr>
                      <w:sz w:val="24"/>
                      <w:szCs w:val="24"/>
                    </w:rPr>
                    <w:t>d</w:t>
                  </w:r>
                  <w:r w:rsidR="00D56415" w:rsidRPr="00B321AE">
                    <w:rPr>
                      <w:sz w:val="24"/>
                      <w:szCs w:val="24"/>
                    </w:rPr>
                    <w:t xml:space="preserve">istanţa dintre axele liniilor </w:t>
                  </w:r>
                </w:p>
                <w:p w14:paraId="3D006CAD" w14:textId="68013AA7" w:rsidR="00D56415" w:rsidRPr="00B321AE" w:rsidRDefault="00F574FF" w:rsidP="00C02D0B">
                  <w:pPr>
                    <w:ind w:right="-6"/>
                    <w:jc w:val="both"/>
                    <w:rPr>
                      <w:sz w:val="24"/>
                      <w:szCs w:val="24"/>
                    </w:rPr>
                  </w:pPr>
                  <w:r w:rsidRPr="00B321AE">
                    <w:rPr>
                      <w:sz w:val="24"/>
                      <w:szCs w:val="24"/>
                    </w:rPr>
                    <w:t xml:space="preserve">Punct cu privire la </w:t>
                  </w:r>
                  <w:r w:rsidR="00B96E64">
                    <w:rPr>
                      <w:sz w:val="24"/>
                      <w:szCs w:val="24"/>
                    </w:rPr>
                    <w:t>r</w:t>
                  </w:r>
                  <w:r w:rsidR="00D56415" w:rsidRPr="00B321AE">
                    <w:rPr>
                      <w:sz w:val="24"/>
                      <w:szCs w:val="24"/>
                    </w:rPr>
                    <w:t>aza minimă a curbei verticale</w:t>
                  </w:r>
                </w:p>
              </w:tc>
            </w:tr>
            <w:tr w:rsidR="007A10E5" w:rsidRPr="00B96E64" w14:paraId="4ED31221" w14:textId="77777777" w:rsidTr="006D33AE">
              <w:tc>
                <w:tcPr>
                  <w:tcW w:w="4099" w:type="dxa"/>
                </w:tcPr>
                <w:p w14:paraId="02EE48E6" w14:textId="77777777" w:rsidR="00D56415" w:rsidRPr="00B321AE" w:rsidRDefault="00D56415" w:rsidP="00C02D0B">
                  <w:pPr>
                    <w:ind w:right="-6"/>
                    <w:jc w:val="both"/>
                    <w:rPr>
                      <w:sz w:val="24"/>
                      <w:szCs w:val="24"/>
                    </w:rPr>
                  </w:pPr>
                  <w:r w:rsidRPr="00B321AE">
                    <w:rPr>
                      <w:sz w:val="24"/>
                      <w:szCs w:val="24"/>
                    </w:rPr>
                    <w:t>4.2.3.2. Compatibilitatea cu capacitatea de încărcare a liniilor</w:t>
                  </w:r>
                </w:p>
              </w:tc>
              <w:tc>
                <w:tcPr>
                  <w:tcW w:w="4100" w:type="dxa"/>
                </w:tcPr>
                <w:p w14:paraId="114C4984" w14:textId="6F190951" w:rsidR="000A5E00" w:rsidRPr="00B321AE" w:rsidRDefault="00645EBD" w:rsidP="00C02D0B">
                  <w:pPr>
                    <w:ind w:right="-6"/>
                    <w:jc w:val="both"/>
                    <w:rPr>
                      <w:sz w:val="24"/>
                      <w:szCs w:val="24"/>
                    </w:rPr>
                  </w:pPr>
                  <w:r w:rsidRPr="00B321AE">
                    <w:rPr>
                      <w:sz w:val="24"/>
                      <w:szCs w:val="24"/>
                    </w:rPr>
                    <w:t xml:space="preserve">Punct cu privire la </w:t>
                  </w:r>
                  <w:r w:rsidR="00B96E64">
                    <w:rPr>
                      <w:sz w:val="24"/>
                      <w:szCs w:val="24"/>
                    </w:rPr>
                    <w:t>r</w:t>
                  </w:r>
                  <w:r w:rsidR="00D56415" w:rsidRPr="00B321AE">
                    <w:rPr>
                      <w:sz w:val="24"/>
                      <w:szCs w:val="24"/>
                    </w:rPr>
                    <w:t xml:space="preserve">ezistenţa liniei la sarcini verticale </w:t>
                  </w:r>
                </w:p>
                <w:p w14:paraId="1F75377B" w14:textId="1A196D95" w:rsidR="000A5E00" w:rsidRPr="00B321AE" w:rsidRDefault="00645EBD" w:rsidP="00C02D0B">
                  <w:pPr>
                    <w:ind w:right="-6"/>
                    <w:jc w:val="both"/>
                    <w:rPr>
                      <w:sz w:val="24"/>
                      <w:szCs w:val="24"/>
                    </w:rPr>
                  </w:pPr>
                  <w:r w:rsidRPr="00B321AE">
                    <w:rPr>
                      <w:sz w:val="24"/>
                      <w:szCs w:val="24"/>
                    </w:rPr>
                    <w:t xml:space="preserve">Punct cu privire la </w:t>
                  </w:r>
                  <w:r w:rsidR="00B96E64">
                    <w:rPr>
                      <w:sz w:val="24"/>
                      <w:szCs w:val="24"/>
                    </w:rPr>
                    <w:t>r</w:t>
                  </w:r>
                  <w:r w:rsidR="00D56415" w:rsidRPr="00B321AE">
                    <w:rPr>
                      <w:sz w:val="24"/>
                      <w:szCs w:val="24"/>
                    </w:rPr>
                    <w:t xml:space="preserve">ezistenţa liniei la sarcini laterale </w:t>
                  </w:r>
                </w:p>
                <w:p w14:paraId="0A6F48C5" w14:textId="42653450" w:rsidR="00964A19" w:rsidRPr="00B321AE" w:rsidRDefault="00645EBD" w:rsidP="00C02D0B">
                  <w:pPr>
                    <w:ind w:right="-6"/>
                    <w:jc w:val="both"/>
                    <w:rPr>
                      <w:sz w:val="24"/>
                      <w:szCs w:val="24"/>
                    </w:rPr>
                  </w:pPr>
                  <w:r w:rsidRPr="00B321AE">
                    <w:rPr>
                      <w:sz w:val="24"/>
                      <w:szCs w:val="24"/>
                    </w:rPr>
                    <w:t xml:space="preserve">Punct cu privire la </w:t>
                  </w:r>
                  <w:r w:rsidR="00B96E64">
                    <w:rPr>
                      <w:sz w:val="24"/>
                      <w:szCs w:val="24"/>
                    </w:rPr>
                    <w:t>r</w:t>
                  </w:r>
                  <w:r w:rsidR="00D56415" w:rsidRPr="00B321AE">
                    <w:rPr>
                      <w:sz w:val="24"/>
                      <w:szCs w:val="24"/>
                    </w:rPr>
                    <w:t xml:space="preserve">ezistenţa podurilor la sarcinile traficului </w:t>
                  </w:r>
                </w:p>
                <w:p w14:paraId="5AF49559" w14:textId="49B8CBBC" w:rsidR="000A5E00" w:rsidRPr="00B321AE" w:rsidRDefault="00645EBD" w:rsidP="00C02D0B">
                  <w:pPr>
                    <w:ind w:right="-6"/>
                    <w:jc w:val="both"/>
                    <w:rPr>
                      <w:sz w:val="24"/>
                      <w:szCs w:val="24"/>
                    </w:rPr>
                  </w:pPr>
                  <w:r w:rsidRPr="00B321AE">
                    <w:rPr>
                      <w:sz w:val="24"/>
                      <w:szCs w:val="24"/>
                    </w:rPr>
                    <w:t xml:space="preserve">Punct cu privire la </w:t>
                  </w:r>
                  <w:r w:rsidR="00B96E64">
                    <w:rPr>
                      <w:sz w:val="24"/>
                      <w:szCs w:val="24"/>
                    </w:rPr>
                    <w:t>s</w:t>
                  </w:r>
                  <w:r w:rsidR="00D56415" w:rsidRPr="00B321AE">
                    <w:rPr>
                      <w:sz w:val="24"/>
                      <w:szCs w:val="24"/>
                    </w:rPr>
                    <w:t xml:space="preserve">arcina verticală echivalentă pentru terasamente și efecte de presiune a solului </w:t>
                  </w:r>
                </w:p>
                <w:p w14:paraId="6A475D4C" w14:textId="53DF4C61" w:rsidR="00D56415" w:rsidRPr="00B321AE" w:rsidRDefault="00645EBD" w:rsidP="00C02D0B">
                  <w:pPr>
                    <w:ind w:right="-6"/>
                    <w:jc w:val="both"/>
                    <w:rPr>
                      <w:sz w:val="24"/>
                      <w:szCs w:val="24"/>
                    </w:rPr>
                  </w:pPr>
                  <w:r w:rsidRPr="00B321AE">
                    <w:rPr>
                      <w:sz w:val="24"/>
                      <w:szCs w:val="24"/>
                    </w:rPr>
                    <w:t xml:space="preserve">Punct cu privire la </w:t>
                  </w:r>
                  <w:r w:rsidR="00B96E64">
                    <w:rPr>
                      <w:sz w:val="24"/>
                      <w:szCs w:val="24"/>
                    </w:rPr>
                    <w:t>r</w:t>
                  </w:r>
                  <w:r w:rsidR="00D56415" w:rsidRPr="00B321AE">
                    <w:rPr>
                      <w:sz w:val="24"/>
                      <w:szCs w:val="24"/>
                    </w:rPr>
                    <w:t>ezistenţa podurilor și a terasa mentelor existente la sarcinile traficului</w:t>
                  </w:r>
                </w:p>
              </w:tc>
            </w:tr>
            <w:tr w:rsidR="007A10E5" w:rsidRPr="00B96E64" w14:paraId="7ADC21BD" w14:textId="77777777" w:rsidTr="006D33AE">
              <w:tc>
                <w:tcPr>
                  <w:tcW w:w="4099" w:type="dxa"/>
                </w:tcPr>
                <w:p w14:paraId="126B4B44" w14:textId="77777777" w:rsidR="00D56415" w:rsidRPr="00B321AE" w:rsidRDefault="00D56415" w:rsidP="00C02D0B">
                  <w:pPr>
                    <w:ind w:right="-6"/>
                    <w:jc w:val="both"/>
                    <w:rPr>
                      <w:sz w:val="24"/>
                      <w:szCs w:val="24"/>
                    </w:rPr>
                  </w:pPr>
                  <w:r w:rsidRPr="00B321AE">
                    <w:rPr>
                      <w:sz w:val="24"/>
                      <w:szCs w:val="24"/>
                    </w:rPr>
                    <w:t>4.2.3.5.2. Comportamentul dinamic de rulare</w:t>
                  </w:r>
                </w:p>
              </w:tc>
              <w:tc>
                <w:tcPr>
                  <w:tcW w:w="4100" w:type="dxa"/>
                </w:tcPr>
                <w:p w14:paraId="393329EC" w14:textId="6ED2CC0C" w:rsidR="00D56415" w:rsidRPr="00B321AE" w:rsidRDefault="00645EBD" w:rsidP="00C02D0B">
                  <w:pPr>
                    <w:ind w:right="-6"/>
                    <w:jc w:val="both"/>
                    <w:rPr>
                      <w:sz w:val="24"/>
                      <w:szCs w:val="24"/>
                    </w:rPr>
                  </w:pPr>
                  <w:r w:rsidRPr="00B321AE">
                    <w:rPr>
                      <w:sz w:val="24"/>
                      <w:szCs w:val="24"/>
                    </w:rPr>
                    <w:t xml:space="preserve">Punct cu privire la </w:t>
                  </w:r>
                  <w:r w:rsidR="00B96E64">
                    <w:rPr>
                      <w:sz w:val="24"/>
                      <w:szCs w:val="24"/>
                    </w:rPr>
                    <w:t>c</w:t>
                  </w:r>
                  <w:r w:rsidR="00D56415" w:rsidRPr="00B321AE">
                    <w:rPr>
                      <w:sz w:val="24"/>
                      <w:szCs w:val="24"/>
                    </w:rPr>
                    <w:t>alitatea geometrică a liniei</w:t>
                  </w:r>
                </w:p>
              </w:tc>
            </w:tr>
          </w:tbl>
          <w:p w14:paraId="6A075C26" w14:textId="77777777" w:rsidR="001B0BB6" w:rsidRPr="00B321AE" w:rsidRDefault="001B0BB6" w:rsidP="00C02D0B">
            <w:pPr>
              <w:ind w:left="90" w:right="-6" w:firstLine="720"/>
              <w:jc w:val="both"/>
              <w:rPr>
                <w:sz w:val="24"/>
                <w:szCs w:val="24"/>
              </w:rPr>
            </w:pPr>
          </w:p>
          <w:p w14:paraId="37670DD3" w14:textId="77777777" w:rsidR="001B0BB6" w:rsidRPr="00B321AE" w:rsidRDefault="001B0BB6" w:rsidP="00C02D0B">
            <w:pPr>
              <w:ind w:left="90" w:right="-6" w:firstLine="720"/>
              <w:jc w:val="both"/>
              <w:rPr>
                <w:sz w:val="24"/>
                <w:szCs w:val="24"/>
              </w:rPr>
            </w:pPr>
          </w:p>
          <w:p w14:paraId="078A2056" w14:textId="77777777" w:rsidR="00964A19" w:rsidRPr="00B321AE" w:rsidRDefault="00964A19" w:rsidP="00C02D0B">
            <w:pPr>
              <w:ind w:left="90" w:right="-6" w:firstLine="720"/>
              <w:jc w:val="both"/>
              <w:rPr>
                <w:sz w:val="24"/>
                <w:szCs w:val="24"/>
              </w:rPr>
            </w:pPr>
            <w:r w:rsidRPr="00B321AE">
              <w:rPr>
                <w:sz w:val="24"/>
                <w:szCs w:val="24"/>
              </w:rPr>
              <w:t>4.3.2. Interfaţa cu subsistemul „exploatare și gestionarea traficului”</w:t>
            </w:r>
          </w:p>
          <w:p w14:paraId="59073E0F" w14:textId="77777777" w:rsidR="001B0BB6" w:rsidRPr="00B321AE" w:rsidRDefault="001B0BB6" w:rsidP="00C02D0B">
            <w:pPr>
              <w:ind w:right="-6"/>
              <w:jc w:val="both"/>
              <w:rPr>
                <w:sz w:val="24"/>
                <w:szCs w:val="24"/>
              </w:rPr>
            </w:pPr>
          </w:p>
          <w:p w14:paraId="05E4B5D8" w14:textId="77777777" w:rsidR="00195362" w:rsidRPr="00B321AE" w:rsidRDefault="00195362" w:rsidP="00C02D0B">
            <w:pPr>
              <w:ind w:left="90" w:right="-6" w:firstLine="720"/>
              <w:jc w:val="both"/>
              <w:rPr>
                <w:sz w:val="24"/>
                <w:szCs w:val="24"/>
              </w:rPr>
            </w:pPr>
          </w:p>
          <w:p w14:paraId="3220E4A1" w14:textId="77777777" w:rsidR="00195362" w:rsidRPr="00B321AE" w:rsidRDefault="00195362" w:rsidP="00C02D0B">
            <w:pPr>
              <w:ind w:left="90" w:right="-6" w:firstLine="720"/>
              <w:jc w:val="right"/>
              <w:rPr>
                <w:sz w:val="24"/>
                <w:szCs w:val="24"/>
              </w:rPr>
            </w:pPr>
            <w:r w:rsidRPr="00B321AE">
              <w:rPr>
                <w:sz w:val="24"/>
                <w:szCs w:val="24"/>
              </w:rPr>
              <w:t>Tabelul 6</w:t>
            </w:r>
          </w:p>
          <w:p w14:paraId="32EFC111" w14:textId="77777777" w:rsidR="00195362" w:rsidRPr="00B321AE" w:rsidRDefault="00195362" w:rsidP="00C02D0B">
            <w:pPr>
              <w:ind w:left="90" w:right="-6" w:firstLine="720"/>
              <w:jc w:val="center"/>
              <w:rPr>
                <w:b/>
                <w:sz w:val="24"/>
                <w:szCs w:val="24"/>
              </w:rPr>
            </w:pPr>
            <w:r w:rsidRPr="00B321AE">
              <w:rPr>
                <w:b/>
                <w:sz w:val="24"/>
                <w:szCs w:val="24"/>
              </w:rPr>
              <w:t>Interfaţa cu subsistemul „exploatare și gestionarea traficului”</w:t>
            </w:r>
          </w:p>
          <w:p w14:paraId="32CE7514" w14:textId="77777777" w:rsidR="00E86C4C" w:rsidRPr="00B321AE" w:rsidRDefault="00E86C4C" w:rsidP="00C02D0B">
            <w:pPr>
              <w:ind w:left="90" w:right="-6" w:firstLine="720"/>
              <w:jc w:val="center"/>
              <w:rPr>
                <w:sz w:val="24"/>
                <w:szCs w:val="24"/>
              </w:rPr>
            </w:pPr>
          </w:p>
          <w:tbl>
            <w:tblPr>
              <w:tblStyle w:val="TableGrid"/>
              <w:tblW w:w="0" w:type="auto"/>
              <w:tblInd w:w="535" w:type="dxa"/>
              <w:tblLayout w:type="fixed"/>
              <w:tblLook w:val="04A0" w:firstRow="1" w:lastRow="0" w:firstColumn="1" w:lastColumn="0" w:noHBand="0" w:noVBand="1"/>
            </w:tblPr>
            <w:tblGrid>
              <w:gridCol w:w="4099"/>
              <w:gridCol w:w="4100"/>
            </w:tblGrid>
            <w:tr w:rsidR="006D33AE" w:rsidRPr="00B321AE" w14:paraId="716AA4F6" w14:textId="77777777" w:rsidTr="006D33AE">
              <w:tc>
                <w:tcPr>
                  <w:tcW w:w="4099" w:type="dxa"/>
                </w:tcPr>
                <w:p w14:paraId="356E5A2E" w14:textId="77777777" w:rsidR="00C1204F" w:rsidRPr="00B321AE" w:rsidRDefault="00C1204F" w:rsidP="00C02D0B">
                  <w:pPr>
                    <w:ind w:right="-6"/>
                    <w:jc w:val="both"/>
                    <w:rPr>
                      <w:sz w:val="24"/>
                      <w:szCs w:val="24"/>
                    </w:rPr>
                  </w:pPr>
                  <w:r w:rsidRPr="00B321AE">
                    <w:rPr>
                      <w:sz w:val="24"/>
                      <w:szCs w:val="24"/>
                    </w:rPr>
                    <w:t>Referinţă în STI WAG</w:t>
                  </w:r>
                </w:p>
              </w:tc>
              <w:tc>
                <w:tcPr>
                  <w:tcW w:w="4100" w:type="dxa"/>
                </w:tcPr>
                <w:p w14:paraId="65866F59" w14:textId="77777777" w:rsidR="00C1204F" w:rsidRPr="00B321AE" w:rsidRDefault="00C1204F" w:rsidP="00C02D0B">
                  <w:pPr>
                    <w:ind w:right="-6"/>
                    <w:jc w:val="both"/>
                    <w:rPr>
                      <w:sz w:val="24"/>
                      <w:szCs w:val="24"/>
                    </w:rPr>
                  </w:pPr>
                  <w:r w:rsidRPr="00B321AE">
                    <w:rPr>
                      <w:sz w:val="24"/>
                      <w:szCs w:val="24"/>
                    </w:rPr>
                    <w:t>Referinţă în STI OPE</w:t>
                  </w:r>
                </w:p>
              </w:tc>
            </w:tr>
            <w:tr w:rsidR="006D33AE" w:rsidRPr="00B96E64" w14:paraId="407456C7" w14:textId="77777777" w:rsidTr="006D33AE">
              <w:tc>
                <w:tcPr>
                  <w:tcW w:w="4099" w:type="dxa"/>
                </w:tcPr>
                <w:p w14:paraId="23476655" w14:textId="77777777" w:rsidR="00C1204F" w:rsidRPr="00B321AE" w:rsidRDefault="00C1204F" w:rsidP="00C02D0B">
                  <w:pPr>
                    <w:ind w:right="-6"/>
                    <w:jc w:val="both"/>
                    <w:rPr>
                      <w:sz w:val="24"/>
                      <w:szCs w:val="24"/>
                    </w:rPr>
                  </w:pPr>
                  <w:r w:rsidRPr="00B321AE">
                    <w:rPr>
                      <w:sz w:val="24"/>
                      <w:szCs w:val="24"/>
                    </w:rPr>
                    <w:t>4.2.2.2. Rezistenţa unităţii — ridicarea cu macaraua și ridicarea cu cricuri</w:t>
                  </w:r>
                </w:p>
              </w:tc>
              <w:tc>
                <w:tcPr>
                  <w:tcW w:w="4100" w:type="dxa"/>
                </w:tcPr>
                <w:p w14:paraId="052D9330" w14:textId="358A8FBF" w:rsidR="00C1204F" w:rsidRPr="00B321AE" w:rsidRDefault="000E0D70" w:rsidP="00C02D0B">
                  <w:pPr>
                    <w:ind w:right="-6"/>
                    <w:jc w:val="both"/>
                    <w:rPr>
                      <w:sz w:val="24"/>
                      <w:szCs w:val="24"/>
                    </w:rPr>
                  </w:pPr>
                  <w:r w:rsidRPr="00B321AE">
                    <w:rPr>
                      <w:sz w:val="24"/>
                      <w:szCs w:val="24"/>
                    </w:rPr>
                    <w:t xml:space="preserve">Punct cu privire la </w:t>
                  </w:r>
                  <w:r w:rsidR="00EA76A9">
                    <w:rPr>
                      <w:sz w:val="24"/>
                      <w:szCs w:val="24"/>
                    </w:rPr>
                    <w:t>d</w:t>
                  </w:r>
                  <w:r w:rsidR="00C1204F" w:rsidRPr="00B321AE">
                    <w:rPr>
                      <w:sz w:val="24"/>
                      <w:szCs w:val="24"/>
                    </w:rPr>
                    <w:t>ispoziţii de urgenţă</w:t>
                  </w:r>
                </w:p>
              </w:tc>
            </w:tr>
            <w:tr w:rsidR="006D33AE" w:rsidRPr="00B96E64" w14:paraId="5BD8F492" w14:textId="77777777" w:rsidTr="006D33AE">
              <w:tc>
                <w:tcPr>
                  <w:tcW w:w="4099" w:type="dxa"/>
                </w:tcPr>
                <w:p w14:paraId="4A31EEED" w14:textId="77777777" w:rsidR="00C1204F" w:rsidRPr="00B321AE" w:rsidRDefault="00C1204F" w:rsidP="00C02D0B">
                  <w:pPr>
                    <w:tabs>
                      <w:tab w:val="left" w:pos="1455"/>
                    </w:tabs>
                    <w:ind w:right="-6"/>
                    <w:jc w:val="both"/>
                    <w:rPr>
                      <w:sz w:val="24"/>
                      <w:szCs w:val="24"/>
                    </w:rPr>
                  </w:pPr>
                  <w:r w:rsidRPr="00B321AE">
                    <w:rPr>
                      <w:sz w:val="24"/>
                      <w:szCs w:val="24"/>
                    </w:rPr>
                    <w:t>4.2.3.1. Gabarit</w:t>
                  </w:r>
                </w:p>
              </w:tc>
              <w:tc>
                <w:tcPr>
                  <w:tcW w:w="4100" w:type="dxa"/>
                </w:tcPr>
                <w:p w14:paraId="78A7E3BE" w14:textId="24DEDCBF" w:rsidR="00C1204F" w:rsidRPr="00B321AE" w:rsidRDefault="000E0D70" w:rsidP="00C02D0B">
                  <w:pPr>
                    <w:ind w:right="-6"/>
                    <w:jc w:val="both"/>
                    <w:rPr>
                      <w:sz w:val="24"/>
                      <w:szCs w:val="24"/>
                    </w:rPr>
                  </w:pPr>
                  <w:r w:rsidRPr="00B321AE">
                    <w:rPr>
                      <w:sz w:val="24"/>
                      <w:szCs w:val="24"/>
                    </w:rPr>
                    <w:t xml:space="preserve">Punct cu privire la </w:t>
                  </w:r>
                  <w:r w:rsidR="00EA76A9">
                    <w:rPr>
                      <w:sz w:val="24"/>
                      <w:szCs w:val="24"/>
                    </w:rPr>
                    <w:t>c</w:t>
                  </w:r>
                  <w:r w:rsidR="00C1204F" w:rsidRPr="00B321AE">
                    <w:rPr>
                      <w:sz w:val="24"/>
                      <w:szCs w:val="24"/>
                    </w:rPr>
                    <w:t>ompunerea trenului</w:t>
                  </w:r>
                </w:p>
              </w:tc>
            </w:tr>
            <w:tr w:rsidR="006D33AE" w:rsidRPr="00B96E64" w14:paraId="0275D263" w14:textId="77777777" w:rsidTr="006D33AE">
              <w:tc>
                <w:tcPr>
                  <w:tcW w:w="4099" w:type="dxa"/>
                </w:tcPr>
                <w:p w14:paraId="2D2B6B51" w14:textId="77777777" w:rsidR="00C1204F" w:rsidRPr="00B321AE" w:rsidRDefault="00C1204F" w:rsidP="00C02D0B">
                  <w:pPr>
                    <w:ind w:right="-6"/>
                    <w:jc w:val="both"/>
                    <w:rPr>
                      <w:sz w:val="24"/>
                      <w:szCs w:val="24"/>
                    </w:rPr>
                  </w:pPr>
                  <w:r w:rsidRPr="00B321AE">
                    <w:rPr>
                      <w:sz w:val="24"/>
                      <w:szCs w:val="24"/>
                    </w:rPr>
                    <w:t>4.2.3.2. Compatibilitatea cu capacitatea de încărcare a liniilor</w:t>
                  </w:r>
                </w:p>
              </w:tc>
              <w:tc>
                <w:tcPr>
                  <w:tcW w:w="4100" w:type="dxa"/>
                </w:tcPr>
                <w:p w14:paraId="75C0D9F0" w14:textId="3FFEF9B1" w:rsidR="00C1204F" w:rsidRPr="00B321AE" w:rsidRDefault="000E0D70" w:rsidP="00C02D0B">
                  <w:pPr>
                    <w:ind w:right="-6"/>
                    <w:jc w:val="both"/>
                    <w:rPr>
                      <w:sz w:val="24"/>
                      <w:szCs w:val="24"/>
                    </w:rPr>
                  </w:pPr>
                  <w:r w:rsidRPr="00B321AE">
                    <w:rPr>
                      <w:sz w:val="24"/>
                      <w:szCs w:val="24"/>
                    </w:rPr>
                    <w:t xml:space="preserve">Punct cu privire la </w:t>
                  </w:r>
                  <w:r w:rsidR="00EA76A9">
                    <w:rPr>
                      <w:sz w:val="24"/>
                      <w:szCs w:val="24"/>
                    </w:rPr>
                    <w:t>c</w:t>
                  </w:r>
                  <w:r w:rsidR="00C1204F" w:rsidRPr="00B321AE">
                    <w:rPr>
                      <w:sz w:val="24"/>
                      <w:szCs w:val="24"/>
                    </w:rPr>
                    <w:t>ompunerea trenului</w:t>
                  </w:r>
                </w:p>
              </w:tc>
            </w:tr>
            <w:tr w:rsidR="006D33AE" w:rsidRPr="00B96E64" w14:paraId="06B3EABF" w14:textId="77777777" w:rsidTr="006D33AE">
              <w:tc>
                <w:tcPr>
                  <w:tcW w:w="4099" w:type="dxa"/>
                </w:tcPr>
                <w:p w14:paraId="7D14DFBA" w14:textId="77777777" w:rsidR="00C1204F" w:rsidRPr="00B321AE" w:rsidRDefault="00C1204F" w:rsidP="00C02D0B">
                  <w:pPr>
                    <w:ind w:right="-6"/>
                    <w:jc w:val="both"/>
                    <w:rPr>
                      <w:sz w:val="24"/>
                      <w:szCs w:val="24"/>
                    </w:rPr>
                  </w:pPr>
                  <w:r w:rsidRPr="00B321AE">
                    <w:rPr>
                      <w:sz w:val="24"/>
                      <w:szCs w:val="24"/>
                    </w:rPr>
                    <w:t>4.2.4. Frână</w:t>
                  </w:r>
                </w:p>
              </w:tc>
              <w:tc>
                <w:tcPr>
                  <w:tcW w:w="4100" w:type="dxa"/>
                </w:tcPr>
                <w:p w14:paraId="24D7D284" w14:textId="143F1C69" w:rsidR="00C1204F" w:rsidRPr="00B321AE" w:rsidRDefault="000E0D70" w:rsidP="00C02D0B">
                  <w:pPr>
                    <w:ind w:right="-6"/>
                    <w:jc w:val="both"/>
                    <w:rPr>
                      <w:sz w:val="24"/>
                      <w:szCs w:val="24"/>
                    </w:rPr>
                  </w:pPr>
                  <w:r w:rsidRPr="00B321AE">
                    <w:rPr>
                      <w:sz w:val="24"/>
                      <w:szCs w:val="24"/>
                    </w:rPr>
                    <w:t xml:space="preserve">Punct cu privire la </w:t>
                  </w:r>
                  <w:r w:rsidR="00EA76A9">
                    <w:rPr>
                      <w:sz w:val="24"/>
                      <w:szCs w:val="24"/>
                    </w:rPr>
                    <w:t>f</w:t>
                  </w:r>
                  <w:r w:rsidR="00C1204F" w:rsidRPr="00B321AE">
                    <w:rPr>
                      <w:sz w:val="24"/>
                      <w:szCs w:val="24"/>
                    </w:rPr>
                    <w:t>rânarea trenului</w:t>
                  </w:r>
                </w:p>
              </w:tc>
            </w:tr>
          </w:tbl>
          <w:p w14:paraId="3F415E3B" w14:textId="77777777" w:rsidR="00C1204F" w:rsidRPr="00B321AE" w:rsidRDefault="00C1204F" w:rsidP="00C02D0B">
            <w:pPr>
              <w:ind w:right="-6"/>
              <w:jc w:val="both"/>
              <w:rPr>
                <w:sz w:val="24"/>
                <w:szCs w:val="24"/>
              </w:rPr>
            </w:pPr>
          </w:p>
          <w:p w14:paraId="49C8C3CA" w14:textId="77777777" w:rsidR="00EA3F82" w:rsidRPr="00B321AE" w:rsidRDefault="00EA3F82" w:rsidP="00C02D0B">
            <w:pPr>
              <w:ind w:left="90" w:right="-6" w:firstLine="720"/>
              <w:jc w:val="both"/>
              <w:rPr>
                <w:sz w:val="24"/>
                <w:szCs w:val="24"/>
              </w:rPr>
            </w:pPr>
            <w:r w:rsidRPr="00B321AE">
              <w:rPr>
                <w:sz w:val="24"/>
                <w:szCs w:val="24"/>
              </w:rPr>
              <w:t>4.3.3. Interfaţa cu subsistemul „control-comandă și semnalizare”</w:t>
            </w:r>
          </w:p>
          <w:p w14:paraId="5DCED3BF" w14:textId="77777777" w:rsidR="006B511F" w:rsidRPr="00B321AE" w:rsidRDefault="006B511F" w:rsidP="00C02D0B">
            <w:pPr>
              <w:ind w:left="90" w:right="-6" w:firstLine="720"/>
              <w:jc w:val="both"/>
              <w:rPr>
                <w:sz w:val="24"/>
                <w:szCs w:val="24"/>
              </w:rPr>
            </w:pPr>
          </w:p>
          <w:p w14:paraId="360C0BBA" w14:textId="77777777" w:rsidR="00EA3F82" w:rsidRPr="00B321AE" w:rsidRDefault="00EA3F82" w:rsidP="00C02D0B">
            <w:pPr>
              <w:ind w:left="90" w:right="-6" w:firstLine="720"/>
              <w:jc w:val="both"/>
              <w:rPr>
                <w:sz w:val="24"/>
                <w:szCs w:val="24"/>
              </w:rPr>
            </w:pPr>
          </w:p>
          <w:p w14:paraId="072AB544" w14:textId="77777777" w:rsidR="00EA3F82" w:rsidRPr="00B321AE" w:rsidRDefault="00EA3F82" w:rsidP="00C02D0B">
            <w:pPr>
              <w:ind w:left="90" w:right="-6" w:firstLine="720"/>
              <w:jc w:val="right"/>
              <w:rPr>
                <w:sz w:val="24"/>
                <w:szCs w:val="24"/>
              </w:rPr>
            </w:pPr>
            <w:r w:rsidRPr="00B321AE">
              <w:rPr>
                <w:sz w:val="24"/>
                <w:szCs w:val="24"/>
              </w:rPr>
              <w:t>Tabelul 7</w:t>
            </w:r>
          </w:p>
          <w:p w14:paraId="0C78AB40" w14:textId="77777777" w:rsidR="00EA3F82" w:rsidRPr="00B321AE" w:rsidRDefault="00EA3F82" w:rsidP="00C02D0B">
            <w:pPr>
              <w:ind w:left="90" w:right="-6" w:firstLine="720"/>
              <w:jc w:val="center"/>
              <w:rPr>
                <w:b/>
                <w:sz w:val="24"/>
                <w:szCs w:val="24"/>
              </w:rPr>
            </w:pPr>
            <w:r w:rsidRPr="00B321AE">
              <w:rPr>
                <w:b/>
                <w:sz w:val="24"/>
                <w:szCs w:val="24"/>
              </w:rPr>
              <w:t>Interfaţa cu subsistemul „control-comandă și semnalizare”</w:t>
            </w:r>
          </w:p>
          <w:p w14:paraId="0C4E7CE9" w14:textId="77777777" w:rsidR="00E86C4C" w:rsidRPr="00B321AE" w:rsidRDefault="00E86C4C" w:rsidP="00C02D0B">
            <w:pPr>
              <w:ind w:left="90" w:right="-6" w:firstLine="720"/>
              <w:jc w:val="center"/>
              <w:rPr>
                <w:sz w:val="24"/>
                <w:szCs w:val="24"/>
              </w:rPr>
            </w:pPr>
          </w:p>
          <w:tbl>
            <w:tblPr>
              <w:tblStyle w:val="TableGrid"/>
              <w:tblW w:w="0" w:type="auto"/>
              <w:tblInd w:w="535" w:type="dxa"/>
              <w:tblLayout w:type="fixed"/>
              <w:tblLook w:val="04A0" w:firstRow="1" w:lastRow="0" w:firstColumn="1" w:lastColumn="0" w:noHBand="0" w:noVBand="1"/>
            </w:tblPr>
            <w:tblGrid>
              <w:gridCol w:w="4099"/>
              <w:gridCol w:w="4100"/>
            </w:tblGrid>
            <w:tr w:rsidR="006D33AE" w:rsidRPr="00B321AE" w14:paraId="7EECD023" w14:textId="77777777" w:rsidTr="006D33AE">
              <w:tc>
                <w:tcPr>
                  <w:tcW w:w="4099" w:type="dxa"/>
                </w:tcPr>
                <w:p w14:paraId="3A1AB523" w14:textId="77777777" w:rsidR="006575C6" w:rsidRPr="00B321AE" w:rsidRDefault="006575C6" w:rsidP="00C02D0B">
                  <w:pPr>
                    <w:ind w:right="-6"/>
                    <w:rPr>
                      <w:sz w:val="24"/>
                      <w:szCs w:val="24"/>
                    </w:rPr>
                  </w:pPr>
                  <w:r w:rsidRPr="00B321AE">
                    <w:rPr>
                      <w:sz w:val="24"/>
                      <w:szCs w:val="24"/>
                    </w:rPr>
                    <w:t>Referinţă în STI WAG</w:t>
                  </w:r>
                </w:p>
              </w:tc>
              <w:tc>
                <w:tcPr>
                  <w:tcW w:w="4100" w:type="dxa"/>
                </w:tcPr>
                <w:p w14:paraId="2DA3C5ED" w14:textId="77777777" w:rsidR="006575C6" w:rsidRPr="00B321AE" w:rsidRDefault="006575C6" w:rsidP="00C02D0B">
                  <w:pPr>
                    <w:ind w:right="-6"/>
                    <w:rPr>
                      <w:sz w:val="24"/>
                      <w:szCs w:val="24"/>
                    </w:rPr>
                  </w:pPr>
                  <w:r w:rsidRPr="00B321AE">
                    <w:rPr>
                      <w:sz w:val="24"/>
                      <w:szCs w:val="24"/>
                    </w:rPr>
                    <w:t>Referinţă în STI CCS</w:t>
                  </w:r>
                </w:p>
              </w:tc>
            </w:tr>
            <w:tr w:rsidR="006D33AE" w:rsidRPr="00B96E64" w14:paraId="33F295DF" w14:textId="77777777" w:rsidTr="006D33AE">
              <w:tc>
                <w:tcPr>
                  <w:tcW w:w="4099" w:type="dxa"/>
                </w:tcPr>
                <w:p w14:paraId="5DF9D403" w14:textId="77777777" w:rsidR="006575C6" w:rsidRPr="00B321AE" w:rsidRDefault="00163333" w:rsidP="00C02D0B">
                  <w:pPr>
                    <w:ind w:right="-6"/>
                    <w:jc w:val="both"/>
                    <w:rPr>
                      <w:sz w:val="24"/>
                      <w:szCs w:val="24"/>
                    </w:rPr>
                  </w:pPr>
                  <w:r w:rsidRPr="00B321AE">
                    <w:rPr>
                      <w:sz w:val="24"/>
                      <w:szCs w:val="24"/>
                    </w:rPr>
                    <w:t>4.2.3.3. (a)</w:t>
                  </w:r>
                  <w:r w:rsidR="00B06CF7" w:rsidRPr="00B321AE">
                    <w:rPr>
                      <w:sz w:val="24"/>
                      <w:szCs w:val="24"/>
                    </w:rPr>
                    <w:t xml:space="preserve"> Caracteristicile materialului rulant compa</w:t>
                  </w:r>
                  <w:r w:rsidR="006575C6" w:rsidRPr="00B321AE">
                    <w:rPr>
                      <w:sz w:val="24"/>
                      <w:szCs w:val="24"/>
                    </w:rPr>
                    <w:t>tibile cu sistemul de detectare a trenurilor bazat pe circuite de cale</w:t>
                  </w:r>
                </w:p>
              </w:tc>
              <w:tc>
                <w:tcPr>
                  <w:tcW w:w="4100" w:type="dxa"/>
                </w:tcPr>
                <w:p w14:paraId="54475653" w14:textId="75147420" w:rsidR="00442C40" w:rsidRPr="00B321AE" w:rsidRDefault="000E0D70" w:rsidP="00C02D0B">
                  <w:pPr>
                    <w:ind w:right="-6"/>
                    <w:jc w:val="both"/>
                    <w:rPr>
                      <w:sz w:val="24"/>
                      <w:szCs w:val="24"/>
                    </w:rPr>
                  </w:pPr>
                  <w:r w:rsidRPr="00B321AE">
                    <w:rPr>
                      <w:sz w:val="24"/>
                      <w:szCs w:val="24"/>
                    </w:rPr>
                    <w:t xml:space="preserve">Punct cu privire la </w:t>
                  </w:r>
                  <w:r w:rsidR="00EA76A9">
                    <w:rPr>
                      <w:sz w:val="24"/>
                      <w:szCs w:val="24"/>
                    </w:rPr>
                    <w:t>c</w:t>
                  </w:r>
                  <w:r w:rsidR="006575C6" w:rsidRPr="00B321AE">
                    <w:rPr>
                      <w:sz w:val="24"/>
                      <w:szCs w:val="24"/>
                    </w:rPr>
                    <w:t xml:space="preserve">ompatibilitatea cu sistemele de detectare a trenurilor de cale: proiectarea vehiculului </w:t>
                  </w:r>
                </w:p>
                <w:p w14:paraId="4FC782D2" w14:textId="00B74EB5" w:rsidR="006575C6" w:rsidRPr="00B321AE" w:rsidRDefault="000E0D70" w:rsidP="00C02D0B">
                  <w:pPr>
                    <w:ind w:right="-6"/>
                    <w:jc w:val="both"/>
                    <w:rPr>
                      <w:sz w:val="24"/>
                      <w:szCs w:val="24"/>
                    </w:rPr>
                  </w:pPr>
                  <w:r w:rsidRPr="00B321AE">
                    <w:rPr>
                      <w:sz w:val="24"/>
                      <w:szCs w:val="24"/>
                    </w:rPr>
                    <w:t xml:space="preserve">Punct cu privire la </w:t>
                  </w:r>
                  <w:r w:rsidR="00EA76A9">
                    <w:rPr>
                      <w:sz w:val="24"/>
                      <w:szCs w:val="24"/>
                    </w:rPr>
                    <w:t>c</w:t>
                  </w:r>
                  <w:r w:rsidR="0062448A" w:rsidRPr="00B321AE">
                    <w:rPr>
                      <w:sz w:val="24"/>
                      <w:szCs w:val="24"/>
                    </w:rPr>
                    <w:t>ompatibilitatea electromag</w:t>
                  </w:r>
                  <w:r w:rsidR="006575C6" w:rsidRPr="00B321AE">
                    <w:rPr>
                      <w:sz w:val="24"/>
                      <w:szCs w:val="24"/>
                    </w:rPr>
                    <w:t>netică dintre materialul</w:t>
                  </w:r>
                  <w:r w:rsidR="0062448A" w:rsidRPr="00B321AE">
                    <w:rPr>
                      <w:sz w:val="24"/>
                      <w:szCs w:val="24"/>
                    </w:rPr>
                    <w:t xml:space="preserve"> rulant </w:t>
                  </w:r>
                  <w:r w:rsidR="0062448A" w:rsidRPr="00B321AE">
                    <w:rPr>
                      <w:sz w:val="24"/>
                      <w:szCs w:val="24"/>
                    </w:rPr>
                    <w:lastRenderedPageBreak/>
                    <w:t>și echi</w:t>
                  </w:r>
                  <w:r w:rsidR="006575C6" w:rsidRPr="00B321AE">
                    <w:rPr>
                      <w:sz w:val="24"/>
                      <w:szCs w:val="24"/>
                    </w:rPr>
                    <w:t>pamentele de control-comandă și semnalizare de cale</w:t>
                  </w:r>
                </w:p>
              </w:tc>
            </w:tr>
            <w:tr w:rsidR="006D33AE" w:rsidRPr="00B96E64" w14:paraId="2A0A3A7B" w14:textId="77777777" w:rsidTr="006D33AE">
              <w:tc>
                <w:tcPr>
                  <w:tcW w:w="4099" w:type="dxa"/>
                </w:tcPr>
                <w:p w14:paraId="7C6C4ED8" w14:textId="77777777" w:rsidR="006575C6" w:rsidRPr="00B321AE" w:rsidRDefault="00163333" w:rsidP="00C02D0B">
                  <w:pPr>
                    <w:ind w:right="-6"/>
                    <w:jc w:val="both"/>
                    <w:rPr>
                      <w:sz w:val="24"/>
                      <w:szCs w:val="24"/>
                    </w:rPr>
                  </w:pPr>
                  <w:r w:rsidRPr="00B321AE">
                    <w:rPr>
                      <w:sz w:val="24"/>
                      <w:szCs w:val="24"/>
                    </w:rPr>
                    <w:lastRenderedPageBreak/>
                    <w:t>4.2.3.3. (b)</w:t>
                  </w:r>
                  <w:r w:rsidR="00B06CF7" w:rsidRPr="00B321AE">
                    <w:rPr>
                      <w:sz w:val="24"/>
                      <w:szCs w:val="24"/>
                    </w:rPr>
                    <w:t xml:space="preserve"> Caracteristicile materialului rulant compa</w:t>
                  </w:r>
                  <w:r w:rsidR="006575C6" w:rsidRPr="00B321AE">
                    <w:rPr>
                      <w:sz w:val="24"/>
                      <w:szCs w:val="24"/>
                    </w:rPr>
                    <w:t>tibile cu sistemul de detectare a trenurilor bazat pe numărătoare de osii</w:t>
                  </w:r>
                </w:p>
              </w:tc>
              <w:tc>
                <w:tcPr>
                  <w:tcW w:w="4100" w:type="dxa"/>
                </w:tcPr>
                <w:p w14:paraId="6219B592" w14:textId="0D573E02" w:rsidR="00442C40" w:rsidRPr="00B321AE" w:rsidRDefault="000E0D70" w:rsidP="00C02D0B">
                  <w:pPr>
                    <w:ind w:right="-6"/>
                    <w:jc w:val="both"/>
                    <w:rPr>
                      <w:sz w:val="24"/>
                      <w:szCs w:val="24"/>
                    </w:rPr>
                  </w:pPr>
                  <w:r w:rsidRPr="00B321AE">
                    <w:rPr>
                      <w:sz w:val="24"/>
                      <w:szCs w:val="24"/>
                    </w:rPr>
                    <w:t xml:space="preserve">Punct cu privire la </w:t>
                  </w:r>
                  <w:r w:rsidR="00EA76A9">
                    <w:rPr>
                      <w:sz w:val="24"/>
                      <w:szCs w:val="24"/>
                    </w:rPr>
                    <w:t>c</w:t>
                  </w:r>
                  <w:r w:rsidR="006575C6" w:rsidRPr="00B321AE">
                    <w:rPr>
                      <w:sz w:val="24"/>
                      <w:szCs w:val="24"/>
                    </w:rPr>
                    <w:t xml:space="preserve">ompatibilitatea cu sistemele de detectare a trenurilor de </w:t>
                  </w:r>
                  <w:r w:rsidR="00442C40" w:rsidRPr="00B321AE">
                    <w:rPr>
                      <w:sz w:val="24"/>
                      <w:szCs w:val="24"/>
                    </w:rPr>
                    <w:t>cale: proiectarea vehiculului</w:t>
                  </w:r>
                </w:p>
                <w:p w14:paraId="0F577AAF" w14:textId="26B94267" w:rsidR="006575C6" w:rsidRPr="00B321AE" w:rsidRDefault="000E0D70" w:rsidP="00C02D0B">
                  <w:pPr>
                    <w:ind w:right="-6"/>
                    <w:jc w:val="both"/>
                    <w:rPr>
                      <w:sz w:val="24"/>
                      <w:szCs w:val="24"/>
                    </w:rPr>
                  </w:pPr>
                  <w:r w:rsidRPr="00B321AE">
                    <w:rPr>
                      <w:sz w:val="24"/>
                      <w:szCs w:val="24"/>
                    </w:rPr>
                    <w:t xml:space="preserve">Punct cu privire la </w:t>
                  </w:r>
                  <w:r w:rsidR="00EA76A9">
                    <w:rPr>
                      <w:sz w:val="24"/>
                      <w:szCs w:val="24"/>
                    </w:rPr>
                    <w:t>c</w:t>
                  </w:r>
                  <w:r w:rsidR="00115913" w:rsidRPr="00B321AE">
                    <w:rPr>
                      <w:sz w:val="24"/>
                      <w:szCs w:val="24"/>
                    </w:rPr>
                    <w:t>ompatibilitatea electromag</w:t>
                  </w:r>
                  <w:r w:rsidR="006575C6" w:rsidRPr="00B321AE">
                    <w:rPr>
                      <w:sz w:val="24"/>
                      <w:szCs w:val="24"/>
                    </w:rPr>
                    <w:t>netică d</w:t>
                  </w:r>
                  <w:r w:rsidR="00115913" w:rsidRPr="00B321AE">
                    <w:rPr>
                      <w:sz w:val="24"/>
                      <w:szCs w:val="24"/>
                    </w:rPr>
                    <w:t>intre materialul rulant și echi</w:t>
                  </w:r>
                  <w:r w:rsidR="006575C6" w:rsidRPr="00B321AE">
                    <w:rPr>
                      <w:sz w:val="24"/>
                      <w:szCs w:val="24"/>
                    </w:rPr>
                    <w:t>pamentele de control-comandă și semnalizare de cale</w:t>
                  </w:r>
                </w:p>
              </w:tc>
            </w:tr>
            <w:tr w:rsidR="006D33AE" w:rsidRPr="00B96E64" w14:paraId="742A827C" w14:textId="77777777" w:rsidTr="006D33AE">
              <w:tc>
                <w:tcPr>
                  <w:tcW w:w="4099" w:type="dxa"/>
                </w:tcPr>
                <w:p w14:paraId="65724F48" w14:textId="77777777" w:rsidR="006575C6" w:rsidRPr="00B321AE" w:rsidRDefault="00163333" w:rsidP="00C02D0B">
                  <w:pPr>
                    <w:ind w:right="-6"/>
                    <w:jc w:val="both"/>
                    <w:rPr>
                      <w:sz w:val="24"/>
                      <w:szCs w:val="24"/>
                    </w:rPr>
                  </w:pPr>
                  <w:r w:rsidRPr="00B321AE">
                    <w:rPr>
                      <w:sz w:val="24"/>
                      <w:szCs w:val="24"/>
                    </w:rPr>
                    <w:t>4.2.3.3. (c)</w:t>
                  </w:r>
                  <w:r w:rsidR="00461975" w:rsidRPr="00B321AE">
                    <w:rPr>
                      <w:sz w:val="24"/>
                      <w:szCs w:val="24"/>
                    </w:rPr>
                    <w:t xml:space="preserve"> Caracteristicile </w:t>
                  </w:r>
                  <w:r w:rsidR="0062448A" w:rsidRPr="00B321AE">
                    <w:rPr>
                      <w:sz w:val="24"/>
                      <w:szCs w:val="24"/>
                    </w:rPr>
                    <w:t>mate</w:t>
                  </w:r>
                  <w:r w:rsidR="00461975" w:rsidRPr="00B321AE">
                    <w:rPr>
                      <w:sz w:val="24"/>
                      <w:szCs w:val="24"/>
                    </w:rPr>
                    <w:t xml:space="preserve">rialului rulant compatibile cu sistemul de detectare a trenurilor bazat pe echipamente </w:t>
                  </w:r>
                  <w:r w:rsidR="00DF4F31" w:rsidRPr="00B321AE">
                    <w:rPr>
                      <w:sz w:val="24"/>
                      <w:szCs w:val="24"/>
                    </w:rPr>
                    <w:t>cu bucle de detecţie</w:t>
                  </w:r>
                </w:p>
              </w:tc>
              <w:tc>
                <w:tcPr>
                  <w:tcW w:w="4100" w:type="dxa"/>
                </w:tcPr>
                <w:p w14:paraId="6D586BBF" w14:textId="0EF55419" w:rsidR="006575C6" w:rsidRPr="00B321AE" w:rsidRDefault="000E0D70" w:rsidP="00C02D0B">
                  <w:pPr>
                    <w:ind w:right="-6"/>
                    <w:jc w:val="both"/>
                    <w:rPr>
                      <w:sz w:val="24"/>
                      <w:szCs w:val="24"/>
                    </w:rPr>
                  </w:pPr>
                  <w:r w:rsidRPr="00B321AE">
                    <w:rPr>
                      <w:sz w:val="24"/>
                      <w:szCs w:val="24"/>
                    </w:rPr>
                    <w:t xml:space="preserve">Punct cu privire la </w:t>
                  </w:r>
                  <w:r w:rsidR="00EA76A9">
                    <w:rPr>
                      <w:sz w:val="24"/>
                      <w:szCs w:val="24"/>
                    </w:rPr>
                    <w:t>c</w:t>
                  </w:r>
                  <w:bookmarkStart w:id="0" w:name="_GoBack"/>
                  <w:bookmarkEnd w:id="0"/>
                  <w:r w:rsidR="006575C6" w:rsidRPr="00B321AE">
                    <w:rPr>
                      <w:sz w:val="24"/>
                      <w:szCs w:val="24"/>
                    </w:rPr>
                    <w:t>ompatibilitatea cu sistemele de detectare a trenurilor de cale: proiectarea vehiculului</w:t>
                  </w:r>
                </w:p>
              </w:tc>
            </w:tr>
          </w:tbl>
          <w:p w14:paraId="629E2DF0" w14:textId="77777777" w:rsidR="006B511F" w:rsidRPr="00B321AE" w:rsidRDefault="006B511F" w:rsidP="00C02D0B">
            <w:pPr>
              <w:ind w:right="-6"/>
              <w:jc w:val="both"/>
              <w:rPr>
                <w:sz w:val="24"/>
                <w:szCs w:val="24"/>
              </w:rPr>
            </w:pPr>
          </w:p>
          <w:p w14:paraId="7BA74BDA" w14:textId="77777777" w:rsidR="00EA3F82" w:rsidRPr="00B321AE" w:rsidRDefault="00EA3F82" w:rsidP="00C02D0B">
            <w:pPr>
              <w:ind w:left="90" w:right="-6" w:firstLine="720"/>
              <w:jc w:val="both"/>
              <w:rPr>
                <w:b/>
                <w:sz w:val="24"/>
                <w:szCs w:val="24"/>
              </w:rPr>
            </w:pPr>
            <w:r w:rsidRPr="00B321AE">
              <w:rPr>
                <w:b/>
                <w:sz w:val="24"/>
                <w:szCs w:val="24"/>
              </w:rPr>
              <w:t>4.4. Norme de exploatare</w:t>
            </w:r>
          </w:p>
          <w:p w14:paraId="5C15E41A" w14:textId="77777777" w:rsidR="00EA3F82" w:rsidRPr="00B321AE" w:rsidRDefault="00EA3F82" w:rsidP="00C02D0B">
            <w:pPr>
              <w:ind w:left="90" w:right="-6" w:firstLine="720"/>
              <w:jc w:val="both"/>
              <w:rPr>
                <w:sz w:val="24"/>
                <w:szCs w:val="24"/>
              </w:rPr>
            </w:pPr>
            <w:r w:rsidRPr="00B321AE">
              <w:rPr>
                <w:sz w:val="24"/>
                <w:szCs w:val="24"/>
              </w:rPr>
              <w:t>Normele de exploatare sunt elaborate în cadrul procedurilor descrise în sistemul de management al siguranţei din cadrul întreprinderii feroviare. Aceste norme iau în considerare documentaţia legată de exploatare care face parte din dosarul tehnic obligatoriu conform Regulamentului de interoperabilitate a sistemului feroviar.</w:t>
            </w:r>
          </w:p>
          <w:p w14:paraId="4EDCA7AA" w14:textId="60DA27B0" w:rsidR="00EA3F82" w:rsidRPr="00B321AE" w:rsidRDefault="00EA3F82" w:rsidP="00C02D0B">
            <w:pPr>
              <w:ind w:left="90" w:right="-6" w:firstLine="720"/>
              <w:jc w:val="both"/>
              <w:rPr>
                <w:sz w:val="24"/>
                <w:szCs w:val="24"/>
              </w:rPr>
            </w:pPr>
            <w:r w:rsidRPr="00B321AE">
              <w:rPr>
                <w:sz w:val="24"/>
                <w:szCs w:val="24"/>
              </w:rPr>
              <w:t xml:space="preserve">În cazul componentelor esenţiale pentru siguranţă (a se vedea, de asemenea, </w:t>
            </w:r>
            <w:r w:rsidR="00C502F4" w:rsidRPr="00B321AE">
              <w:rPr>
                <w:sz w:val="24"/>
                <w:szCs w:val="24"/>
              </w:rPr>
              <w:t>sub</w:t>
            </w:r>
            <w:r w:rsidRPr="00B321AE">
              <w:rPr>
                <w:sz w:val="24"/>
                <w:szCs w:val="24"/>
              </w:rPr>
              <w:t>punctul 4.5), cerinţele specifice de exploatare și de trasabilitate a exploatării sunt elaborate de proiectanţi/producători în faza de proiectare și prin intermediul unei colaborări între proiectanţi/ producători și întreprinderile feroviare în cauză sau deţinătorul de vagoane în cauză după ce vehiculele au intrat în exploatare.</w:t>
            </w:r>
          </w:p>
          <w:p w14:paraId="02190605" w14:textId="77777777" w:rsidR="00EA3F82" w:rsidRPr="00B321AE" w:rsidRDefault="00EA3F82" w:rsidP="00C02D0B">
            <w:pPr>
              <w:ind w:left="90" w:right="-6" w:firstLine="720"/>
              <w:jc w:val="both"/>
              <w:rPr>
                <w:sz w:val="24"/>
                <w:szCs w:val="24"/>
              </w:rPr>
            </w:pPr>
            <w:r w:rsidRPr="00B321AE">
              <w:rPr>
                <w:sz w:val="24"/>
                <w:szCs w:val="24"/>
              </w:rPr>
              <w:t>Documentaţia legată de exploatare descrie caracteristicile unităţii în raport cu starea de funcţionare nominală care trebuie luate în considerare în scopul definirii normelor de exploatare în regim normal și în diverse regimuri de avarie care pot fi prevăzute în mod rezonabil.</w:t>
            </w:r>
          </w:p>
          <w:p w14:paraId="15089874" w14:textId="77777777" w:rsidR="00EA3F82" w:rsidRPr="00B321AE" w:rsidRDefault="00EA3F82" w:rsidP="00C02D0B">
            <w:pPr>
              <w:ind w:left="90" w:right="-6" w:firstLine="720"/>
              <w:jc w:val="both"/>
              <w:rPr>
                <w:sz w:val="24"/>
                <w:szCs w:val="24"/>
              </w:rPr>
            </w:pPr>
            <w:r w:rsidRPr="00B321AE">
              <w:rPr>
                <w:sz w:val="24"/>
                <w:szCs w:val="24"/>
              </w:rPr>
              <w:t>Documentaţia legată de exploatare este compusă din:</w:t>
            </w:r>
          </w:p>
          <w:p w14:paraId="05CD5B2F" w14:textId="77777777" w:rsidR="00EA3F82" w:rsidRPr="00B321AE" w:rsidRDefault="00EA3F82" w:rsidP="00C02D0B">
            <w:pPr>
              <w:ind w:left="90" w:right="-6" w:firstLine="720"/>
              <w:jc w:val="both"/>
              <w:rPr>
                <w:sz w:val="24"/>
                <w:szCs w:val="24"/>
              </w:rPr>
            </w:pPr>
            <w:r w:rsidRPr="00B321AE">
              <w:rPr>
                <w:sz w:val="24"/>
                <w:szCs w:val="24"/>
              </w:rPr>
              <w:t>4.4.1</w:t>
            </w:r>
            <w:r w:rsidR="006A29DF" w:rsidRPr="00B321AE">
              <w:rPr>
                <w:sz w:val="24"/>
                <w:szCs w:val="24"/>
              </w:rPr>
              <w:t xml:space="preserve">. o </w:t>
            </w:r>
            <w:r w:rsidRPr="00B321AE">
              <w:rPr>
                <w:sz w:val="24"/>
                <w:szCs w:val="24"/>
              </w:rPr>
              <w:t>descriere a exploatării în regim normal, inclusiv caracteristicile și limitele în exploatare ale unităţii [de exemplu gabaritul vehiculului, viteza maximă proiectată, sarcinile pe osie, performanţa de frânare, compatibilitatea cu sistemele de detectare a trenurilor, condiţiile de mediu permise, tipul (tipurile) și funcţionarea instalaţiei (instalaţiilor) de comutare a ecartamentului cu care este compatibilă unitatea];</w:t>
            </w:r>
          </w:p>
          <w:p w14:paraId="322FD7AB" w14:textId="77777777" w:rsidR="00EA3F82" w:rsidRPr="00B321AE" w:rsidRDefault="00EA3F82" w:rsidP="00C02D0B">
            <w:pPr>
              <w:ind w:left="90" w:right="-6" w:firstLine="720"/>
              <w:jc w:val="both"/>
              <w:rPr>
                <w:sz w:val="24"/>
                <w:szCs w:val="24"/>
              </w:rPr>
            </w:pPr>
            <w:r w:rsidRPr="00B321AE">
              <w:rPr>
                <w:sz w:val="24"/>
                <w:szCs w:val="24"/>
              </w:rPr>
              <w:t>4.4.2. o descriere a exploatării în regim de avarie (atunci când echipamente sau funcţii descrise în prezenta STI suferă defecţiuni cu impact asupra siguranţei), în măsura în care se poate preconiza în mod rezonabil, împreună cu condiţiile de exploatare și limitele acceptabile aferente care ar putea surveni ale unităţii;</w:t>
            </w:r>
          </w:p>
          <w:p w14:paraId="70717A6F" w14:textId="77777777" w:rsidR="00EA3F82" w:rsidRPr="00B321AE" w:rsidRDefault="00EA3F82" w:rsidP="00C02D0B">
            <w:pPr>
              <w:ind w:left="90" w:right="-6" w:firstLine="720"/>
              <w:jc w:val="both"/>
              <w:rPr>
                <w:sz w:val="24"/>
                <w:szCs w:val="24"/>
              </w:rPr>
            </w:pPr>
            <w:r w:rsidRPr="00B321AE">
              <w:rPr>
                <w:sz w:val="24"/>
                <w:szCs w:val="24"/>
              </w:rPr>
              <w:t>4.4.3. o listă a componentelor esenţiale pentru siguranţă: lista componentelor esenţiale pentru siguranţă trebuie să conţină cerinţele specifice de exploatare și de trasabilitate a exploatării.</w:t>
            </w:r>
          </w:p>
          <w:p w14:paraId="4C72E0D2" w14:textId="77777777" w:rsidR="00EA3F82" w:rsidRPr="00B321AE" w:rsidRDefault="00EA3F82" w:rsidP="00C02D0B">
            <w:pPr>
              <w:ind w:left="90" w:right="-6" w:firstLine="720"/>
              <w:jc w:val="both"/>
              <w:rPr>
                <w:sz w:val="24"/>
                <w:szCs w:val="24"/>
              </w:rPr>
            </w:pPr>
            <w:r w:rsidRPr="00B321AE">
              <w:rPr>
                <w:sz w:val="24"/>
                <w:szCs w:val="24"/>
              </w:rPr>
              <w:t>Solicitantul trebuie să furnizeze versiunea iniţială a documentaţiei legate de normele de exploatare. Această documentaţie ar putea fi modificată ulterior în conformitate cu legislaţia națională corespunzătoare, ţinând cont de condiţiile de exploatare și de întreţinere existente ale unităţii.</w:t>
            </w:r>
          </w:p>
          <w:p w14:paraId="6E27B2BA" w14:textId="77777777" w:rsidR="006A29DF" w:rsidRPr="00B321AE" w:rsidRDefault="006A29DF" w:rsidP="00C02D0B">
            <w:pPr>
              <w:ind w:left="90" w:right="-6" w:firstLine="720"/>
              <w:jc w:val="both"/>
              <w:rPr>
                <w:b/>
                <w:sz w:val="24"/>
                <w:szCs w:val="24"/>
              </w:rPr>
            </w:pPr>
            <w:r w:rsidRPr="00B321AE">
              <w:rPr>
                <w:b/>
                <w:sz w:val="24"/>
                <w:szCs w:val="24"/>
              </w:rPr>
              <w:t>4.5. Norme de întreţinere</w:t>
            </w:r>
          </w:p>
          <w:p w14:paraId="04006CA1" w14:textId="77777777" w:rsidR="006A29DF" w:rsidRPr="00B321AE" w:rsidRDefault="006A29DF" w:rsidP="00C02D0B">
            <w:pPr>
              <w:ind w:left="90" w:right="-6" w:firstLine="720"/>
              <w:jc w:val="both"/>
              <w:rPr>
                <w:sz w:val="24"/>
                <w:szCs w:val="24"/>
              </w:rPr>
            </w:pPr>
            <w:r w:rsidRPr="00B321AE">
              <w:rPr>
                <w:sz w:val="24"/>
                <w:szCs w:val="24"/>
              </w:rPr>
              <w:t>Întreţinerea este un set de activităţi destinate menţinerii unei unităţi funcţionale într-o stare în care aceasta își poate îndeplini funcţia necesară sau readucerii acesteia în starea respectivă.</w:t>
            </w:r>
          </w:p>
          <w:p w14:paraId="1F541510" w14:textId="77777777" w:rsidR="009C2521" w:rsidRPr="00B321AE" w:rsidRDefault="002F4563" w:rsidP="00C02D0B">
            <w:pPr>
              <w:ind w:left="90" w:right="-6" w:firstLine="720"/>
              <w:jc w:val="both"/>
              <w:rPr>
                <w:sz w:val="24"/>
                <w:szCs w:val="24"/>
              </w:rPr>
            </w:pPr>
            <w:r w:rsidRPr="00B321AE">
              <w:rPr>
                <w:sz w:val="24"/>
                <w:szCs w:val="24"/>
              </w:rPr>
              <w:t>P</w:t>
            </w:r>
            <w:r w:rsidR="009C2521" w:rsidRPr="00B321AE">
              <w:rPr>
                <w:sz w:val="24"/>
                <w:szCs w:val="24"/>
              </w:rPr>
              <w:t>entru a realiza activităţi de întreţinere asupra unităţilor</w:t>
            </w:r>
            <w:r w:rsidRPr="00B321AE">
              <w:rPr>
                <w:sz w:val="24"/>
                <w:szCs w:val="24"/>
              </w:rPr>
              <w:t>, conform Regulamentului de interoperabilitate a sistemului feroviar,</w:t>
            </w:r>
            <w:r w:rsidR="009C2521" w:rsidRPr="00B321AE">
              <w:rPr>
                <w:sz w:val="24"/>
                <w:szCs w:val="24"/>
              </w:rPr>
              <w:t xml:space="preserve"> sunt necesare</w:t>
            </w:r>
          </w:p>
          <w:p w14:paraId="77B8BF9B" w14:textId="3695681C" w:rsidR="009C2521" w:rsidRPr="00B321AE" w:rsidRDefault="002F4563" w:rsidP="00C02D0B">
            <w:pPr>
              <w:ind w:left="90" w:right="-6"/>
              <w:jc w:val="both"/>
              <w:rPr>
                <w:sz w:val="24"/>
                <w:szCs w:val="24"/>
              </w:rPr>
            </w:pPr>
            <w:r w:rsidRPr="00B321AE">
              <w:rPr>
                <w:sz w:val="24"/>
                <w:szCs w:val="24"/>
              </w:rPr>
              <w:lastRenderedPageBreak/>
              <w:t>documentaţia generală (sub</w:t>
            </w:r>
            <w:r w:rsidR="00513ACC" w:rsidRPr="00B321AE">
              <w:rPr>
                <w:sz w:val="24"/>
                <w:szCs w:val="24"/>
              </w:rPr>
              <w:t>punctul 4.5.1</w:t>
            </w:r>
            <w:r w:rsidR="00B029DC" w:rsidRPr="00B321AE">
              <w:rPr>
                <w:sz w:val="24"/>
                <w:szCs w:val="24"/>
              </w:rPr>
              <w:t>),</w:t>
            </w:r>
            <w:r w:rsidRPr="00B321AE">
              <w:rPr>
                <w:sz w:val="24"/>
                <w:szCs w:val="24"/>
              </w:rPr>
              <w:t xml:space="preserve"> dosarul de justificare a proiectului de întreţinere (sub</w:t>
            </w:r>
            <w:r w:rsidR="00513ACC" w:rsidRPr="00B321AE">
              <w:rPr>
                <w:sz w:val="24"/>
                <w:szCs w:val="24"/>
              </w:rPr>
              <w:t>punctul 4.5.2</w:t>
            </w:r>
            <w:r w:rsidR="00B029DC" w:rsidRPr="00B321AE">
              <w:rPr>
                <w:sz w:val="24"/>
                <w:szCs w:val="24"/>
              </w:rPr>
              <w:t>)</w:t>
            </w:r>
            <w:r w:rsidRPr="00B321AE">
              <w:rPr>
                <w:sz w:val="24"/>
                <w:szCs w:val="24"/>
              </w:rPr>
              <w:t xml:space="preserve"> și dosarul de descriere a activităţilor de întreţinere (sub</w:t>
            </w:r>
            <w:r w:rsidR="00513ACC" w:rsidRPr="00B321AE">
              <w:rPr>
                <w:sz w:val="24"/>
                <w:szCs w:val="24"/>
              </w:rPr>
              <w:t>punctul 4.5.3</w:t>
            </w:r>
            <w:r w:rsidR="009813B6" w:rsidRPr="00B321AE">
              <w:rPr>
                <w:sz w:val="24"/>
                <w:szCs w:val="24"/>
              </w:rPr>
              <w:t>), care fac parte din dosarul tehnic obligatoriu</w:t>
            </w:r>
          </w:p>
          <w:p w14:paraId="059B9160" w14:textId="0C5B62FE" w:rsidR="006A29DF" w:rsidRPr="00B321AE" w:rsidRDefault="006A29DF" w:rsidP="00C02D0B">
            <w:pPr>
              <w:ind w:right="-6" w:firstLine="810"/>
              <w:jc w:val="both"/>
              <w:rPr>
                <w:sz w:val="24"/>
                <w:szCs w:val="24"/>
              </w:rPr>
            </w:pPr>
            <w:r w:rsidRPr="00B321AE">
              <w:rPr>
                <w:sz w:val="24"/>
                <w:szCs w:val="24"/>
              </w:rPr>
              <w:t>Solicitantul trebuie să prezinte c</w:t>
            </w:r>
            <w:r w:rsidR="00C502F4" w:rsidRPr="00B321AE">
              <w:rPr>
                <w:sz w:val="24"/>
                <w:szCs w:val="24"/>
              </w:rPr>
              <w:t>ele trei documente descrise la sub</w:t>
            </w:r>
            <w:r w:rsidRPr="00B321AE">
              <w:rPr>
                <w:sz w:val="24"/>
                <w:szCs w:val="24"/>
              </w:rPr>
              <w:t>unctele 4.5.1</w:t>
            </w:r>
            <w:r w:rsidR="00513ACC" w:rsidRPr="00B321AE">
              <w:rPr>
                <w:sz w:val="24"/>
                <w:szCs w:val="24"/>
              </w:rPr>
              <w:t>, 4.5.2</w:t>
            </w:r>
            <w:r w:rsidRPr="00B321AE">
              <w:rPr>
                <w:sz w:val="24"/>
                <w:szCs w:val="24"/>
              </w:rPr>
              <w:t xml:space="preserve"> și 4.5.3. Această documentaţie ar putea fi modificată ulterior în conformitate cu legislaţia națională corespunzătoare, ţinând cont de condiţiile de exploatare și de întreţinere existente ale unităţii.</w:t>
            </w:r>
          </w:p>
          <w:p w14:paraId="3C24D14A" w14:textId="77777777" w:rsidR="006A29DF" w:rsidRPr="00B321AE" w:rsidRDefault="006A29DF" w:rsidP="00C02D0B">
            <w:pPr>
              <w:ind w:left="90" w:right="-6" w:firstLine="720"/>
              <w:jc w:val="both"/>
              <w:rPr>
                <w:sz w:val="24"/>
                <w:szCs w:val="24"/>
              </w:rPr>
            </w:pPr>
            <w:r w:rsidRPr="00B321AE">
              <w:rPr>
                <w:sz w:val="24"/>
                <w:szCs w:val="24"/>
              </w:rPr>
              <w:t>Solicitantul sau orice entitate autorizată de solicitant (de exemplu, un deţinător) trebuie să pună această documentaţie la dispoziţia entităţii responsabile cu întreţinerea de îndată ce aceasta este desemnată pentru întreţinerea unităţii.</w:t>
            </w:r>
          </w:p>
          <w:p w14:paraId="6B7DCD4F" w14:textId="77777777" w:rsidR="006A29DF" w:rsidRPr="00B321AE" w:rsidRDefault="006A29DF" w:rsidP="00C02D0B">
            <w:pPr>
              <w:ind w:left="90" w:right="-6" w:firstLine="720"/>
              <w:jc w:val="both"/>
              <w:rPr>
                <w:sz w:val="24"/>
                <w:szCs w:val="24"/>
              </w:rPr>
            </w:pPr>
            <w:r w:rsidRPr="00B321AE">
              <w:rPr>
                <w:sz w:val="24"/>
                <w:szCs w:val="24"/>
              </w:rPr>
              <w:t>Pe baza acestor trei documente, entitatea responsabilă cu întreţinerea trebuie să definească un plan de întreţinere și cerinţe de întreţinere corespunzătoare la nivelul operaţional de întreţinere, sub propria răspundere (nu în domeniul de aplicare al evaluării în raport cu prezenta STI).</w:t>
            </w:r>
          </w:p>
          <w:p w14:paraId="543A5033" w14:textId="77777777" w:rsidR="006A29DF" w:rsidRPr="00B321AE" w:rsidRDefault="006A29DF" w:rsidP="00C02D0B">
            <w:pPr>
              <w:ind w:left="90" w:right="-6" w:firstLine="720"/>
              <w:jc w:val="both"/>
              <w:rPr>
                <w:sz w:val="24"/>
                <w:szCs w:val="24"/>
              </w:rPr>
            </w:pPr>
            <w:r w:rsidRPr="00B321AE">
              <w:rPr>
                <w:sz w:val="24"/>
                <w:szCs w:val="24"/>
              </w:rPr>
              <w:t xml:space="preserve">Documentaţia include o listă a componentelor esenţiale pentru siguranţă. Componentele esenţiale pentru siguranţă sunt componente în cazul cărora o singură defecţiune are un potenţial credibil de a duce direct la un accident grav, astfel cum este definit în </w:t>
            </w:r>
            <w:r w:rsidR="00052BDF" w:rsidRPr="00B321AE">
              <w:rPr>
                <w:sz w:val="24"/>
                <w:szCs w:val="24"/>
              </w:rPr>
              <w:t>Regulamentul cu privire la investigarea accidentelor și incidentelor în transporturi</w:t>
            </w:r>
            <w:r w:rsidRPr="00B321AE">
              <w:rPr>
                <w:sz w:val="24"/>
                <w:szCs w:val="24"/>
              </w:rPr>
              <w:t>.</w:t>
            </w:r>
          </w:p>
          <w:p w14:paraId="5C23A225" w14:textId="77777777" w:rsidR="006A29DF" w:rsidRPr="00B321AE" w:rsidRDefault="006A29DF" w:rsidP="00C02D0B">
            <w:pPr>
              <w:ind w:left="90" w:right="-6" w:firstLine="720"/>
              <w:jc w:val="both"/>
              <w:rPr>
                <w:sz w:val="24"/>
                <w:szCs w:val="24"/>
              </w:rPr>
            </w:pPr>
            <w:r w:rsidRPr="00B321AE">
              <w:rPr>
                <w:sz w:val="24"/>
                <w:szCs w:val="24"/>
              </w:rPr>
              <w:t>Componentele esenţiale pentru siguranţă și cerinţele lor specifice de revizie, de întreţinere și de trasabilitate a întreţinerii sunt identificate de proiectanţi/producători în faza de proiectare și prin intermediul unei colaborări între proiectanţi/producători și entităţile responsabile cu întreţinerea în cauză după ce vehiculele au intrat în exploatare.</w:t>
            </w:r>
          </w:p>
          <w:p w14:paraId="5E105BAD" w14:textId="77777777" w:rsidR="007F10A8" w:rsidRPr="00B321AE" w:rsidRDefault="007F10A8" w:rsidP="00C02D0B">
            <w:pPr>
              <w:ind w:left="90" w:right="-6" w:firstLine="720"/>
              <w:jc w:val="both"/>
              <w:rPr>
                <w:b/>
                <w:sz w:val="24"/>
                <w:szCs w:val="24"/>
              </w:rPr>
            </w:pPr>
            <w:r w:rsidRPr="00B321AE">
              <w:rPr>
                <w:b/>
                <w:sz w:val="24"/>
                <w:szCs w:val="24"/>
              </w:rPr>
              <w:t>4.5.1. Documentaţia generală</w:t>
            </w:r>
          </w:p>
          <w:p w14:paraId="3499EDD1" w14:textId="77777777" w:rsidR="007F10A8" w:rsidRPr="00B321AE" w:rsidRDefault="007F10A8" w:rsidP="00C02D0B">
            <w:pPr>
              <w:ind w:left="90" w:right="-6" w:firstLine="720"/>
              <w:jc w:val="both"/>
              <w:rPr>
                <w:sz w:val="24"/>
                <w:szCs w:val="24"/>
              </w:rPr>
            </w:pPr>
            <w:r w:rsidRPr="00B321AE">
              <w:rPr>
                <w:sz w:val="24"/>
                <w:szCs w:val="24"/>
              </w:rPr>
              <w:t>Documentaţia generală cuprinde:</w:t>
            </w:r>
          </w:p>
          <w:p w14:paraId="104528F8" w14:textId="77777777" w:rsidR="007F10A8" w:rsidRPr="00B321AE" w:rsidRDefault="007F10A8" w:rsidP="00C02D0B">
            <w:pPr>
              <w:ind w:left="90" w:right="-6" w:firstLine="720"/>
              <w:jc w:val="both"/>
              <w:rPr>
                <w:sz w:val="24"/>
                <w:szCs w:val="24"/>
              </w:rPr>
            </w:pPr>
            <w:r w:rsidRPr="00B321AE">
              <w:rPr>
                <w:sz w:val="24"/>
                <w:szCs w:val="24"/>
              </w:rPr>
              <w:t>4.5.1.1. schemele și descrierea unităţii și componentelor acesteia;</w:t>
            </w:r>
          </w:p>
          <w:p w14:paraId="484174DB" w14:textId="77777777" w:rsidR="007F10A8" w:rsidRPr="00B321AE" w:rsidRDefault="007F10A8" w:rsidP="00C02D0B">
            <w:pPr>
              <w:ind w:left="90" w:right="-6" w:firstLine="720"/>
              <w:jc w:val="both"/>
              <w:rPr>
                <w:sz w:val="24"/>
                <w:szCs w:val="24"/>
              </w:rPr>
            </w:pPr>
            <w:r w:rsidRPr="00B321AE">
              <w:rPr>
                <w:sz w:val="24"/>
                <w:szCs w:val="24"/>
              </w:rPr>
              <w:t>4.5.1.2. toate cerinţele legale referitoare la întreţinerea unităţii;</w:t>
            </w:r>
          </w:p>
          <w:p w14:paraId="122CC955" w14:textId="77777777" w:rsidR="007F10A8" w:rsidRPr="00B321AE" w:rsidRDefault="007F10A8" w:rsidP="00C02D0B">
            <w:pPr>
              <w:ind w:left="90" w:right="-6" w:firstLine="720"/>
              <w:jc w:val="both"/>
              <w:rPr>
                <w:sz w:val="24"/>
                <w:szCs w:val="24"/>
              </w:rPr>
            </w:pPr>
            <w:r w:rsidRPr="00B321AE">
              <w:rPr>
                <w:sz w:val="24"/>
                <w:szCs w:val="24"/>
              </w:rPr>
              <w:t>4.5.1.3. schemele sistemelor (electric, pneumatic și hidraulic și diagramele circuitelor de control);</w:t>
            </w:r>
          </w:p>
          <w:p w14:paraId="5B347833" w14:textId="77777777" w:rsidR="007F10A8" w:rsidRPr="00B321AE" w:rsidRDefault="007F10A8" w:rsidP="00C02D0B">
            <w:pPr>
              <w:ind w:left="90" w:right="-6" w:firstLine="720"/>
              <w:jc w:val="both"/>
              <w:rPr>
                <w:sz w:val="24"/>
                <w:szCs w:val="24"/>
              </w:rPr>
            </w:pPr>
            <w:r w:rsidRPr="00B321AE">
              <w:rPr>
                <w:sz w:val="24"/>
                <w:szCs w:val="24"/>
              </w:rPr>
              <w:t>4.5.1.4. sistemele suplimentare de la bord (descrierea sistemelor, inclusiv descrierea funcţionalităţii, specificaţia interfeţelor și prelucrarea datelor și protocoalele aferente);</w:t>
            </w:r>
          </w:p>
          <w:p w14:paraId="06F430D2" w14:textId="77777777" w:rsidR="007F10A8" w:rsidRPr="00B321AE" w:rsidRDefault="007F10A8" w:rsidP="00C02D0B">
            <w:pPr>
              <w:ind w:left="90" w:right="-6" w:firstLine="720"/>
              <w:jc w:val="both"/>
              <w:rPr>
                <w:sz w:val="24"/>
                <w:szCs w:val="24"/>
              </w:rPr>
            </w:pPr>
            <w:r w:rsidRPr="00B321AE">
              <w:rPr>
                <w:sz w:val="24"/>
                <w:szCs w:val="24"/>
              </w:rPr>
              <w:t>4.5.1.5. fișierele de configuraţie pentru fiecare vehicul (lista pieselor și a materialelor) pentru a permite (în special, dar nu numai) trasabilitatea în cursu</w:t>
            </w:r>
            <w:r w:rsidR="00AF3A1B" w:rsidRPr="00B321AE">
              <w:rPr>
                <w:sz w:val="24"/>
                <w:szCs w:val="24"/>
              </w:rPr>
              <w:t>l activităţilor de întreţinere.</w:t>
            </w:r>
          </w:p>
          <w:p w14:paraId="6101982B" w14:textId="77777777" w:rsidR="007F10A8" w:rsidRPr="00B321AE" w:rsidRDefault="007F10A8" w:rsidP="00C02D0B">
            <w:pPr>
              <w:ind w:left="90" w:right="-6" w:firstLine="720"/>
              <w:jc w:val="both"/>
              <w:rPr>
                <w:b/>
                <w:sz w:val="24"/>
                <w:szCs w:val="24"/>
              </w:rPr>
            </w:pPr>
            <w:r w:rsidRPr="00B321AE">
              <w:rPr>
                <w:b/>
                <w:sz w:val="24"/>
                <w:szCs w:val="24"/>
              </w:rPr>
              <w:t>4.5.2. Dosarul de justificare a proiectului de întreţinere</w:t>
            </w:r>
          </w:p>
          <w:p w14:paraId="15378616" w14:textId="77777777" w:rsidR="007F10A8" w:rsidRPr="00B321AE" w:rsidRDefault="007F10A8" w:rsidP="00C02D0B">
            <w:pPr>
              <w:ind w:left="90" w:right="-6" w:firstLine="720"/>
              <w:jc w:val="both"/>
              <w:rPr>
                <w:sz w:val="24"/>
                <w:szCs w:val="24"/>
              </w:rPr>
            </w:pPr>
            <w:r w:rsidRPr="00B321AE">
              <w:rPr>
                <w:sz w:val="24"/>
                <w:szCs w:val="24"/>
              </w:rPr>
              <w:t>Dosarul de justificare a proiectului de întreţinere explică modul în care sunt definite și proiectate activităţile de întreţinere pentru a asigura menţinerea caracteristicilor materialului rulant în limite de utilizare acceptabile în timpul duratei de viaţă a acestuia. Dosarul trebuie să furnizeze date de intrare pentru determinarea criteriilor de inspecţie și a periodicităţii activităţilor de întreţinere.</w:t>
            </w:r>
          </w:p>
          <w:p w14:paraId="0E1FB304" w14:textId="77777777" w:rsidR="007F10A8" w:rsidRPr="00B321AE" w:rsidRDefault="007F10A8" w:rsidP="00C02D0B">
            <w:pPr>
              <w:ind w:left="90" w:right="-6" w:firstLine="720"/>
              <w:jc w:val="both"/>
              <w:rPr>
                <w:sz w:val="24"/>
                <w:szCs w:val="24"/>
              </w:rPr>
            </w:pPr>
            <w:r w:rsidRPr="00B321AE">
              <w:rPr>
                <w:sz w:val="24"/>
                <w:szCs w:val="24"/>
              </w:rPr>
              <w:t>Dosarul de justificare a proiectului de întreţinere cuprinde:</w:t>
            </w:r>
          </w:p>
          <w:p w14:paraId="71235CB1" w14:textId="77777777" w:rsidR="007F10A8" w:rsidRPr="00B321AE" w:rsidRDefault="007F10A8" w:rsidP="00C02D0B">
            <w:pPr>
              <w:ind w:left="90" w:right="-6" w:firstLine="720"/>
              <w:jc w:val="both"/>
              <w:rPr>
                <w:sz w:val="24"/>
                <w:szCs w:val="24"/>
              </w:rPr>
            </w:pPr>
            <w:r w:rsidRPr="00B321AE">
              <w:rPr>
                <w:sz w:val="24"/>
                <w:szCs w:val="24"/>
              </w:rPr>
              <w:t>4.5.2.1. precedentele, principiile și metodele utilizate pentru proiectarea întreţinerii unităţii;</w:t>
            </w:r>
          </w:p>
          <w:p w14:paraId="74A7F400" w14:textId="77777777" w:rsidR="007F10A8" w:rsidRPr="00B321AE" w:rsidRDefault="007F10A8" w:rsidP="00C02D0B">
            <w:pPr>
              <w:ind w:left="90" w:right="-6" w:firstLine="720"/>
              <w:jc w:val="both"/>
              <w:rPr>
                <w:sz w:val="24"/>
                <w:szCs w:val="24"/>
              </w:rPr>
            </w:pPr>
            <w:r w:rsidRPr="00B321AE">
              <w:rPr>
                <w:sz w:val="24"/>
                <w:szCs w:val="24"/>
              </w:rPr>
              <w:t>4.5.2.2. precedentele, principiile și metodele utilizate pentru identificarea componentelor esenţiale pentru siguranţă și a cerinţelor lor specifice de exploatare, de revizie, de întreţinere și de trasabilitate.</w:t>
            </w:r>
          </w:p>
          <w:p w14:paraId="6A488E05" w14:textId="77777777" w:rsidR="007F10A8" w:rsidRPr="00B321AE" w:rsidRDefault="007F10A8" w:rsidP="00C02D0B">
            <w:pPr>
              <w:ind w:left="90" w:right="-6" w:firstLine="720"/>
              <w:jc w:val="both"/>
              <w:rPr>
                <w:sz w:val="24"/>
                <w:szCs w:val="24"/>
              </w:rPr>
            </w:pPr>
            <w:r w:rsidRPr="00B321AE">
              <w:rPr>
                <w:sz w:val="24"/>
                <w:szCs w:val="24"/>
              </w:rPr>
              <w:t>4.5.2.3. limitele de utilizare normală ale unităţii (de exemplu km/lună, limite climatice, tipuri de sarcină preconizate etc.);</w:t>
            </w:r>
          </w:p>
          <w:p w14:paraId="7C7D56EA" w14:textId="77777777" w:rsidR="007F10A8" w:rsidRPr="00B321AE" w:rsidRDefault="007F10A8" w:rsidP="00C02D0B">
            <w:pPr>
              <w:ind w:left="90" w:right="-6" w:firstLine="720"/>
              <w:jc w:val="both"/>
              <w:rPr>
                <w:sz w:val="24"/>
                <w:szCs w:val="24"/>
              </w:rPr>
            </w:pPr>
            <w:r w:rsidRPr="00B321AE">
              <w:rPr>
                <w:sz w:val="24"/>
                <w:szCs w:val="24"/>
              </w:rPr>
              <w:t>4.5.2.4. datele relevante utilizate pentru proiectarea întreţinerii și originea datelor respective (experienţa dobândită);</w:t>
            </w:r>
          </w:p>
          <w:p w14:paraId="6F7C4DEF" w14:textId="77777777" w:rsidR="007F10A8" w:rsidRPr="00B321AE" w:rsidRDefault="007F10A8" w:rsidP="00C02D0B">
            <w:pPr>
              <w:ind w:left="90" w:right="-6" w:firstLine="720"/>
              <w:jc w:val="both"/>
              <w:rPr>
                <w:sz w:val="24"/>
                <w:szCs w:val="24"/>
              </w:rPr>
            </w:pPr>
            <w:r w:rsidRPr="00B321AE">
              <w:rPr>
                <w:sz w:val="24"/>
                <w:szCs w:val="24"/>
              </w:rPr>
              <w:t>4.5.2.5. încercările, investigaţiile și calculele realizate p</w:t>
            </w:r>
            <w:r w:rsidR="00AF3A1B" w:rsidRPr="00B321AE">
              <w:rPr>
                <w:sz w:val="24"/>
                <w:szCs w:val="24"/>
              </w:rPr>
              <w:t>entru proiectarea întreţinerii.</w:t>
            </w:r>
          </w:p>
          <w:p w14:paraId="0EC6BEA4" w14:textId="77777777" w:rsidR="007F10A8" w:rsidRPr="00B321AE" w:rsidRDefault="007F10A8" w:rsidP="00C02D0B">
            <w:pPr>
              <w:ind w:left="90" w:right="-6" w:firstLine="720"/>
              <w:jc w:val="both"/>
              <w:rPr>
                <w:b/>
                <w:sz w:val="24"/>
                <w:szCs w:val="24"/>
              </w:rPr>
            </w:pPr>
            <w:r w:rsidRPr="00B321AE">
              <w:rPr>
                <w:b/>
                <w:sz w:val="24"/>
                <w:szCs w:val="24"/>
              </w:rPr>
              <w:t>4.5.3. Dosarul de descriere a activităţilor de întreţinere</w:t>
            </w:r>
          </w:p>
          <w:p w14:paraId="798C53F2" w14:textId="77777777" w:rsidR="007F10A8" w:rsidRPr="00B321AE" w:rsidRDefault="007F10A8" w:rsidP="00C02D0B">
            <w:pPr>
              <w:ind w:left="90" w:right="-6" w:firstLine="720"/>
              <w:jc w:val="both"/>
              <w:rPr>
                <w:sz w:val="24"/>
                <w:szCs w:val="24"/>
              </w:rPr>
            </w:pPr>
            <w:r w:rsidRPr="00B321AE">
              <w:rPr>
                <w:sz w:val="24"/>
                <w:szCs w:val="24"/>
              </w:rPr>
              <w:t>Dosarul de descriere a activităţilor de întreţinere descrie modul în care pot fi efectuate activităţile de întreţinere. Activităţile de întreţinere includ, printre altele, inspecţii, monitorizare, încercări, măsurători, înlocuiri, ajustări și reparaţii.</w:t>
            </w:r>
          </w:p>
          <w:p w14:paraId="177D57DD" w14:textId="77777777" w:rsidR="007F10A8" w:rsidRPr="00B321AE" w:rsidRDefault="007F10A8" w:rsidP="00C02D0B">
            <w:pPr>
              <w:ind w:left="90" w:right="-6" w:firstLine="720"/>
              <w:jc w:val="both"/>
              <w:rPr>
                <w:sz w:val="24"/>
                <w:szCs w:val="24"/>
              </w:rPr>
            </w:pPr>
            <w:r w:rsidRPr="00B321AE">
              <w:rPr>
                <w:sz w:val="24"/>
                <w:szCs w:val="24"/>
              </w:rPr>
              <w:lastRenderedPageBreak/>
              <w:t>Activităţile de întreţinere sunt împărţite în:</w:t>
            </w:r>
          </w:p>
          <w:p w14:paraId="3EA070F5" w14:textId="77777777" w:rsidR="007F10A8" w:rsidRPr="00B321AE" w:rsidRDefault="007F10A8" w:rsidP="00C02D0B">
            <w:pPr>
              <w:ind w:left="90" w:right="-6" w:firstLine="720"/>
              <w:jc w:val="both"/>
              <w:rPr>
                <w:sz w:val="24"/>
                <w:szCs w:val="24"/>
              </w:rPr>
            </w:pPr>
            <w:r w:rsidRPr="00B321AE">
              <w:rPr>
                <w:sz w:val="24"/>
                <w:szCs w:val="24"/>
              </w:rPr>
              <w:t>4.5.3.1. întreţinere prevent</w:t>
            </w:r>
            <w:r w:rsidR="00857A19" w:rsidRPr="00B321AE">
              <w:rPr>
                <w:sz w:val="24"/>
                <w:szCs w:val="24"/>
              </w:rPr>
              <w:t>ivă (programată și controlată)</w:t>
            </w:r>
          </w:p>
          <w:p w14:paraId="2C1A3F45" w14:textId="77777777" w:rsidR="007F10A8" w:rsidRPr="00B321AE" w:rsidRDefault="007F10A8" w:rsidP="00C02D0B">
            <w:pPr>
              <w:ind w:left="90" w:right="-6" w:firstLine="720"/>
              <w:jc w:val="both"/>
              <w:rPr>
                <w:sz w:val="24"/>
                <w:szCs w:val="24"/>
              </w:rPr>
            </w:pPr>
            <w:r w:rsidRPr="00B321AE">
              <w:rPr>
                <w:sz w:val="24"/>
                <w:szCs w:val="24"/>
              </w:rPr>
              <w:t>4.5.3.2. întreţinere corectivă.</w:t>
            </w:r>
          </w:p>
          <w:p w14:paraId="05FA12DC" w14:textId="77777777" w:rsidR="007F10A8" w:rsidRPr="00B321AE" w:rsidRDefault="007F10A8" w:rsidP="00C02D0B">
            <w:pPr>
              <w:ind w:left="90" w:right="-6" w:firstLine="720"/>
              <w:jc w:val="both"/>
              <w:rPr>
                <w:sz w:val="24"/>
                <w:szCs w:val="24"/>
              </w:rPr>
            </w:pPr>
            <w:r w:rsidRPr="00B321AE">
              <w:rPr>
                <w:sz w:val="24"/>
                <w:szCs w:val="24"/>
              </w:rPr>
              <w:t>Dosarul de descriere a activităţilor de întreţinere include următoarele:</w:t>
            </w:r>
          </w:p>
          <w:p w14:paraId="65B23EC3" w14:textId="77777777" w:rsidR="007F10A8" w:rsidRPr="00B321AE" w:rsidRDefault="007F10A8" w:rsidP="00C02D0B">
            <w:pPr>
              <w:ind w:left="90" w:right="-6" w:firstLine="720"/>
              <w:jc w:val="both"/>
              <w:rPr>
                <w:sz w:val="24"/>
                <w:szCs w:val="24"/>
              </w:rPr>
            </w:pPr>
            <w:r w:rsidRPr="00B321AE">
              <w:rPr>
                <w:sz w:val="24"/>
                <w:szCs w:val="24"/>
              </w:rPr>
              <w:t>4.5.3.3. ierarhia și descrierea funcţională a componentelor, care determină limitele materialului rulant prin enumerarea tuturor elementelor care aparţin structurii de produs a materialului rulant respectiv și prin utilizarea unui număr adecvat de niveluri discrete. Elementul inferior al ierarhiei trebuie să fie o componentă care poate fi înlocuită;</w:t>
            </w:r>
          </w:p>
          <w:p w14:paraId="021EAB91" w14:textId="77777777" w:rsidR="007F10A8" w:rsidRPr="00B321AE" w:rsidRDefault="007F10A8" w:rsidP="00C02D0B">
            <w:pPr>
              <w:ind w:left="90" w:right="-6" w:firstLine="720"/>
              <w:jc w:val="both"/>
              <w:rPr>
                <w:sz w:val="24"/>
                <w:szCs w:val="24"/>
              </w:rPr>
            </w:pPr>
            <w:r w:rsidRPr="00B321AE">
              <w:rPr>
                <w:sz w:val="24"/>
                <w:szCs w:val="24"/>
              </w:rPr>
              <w:t>4.5.3.4. lista pieselor, care trebuie să conţină descrierile tehnice și funcţionale ale pieselor de schimb (unităţi care pot fi înlocuite). Lista trebuie să includă toate piesele pentru care se specifică schimbarea în funcţie de stare și care pot necesita înlocuirea ca urmare a unei defecţiuni electrice sau mecanice sau care se preconizează că vor necesita înlocuirea după o avariere accidentală. Trebuie indicate elementele constitutive de interoperabilitate și trebuie făcute trimiteri la declaraţiile de conformitate aferente acestora;</w:t>
            </w:r>
          </w:p>
          <w:p w14:paraId="6DA87C4A" w14:textId="77777777" w:rsidR="007F10A8" w:rsidRPr="00B321AE" w:rsidRDefault="007F10A8" w:rsidP="00C02D0B">
            <w:pPr>
              <w:ind w:left="90" w:right="-6" w:firstLine="720"/>
              <w:jc w:val="both"/>
              <w:rPr>
                <w:sz w:val="24"/>
                <w:szCs w:val="24"/>
              </w:rPr>
            </w:pPr>
            <w:r w:rsidRPr="00B321AE">
              <w:rPr>
                <w:sz w:val="24"/>
                <w:szCs w:val="24"/>
              </w:rPr>
              <w:t>4.5.3.5. lista componentelor esenţiale pentru siguranţă: lista componentelor esenţiale pentru siguranţă trebuie să conţină cerinţele specifice de revizie, de întreţinere și de trasabilitate a reviziei/ întreţinerii;</w:t>
            </w:r>
          </w:p>
          <w:p w14:paraId="73B51FF0" w14:textId="77777777" w:rsidR="007F10A8" w:rsidRPr="00B321AE" w:rsidRDefault="007F10A8" w:rsidP="00C02D0B">
            <w:pPr>
              <w:ind w:left="90" w:right="-6" w:firstLine="720"/>
              <w:jc w:val="both"/>
              <w:rPr>
                <w:sz w:val="24"/>
                <w:szCs w:val="24"/>
              </w:rPr>
            </w:pPr>
            <w:r w:rsidRPr="00B321AE">
              <w:rPr>
                <w:sz w:val="24"/>
                <w:szCs w:val="24"/>
              </w:rPr>
              <w:t>4.5.3.6. valorile limită pentru componente, care nu trebuie depășite în exploatare. Este permisă specificarea de restricţii în exploatare în regim de avarie (valoarea limită atinsă);</w:t>
            </w:r>
          </w:p>
          <w:p w14:paraId="0697311A" w14:textId="77777777" w:rsidR="007F10A8" w:rsidRPr="00B321AE" w:rsidRDefault="007F10A8" w:rsidP="00C02D0B">
            <w:pPr>
              <w:ind w:left="90" w:right="-6" w:firstLine="720"/>
              <w:jc w:val="both"/>
              <w:rPr>
                <w:sz w:val="24"/>
                <w:szCs w:val="24"/>
              </w:rPr>
            </w:pPr>
            <w:r w:rsidRPr="00B321AE">
              <w:rPr>
                <w:sz w:val="24"/>
                <w:szCs w:val="24"/>
              </w:rPr>
              <w:t>4.5.3.7. lista trimiterilor la obligaţiile legale europene cărora le sunt supuse componentele sau subsistemele;</w:t>
            </w:r>
          </w:p>
          <w:p w14:paraId="7143701C" w14:textId="6C7C7FC3" w:rsidR="007F10A8" w:rsidRPr="00B321AE" w:rsidRDefault="007F10A8" w:rsidP="00C02D0B">
            <w:pPr>
              <w:ind w:left="90" w:right="-6" w:firstLine="720"/>
              <w:jc w:val="both"/>
              <w:rPr>
                <w:sz w:val="24"/>
                <w:szCs w:val="24"/>
              </w:rPr>
            </w:pPr>
            <w:r w:rsidRPr="00B321AE">
              <w:rPr>
                <w:sz w:val="24"/>
                <w:szCs w:val="24"/>
              </w:rPr>
              <w:t>4.</w:t>
            </w:r>
            <w:r w:rsidR="00771573" w:rsidRPr="00B321AE">
              <w:rPr>
                <w:sz w:val="24"/>
                <w:szCs w:val="24"/>
              </w:rPr>
              <w:t>5.3.8. planul de întreţinere</w:t>
            </w:r>
            <w:r w:rsidRPr="00B321AE">
              <w:rPr>
                <w:sz w:val="24"/>
                <w:szCs w:val="24"/>
              </w:rPr>
              <w:t>, adică setul structurat de sarcini pentru realizarea întreţinerii, inclusiv activităţile, procedurile și mijloacele. Descrierea acestui set de sarcini include:</w:t>
            </w:r>
          </w:p>
          <w:p w14:paraId="4330CED1" w14:textId="77777777" w:rsidR="007F10A8" w:rsidRPr="00B321AE" w:rsidRDefault="007F10A8" w:rsidP="00C02D0B">
            <w:pPr>
              <w:ind w:left="90" w:right="-6" w:firstLine="720"/>
              <w:jc w:val="both"/>
              <w:rPr>
                <w:sz w:val="24"/>
                <w:szCs w:val="24"/>
              </w:rPr>
            </w:pPr>
            <w:r w:rsidRPr="00B321AE">
              <w:rPr>
                <w:sz w:val="24"/>
                <w:szCs w:val="24"/>
              </w:rPr>
              <w:t>4.5.3.8.1. schiţele cu instrucţiuni de montare/demontare necesare pentru montarea/demontarea corectă a pieselor care pot fi înlocuite;</w:t>
            </w:r>
          </w:p>
          <w:p w14:paraId="427B1073" w14:textId="77777777" w:rsidR="007F10A8" w:rsidRPr="00B321AE" w:rsidRDefault="007F10A8" w:rsidP="00C02D0B">
            <w:pPr>
              <w:ind w:left="90" w:right="-6" w:firstLine="720"/>
              <w:jc w:val="both"/>
              <w:rPr>
                <w:sz w:val="24"/>
                <w:szCs w:val="24"/>
              </w:rPr>
            </w:pPr>
            <w:r w:rsidRPr="00B321AE">
              <w:rPr>
                <w:sz w:val="24"/>
                <w:szCs w:val="24"/>
              </w:rPr>
              <w:t>4.5.3.8.2. criteriile de întreţinere;</w:t>
            </w:r>
          </w:p>
          <w:p w14:paraId="0632F488" w14:textId="77777777" w:rsidR="007F10A8" w:rsidRPr="00B321AE" w:rsidRDefault="007F10A8" w:rsidP="00C02D0B">
            <w:pPr>
              <w:ind w:left="90" w:right="-6" w:firstLine="720"/>
              <w:jc w:val="both"/>
              <w:rPr>
                <w:sz w:val="24"/>
                <w:szCs w:val="24"/>
              </w:rPr>
            </w:pPr>
            <w:r w:rsidRPr="00B321AE">
              <w:rPr>
                <w:sz w:val="24"/>
                <w:szCs w:val="24"/>
              </w:rPr>
              <w:t>4.5.3.8.3. verificările și încercările, în special pentru piese cu impact asupra siguranţei; acestea includ inspecţie vizuală și încercări nedistructive (în cazul în care este necesar, de exemplu pentru a detecta deficienţele care ar putea afecta siguranţa);</w:t>
            </w:r>
          </w:p>
          <w:p w14:paraId="6BDBB655" w14:textId="77777777" w:rsidR="007F10A8" w:rsidRPr="00B321AE" w:rsidRDefault="007F10A8" w:rsidP="00C02D0B">
            <w:pPr>
              <w:ind w:left="90" w:right="-6" w:firstLine="720"/>
              <w:jc w:val="both"/>
              <w:rPr>
                <w:sz w:val="24"/>
                <w:szCs w:val="24"/>
              </w:rPr>
            </w:pPr>
            <w:r w:rsidRPr="00B321AE">
              <w:rPr>
                <w:sz w:val="24"/>
                <w:szCs w:val="24"/>
              </w:rPr>
              <w:t>4.5.3.8.4. instrumentele și materialele necesare pentru îndeplinirea sarcinii;</w:t>
            </w:r>
          </w:p>
          <w:p w14:paraId="66EECC2B" w14:textId="77777777" w:rsidR="007F10A8" w:rsidRPr="00B321AE" w:rsidRDefault="007F10A8" w:rsidP="00C02D0B">
            <w:pPr>
              <w:ind w:left="90" w:right="-6" w:firstLine="720"/>
              <w:jc w:val="both"/>
              <w:rPr>
                <w:sz w:val="24"/>
                <w:szCs w:val="24"/>
              </w:rPr>
            </w:pPr>
            <w:r w:rsidRPr="00B321AE">
              <w:rPr>
                <w:sz w:val="24"/>
                <w:szCs w:val="24"/>
              </w:rPr>
              <w:t>4.5.3.8.5. consumabilele necesare pentru îndeplinirea sarcinii;</w:t>
            </w:r>
          </w:p>
          <w:p w14:paraId="721B8009" w14:textId="77777777" w:rsidR="007F10A8" w:rsidRPr="00B321AE" w:rsidRDefault="007F10A8" w:rsidP="00C02D0B">
            <w:pPr>
              <w:ind w:left="90" w:right="-6" w:firstLine="720"/>
              <w:jc w:val="both"/>
              <w:rPr>
                <w:sz w:val="24"/>
                <w:szCs w:val="24"/>
              </w:rPr>
            </w:pPr>
            <w:r w:rsidRPr="00B321AE">
              <w:rPr>
                <w:sz w:val="24"/>
                <w:szCs w:val="24"/>
              </w:rPr>
              <w:t>4.5.3.8.6. dispoziţiile și echipamentele de siguranţă pentru protecţia personală;</w:t>
            </w:r>
          </w:p>
          <w:p w14:paraId="240BC11F" w14:textId="77777777" w:rsidR="007F10A8" w:rsidRPr="00B321AE" w:rsidRDefault="007F10A8" w:rsidP="00C02D0B">
            <w:pPr>
              <w:ind w:left="90" w:right="-6" w:firstLine="720"/>
              <w:jc w:val="both"/>
              <w:rPr>
                <w:sz w:val="24"/>
                <w:szCs w:val="24"/>
              </w:rPr>
            </w:pPr>
            <w:r w:rsidRPr="00B321AE">
              <w:rPr>
                <w:sz w:val="24"/>
                <w:szCs w:val="24"/>
              </w:rPr>
              <w:t xml:space="preserve">4.5.3.9. încercările și procedurile care trebuie realizate după fiecare </w:t>
            </w:r>
          </w:p>
          <w:p w14:paraId="71FC92CF" w14:textId="77777777" w:rsidR="007F10A8" w:rsidRPr="00B321AE" w:rsidRDefault="007F10A8" w:rsidP="00C02D0B">
            <w:pPr>
              <w:ind w:right="-6"/>
              <w:jc w:val="both"/>
              <w:rPr>
                <w:sz w:val="24"/>
                <w:szCs w:val="24"/>
              </w:rPr>
            </w:pPr>
            <w:r w:rsidRPr="00B321AE">
              <w:rPr>
                <w:sz w:val="24"/>
                <w:szCs w:val="24"/>
              </w:rPr>
              <w:t>operaţiune de întreţinere înainte de repunerea în exploatare a materialului rulant.</w:t>
            </w:r>
          </w:p>
          <w:p w14:paraId="0198F328" w14:textId="77777777" w:rsidR="00174979" w:rsidRPr="00B321AE" w:rsidRDefault="00174979" w:rsidP="00C02D0B">
            <w:pPr>
              <w:ind w:left="90" w:right="-6" w:firstLine="720"/>
              <w:jc w:val="both"/>
              <w:rPr>
                <w:b/>
                <w:sz w:val="24"/>
                <w:szCs w:val="24"/>
              </w:rPr>
            </w:pPr>
            <w:r w:rsidRPr="00B321AE">
              <w:rPr>
                <w:b/>
                <w:sz w:val="24"/>
                <w:szCs w:val="24"/>
              </w:rPr>
              <w:t>4.6. Competenţe profesionale</w:t>
            </w:r>
          </w:p>
          <w:p w14:paraId="63B504FE" w14:textId="77777777" w:rsidR="00174979" w:rsidRPr="00B321AE" w:rsidRDefault="00174979" w:rsidP="00C02D0B">
            <w:pPr>
              <w:ind w:left="90" w:right="-6" w:firstLine="720"/>
              <w:jc w:val="both"/>
              <w:rPr>
                <w:sz w:val="24"/>
                <w:szCs w:val="24"/>
              </w:rPr>
            </w:pPr>
            <w:r w:rsidRPr="00B321AE">
              <w:rPr>
                <w:sz w:val="24"/>
                <w:szCs w:val="24"/>
              </w:rPr>
              <w:t>Competenţele profesionale ale personalului necesar pentru exploatarea și întreţinerea unităţilor nu sunt reglementate de prezenta STI.</w:t>
            </w:r>
          </w:p>
          <w:p w14:paraId="328D7EB5" w14:textId="77777777" w:rsidR="00174979" w:rsidRPr="00B321AE" w:rsidRDefault="00174979" w:rsidP="00C02D0B">
            <w:pPr>
              <w:ind w:left="90" w:right="-6" w:firstLine="720"/>
              <w:jc w:val="both"/>
              <w:rPr>
                <w:b/>
                <w:sz w:val="24"/>
                <w:szCs w:val="24"/>
              </w:rPr>
            </w:pPr>
            <w:r w:rsidRPr="00B321AE">
              <w:rPr>
                <w:b/>
                <w:sz w:val="24"/>
                <w:szCs w:val="24"/>
              </w:rPr>
              <w:t>4.7. Condiţii de sănătate și siguranţă</w:t>
            </w:r>
          </w:p>
          <w:p w14:paraId="7942C369" w14:textId="77777777" w:rsidR="00174979" w:rsidRPr="00B321AE" w:rsidRDefault="00174979" w:rsidP="00C02D0B">
            <w:pPr>
              <w:ind w:left="90" w:right="-6" w:firstLine="720"/>
              <w:jc w:val="both"/>
              <w:rPr>
                <w:sz w:val="24"/>
                <w:szCs w:val="24"/>
                <w:lang w:val="ro-MD"/>
              </w:rPr>
            </w:pPr>
            <w:r w:rsidRPr="00B321AE">
              <w:rPr>
                <w:sz w:val="24"/>
                <w:szCs w:val="24"/>
              </w:rPr>
              <w:t xml:space="preserve">Aspectele legate de sănătatea și siguranţa personalului necesar pentru exploatarea și întreţinerea unităţilor sunt </w:t>
            </w:r>
            <w:r w:rsidR="0022749A" w:rsidRPr="00B321AE">
              <w:rPr>
                <w:sz w:val="24"/>
                <w:szCs w:val="24"/>
              </w:rPr>
              <w:t>stabilite în Regulamentul de interoperabilitate a sistemului feroviar.</w:t>
            </w:r>
          </w:p>
          <w:p w14:paraId="114F954C" w14:textId="5680AE12" w:rsidR="00174979" w:rsidRPr="00B321AE" w:rsidRDefault="00174979" w:rsidP="00C02D0B">
            <w:pPr>
              <w:ind w:left="90" w:right="-6" w:firstLine="720"/>
              <w:jc w:val="both"/>
              <w:rPr>
                <w:sz w:val="24"/>
                <w:szCs w:val="24"/>
              </w:rPr>
            </w:pPr>
            <w:r w:rsidRPr="00B321AE">
              <w:rPr>
                <w:sz w:val="24"/>
                <w:szCs w:val="24"/>
              </w:rPr>
              <w:t xml:space="preserve">În special, următoarele puncte din </w:t>
            </w:r>
            <w:r w:rsidR="003E231C" w:rsidRPr="00B321AE">
              <w:rPr>
                <w:sz w:val="24"/>
                <w:szCs w:val="24"/>
              </w:rPr>
              <w:t>subpunctul</w:t>
            </w:r>
            <w:r w:rsidRPr="00B321AE">
              <w:rPr>
                <w:sz w:val="24"/>
                <w:szCs w:val="24"/>
              </w:rPr>
              <w:t xml:space="preserve"> 4.2 specifică dispoziţii privind sănătatea și siguranţa personalului:</w:t>
            </w:r>
          </w:p>
          <w:p w14:paraId="351F4BB8" w14:textId="77777777" w:rsidR="00174979" w:rsidRPr="00B321AE" w:rsidRDefault="00C4209E" w:rsidP="00C02D0B">
            <w:pPr>
              <w:ind w:left="90" w:right="-6" w:firstLine="720"/>
              <w:jc w:val="both"/>
              <w:rPr>
                <w:sz w:val="24"/>
                <w:szCs w:val="24"/>
              </w:rPr>
            </w:pPr>
            <w:r w:rsidRPr="00B321AE">
              <w:rPr>
                <w:sz w:val="24"/>
                <w:szCs w:val="24"/>
              </w:rPr>
              <w:t>sub</w:t>
            </w:r>
            <w:r w:rsidR="00174979" w:rsidRPr="00B321AE">
              <w:rPr>
                <w:sz w:val="24"/>
                <w:szCs w:val="24"/>
              </w:rPr>
              <w:t>punctul 4.2.2.1.1: Cupla finală;</w:t>
            </w:r>
          </w:p>
          <w:p w14:paraId="0CA893C9" w14:textId="77777777" w:rsidR="00174979" w:rsidRPr="00B321AE" w:rsidRDefault="00C4209E" w:rsidP="00C02D0B">
            <w:pPr>
              <w:ind w:left="90" w:right="-6" w:firstLine="720"/>
              <w:jc w:val="both"/>
              <w:rPr>
                <w:sz w:val="24"/>
                <w:szCs w:val="24"/>
              </w:rPr>
            </w:pPr>
            <w:r w:rsidRPr="00B321AE">
              <w:rPr>
                <w:sz w:val="24"/>
                <w:szCs w:val="24"/>
              </w:rPr>
              <w:t>sub</w:t>
            </w:r>
            <w:r w:rsidR="00174979" w:rsidRPr="00B321AE">
              <w:rPr>
                <w:sz w:val="24"/>
                <w:szCs w:val="24"/>
              </w:rPr>
              <w:t>punctul 4.2.6.1: Protecţia împotriva incendiilor;</w:t>
            </w:r>
          </w:p>
          <w:p w14:paraId="3A3A3380" w14:textId="77777777" w:rsidR="00174979" w:rsidRPr="00B321AE" w:rsidRDefault="00C4209E" w:rsidP="00C02D0B">
            <w:pPr>
              <w:ind w:left="90" w:right="-6" w:firstLine="720"/>
              <w:jc w:val="both"/>
              <w:rPr>
                <w:sz w:val="24"/>
                <w:szCs w:val="24"/>
              </w:rPr>
            </w:pPr>
            <w:r w:rsidRPr="00B321AE">
              <w:rPr>
                <w:sz w:val="24"/>
                <w:szCs w:val="24"/>
              </w:rPr>
              <w:t>sub</w:t>
            </w:r>
            <w:r w:rsidR="00174979" w:rsidRPr="00B321AE">
              <w:rPr>
                <w:sz w:val="24"/>
                <w:szCs w:val="24"/>
              </w:rPr>
              <w:t>punctul 4.2.6.2: Protecţia împotriva pericolelor electrice.</w:t>
            </w:r>
          </w:p>
          <w:p w14:paraId="65D69927" w14:textId="77777777" w:rsidR="00174979" w:rsidRPr="00B321AE" w:rsidRDefault="00174979" w:rsidP="00C02D0B">
            <w:pPr>
              <w:ind w:left="90" w:right="-6" w:firstLine="720"/>
              <w:jc w:val="both"/>
              <w:rPr>
                <w:sz w:val="24"/>
                <w:szCs w:val="24"/>
              </w:rPr>
            </w:pPr>
            <w:r w:rsidRPr="00B321AE">
              <w:rPr>
                <w:sz w:val="24"/>
                <w:szCs w:val="24"/>
              </w:rPr>
              <w:t>Dacă unitatea este dotată cu un sistem de cuplare manual, în timpul cuplării și decuplării trebuie prevăzut un spaţiu liber pentru personalul de manevră.</w:t>
            </w:r>
          </w:p>
          <w:p w14:paraId="74BE5D55" w14:textId="77777777" w:rsidR="00174979" w:rsidRPr="00B321AE" w:rsidRDefault="00174979" w:rsidP="00C02D0B">
            <w:pPr>
              <w:ind w:left="90" w:right="-6" w:firstLine="720"/>
              <w:jc w:val="both"/>
              <w:rPr>
                <w:sz w:val="24"/>
                <w:szCs w:val="24"/>
              </w:rPr>
            </w:pPr>
            <w:r w:rsidRPr="00B321AE">
              <w:rPr>
                <w:sz w:val="24"/>
                <w:szCs w:val="24"/>
              </w:rPr>
              <w:t>Toate părţile proeminente care sunt considerate un pericol pentru personalul de exploatare trebuie să fie clar indicate și/sau prevăzute cu dispozitive de protecţie.</w:t>
            </w:r>
          </w:p>
          <w:p w14:paraId="460F82DC" w14:textId="77777777" w:rsidR="00174979" w:rsidRPr="00B321AE" w:rsidRDefault="00174979" w:rsidP="00C02D0B">
            <w:pPr>
              <w:ind w:left="90" w:right="-6" w:firstLine="720"/>
              <w:jc w:val="both"/>
              <w:rPr>
                <w:sz w:val="24"/>
                <w:szCs w:val="24"/>
              </w:rPr>
            </w:pPr>
            <w:r w:rsidRPr="00B321AE">
              <w:rPr>
                <w:sz w:val="24"/>
                <w:szCs w:val="24"/>
              </w:rPr>
              <w:t>Unitatea trebuie să fie echipată cu trepte și cu balustrade, cu excepţia cazului în care nu este destinată exploatării cu personal la bord, de exemplu pentru manevre.</w:t>
            </w:r>
          </w:p>
          <w:p w14:paraId="5C1C0ADC" w14:textId="77777777" w:rsidR="00520A2D" w:rsidRPr="00B321AE" w:rsidRDefault="00520A2D" w:rsidP="00C02D0B">
            <w:pPr>
              <w:ind w:left="90" w:right="-6" w:firstLine="720"/>
              <w:jc w:val="both"/>
              <w:rPr>
                <w:b/>
                <w:sz w:val="24"/>
                <w:szCs w:val="24"/>
              </w:rPr>
            </w:pPr>
            <w:r w:rsidRPr="00B321AE">
              <w:rPr>
                <w:b/>
                <w:sz w:val="24"/>
                <w:szCs w:val="24"/>
              </w:rPr>
              <w:lastRenderedPageBreak/>
              <w:t>4.8. Parametri care trebuie înregistraţi în dosarul tehnic și Registrul național al vehiculelor feroviare</w:t>
            </w:r>
          </w:p>
          <w:p w14:paraId="3AD98B10" w14:textId="77777777" w:rsidR="00520A2D" w:rsidRPr="00B321AE" w:rsidRDefault="00520A2D" w:rsidP="00C02D0B">
            <w:pPr>
              <w:ind w:left="90" w:right="-6" w:firstLine="720"/>
              <w:jc w:val="both"/>
              <w:rPr>
                <w:sz w:val="24"/>
                <w:szCs w:val="24"/>
              </w:rPr>
            </w:pPr>
            <w:r w:rsidRPr="00B321AE">
              <w:rPr>
                <w:sz w:val="24"/>
                <w:szCs w:val="24"/>
              </w:rPr>
              <w:t>Dosarul tehnic trebuie să conţină cel puţin următorii parametri:</w:t>
            </w:r>
          </w:p>
          <w:p w14:paraId="46B8C94B" w14:textId="77777777" w:rsidR="00520A2D" w:rsidRPr="00B321AE" w:rsidRDefault="00520A2D" w:rsidP="00C02D0B">
            <w:pPr>
              <w:ind w:left="90" w:right="-6" w:firstLine="720"/>
              <w:jc w:val="both"/>
              <w:rPr>
                <w:sz w:val="24"/>
                <w:szCs w:val="24"/>
              </w:rPr>
            </w:pPr>
            <w:r w:rsidRPr="00B321AE">
              <w:rPr>
                <w:sz w:val="24"/>
                <w:szCs w:val="24"/>
              </w:rPr>
              <w:t>4.8.1. tipul, poziţia și rezilienţa cuplei finale;</w:t>
            </w:r>
          </w:p>
          <w:p w14:paraId="3A0F0BFA" w14:textId="77777777" w:rsidR="00520A2D" w:rsidRPr="00B321AE" w:rsidRDefault="00520A2D" w:rsidP="00C02D0B">
            <w:pPr>
              <w:ind w:left="90" w:right="-6" w:firstLine="720"/>
              <w:jc w:val="both"/>
              <w:rPr>
                <w:sz w:val="24"/>
                <w:szCs w:val="24"/>
              </w:rPr>
            </w:pPr>
            <w:r w:rsidRPr="00B321AE">
              <w:rPr>
                <w:sz w:val="24"/>
                <w:szCs w:val="24"/>
              </w:rPr>
              <w:t>4.8.2. sarcina datorată forţelor de compresie și forţelor de tracţiune dinamice;</w:t>
            </w:r>
          </w:p>
          <w:p w14:paraId="6E4B4577" w14:textId="77777777" w:rsidR="00520A2D" w:rsidRPr="00B321AE" w:rsidRDefault="00520A2D" w:rsidP="00C02D0B">
            <w:pPr>
              <w:ind w:left="90" w:right="-6" w:firstLine="720"/>
              <w:jc w:val="both"/>
              <w:rPr>
                <w:sz w:val="24"/>
                <w:szCs w:val="24"/>
              </w:rPr>
            </w:pPr>
            <w:r w:rsidRPr="00B321AE">
              <w:rPr>
                <w:sz w:val="24"/>
                <w:szCs w:val="24"/>
              </w:rPr>
              <w:t>4.8.3. profilurile de gabarit de referinţă pe care le respectă unitatea;</w:t>
            </w:r>
          </w:p>
          <w:p w14:paraId="58B4E9A7" w14:textId="77777777" w:rsidR="00520A2D" w:rsidRPr="00B321AE" w:rsidRDefault="00520A2D" w:rsidP="00C02D0B">
            <w:pPr>
              <w:ind w:left="90" w:right="-6" w:firstLine="720"/>
              <w:jc w:val="both"/>
              <w:rPr>
                <w:sz w:val="24"/>
                <w:szCs w:val="24"/>
              </w:rPr>
            </w:pPr>
            <w:r w:rsidRPr="00B321AE">
              <w:rPr>
                <w:sz w:val="24"/>
                <w:szCs w:val="24"/>
              </w:rPr>
              <w:t>4.8.4. conformitatea, dacă este cazul, cu profilul (profilurile) de gabarit de referinţă ţintă G1, GA, GB și GC;</w:t>
            </w:r>
          </w:p>
          <w:p w14:paraId="2F749C96" w14:textId="77777777" w:rsidR="00520A2D" w:rsidRPr="00B321AE" w:rsidRDefault="00520A2D" w:rsidP="00C02D0B">
            <w:pPr>
              <w:ind w:left="90" w:right="-6" w:firstLine="720"/>
              <w:jc w:val="both"/>
              <w:rPr>
                <w:sz w:val="24"/>
                <w:szCs w:val="24"/>
              </w:rPr>
            </w:pPr>
            <w:r w:rsidRPr="00B321AE">
              <w:rPr>
                <w:sz w:val="24"/>
                <w:szCs w:val="24"/>
              </w:rPr>
              <w:t>4.8.5. conformitatea, dacă este cazul, cu profilul (profilurile) de gabarit de referinţă inferioare M3 GI1 și GI2;</w:t>
            </w:r>
          </w:p>
          <w:p w14:paraId="27A7F611" w14:textId="77777777" w:rsidR="00520A2D" w:rsidRPr="00B321AE" w:rsidRDefault="00520A2D" w:rsidP="00C02D0B">
            <w:pPr>
              <w:ind w:left="90" w:right="-6" w:firstLine="720"/>
              <w:jc w:val="both"/>
              <w:rPr>
                <w:sz w:val="24"/>
                <w:szCs w:val="24"/>
              </w:rPr>
            </w:pPr>
            <w:r w:rsidRPr="00B321AE">
              <w:rPr>
                <w:sz w:val="24"/>
                <w:szCs w:val="24"/>
              </w:rPr>
              <w:t>4.8.6. masa pe osie (tară și complet încărcat);</w:t>
            </w:r>
          </w:p>
          <w:p w14:paraId="7197C044" w14:textId="77777777" w:rsidR="00520A2D" w:rsidRPr="00B321AE" w:rsidRDefault="00520A2D" w:rsidP="00C02D0B">
            <w:pPr>
              <w:ind w:left="90" w:right="-6" w:firstLine="720"/>
              <w:jc w:val="both"/>
              <w:rPr>
                <w:sz w:val="24"/>
                <w:szCs w:val="24"/>
              </w:rPr>
            </w:pPr>
            <w:r w:rsidRPr="00B321AE">
              <w:rPr>
                <w:sz w:val="24"/>
                <w:szCs w:val="24"/>
              </w:rPr>
              <w:t>4.8.7. poziţia osiilor de-a lungul unităţii și numărul de osii;</w:t>
            </w:r>
          </w:p>
          <w:p w14:paraId="65B7E597" w14:textId="77777777" w:rsidR="00520A2D" w:rsidRPr="00B321AE" w:rsidRDefault="00520A2D" w:rsidP="00C02D0B">
            <w:pPr>
              <w:ind w:left="90" w:right="-6" w:firstLine="720"/>
              <w:jc w:val="both"/>
              <w:rPr>
                <w:sz w:val="24"/>
                <w:szCs w:val="24"/>
              </w:rPr>
            </w:pPr>
            <w:r w:rsidRPr="00B321AE">
              <w:rPr>
                <w:sz w:val="24"/>
                <w:szCs w:val="24"/>
              </w:rPr>
              <w:t>4.8.8. lungimea unităţii;</w:t>
            </w:r>
          </w:p>
          <w:p w14:paraId="5AEFB97B" w14:textId="77777777" w:rsidR="00520A2D" w:rsidRPr="00B321AE" w:rsidRDefault="00520A2D" w:rsidP="00C02D0B">
            <w:pPr>
              <w:ind w:left="90" w:right="-6" w:firstLine="720"/>
              <w:jc w:val="both"/>
              <w:rPr>
                <w:sz w:val="24"/>
                <w:szCs w:val="24"/>
              </w:rPr>
            </w:pPr>
            <w:r w:rsidRPr="00B321AE">
              <w:rPr>
                <w:sz w:val="24"/>
                <w:szCs w:val="24"/>
              </w:rPr>
              <w:t>4.8.9. viteza maximă proiectată;</w:t>
            </w:r>
          </w:p>
          <w:p w14:paraId="39AB858A" w14:textId="77777777" w:rsidR="00520A2D" w:rsidRPr="00B321AE" w:rsidRDefault="00520A2D" w:rsidP="00C02D0B">
            <w:pPr>
              <w:ind w:left="90" w:right="-6" w:firstLine="720"/>
              <w:jc w:val="both"/>
              <w:rPr>
                <w:sz w:val="24"/>
                <w:szCs w:val="24"/>
              </w:rPr>
            </w:pPr>
            <w:r w:rsidRPr="00B321AE">
              <w:rPr>
                <w:sz w:val="24"/>
                <w:szCs w:val="24"/>
              </w:rPr>
              <w:t>4.8.10. tipul (tipurile) de ecartament pe care poate fi exploatată unitatea;</w:t>
            </w:r>
          </w:p>
          <w:p w14:paraId="042EE185" w14:textId="77777777" w:rsidR="00520A2D" w:rsidRPr="00B321AE" w:rsidRDefault="00520A2D" w:rsidP="00C02D0B">
            <w:pPr>
              <w:ind w:left="90" w:right="-6" w:firstLine="720"/>
              <w:jc w:val="both"/>
              <w:rPr>
                <w:sz w:val="24"/>
                <w:szCs w:val="24"/>
              </w:rPr>
            </w:pPr>
            <w:r w:rsidRPr="00B321AE">
              <w:rPr>
                <w:sz w:val="24"/>
                <w:szCs w:val="24"/>
              </w:rPr>
              <w:t>4.8.11. compatibilitatea cu sistemele de detectare a trenurilor (circuite de cale/numărătoare de osii/echipamente cu bucle de detecţie);</w:t>
            </w:r>
          </w:p>
          <w:p w14:paraId="158E4B63" w14:textId="77777777" w:rsidR="00520A2D" w:rsidRPr="00B321AE" w:rsidRDefault="00520A2D" w:rsidP="00C02D0B">
            <w:pPr>
              <w:ind w:left="90" w:right="-6" w:firstLine="720"/>
              <w:jc w:val="both"/>
              <w:rPr>
                <w:sz w:val="24"/>
                <w:szCs w:val="24"/>
              </w:rPr>
            </w:pPr>
            <w:r w:rsidRPr="00B321AE">
              <w:rPr>
                <w:sz w:val="24"/>
                <w:szCs w:val="24"/>
              </w:rPr>
              <w:t>4.8.12. compatibilitatea cu sistemele de detectare a supraîncălzirii cutiilor de osie;</w:t>
            </w:r>
          </w:p>
          <w:p w14:paraId="0EEEE4EB" w14:textId="77777777" w:rsidR="00520A2D" w:rsidRPr="00B321AE" w:rsidRDefault="00520A2D" w:rsidP="00C02D0B">
            <w:pPr>
              <w:ind w:left="90" w:right="-6" w:firstLine="720"/>
              <w:jc w:val="both"/>
              <w:rPr>
                <w:sz w:val="24"/>
                <w:szCs w:val="24"/>
              </w:rPr>
            </w:pPr>
            <w:r w:rsidRPr="00B321AE">
              <w:rPr>
                <w:sz w:val="24"/>
                <w:szCs w:val="24"/>
              </w:rPr>
              <w:t>4.8.13. intervalul de temperatură în circulaţie al lagărelor de osie;</w:t>
            </w:r>
          </w:p>
          <w:p w14:paraId="7DD0B793" w14:textId="77777777" w:rsidR="00520A2D" w:rsidRPr="00B321AE" w:rsidRDefault="00520A2D" w:rsidP="00C02D0B">
            <w:pPr>
              <w:ind w:left="90" w:right="-6" w:firstLine="720"/>
              <w:jc w:val="both"/>
              <w:rPr>
                <w:sz w:val="24"/>
                <w:szCs w:val="24"/>
              </w:rPr>
            </w:pPr>
            <w:r w:rsidRPr="00B321AE">
              <w:rPr>
                <w:sz w:val="24"/>
                <w:szCs w:val="24"/>
              </w:rPr>
              <w:t>4.8.14. natura semnalului care comandă frâna (exemplu: conducta principală pentru frâna pneumatică, frână electrică de tip XXX etc.);</w:t>
            </w:r>
          </w:p>
          <w:p w14:paraId="4B1F890C" w14:textId="77777777" w:rsidR="004239D9" w:rsidRPr="00B321AE" w:rsidRDefault="00520A2D" w:rsidP="00C02D0B">
            <w:pPr>
              <w:ind w:left="90" w:right="-6" w:firstLine="720"/>
              <w:jc w:val="both"/>
              <w:rPr>
                <w:sz w:val="24"/>
                <w:szCs w:val="24"/>
              </w:rPr>
            </w:pPr>
            <w:r w:rsidRPr="00B321AE">
              <w:rPr>
                <w:sz w:val="24"/>
                <w:szCs w:val="24"/>
              </w:rPr>
              <w:t xml:space="preserve">4.8.15. caracteristicile circuitului de comandă și ale legăturii sale cu alte unităţi (diametrul conductei principale de frână, </w:t>
            </w:r>
            <w:r w:rsidR="004239D9" w:rsidRPr="00B321AE">
              <w:rPr>
                <w:sz w:val="24"/>
                <w:szCs w:val="24"/>
              </w:rPr>
              <w:t>sect</w:t>
            </w:r>
          </w:p>
          <w:p w14:paraId="13D97AF0" w14:textId="77777777" w:rsidR="00520A2D" w:rsidRPr="00B321AE" w:rsidRDefault="00520A2D" w:rsidP="00C02D0B">
            <w:pPr>
              <w:ind w:left="90" w:right="-6" w:firstLine="720"/>
              <w:jc w:val="both"/>
              <w:rPr>
                <w:sz w:val="24"/>
                <w:szCs w:val="24"/>
              </w:rPr>
            </w:pPr>
            <w:r w:rsidRPr="00B321AE">
              <w:rPr>
                <w:sz w:val="24"/>
                <w:szCs w:val="24"/>
              </w:rPr>
              <w:t>iunea cablului electric etc.);</w:t>
            </w:r>
          </w:p>
          <w:p w14:paraId="194DFA0B" w14:textId="77777777" w:rsidR="00520A2D" w:rsidRPr="00B321AE" w:rsidRDefault="00520A2D" w:rsidP="00C02D0B">
            <w:pPr>
              <w:ind w:left="90" w:right="-6" w:firstLine="720"/>
              <w:jc w:val="both"/>
              <w:rPr>
                <w:sz w:val="24"/>
                <w:szCs w:val="24"/>
              </w:rPr>
            </w:pPr>
            <w:r w:rsidRPr="00B321AE">
              <w:rPr>
                <w:sz w:val="24"/>
                <w:szCs w:val="24"/>
              </w:rPr>
              <w:t>4.8.16. performanţa nominală individuală a unităţii de frânare, în funcţie de modul de frânare, dacă este cazul (timpul de reacţie, forţa de frânare, nivelul de aderenţă necesar etc.);</w:t>
            </w:r>
          </w:p>
          <w:p w14:paraId="5F7E3BF4" w14:textId="77777777" w:rsidR="00520A2D" w:rsidRPr="00B321AE" w:rsidRDefault="00520A2D" w:rsidP="00C02D0B">
            <w:pPr>
              <w:ind w:left="90" w:right="-6" w:firstLine="720"/>
              <w:jc w:val="both"/>
              <w:rPr>
                <w:sz w:val="24"/>
                <w:szCs w:val="24"/>
              </w:rPr>
            </w:pPr>
            <w:r w:rsidRPr="00B321AE">
              <w:rPr>
                <w:sz w:val="24"/>
                <w:szCs w:val="24"/>
              </w:rPr>
              <w:t>4.8.17. distanţa de frânare sau masa frânată în funcţie de modul de frânare, dacă este cazul;</w:t>
            </w:r>
          </w:p>
          <w:p w14:paraId="08CEF62E" w14:textId="77777777" w:rsidR="00520A2D" w:rsidRPr="00B321AE" w:rsidRDefault="00520A2D" w:rsidP="00C02D0B">
            <w:pPr>
              <w:ind w:left="90" w:right="-6" w:firstLine="720"/>
              <w:jc w:val="both"/>
              <w:rPr>
                <w:sz w:val="24"/>
                <w:szCs w:val="24"/>
              </w:rPr>
            </w:pPr>
            <w:r w:rsidRPr="00B321AE">
              <w:rPr>
                <w:sz w:val="24"/>
                <w:szCs w:val="24"/>
              </w:rPr>
              <w:t>4.8.18. sarcină termică a componentelor de frânare exprimată în termeni de viteză, sarcină pe osie, raport de declivitate și distanţă de frânare;</w:t>
            </w:r>
          </w:p>
          <w:p w14:paraId="06C703D4" w14:textId="77777777" w:rsidR="00520A2D" w:rsidRPr="00B321AE" w:rsidRDefault="00520A2D" w:rsidP="00C02D0B">
            <w:pPr>
              <w:ind w:left="90" w:right="-6" w:firstLine="720"/>
              <w:jc w:val="both"/>
              <w:rPr>
                <w:sz w:val="24"/>
                <w:szCs w:val="24"/>
              </w:rPr>
            </w:pPr>
            <w:r w:rsidRPr="00B321AE">
              <w:rPr>
                <w:sz w:val="24"/>
                <w:szCs w:val="24"/>
              </w:rPr>
              <w:t>4.8.19. intervalul de temperatură și gradul de severitate al condiţiilor de ninsoare/gheaţă/grindină;</w:t>
            </w:r>
          </w:p>
          <w:p w14:paraId="1BEA8993" w14:textId="77777777" w:rsidR="00520A2D" w:rsidRPr="00B321AE" w:rsidRDefault="00520A2D" w:rsidP="00C02D0B">
            <w:pPr>
              <w:ind w:left="90" w:right="-6" w:firstLine="720"/>
              <w:jc w:val="both"/>
              <w:rPr>
                <w:sz w:val="24"/>
                <w:szCs w:val="24"/>
              </w:rPr>
            </w:pPr>
            <w:r w:rsidRPr="00B321AE">
              <w:rPr>
                <w:sz w:val="24"/>
                <w:szCs w:val="24"/>
              </w:rPr>
              <w:t>4.8.20. capacitatea/incapacitatea de manevră pe cocoașă;</w:t>
            </w:r>
          </w:p>
          <w:p w14:paraId="0FAC90AA" w14:textId="77777777" w:rsidR="00520A2D" w:rsidRPr="00B321AE" w:rsidRDefault="00520A2D" w:rsidP="00C02D0B">
            <w:pPr>
              <w:ind w:left="90" w:right="-6" w:firstLine="720"/>
              <w:jc w:val="both"/>
              <w:rPr>
                <w:sz w:val="24"/>
                <w:szCs w:val="24"/>
              </w:rPr>
            </w:pPr>
            <w:r w:rsidRPr="00B321AE">
              <w:rPr>
                <w:sz w:val="24"/>
                <w:szCs w:val="24"/>
              </w:rPr>
              <w:t>4.8.21. prezenţa treptelor și/sau a balustradelor;</w:t>
            </w:r>
          </w:p>
          <w:p w14:paraId="6A368F70" w14:textId="77777777" w:rsidR="00520A2D" w:rsidRPr="00B321AE" w:rsidRDefault="00520A2D" w:rsidP="00C02D0B">
            <w:pPr>
              <w:ind w:left="90" w:right="-6" w:firstLine="720"/>
              <w:jc w:val="both"/>
              <w:rPr>
                <w:sz w:val="24"/>
                <w:szCs w:val="24"/>
              </w:rPr>
            </w:pPr>
            <w:r w:rsidRPr="00B321AE">
              <w:rPr>
                <w:sz w:val="24"/>
                <w:szCs w:val="24"/>
              </w:rPr>
              <w:t>4.8.22. forţa minimă de frânare și, după caz, forţa maximă de frânare și masa frânată minimă pentru frâna de staţionare (dacă este cazul);</w:t>
            </w:r>
          </w:p>
          <w:p w14:paraId="4A29B90B" w14:textId="77777777" w:rsidR="00520A2D" w:rsidRPr="00B321AE" w:rsidRDefault="00520A2D" w:rsidP="00C02D0B">
            <w:pPr>
              <w:ind w:left="90" w:right="-6" w:firstLine="720"/>
              <w:jc w:val="both"/>
              <w:rPr>
                <w:sz w:val="24"/>
                <w:szCs w:val="24"/>
              </w:rPr>
            </w:pPr>
            <w:r w:rsidRPr="00B321AE">
              <w:rPr>
                <w:sz w:val="24"/>
                <w:szCs w:val="24"/>
              </w:rPr>
              <w:t>4.8.23. numărul de osii asupra cărora acţionează frâna de staţionare;</w:t>
            </w:r>
          </w:p>
          <w:p w14:paraId="3DACB06A" w14:textId="77777777" w:rsidR="00520A2D" w:rsidRPr="00B321AE" w:rsidRDefault="00520A2D" w:rsidP="00C02D0B">
            <w:pPr>
              <w:ind w:left="90" w:right="-6" w:firstLine="720"/>
              <w:jc w:val="both"/>
              <w:rPr>
                <w:sz w:val="24"/>
                <w:szCs w:val="24"/>
              </w:rPr>
            </w:pPr>
            <w:r w:rsidRPr="00B321AE">
              <w:rPr>
                <w:sz w:val="24"/>
                <w:szCs w:val="24"/>
              </w:rPr>
              <w:t xml:space="preserve">4.8.24. prezenţa uneia sau mai multora dintre următoarele funcţii: </w:t>
            </w:r>
            <w:r w:rsidR="00432FD7" w:rsidRPr="00B321AE">
              <w:rPr>
                <w:sz w:val="24"/>
                <w:szCs w:val="24"/>
              </w:rPr>
              <w:t>funcţia de detectare a deraierii</w:t>
            </w:r>
            <w:r w:rsidRPr="00B321AE">
              <w:rPr>
                <w:sz w:val="24"/>
                <w:szCs w:val="24"/>
              </w:rPr>
              <w:t xml:space="preserve">, </w:t>
            </w:r>
            <w:r w:rsidR="00432FD7" w:rsidRPr="00B321AE">
              <w:rPr>
                <w:sz w:val="24"/>
                <w:szCs w:val="24"/>
              </w:rPr>
              <w:t>funcţia de prevenire a deraierii</w:t>
            </w:r>
            <w:r w:rsidRPr="00B321AE">
              <w:rPr>
                <w:sz w:val="24"/>
                <w:szCs w:val="24"/>
              </w:rPr>
              <w:t xml:space="preserve">, </w:t>
            </w:r>
            <w:r w:rsidR="00432FD7" w:rsidRPr="00B321AE">
              <w:rPr>
                <w:sz w:val="24"/>
                <w:szCs w:val="24"/>
              </w:rPr>
              <w:t>funcţia de detectare și acţionare în caz de deraiere</w:t>
            </w:r>
            <w:r w:rsidRPr="00B321AE">
              <w:rPr>
                <w:sz w:val="24"/>
                <w:szCs w:val="24"/>
              </w:rPr>
              <w:t>;</w:t>
            </w:r>
          </w:p>
          <w:p w14:paraId="24F8AF0C" w14:textId="77777777" w:rsidR="00520A2D" w:rsidRPr="00B321AE" w:rsidRDefault="00520A2D" w:rsidP="00C02D0B">
            <w:pPr>
              <w:ind w:left="90" w:right="-6" w:firstLine="720"/>
              <w:jc w:val="both"/>
              <w:rPr>
                <w:sz w:val="24"/>
                <w:szCs w:val="24"/>
              </w:rPr>
            </w:pPr>
            <w:r w:rsidRPr="00B321AE">
              <w:rPr>
                <w:sz w:val="24"/>
                <w:szCs w:val="24"/>
              </w:rPr>
              <w:t xml:space="preserve">4.8.25. descrierea semnalului care anunţă o deraiere sau un element precursor al unei deraieri și a transmiterii sale pentru unităţile dotate cu </w:t>
            </w:r>
            <w:r w:rsidR="00F964FE" w:rsidRPr="00B321AE">
              <w:rPr>
                <w:sz w:val="24"/>
                <w:szCs w:val="24"/>
              </w:rPr>
              <w:t>funcţia de detectare a deraierii sau funcţia de prevenire a deraierii</w:t>
            </w:r>
            <w:r w:rsidRPr="00B321AE">
              <w:rPr>
                <w:sz w:val="24"/>
                <w:szCs w:val="24"/>
              </w:rPr>
              <w:t>.</w:t>
            </w:r>
          </w:p>
          <w:p w14:paraId="73601F58" w14:textId="22B539CA" w:rsidR="00520A2D" w:rsidRPr="00B321AE" w:rsidRDefault="00520A2D" w:rsidP="00C02D0B">
            <w:pPr>
              <w:ind w:left="90" w:right="-6" w:firstLine="720"/>
              <w:jc w:val="both"/>
              <w:rPr>
                <w:sz w:val="24"/>
                <w:szCs w:val="24"/>
              </w:rPr>
            </w:pPr>
            <w:r w:rsidRPr="00B321AE">
              <w:rPr>
                <w:sz w:val="24"/>
                <w:szCs w:val="24"/>
              </w:rPr>
              <w:t xml:space="preserve">Datele privind materialul </w:t>
            </w:r>
            <w:r w:rsidR="001B5C2F" w:rsidRPr="00B321AE">
              <w:rPr>
                <w:sz w:val="24"/>
                <w:szCs w:val="24"/>
              </w:rPr>
              <w:t>rulant care trebuie înscris</w:t>
            </w:r>
            <w:r w:rsidR="00A754A5" w:rsidRPr="00B321AE">
              <w:rPr>
                <w:sz w:val="24"/>
                <w:szCs w:val="24"/>
              </w:rPr>
              <w:t xml:space="preserve"> în </w:t>
            </w:r>
            <w:r w:rsidRPr="00B321AE">
              <w:rPr>
                <w:sz w:val="24"/>
                <w:szCs w:val="24"/>
              </w:rPr>
              <w:t>„</w:t>
            </w:r>
            <w:r w:rsidR="00A754A5" w:rsidRPr="00B321AE">
              <w:rPr>
                <w:rStyle w:val="Emphasis"/>
                <w:rFonts w:ascii="Georgia" w:hAnsi="Georgia"/>
                <w:i w:val="0"/>
                <w:sz w:val="24"/>
                <w:szCs w:val="24"/>
                <w:shd w:val="clear" w:color="auto" w:fill="FFFFFF"/>
              </w:rPr>
              <w:t>Registrul național al vehiculelor feroviare (RNVF)’’</w:t>
            </w:r>
            <w:r w:rsidRPr="00B321AE">
              <w:rPr>
                <w:sz w:val="24"/>
                <w:szCs w:val="24"/>
              </w:rPr>
              <w:t xml:space="preserve"> sunt stabilite în </w:t>
            </w:r>
            <w:r w:rsidR="001B5C2F" w:rsidRPr="00B321AE">
              <w:rPr>
                <w:sz w:val="24"/>
                <w:szCs w:val="24"/>
              </w:rPr>
              <w:t>Codul transportului feroviar.</w:t>
            </w:r>
          </w:p>
          <w:p w14:paraId="499F77D1" w14:textId="77777777" w:rsidR="009C6210" w:rsidRPr="00B321AE" w:rsidRDefault="009C6210" w:rsidP="00C02D0B">
            <w:pPr>
              <w:ind w:left="90" w:right="-6" w:firstLine="720"/>
              <w:jc w:val="both"/>
              <w:rPr>
                <w:b/>
                <w:sz w:val="24"/>
                <w:szCs w:val="24"/>
              </w:rPr>
            </w:pPr>
            <w:r w:rsidRPr="00B321AE">
              <w:rPr>
                <w:b/>
                <w:sz w:val="24"/>
                <w:szCs w:val="24"/>
              </w:rPr>
              <w:t>4.9. Verificarea compatibilităţii cu ruta înainte de utilizarea vehiculelor autorizate</w:t>
            </w:r>
          </w:p>
          <w:p w14:paraId="05C468B8" w14:textId="77777777" w:rsidR="009C6210" w:rsidRPr="00B321AE" w:rsidRDefault="009C6210" w:rsidP="00C02D0B">
            <w:pPr>
              <w:ind w:left="90" w:right="-6" w:firstLine="720"/>
              <w:jc w:val="both"/>
              <w:rPr>
                <w:sz w:val="24"/>
                <w:szCs w:val="24"/>
              </w:rPr>
            </w:pPr>
            <w:r w:rsidRPr="00B321AE">
              <w:rPr>
                <w:sz w:val="24"/>
                <w:szCs w:val="24"/>
              </w:rPr>
              <w:t xml:space="preserve">Parametrii subsistemului „material rulant – vagoane de marfă” care trebuie utilizaţi de întreprinderea feroviară în scopul verificării compatibilităţii cu ruta sunt descriși în </w:t>
            </w:r>
            <w:r w:rsidR="00DB4A0B" w:rsidRPr="00B321AE">
              <w:rPr>
                <w:sz w:val="24"/>
                <w:szCs w:val="24"/>
              </w:rPr>
              <w:t xml:space="preserve">Regulamentul privind STI referitoare la </w:t>
            </w:r>
            <w:r w:rsidR="00173A4D" w:rsidRPr="00B321AE">
              <w:rPr>
                <w:sz w:val="24"/>
                <w:szCs w:val="24"/>
              </w:rPr>
              <w:t>,,</w:t>
            </w:r>
            <w:r w:rsidR="00DB4A0B" w:rsidRPr="00B321AE">
              <w:rPr>
                <w:sz w:val="24"/>
                <w:szCs w:val="24"/>
              </w:rPr>
              <w:t>explorarea și gestionarea traficului</w:t>
            </w:r>
            <w:r w:rsidR="00173A4D" w:rsidRPr="00B321AE">
              <w:rPr>
                <w:sz w:val="24"/>
                <w:szCs w:val="24"/>
              </w:rPr>
              <w:t>’'</w:t>
            </w:r>
            <w:r w:rsidR="00DB4A0B" w:rsidRPr="00B321AE">
              <w:rPr>
                <w:sz w:val="24"/>
                <w:szCs w:val="24"/>
              </w:rPr>
              <w:t xml:space="preserve"> al sistemului feroviar.</w:t>
            </w:r>
          </w:p>
          <w:p w14:paraId="2E64F92E" w14:textId="77777777" w:rsidR="00DC7E89" w:rsidRPr="00B321AE" w:rsidRDefault="00DC7E89" w:rsidP="00C02D0B">
            <w:pPr>
              <w:ind w:left="90" w:right="-6" w:firstLine="720"/>
              <w:jc w:val="both"/>
              <w:rPr>
                <w:sz w:val="24"/>
                <w:szCs w:val="24"/>
              </w:rPr>
            </w:pPr>
          </w:p>
          <w:p w14:paraId="5AF1FB83" w14:textId="77777777" w:rsidR="0003500F" w:rsidRPr="00B321AE" w:rsidRDefault="0003500F" w:rsidP="00C02D0B">
            <w:pPr>
              <w:ind w:left="90" w:right="-6" w:firstLine="720"/>
              <w:jc w:val="both"/>
              <w:rPr>
                <w:b/>
                <w:sz w:val="24"/>
                <w:szCs w:val="24"/>
              </w:rPr>
            </w:pPr>
            <w:r w:rsidRPr="00B321AE">
              <w:rPr>
                <w:b/>
                <w:sz w:val="24"/>
                <w:szCs w:val="24"/>
              </w:rPr>
              <w:t>5. Elemente constitutive de interoperabilitate</w:t>
            </w:r>
          </w:p>
          <w:p w14:paraId="104AB1ED" w14:textId="77777777" w:rsidR="0003500F" w:rsidRPr="00B321AE" w:rsidRDefault="0003500F" w:rsidP="00C02D0B">
            <w:pPr>
              <w:ind w:left="90" w:right="-6" w:firstLine="720"/>
              <w:jc w:val="both"/>
              <w:rPr>
                <w:b/>
                <w:sz w:val="24"/>
                <w:szCs w:val="24"/>
              </w:rPr>
            </w:pPr>
            <w:r w:rsidRPr="00B321AE">
              <w:rPr>
                <w:b/>
                <w:sz w:val="24"/>
                <w:szCs w:val="24"/>
              </w:rPr>
              <w:t>5.1. Generalităţi</w:t>
            </w:r>
          </w:p>
          <w:p w14:paraId="1C9882B4" w14:textId="6EE70C59" w:rsidR="0003500F" w:rsidRPr="00B321AE" w:rsidRDefault="0003500F" w:rsidP="00C02D0B">
            <w:pPr>
              <w:ind w:left="90" w:right="-6" w:firstLine="720"/>
              <w:jc w:val="both"/>
              <w:rPr>
                <w:sz w:val="24"/>
                <w:szCs w:val="24"/>
              </w:rPr>
            </w:pPr>
            <w:r w:rsidRPr="00B321AE">
              <w:rPr>
                <w:sz w:val="24"/>
                <w:szCs w:val="24"/>
              </w:rPr>
              <w:lastRenderedPageBreak/>
              <w:t>Elementele con</w:t>
            </w:r>
            <w:r w:rsidR="00F53E3C" w:rsidRPr="00B321AE">
              <w:rPr>
                <w:sz w:val="24"/>
                <w:szCs w:val="24"/>
              </w:rPr>
              <w:t xml:space="preserve">stitutive de interoperabilitate, </w:t>
            </w:r>
            <w:r w:rsidRPr="00B321AE">
              <w:rPr>
                <w:sz w:val="24"/>
                <w:szCs w:val="24"/>
              </w:rPr>
              <w:t xml:space="preserve">astfel cum sunt definite în </w:t>
            </w:r>
            <w:r w:rsidR="00F53E3C" w:rsidRPr="00B321AE">
              <w:rPr>
                <w:sz w:val="24"/>
                <w:szCs w:val="24"/>
              </w:rPr>
              <w:t>Codul transportului feroviar</w:t>
            </w:r>
            <w:r w:rsidRPr="00B321AE">
              <w:rPr>
                <w:sz w:val="24"/>
                <w:szCs w:val="24"/>
              </w:rPr>
              <w:t xml:space="preserve">, sunt enumerate în </w:t>
            </w:r>
            <w:r w:rsidR="003E231C" w:rsidRPr="00B321AE">
              <w:rPr>
                <w:sz w:val="24"/>
                <w:szCs w:val="24"/>
              </w:rPr>
              <w:t>subpunctul</w:t>
            </w:r>
            <w:r w:rsidRPr="00B321AE">
              <w:rPr>
                <w:sz w:val="24"/>
                <w:szCs w:val="24"/>
              </w:rPr>
              <w:t xml:space="preserve"> 5.3 împreună cu:</w:t>
            </w:r>
          </w:p>
          <w:p w14:paraId="21DAF04F" w14:textId="77777777" w:rsidR="0003500F" w:rsidRPr="00B321AE" w:rsidRDefault="0003500F" w:rsidP="00C02D0B">
            <w:pPr>
              <w:ind w:left="90" w:right="-6" w:firstLine="720"/>
              <w:jc w:val="both"/>
              <w:rPr>
                <w:sz w:val="24"/>
                <w:szCs w:val="24"/>
              </w:rPr>
            </w:pPr>
            <w:r w:rsidRPr="00B321AE">
              <w:rPr>
                <w:sz w:val="24"/>
                <w:szCs w:val="24"/>
              </w:rPr>
              <w:t>5.1.1. domeniul lor de utilizare corespunzân</w:t>
            </w:r>
            <w:r w:rsidR="00EE534A" w:rsidRPr="00B321AE">
              <w:rPr>
                <w:sz w:val="24"/>
                <w:szCs w:val="24"/>
              </w:rPr>
              <w:t>d parametrilor subsistemului;</w:t>
            </w:r>
          </w:p>
          <w:p w14:paraId="6741D406" w14:textId="77777777" w:rsidR="0003500F" w:rsidRPr="00B321AE" w:rsidRDefault="0003500F" w:rsidP="00C02D0B">
            <w:pPr>
              <w:ind w:left="90" w:right="-6" w:firstLine="720"/>
              <w:jc w:val="both"/>
              <w:rPr>
                <w:sz w:val="24"/>
                <w:szCs w:val="24"/>
              </w:rPr>
            </w:pPr>
            <w:r w:rsidRPr="00B321AE">
              <w:rPr>
                <w:sz w:val="24"/>
                <w:szCs w:val="24"/>
              </w:rPr>
              <w:t xml:space="preserve">5.1.2. trimiterea la cerinţele corespunzătoare definite în </w:t>
            </w:r>
            <w:r w:rsidR="000E17D1" w:rsidRPr="00B321AE">
              <w:rPr>
                <w:sz w:val="24"/>
                <w:szCs w:val="24"/>
              </w:rPr>
              <w:t>subpunctul</w:t>
            </w:r>
            <w:r w:rsidRPr="00B321AE">
              <w:rPr>
                <w:sz w:val="24"/>
                <w:szCs w:val="24"/>
              </w:rPr>
              <w:t xml:space="preserve"> 4.2.</w:t>
            </w:r>
          </w:p>
          <w:p w14:paraId="636FD566" w14:textId="59D7999B" w:rsidR="0003500F" w:rsidRPr="00B321AE" w:rsidRDefault="0003500F" w:rsidP="00C02D0B">
            <w:pPr>
              <w:ind w:left="90" w:right="-6" w:firstLine="720"/>
              <w:jc w:val="both"/>
              <w:rPr>
                <w:sz w:val="24"/>
                <w:szCs w:val="24"/>
              </w:rPr>
            </w:pPr>
            <w:r w:rsidRPr="00B321AE">
              <w:rPr>
                <w:sz w:val="24"/>
                <w:szCs w:val="24"/>
              </w:rPr>
              <w:t xml:space="preserve">Atunci când o cerinţă este identificată în </w:t>
            </w:r>
            <w:r w:rsidR="000E17D1" w:rsidRPr="00B321AE">
              <w:rPr>
                <w:sz w:val="24"/>
                <w:szCs w:val="24"/>
              </w:rPr>
              <w:t>subpunctul</w:t>
            </w:r>
            <w:r w:rsidRPr="00B321AE">
              <w:rPr>
                <w:sz w:val="24"/>
                <w:szCs w:val="24"/>
              </w:rPr>
              <w:t xml:space="preserve"> 5.3 ca fiind evaluată la nivel de </w:t>
            </w:r>
            <w:r w:rsidR="004E144E" w:rsidRPr="00B321AE">
              <w:rPr>
                <w:sz w:val="24"/>
                <w:szCs w:val="24"/>
              </w:rPr>
              <w:t>e</w:t>
            </w:r>
            <w:r w:rsidR="00F32C26" w:rsidRPr="00B321AE">
              <w:rPr>
                <w:sz w:val="24"/>
                <w:szCs w:val="24"/>
              </w:rPr>
              <w:t>lement constitutiv</w:t>
            </w:r>
            <w:r w:rsidR="004E144E" w:rsidRPr="00B321AE">
              <w:rPr>
                <w:sz w:val="24"/>
                <w:szCs w:val="24"/>
              </w:rPr>
              <w:t xml:space="preserve"> de interoperabilitate</w:t>
            </w:r>
            <w:r w:rsidRPr="00B321AE">
              <w:rPr>
                <w:sz w:val="24"/>
                <w:szCs w:val="24"/>
              </w:rPr>
              <w:t>, nu este necesară o evaluare pentru aceeași cerinţă la nivel de subsistem.</w:t>
            </w:r>
          </w:p>
          <w:p w14:paraId="545AA77C" w14:textId="77777777" w:rsidR="0003500F" w:rsidRPr="00B321AE" w:rsidRDefault="0003500F" w:rsidP="00C02D0B">
            <w:pPr>
              <w:ind w:left="90" w:right="-6" w:firstLine="720"/>
              <w:jc w:val="both"/>
              <w:rPr>
                <w:b/>
                <w:sz w:val="24"/>
                <w:szCs w:val="24"/>
              </w:rPr>
            </w:pPr>
            <w:r w:rsidRPr="00B321AE">
              <w:rPr>
                <w:b/>
                <w:sz w:val="24"/>
                <w:szCs w:val="24"/>
              </w:rPr>
              <w:t>5.2. Soluţii inovatoare</w:t>
            </w:r>
          </w:p>
          <w:p w14:paraId="34D81C6F" w14:textId="55B3BE17" w:rsidR="0003500F" w:rsidRPr="00B321AE" w:rsidRDefault="00172433" w:rsidP="00C02D0B">
            <w:pPr>
              <w:ind w:left="90" w:right="-6" w:firstLine="720"/>
              <w:jc w:val="both"/>
              <w:rPr>
                <w:sz w:val="24"/>
                <w:szCs w:val="24"/>
              </w:rPr>
            </w:pPr>
            <w:r w:rsidRPr="00B321AE">
              <w:rPr>
                <w:sz w:val="24"/>
                <w:szCs w:val="24"/>
              </w:rPr>
              <w:t>D</w:t>
            </w:r>
            <w:r w:rsidR="00393870" w:rsidRPr="00B321AE">
              <w:rPr>
                <w:sz w:val="24"/>
                <w:szCs w:val="24"/>
              </w:rPr>
              <w:t>upă cum se menţionează</w:t>
            </w:r>
            <w:r w:rsidR="00FA4A0D" w:rsidRPr="00B321AE">
              <w:rPr>
                <w:sz w:val="24"/>
                <w:szCs w:val="24"/>
              </w:rPr>
              <w:t xml:space="preserve"> </w:t>
            </w:r>
            <w:r w:rsidR="006D0605" w:rsidRPr="00B321AE">
              <w:rPr>
                <w:sz w:val="24"/>
                <w:szCs w:val="24"/>
              </w:rPr>
              <w:t>la punctele 12-15</w:t>
            </w:r>
            <w:r w:rsidRPr="00B321AE">
              <w:rPr>
                <w:sz w:val="24"/>
                <w:szCs w:val="24"/>
              </w:rPr>
              <w:t xml:space="preserve">, din prezentul Regulament, </w:t>
            </w:r>
            <w:r w:rsidR="0003500F" w:rsidRPr="00B321AE">
              <w:rPr>
                <w:sz w:val="24"/>
                <w:szCs w:val="24"/>
              </w:rPr>
              <w:t xml:space="preserve">soluţiile inovatoare pot necesita noi specificaţii și/sau noi metode de evaluare. Specificaţiile și metodele de evaluare respective trebuie elaborate prin procesul descris la </w:t>
            </w:r>
            <w:r w:rsidR="00C4209E" w:rsidRPr="00B321AE">
              <w:rPr>
                <w:sz w:val="24"/>
                <w:szCs w:val="24"/>
              </w:rPr>
              <w:t>sub</w:t>
            </w:r>
            <w:r w:rsidR="00B36E88" w:rsidRPr="00B321AE">
              <w:rPr>
                <w:sz w:val="24"/>
                <w:szCs w:val="24"/>
              </w:rPr>
              <w:t>punctul 6.1.3</w:t>
            </w:r>
            <w:r w:rsidR="0003500F" w:rsidRPr="00B321AE">
              <w:rPr>
                <w:sz w:val="24"/>
                <w:szCs w:val="24"/>
              </w:rPr>
              <w:t>, ori de câte ori se are în vedere utilizarea unei soluţii inovatoare pentru un element constitutiv de interoperabilitate.</w:t>
            </w:r>
          </w:p>
          <w:p w14:paraId="61C7A6BD" w14:textId="77777777" w:rsidR="0003500F" w:rsidRPr="00B321AE" w:rsidRDefault="009F2641" w:rsidP="00C02D0B">
            <w:pPr>
              <w:ind w:left="90" w:right="-6" w:firstLine="720"/>
              <w:jc w:val="both"/>
              <w:rPr>
                <w:b/>
                <w:sz w:val="24"/>
                <w:szCs w:val="24"/>
              </w:rPr>
            </w:pPr>
            <w:r w:rsidRPr="00B321AE">
              <w:rPr>
                <w:b/>
                <w:sz w:val="24"/>
                <w:szCs w:val="24"/>
              </w:rPr>
              <w:t xml:space="preserve">5.3. </w:t>
            </w:r>
            <w:r w:rsidR="0003500F" w:rsidRPr="00B321AE">
              <w:rPr>
                <w:b/>
                <w:sz w:val="24"/>
                <w:szCs w:val="24"/>
              </w:rPr>
              <w:t>Specificaţii privind elementele constitutive de interoperabilitate</w:t>
            </w:r>
          </w:p>
          <w:p w14:paraId="43548763" w14:textId="77777777" w:rsidR="0003500F" w:rsidRPr="00B321AE" w:rsidRDefault="0003500F" w:rsidP="00C02D0B">
            <w:pPr>
              <w:ind w:left="90" w:right="-6" w:firstLine="720"/>
              <w:jc w:val="both"/>
              <w:rPr>
                <w:sz w:val="24"/>
                <w:szCs w:val="24"/>
              </w:rPr>
            </w:pPr>
            <w:r w:rsidRPr="00B321AE">
              <w:rPr>
                <w:sz w:val="24"/>
                <w:szCs w:val="24"/>
              </w:rPr>
              <w:t>5.3.1. Aparatul de rulare</w:t>
            </w:r>
          </w:p>
          <w:p w14:paraId="1CDABBEE" w14:textId="77777777" w:rsidR="0003500F" w:rsidRPr="00B321AE" w:rsidRDefault="0003500F" w:rsidP="00C02D0B">
            <w:pPr>
              <w:ind w:left="90" w:right="-6" w:firstLine="720"/>
              <w:jc w:val="both"/>
              <w:rPr>
                <w:sz w:val="24"/>
                <w:szCs w:val="24"/>
              </w:rPr>
            </w:pPr>
            <w:r w:rsidRPr="00B321AE">
              <w:rPr>
                <w:sz w:val="24"/>
                <w:szCs w:val="24"/>
              </w:rPr>
              <w:t>Aparatul de rulare trebuie conceput pentru toate gamele de aplicare (domeniile de utilizare) definite de următorii parametri:</w:t>
            </w:r>
          </w:p>
          <w:p w14:paraId="0E686092" w14:textId="77777777" w:rsidR="0003500F" w:rsidRPr="00B321AE" w:rsidRDefault="0003500F" w:rsidP="00C02D0B">
            <w:pPr>
              <w:ind w:left="90" w:right="-6" w:firstLine="720"/>
              <w:jc w:val="both"/>
              <w:rPr>
                <w:sz w:val="24"/>
                <w:szCs w:val="24"/>
              </w:rPr>
            </w:pPr>
            <w:r w:rsidRPr="00B321AE">
              <w:rPr>
                <w:sz w:val="24"/>
                <w:szCs w:val="24"/>
              </w:rPr>
              <w:t>5.3.1.1. ecartament;</w:t>
            </w:r>
          </w:p>
          <w:p w14:paraId="554D82FA" w14:textId="77777777" w:rsidR="0003500F" w:rsidRPr="00B321AE" w:rsidRDefault="0003500F" w:rsidP="00C02D0B">
            <w:pPr>
              <w:ind w:left="90" w:right="-6" w:firstLine="720"/>
              <w:jc w:val="both"/>
              <w:rPr>
                <w:sz w:val="24"/>
                <w:szCs w:val="24"/>
              </w:rPr>
            </w:pPr>
            <w:r w:rsidRPr="00B321AE">
              <w:rPr>
                <w:sz w:val="24"/>
                <w:szCs w:val="24"/>
              </w:rPr>
              <w:t>5.3.1.2. viteza maximă;</w:t>
            </w:r>
          </w:p>
          <w:p w14:paraId="19A684AB" w14:textId="77777777" w:rsidR="0003500F" w:rsidRPr="00B321AE" w:rsidRDefault="0003500F" w:rsidP="00C02D0B">
            <w:pPr>
              <w:ind w:left="90" w:right="-6" w:firstLine="720"/>
              <w:jc w:val="both"/>
              <w:rPr>
                <w:sz w:val="24"/>
                <w:szCs w:val="24"/>
              </w:rPr>
            </w:pPr>
            <w:r w:rsidRPr="00B321AE">
              <w:rPr>
                <w:sz w:val="24"/>
                <w:szCs w:val="24"/>
              </w:rPr>
              <w:t>5.3.1.3. deficienţa maximă de supraînălţare;</w:t>
            </w:r>
          </w:p>
          <w:p w14:paraId="243C516A" w14:textId="77777777" w:rsidR="0003500F" w:rsidRPr="00B321AE" w:rsidRDefault="0003500F" w:rsidP="00C02D0B">
            <w:pPr>
              <w:ind w:left="90" w:right="-6" w:firstLine="720"/>
              <w:jc w:val="both"/>
              <w:rPr>
                <w:sz w:val="24"/>
                <w:szCs w:val="24"/>
              </w:rPr>
            </w:pPr>
            <w:r w:rsidRPr="00B321AE">
              <w:rPr>
                <w:sz w:val="24"/>
                <w:szCs w:val="24"/>
              </w:rPr>
              <w:t>5.3.1.4. tara minimă a unităţii;</w:t>
            </w:r>
          </w:p>
          <w:p w14:paraId="390C1950" w14:textId="77777777" w:rsidR="0003500F" w:rsidRPr="00B321AE" w:rsidRDefault="0003500F" w:rsidP="00C02D0B">
            <w:pPr>
              <w:ind w:left="90" w:right="-6" w:firstLine="720"/>
              <w:jc w:val="both"/>
              <w:rPr>
                <w:sz w:val="24"/>
                <w:szCs w:val="24"/>
              </w:rPr>
            </w:pPr>
            <w:r w:rsidRPr="00B321AE">
              <w:rPr>
                <w:sz w:val="24"/>
                <w:szCs w:val="24"/>
              </w:rPr>
              <w:t>5.3.1.5. sarcina maximă pe osie;</w:t>
            </w:r>
          </w:p>
          <w:p w14:paraId="2033E8AF" w14:textId="77777777" w:rsidR="0003500F" w:rsidRPr="00B321AE" w:rsidRDefault="0003500F" w:rsidP="00C02D0B">
            <w:pPr>
              <w:ind w:left="90" w:right="-6" w:firstLine="720"/>
              <w:jc w:val="both"/>
              <w:rPr>
                <w:sz w:val="24"/>
                <w:szCs w:val="24"/>
              </w:rPr>
            </w:pPr>
            <w:r w:rsidRPr="00B321AE">
              <w:rPr>
                <w:sz w:val="24"/>
                <w:szCs w:val="24"/>
              </w:rPr>
              <w:t xml:space="preserve">5.3.1.6. intervalul distanţelor dintre pivoţii boghiurilor sau intervalul ampatamentelor pentru „unităţile cu două osii”; </w:t>
            </w:r>
          </w:p>
          <w:p w14:paraId="02723428" w14:textId="77777777" w:rsidR="0003500F" w:rsidRPr="00B321AE" w:rsidRDefault="0003500F" w:rsidP="00C02D0B">
            <w:pPr>
              <w:ind w:left="90" w:right="-6" w:firstLine="720"/>
              <w:jc w:val="both"/>
              <w:rPr>
                <w:sz w:val="24"/>
                <w:szCs w:val="24"/>
              </w:rPr>
            </w:pPr>
            <w:r w:rsidRPr="00B321AE">
              <w:rPr>
                <w:sz w:val="24"/>
                <w:szCs w:val="24"/>
              </w:rPr>
              <w:t>5.3.1.7. înălţimea maximă a centrului de greutate al unităţii goale;</w:t>
            </w:r>
          </w:p>
          <w:p w14:paraId="724786F2" w14:textId="77777777" w:rsidR="0003500F" w:rsidRPr="00B321AE" w:rsidRDefault="0003500F" w:rsidP="00C02D0B">
            <w:pPr>
              <w:ind w:left="90" w:right="-6" w:firstLine="720"/>
              <w:jc w:val="both"/>
              <w:rPr>
                <w:sz w:val="24"/>
                <w:szCs w:val="24"/>
              </w:rPr>
            </w:pPr>
            <w:r w:rsidRPr="00B321AE">
              <w:rPr>
                <w:sz w:val="24"/>
                <w:szCs w:val="24"/>
              </w:rPr>
              <w:t>5.3.1.8. coeficientul înălţimii centrului de greutate al unităţii încărcate;</w:t>
            </w:r>
          </w:p>
          <w:p w14:paraId="3D10D665" w14:textId="77777777" w:rsidR="0003500F" w:rsidRPr="00B321AE" w:rsidRDefault="0003500F" w:rsidP="00C02D0B">
            <w:pPr>
              <w:ind w:left="90" w:right="-6" w:firstLine="720"/>
              <w:jc w:val="both"/>
              <w:rPr>
                <w:sz w:val="24"/>
                <w:szCs w:val="24"/>
              </w:rPr>
            </w:pPr>
            <w:r w:rsidRPr="00B321AE">
              <w:rPr>
                <w:sz w:val="24"/>
                <w:szCs w:val="24"/>
              </w:rPr>
              <w:t>5.3.1.9. coeficientul minim de rigiditate la torsiune al caroseriei vagonului;</w:t>
            </w:r>
          </w:p>
          <w:p w14:paraId="35887799" w14:textId="666BD779" w:rsidR="0003500F" w:rsidRPr="00B321AE" w:rsidRDefault="0003500F" w:rsidP="00C02D0B">
            <w:pPr>
              <w:ind w:left="90" w:right="-6" w:firstLine="720"/>
              <w:jc w:val="both"/>
              <w:rPr>
                <w:sz w:val="24"/>
                <w:szCs w:val="24"/>
              </w:rPr>
            </w:pPr>
            <w:r w:rsidRPr="00B321AE">
              <w:rPr>
                <w:sz w:val="24"/>
                <w:szCs w:val="24"/>
              </w:rPr>
              <w:t>5.3.1.10. coeficientul maxim de distribuţie a m</w:t>
            </w:r>
            <w:r w:rsidR="00B36E88" w:rsidRPr="00B321AE">
              <w:rPr>
                <w:sz w:val="24"/>
                <w:szCs w:val="24"/>
              </w:rPr>
              <w:t>asei pentru unităţile goale cu:</w:t>
            </w:r>
          </w:p>
          <w:p w14:paraId="4F60F2E9" w14:textId="77777777" w:rsidR="0003500F" w:rsidRPr="00B321AE" w:rsidRDefault="0003500F" w:rsidP="00C02D0B">
            <w:pPr>
              <w:ind w:left="90" w:right="-6" w:firstLine="720"/>
              <w:jc w:val="both"/>
              <w:rPr>
                <w:sz w:val="24"/>
                <w:szCs w:val="24"/>
              </w:rPr>
            </w:pPr>
          </w:p>
          <w:p w14:paraId="076D904F" w14:textId="52362D80" w:rsidR="0003500F" w:rsidRPr="00B321AE" w:rsidRDefault="00B96E64" w:rsidP="00C02D0B">
            <w:pPr>
              <w:ind w:left="90" w:right="-6" w:firstLine="720"/>
              <w:jc w:val="both"/>
              <w:rPr>
                <w:sz w:val="24"/>
                <w:szCs w:val="24"/>
              </w:rPr>
            </w:pPr>
            <m:oMathPara>
              <m:oMath>
                <m:f>
                  <m:fPr>
                    <m:ctrlPr>
                      <w:rPr>
                        <w:rFonts w:ascii="Cambria Math" w:hAnsi="Cambria Math"/>
                        <w:szCs w:val="24"/>
                      </w:rPr>
                    </m:ctrlPr>
                  </m:fPr>
                  <m:num>
                    <m:r>
                      <m:rPr>
                        <m:sty m:val="p"/>
                      </m:rPr>
                      <w:rPr>
                        <w:rFonts w:ascii="Cambria Math" w:hAnsi="Cambria Math"/>
                        <w:szCs w:val="24"/>
                      </w:rPr>
                      <m:t>1</m:t>
                    </m:r>
                  </m:num>
                  <m:den>
                    <m:r>
                      <m:rPr>
                        <m:sty m:val="p"/>
                      </m:rPr>
                      <w:rPr>
                        <w:rFonts w:ascii="Cambria Math" w:hAnsi="Cambria Math"/>
                        <w:szCs w:val="24"/>
                      </w:rPr>
                      <m:t>2</m:t>
                    </m:r>
                    <m:r>
                      <w:rPr>
                        <w:rFonts w:ascii="Cambria Math" w:hAnsi="Cambria Math"/>
                        <w:szCs w:val="24"/>
                      </w:rPr>
                      <m:t>a*</m:t>
                    </m:r>
                  </m:den>
                </m:f>
                <m:r>
                  <m:rPr>
                    <m:sty m:val="p"/>
                  </m:rP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zz</m:t>
                        </m:r>
                      </m:sub>
                    </m:sSub>
                  </m:num>
                  <m:den>
                    <m:r>
                      <w:rPr>
                        <w:rFonts w:ascii="Cambria Math" w:hAnsi="Cambria Math"/>
                        <w:szCs w:val="24"/>
                      </w:rPr>
                      <m:t>m</m:t>
                    </m:r>
                  </m:den>
                </m:f>
              </m:oMath>
            </m:oMathPara>
          </w:p>
          <w:p w14:paraId="1145CDBD" w14:textId="77777777" w:rsidR="0003500F" w:rsidRPr="00B321AE" w:rsidRDefault="0003500F" w:rsidP="00C02D0B">
            <w:pPr>
              <w:ind w:left="90" w:right="-6" w:firstLine="720"/>
              <w:jc w:val="both"/>
              <w:rPr>
                <w:sz w:val="24"/>
                <w:szCs w:val="24"/>
              </w:rPr>
            </w:pPr>
          </w:p>
          <w:p w14:paraId="3DF2977D" w14:textId="77777777" w:rsidR="0003500F" w:rsidRPr="00B321AE" w:rsidRDefault="00B96E64" w:rsidP="00C02D0B">
            <w:pPr>
              <w:ind w:left="90" w:right="-6" w:firstLine="720"/>
              <w:jc w:val="both"/>
              <w:rPr>
                <w:sz w:val="24"/>
                <w:szCs w:val="24"/>
              </w:rPr>
            </w:pP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zz</m:t>
                  </m:r>
                </m:sub>
              </m:sSub>
            </m:oMath>
            <w:r w:rsidR="0003500F" w:rsidRPr="00B321AE">
              <w:rPr>
                <w:sz w:val="24"/>
                <w:szCs w:val="24"/>
              </w:rPr>
              <w:t xml:space="preserve"> = momentul de inerţie al caroseriei vagonului în raport cu axa verticală care trece prin centrul de greutate al caroseriei vagonului</w:t>
            </w:r>
          </w:p>
          <w:p w14:paraId="1EAA695C" w14:textId="77777777" w:rsidR="0003500F" w:rsidRPr="00B321AE" w:rsidRDefault="0003500F" w:rsidP="00C02D0B">
            <w:pPr>
              <w:ind w:left="90" w:right="-6" w:firstLine="720"/>
              <w:jc w:val="both"/>
              <w:rPr>
                <w:sz w:val="24"/>
                <w:szCs w:val="24"/>
              </w:rPr>
            </w:pPr>
            <w:r w:rsidRPr="00B321AE">
              <w:rPr>
                <w:i/>
                <w:sz w:val="24"/>
                <w:szCs w:val="24"/>
              </w:rPr>
              <w:t>m</w:t>
            </w:r>
            <w:r w:rsidRPr="00B321AE">
              <w:rPr>
                <w:sz w:val="24"/>
                <w:szCs w:val="24"/>
              </w:rPr>
              <w:t xml:space="preserve"> = masa caroseriei vagonului</w:t>
            </w:r>
          </w:p>
          <w:p w14:paraId="0A98A4D3" w14:textId="77777777" w:rsidR="0003500F" w:rsidRPr="00B321AE" w:rsidRDefault="009A6D5F" w:rsidP="00C02D0B">
            <w:pPr>
              <w:ind w:left="90" w:right="-6" w:firstLine="720"/>
              <w:jc w:val="both"/>
              <w:rPr>
                <w:sz w:val="24"/>
                <w:szCs w:val="24"/>
              </w:rPr>
            </w:pPr>
            <m:oMath>
              <m:r>
                <m:rPr>
                  <m:sty m:val="p"/>
                </m:rPr>
                <w:rPr>
                  <w:rFonts w:ascii="Cambria Math" w:hAnsi="Cambria Math"/>
                  <w:sz w:val="24"/>
                  <w:szCs w:val="24"/>
                </w:rPr>
                <m:t>2</m:t>
              </m:r>
              <m:r>
                <w:rPr>
                  <w:rFonts w:ascii="Cambria Math" w:hAnsi="Cambria Math"/>
                  <w:sz w:val="24"/>
                  <w:szCs w:val="24"/>
                </w:rPr>
                <m:t>a*</m:t>
              </m:r>
            </m:oMath>
            <w:r w:rsidR="0003500F" w:rsidRPr="00B321AE">
              <w:rPr>
                <w:sz w:val="24"/>
                <w:szCs w:val="24"/>
              </w:rPr>
              <w:t xml:space="preserve"> = ampatament;</w:t>
            </w:r>
          </w:p>
          <w:p w14:paraId="7FFA1B70" w14:textId="77777777" w:rsidR="00E63691" w:rsidRPr="00B321AE" w:rsidRDefault="00E63691" w:rsidP="00C02D0B">
            <w:pPr>
              <w:ind w:left="90" w:right="-6" w:firstLine="720"/>
              <w:jc w:val="both"/>
              <w:rPr>
                <w:sz w:val="24"/>
                <w:szCs w:val="24"/>
              </w:rPr>
            </w:pPr>
          </w:p>
          <w:p w14:paraId="1CF7E12F" w14:textId="77777777" w:rsidR="0003500F" w:rsidRPr="00B321AE" w:rsidRDefault="0003500F" w:rsidP="00C02D0B">
            <w:pPr>
              <w:ind w:left="90" w:right="-6" w:firstLine="720"/>
              <w:jc w:val="both"/>
              <w:rPr>
                <w:sz w:val="24"/>
                <w:szCs w:val="24"/>
              </w:rPr>
            </w:pPr>
            <w:r w:rsidRPr="00B321AE">
              <w:rPr>
                <w:sz w:val="24"/>
                <w:szCs w:val="24"/>
              </w:rPr>
              <w:t>5.3.1.11. diametrul nominal minim al roţii;</w:t>
            </w:r>
          </w:p>
          <w:p w14:paraId="6C869A31" w14:textId="77777777" w:rsidR="0003500F" w:rsidRPr="00B321AE" w:rsidRDefault="0003500F" w:rsidP="00C02D0B">
            <w:pPr>
              <w:ind w:left="90" w:right="-6" w:firstLine="720"/>
              <w:jc w:val="both"/>
              <w:rPr>
                <w:sz w:val="24"/>
                <w:szCs w:val="24"/>
              </w:rPr>
            </w:pPr>
            <w:r w:rsidRPr="00B321AE">
              <w:rPr>
                <w:sz w:val="24"/>
                <w:szCs w:val="24"/>
              </w:rPr>
              <w:t>5.3.1.12. înclinaţia liniei.</w:t>
            </w:r>
          </w:p>
          <w:p w14:paraId="02D64D01" w14:textId="77777777" w:rsidR="0003500F" w:rsidRPr="00B321AE" w:rsidRDefault="0003500F" w:rsidP="00C02D0B">
            <w:pPr>
              <w:ind w:left="90" w:right="-6" w:firstLine="720"/>
              <w:jc w:val="both"/>
              <w:rPr>
                <w:sz w:val="24"/>
                <w:szCs w:val="24"/>
              </w:rPr>
            </w:pPr>
            <w:r w:rsidRPr="00B321AE">
              <w:rPr>
                <w:sz w:val="24"/>
                <w:szCs w:val="24"/>
              </w:rPr>
              <w:t>Parametrii viteză și sarcină pe osie pot fi luaţi în considerare împreună pentru a defini domeniul corespunzător de utilizare (de exemplu viteza maximă și tara).</w:t>
            </w:r>
          </w:p>
          <w:p w14:paraId="7254D4EF" w14:textId="5A563A94" w:rsidR="0003500F" w:rsidRPr="00B321AE" w:rsidRDefault="0003500F" w:rsidP="00C02D0B">
            <w:pPr>
              <w:ind w:left="90" w:right="-6" w:firstLine="720"/>
              <w:jc w:val="both"/>
              <w:rPr>
                <w:sz w:val="24"/>
                <w:szCs w:val="24"/>
              </w:rPr>
            </w:pPr>
            <w:r w:rsidRPr="00B321AE">
              <w:rPr>
                <w:sz w:val="24"/>
                <w:szCs w:val="24"/>
              </w:rPr>
              <w:t xml:space="preserve">Aparatul de rulare trebuie să respecte cerinţele de la </w:t>
            </w:r>
            <w:r w:rsidR="00C4209E" w:rsidRPr="00B321AE">
              <w:rPr>
                <w:sz w:val="24"/>
                <w:szCs w:val="24"/>
              </w:rPr>
              <w:t>sub</w:t>
            </w:r>
            <w:r w:rsidRPr="00B321AE">
              <w:rPr>
                <w:sz w:val="24"/>
                <w:szCs w:val="24"/>
              </w:rPr>
              <w:t>punctele 4.2.3.5.2</w:t>
            </w:r>
            <w:r w:rsidR="00E63691" w:rsidRPr="00B321AE">
              <w:rPr>
                <w:sz w:val="24"/>
                <w:szCs w:val="24"/>
              </w:rPr>
              <w:t xml:space="preserve"> și 4.2.3.6.1</w:t>
            </w:r>
            <w:r w:rsidRPr="00B321AE">
              <w:rPr>
                <w:sz w:val="24"/>
                <w:szCs w:val="24"/>
              </w:rPr>
              <w:t xml:space="preserve"> Aceste cerinţe trebuie evaluate la nivel de </w:t>
            </w:r>
            <w:r w:rsidR="004C04DE" w:rsidRPr="00B321AE">
              <w:rPr>
                <w:sz w:val="24"/>
                <w:szCs w:val="24"/>
              </w:rPr>
              <w:t>element constitutiv</w:t>
            </w:r>
            <w:r w:rsidR="004D4881" w:rsidRPr="00B321AE">
              <w:rPr>
                <w:sz w:val="24"/>
                <w:szCs w:val="24"/>
              </w:rPr>
              <w:t xml:space="preserve"> de interoperabilitate</w:t>
            </w:r>
            <w:r w:rsidRPr="00B321AE">
              <w:rPr>
                <w:sz w:val="24"/>
                <w:szCs w:val="24"/>
              </w:rPr>
              <w:t>.</w:t>
            </w:r>
          </w:p>
          <w:p w14:paraId="3B79D029" w14:textId="77777777" w:rsidR="00AD1F53" w:rsidRPr="00B321AE" w:rsidRDefault="00AD1F53" w:rsidP="00C02D0B">
            <w:pPr>
              <w:ind w:left="90" w:right="-6" w:firstLine="720"/>
              <w:jc w:val="both"/>
              <w:rPr>
                <w:b/>
                <w:sz w:val="24"/>
                <w:szCs w:val="24"/>
              </w:rPr>
            </w:pPr>
            <w:r w:rsidRPr="00B321AE">
              <w:rPr>
                <w:b/>
                <w:sz w:val="24"/>
                <w:szCs w:val="24"/>
              </w:rPr>
              <w:t>5.3.2. Osia montată</w:t>
            </w:r>
          </w:p>
          <w:p w14:paraId="4B337EB3" w14:textId="77777777" w:rsidR="00AD1F53" w:rsidRPr="00B321AE" w:rsidRDefault="00AD1F53" w:rsidP="00C02D0B">
            <w:pPr>
              <w:ind w:left="90" w:right="-6" w:firstLine="720"/>
              <w:jc w:val="both"/>
              <w:rPr>
                <w:sz w:val="24"/>
                <w:szCs w:val="24"/>
              </w:rPr>
            </w:pPr>
            <w:r w:rsidRPr="00B321AE">
              <w:rPr>
                <w:sz w:val="24"/>
                <w:szCs w:val="24"/>
              </w:rPr>
              <w:t xml:space="preserve">În scopul prezentei STI, osiile montate includ piesele principale care asigură interfaţa mecanică cu linia de cale ferată (roţile și elementele de legătură: de exemplu, axul transversal, axul roţii independente). </w:t>
            </w:r>
          </w:p>
          <w:p w14:paraId="11906FA6" w14:textId="77777777" w:rsidR="00AD1F53" w:rsidRPr="00B321AE" w:rsidRDefault="00AD1F53" w:rsidP="00C02D0B">
            <w:pPr>
              <w:ind w:left="90" w:right="-6" w:firstLine="720"/>
              <w:jc w:val="both"/>
              <w:rPr>
                <w:sz w:val="24"/>
                <w:szCs w:val="24"/>
              </w:rPr>
            </w:pPr>
            <w:r w:rsidRPr="00B321AE">
              <w:rPr>
                <w:sz w:val="24"/>
                <w:szCs w:val="24"/>
              </w:rPr>
              <w:t>Piesele accesorii (lagăre de osie, cutii de osie și discuri de frână) sunt evaluate la nivel de subsistem.</w:t>
            </w:r>
          </w:p>
          <w:p w14:paraId="6D17E5E1" w14:textId="77777777" w:rsidR="00AD1F53" w:rsidRPr="00B321AE" w:rsidRDefault="00AD1F53" w:rsidP="00C02D0B">
            <w:pPr>
              <w:ind w:left="90" w:right="-6" w:firstLine="720"/>
              <w:jc w:val="both"/>
              <w:rPr>
                <w:sz w:val="24"/>
                <w:szCs w:val="24"/>
              </w:rPr>
            </w:pPr>
            <w:r w:rsidRPr="00B321AE">
              <w:rPr>
                <w:sz w:val="24"/>
                <w:szCs w:val="24"/>
              </w:rPr>
              <w:t>Osia montată trebuie evaluată și concepută pentru domeniul de utilizare definit de:</w:t>
            </w:r>
          </w:p>
          <w:p w14:paraId="48DAD9E1" w14:textId="77777777" w:rsidR="00AD1F53" w:rsidRPr="00B321AE" w:rsidRDefault="00AD1F53" w:rsidP="00C02D0B">
            <w:pPr>
              <w:ind w:left="90" w:right="-6" w:firstLine="720"/>
              <w:jc w:val="both"/>
              <w:rPr>
                <w:sz w:val="24"/>
                <w:szCs w:val="24"/>
              </w:rPr>
            </w:pPr>
            <w:r w:rsidRPr="00B321AE">
              <w:rPr>
                <w:sz w:val="24"/>
                <w:szCs w:val="24"/>
              </w:rPr>
              <w:t>5.3.2.1. ecartament;</w:t>
            </w:r>
          </w:p>
          <w:p w14:paraId="0EE5715F" w14:textId="77777777" w:rsidR="00B838AA" w:rsidRPr="00B321AE" w:rsidRDefault="00AD1F53" w:rsidP="00C02D0B">
            <w:pPr>
              <w:ind w:left="90" w:right="-6" w:firstLine="720"/>
              <w:jc w:val="both"/>
              <w:rPr>
                <w:sz w:val="24"/>
                <w:szCs w:val="24"/>
              </w:rPr>
            </w:pPr>
            <w:r w:rsidRPr="00B321AE">
              <w:rPr>
                <w:sz w:val="24"/>
                <w:szCs w:val="24"/>
              </w:rPr>
              <w:t xml:space="preserve">5.3.2.2. diametrul nominal al suprafeţei de </w:t>
            </w:r>
            <w:r w:rsidR="00B838AA" w:rsidRPr="00B321AE">
              <w:rPr>
                <w:sz w:val="24"/>
                <w:szCs w:val="24"/>
              </w:rPr>
              <w:t xml:space="preserve">rulare a roţii; </w:t>
            </w:r>
          </w:p>
          <w:p w14:paraId="133AFAD1" w14:textId="77777777" w:rsidR="00AD1F53" w:rsidRPr="00B321AE" w:rsidRDefault="00AD1F53" w:rsidP="00C02D0B">
            <w:pPr>
              <w:ind w:left="90" w:right="-6" w:firstLine="720"/>
              <w:jc w:val="both"/>
              <w:rPr>
                <w:sz w:val="24"/>
                <w:szCs w:val="24"/>
              </w:rPr>
            </w:pPr>
            <w:r w:rsidRPr="00B321AE">
              <w:rPr>
                <w:sz w:val="24"/>
                <w:szCs w:val="24"/>
              </w:rPr>
              <w:lastRenderedPageBreak/>
              <w:t>5.3.2.3. forţa statică verticală maximă.</w:t>
            </w:r>
          </w:p>
          <w:p w14:paraId="58B4EB55" w14:textId="77777777" w:rsidR="00AD1F53" w:rsidRPr="00B321AE" w:rsidRDefault="00AD1F53" w:rsidP="00C02D0B">
            <w:pPr>
              <w:ind w:left="90" w:right="-6" w:firstLine="720"/>
              <w:jc w:val="both"/>
              <w:rPr>
                <w:sz w:val="24"/>
                <w:szCs w:val="24"/>
              </w:rPr>
            </w:pPr>
            <w:r w:rsidRPr="00B321AE">
              <w:rPr>
                <w:sz w:val="24"/>
                <w:szCs w:val="24"/>
              </w:rPr>
              <w:t xml:space="preserve">Osia montată trebuie să respecte cerinţele referitoare la parametrii geometrici și mecanici definite la </w:t>
            </w:r>
            <w:r w:rsidR="00C4209E" w:rsidRPr="00B321AE">
              <w:rPr>
                <w:sz w:val="24"/>
                <w:szCs w:val="24"/>
              </w:rPr>
              <w:t>sub</w:t>
            </w:r>
            <w:r w:rsidRPr="00B321AE">
              <w:rPr>
                <w:sz w:val="24"/>
                <w:szCs w:val="24"/>
              </w:rPr>
              <w:t>punctul 4.2.3.6.2. Aceste cerinţe tr</w:t>
            </w:r>
            <w:r w:rsidR="00A81D2C" w:rsidRPr="00B321AE">
              <w:rPr>
                <w:sz w:val="24"/>
                <w:szCs w:val="24"/>
              </w:rPr>
              <w:t>ebuie evaluate la nivel de elemente constitutive de interoperabilitate</w:t>
            </w:r>
            <w:r w:rsidRPr="00B321AE">
              <w:rPr>
                <w:sz w:val="24"/>
                <w:szCs w:val="24"/>
              </w:rPr>
              <w:t>.</w:t>
            </w:r>
          </w:p>
          <w:p w14:paraId="2FB4F9B1" w14:textId="77777777" w:rsidR="00AD1F53" w:rsidRPr="00B321AE" w:rsidRDefault="00AD1F53" w:rsidP="00C02D0B">
            <w:pPr>
              <w:ind w:left="90" w:right="-6" w:firstLine="720"/>
              <w:jc w:val="both"/>
              <w:rPr>
                <w:b/>
                <w:sz w:val="24"/>
                <w:szCs w:val="24"/>
              </w:rPr>
            </w:pPr>
            <w:r w:rsidRPr="00B321AE">
              <w:rPr>
                <w:b/>
                <w:sz w:val="24"/>
                <w:szCs w:val="24"/>
              </w:rPr>
              <w:t>5.3.3. Roata</w:t>
            </w:r>
          </w:p>
          <w:p w14:paraId="4CDBBEA9" w14:textId="77777777" w:rsidR="00AD1F53" w:rsidRPr="00B321AE" w:rsidRDefault="00AD1F53" w:rsidP="00C02D0B">
            <w:pPr>
              <w:ind w:left="90" w:right="-6" w:firstLine="720"/>
              <w:jc w:val="both"/>
              <w:rPr>
                <w:sz w:val="24"/>
                <w:szCs w:val="24"/>
              </w:rPr>
            </w:pPr>
            <w:r w:rsidRPr="00B321AE">
              <w:rPr>
                <w:sz w:val="24"/>
                <w:szCs w:val="24"/>
              </w:rPr>
              <w:t>Roata trebuie concepută și evaluată pentru un domeniu de utilizare definit de:</w:t>
            </w:r>
          </w:p>
          <w:p w14:paraId="252E3E8D" w14:textId="77777777" w:rsidR="00AD1F53" w:rsidRPr="00B321AE" w:rsidRDefault="00AD1F53" w:rsidP="00C02D0B">
            <w:pPr>
              <w:ind w:left="90" w:right="-6" w:firstLine="720"/>
              <w:jc w:val="both"/>
              <w:rPr>
                <w:sz w:val="24"/>
                <w:szCs w:val="24"/>
              </w:rPr>
            </w:pPr>
            <w:r w:rsidRPr="00B321AE">
              <w:rPr>
                <w:sz w:val="24"/>
                <w:szCs w:val="24"/>
              </w:rPr>
              <w:t>5.3.3.1. diametrul nominal al suprafeţei de rulare;</w:t>
            </w:r>
          </w:p>
          <w:p w14:paraId="7A2262F0" w14:textId="77777777" w:rsidR="00AD1F53" w:rsidRPr="00B321AE" w:rsidRDefault="00AD1F53" w:rsidP="00C02D0B">
            <w:pPr>
              <w:ind w:left="90" w:right="-6" w:firstLine="720"/>
              <w:jc w:val="both"/>
              <w:rPr>
                <w:sz w:val="24"/>
                <w:szCs w:val="24"/>
              </w:rPr>
            </w:pPr>
            <w:r w:rsidRPr="00B321AE">
              <w:rPr>
                <w:sz w:val="24"/>
                <w:szCs w:val="24"/>
              </w:rPr>
              <w:t>5.3.3.2. forţa statică verticală maximă;</w:t>
            </w:r>
          </w:p>
          <w:p w14:paraId="143A887A" w14:textId="77777777" w:rsidR="00AD1F53" w:rsidRPr="00B321AE" w:rsidRDefault="00AD1F53" w:rsidP="00C02D0B">
            <w:pPr>
              <w:ind w:left="90" w:right="-6" w:firstLine="720"/>
              <w:jc w:val="both"/>
              <w:rPr>
                <w:sz w:val="24"/>
                <w:szCs w:val="24"/>
              </w:rPr>
            </w:pPr>
            <w:r w:rsidRPr="00B321AE">
              <w:rPr>
                <w:sz w:val="24"/>
                <w:szCs w:val="24"/>
              </w:rPr>
              <w:t>5.3.3.3. viteza maximă;</w:t>
            </w:r>
          </w:p>
          <w:p w14:paraId="24926A64" w14:textId="77777777" w:rsidR="00AD1F53" w:rsidRPr="00B321AE" w:rsidRDefault="00AD1F53" w:rsidP="00C02D0B">
            <w:pPr>
              <w:ind w:left="90" w:right="-6" w:firstLine="720"/>
              <w:jc w:val="both"/>
              <w:rPr>
                <w:sz w:val="24"/>
                <w:szCs w:val="24"/>
              </w:rPr>
            </w:pPr>
            <w:r w:rsidRPr="00B321AE">
              <w:rPr>
                <w:sz w:val="24"/>
                <w:szCs w:val="24"/>
              </w:rPr>
              <w:t>5.</w:t>
            </w:r>
            <w:r w:rsidR="007A466D" w:rsidRPr="00B321AE">
              <w:rPr>
                <w:sz w:val="24"/>
                <w:szCs w:val="24"/>
              </w:rPr>
              <w:t>3.3.4. limitele în exploatare</w:t>
            </w:r>
          </w:p>
          <w:p w14:paraId="20084F67" w14:textId="77777777" w:rsidR="00AD1F53" w:rsidRPr="00B321AE" w:rsidRDefault="00AD1F53" w:rsidP="00C02D0B">
            <w:pPr>
              <w:ind w:left="90" w:right="-6" w:firstLine="720"/>
              <w:jc w:val="both"/>
              <w:rPr>
                <w:sz w:val="24"/>
                <w:szCs w:val="24"/>
              </w:rPr>
            </w:pPr>
            <w:r w:rsidRPr="00B321AE">
              <w:rPr>
                <w:sz w:val="24"/>
                <w:szCs w:val="24"/>
              </w:rPr>
              <w:t>5.3.3.5. energia maximă de frânare.</w:t>
            </w:r>
          </w:p>
          <w:p w14:paraId="79DAEA6C" w14:textId="77777777" w:rsidR="00AD1F53" w:rsidRPr="00B321AE" w:rsidRDefault="00AD1F53" w:rsidP="00C02D0B">
            <w:pPr>
              <w:ind w:left="90" w:right="-6" w:firstLine="720"/>
              <w:jc w:val="both"/>
              <w:rPr>
                <w:sz w:val="24"/>
                <w:szCs w:val="24"/>
              </w:rPr>
            </w:pPr>
            <w:r w:rsidRPr="00B321AE">
              <w:rPr>
                <w:sz w:val="24"/>
                <w:szCs w:val="24"/>
              </w:rPr>
              <w:t xml:space="preserve">Roata trebuie să respecte cerinţele referitoare la parametrii geometrici, mecanici și termomecanici definite la </w:t>
            </w:r>
            <w:r w:rsidR="00C4209E" w:rsidRPr="00B321AE">
              <w:rPr>
                <w:sz w:val="24"/>
                <w:szCs w:val="24"/>
              </w:rPr>
              <w:t>sub</w:t>
            </w:r>
            <w:r w:rsidRPr="00B321AE">
              <w:rPr>
                <w:sz w:val="24"/>
                <w:szCs w:val="24"/>
              </w:rPr>
              <w:t xml:space="preserve">punctul 4.2.3.6.3. Aceste cerinţe trebuie evaluate la nivel de </w:t>
            </w:r>
            <w:r w:rsidR="005964AA" w:rsidRPr="00B321AE">
              <w:rPr>
                <w:sz w:val="24"/>
                <w:szCs w:val="24"/>
              </w:rPr>
              <w:t>elemente constitutive de interoperabilitate</w:t>
            </w:r>
            <w:r w:rsidRPr="00B321AE">
              <w:rPr>
                <w:sz w:val="24"/>
                <w:szCs w:val="24"/>
              </w:rPr>
              <w:t>.</w:t>
            </w:r>
          </w:p>
          <w:p w14:paraId="5E60206D" w14:textId="77777777" w:rsidR="00AD1F53" w:rsidRPr="00B321AE" w:rsidRDefault="00AD1F53" w:rsidP="00C02D0B">
            <w:pPr>
              <w:ind w:left="90" w:right="-6" w:firstLine="720"/>
              <w:jc w:val="both"/>
              <w:rPr>
                <w:b/>
                <w:sz w:val="24"/>
                <w:szCs w:val="24"/>
              </w:rPr>
            </w:pPr>
            <w:r w:rsidRPr="00B321AE">
              <w:rPr>
                <w:b/>
                <w:sz w:val="24"/>
                <w:szCs w:val="24"/>
              </w:rPr>
              <w:t>5.3.4. Osia</w:t>
            </w:r>
          </w:p>
          <w:p w14:paraId="28C8E4B8" w14:textId="77777777" w:rsidR="00AD1F53" w:rsidRPr="00B321AE" w:rsidRDefault="00AD1F53" w:rsidP="00C02D0B">
            <w:pPr>
              <w:ind w:left="90" w:right="-6" w:firstLine="720"/>
              <w:jc w:val="both"/>
              <w:rPr>
                <w:sz w:val="24"/>
                <w:szCs w:val="24"/>
              </w:rPr>
            </w:pPr>
            <w:r w:rsidRPr="00B321AE">
              <w:rPr>
                <w:sz w:val="24"/>
                <w:szCs w:val="24"/>
              </w:rPr>
              <w:t>Osia trebuie concepută și evaluată pentru un domeniu de utilizare definit de forţa statică verticală maximă.</w:t>
            </w:r>
          </w:p>
          <w:p w14:paraId="3DFB28A2" w14:textId="77777777" w:rsidR="00AD1F53" w:rsidRPr="00B321AE" w:rsidRDefault="00AD1F53" w:rsidP="00C02D0B">
            <w:pPr>
              <w:ind w:left="90" w:right="-6" w:firstLine="720"/>
              <w:jc w:val="both"/>
              <w:rPr>
                <w:sz w:val="24"/>
                <w:szCs w:val="24"/>
              </w:rPr>
            </w:pPr>
            <w:r w:rsidRPr="00B321AE">
              <w:rPr>
                <w:sz w:val="24"/>
                <w:szCs w:val="24"/>
              </w:rPr>
              <w:t xml:space="preserve">Osia trebuie să respecte cerinţele referitoare la parametrii mecanici definite la </w:t>
            </w:r>
            <w:r w:rsidR="00C4209E" w:rsidRPr="00B321AE">
              <w:rPr>
                <w:sz w:val="24"/>
                <w:szCs w:val="24"/>
              </w:rPr>
              <w:t>sub</w:t>
            </w:r>
            <w:r w:rsidRPr="00B321AE">
              <w:rPr>
                <w:sz w:val="24"/>
                <w:szCs w:val="24"/>
              </w:rPr>
              <w:t>punctul 4.2.3.6.4. Aceste cerinţe</w:t>
            </w:r>
            <w:r w:rsidR="00FB001E" w:rsidRPr="00B321AE">
              <w:rPr>
                <w:sz w:val="24"/>
                <w:szCs w:val="24"/>
              </w:rPr>
              <w:t xml:space="preserve"> trebuie evaluate la nivel de </w:t>
            </w:r>
            <w:r w:rsidR="00953522" w:rsidRPr="00B321AE">
              <w:rPr>
                <w:sz w:val="24"/>
                <w:szCs w:val="24"/>
              </w:rPr>
              <w:t>elemente constitutive de interoperabilitate</w:t>
            </w:r>
            <w:r w:rsidRPr="00B321AE">
              <w:rPr>
                <w:sz w:val="24"/>
                <w:szCs w:val="24"/>
              </w:rPr>
              <w:t>.</w:t>
            </w:r>
          </w:p>
          <w:p w14:paraId="675294C2" w14:textId="77777777" w:rsidR="00AD1F53" w:rsidRPr="00B321AE" w:rsidRDefault="00AD1F53" w:rsidP="00C02D0B">
            <w:pPr>
              <w:ind w:left="90" w:right="-6" w:firstLine="720"/>
              <w:jc w:val="both"/>
              <w:rPr>
                <w:b/>
                <w:sz w:val="24"/>
                <w:szCs w:val="24"/>
              </w:rPr>
            </w:pPr>
            <w:r w:rsidRPr="00B321AE">
              <w:rPr>
                <w:b/>
                <w:sz w:val="24"/>
                <w:szCs w:val="24"/>
              </w:rPr>
              <w:t>5.3.4.1. Elementul de frecare pentru frânele care acţionează pe suprafaţa de rulare a roţii</w:t>
            </w:r>
          </w:p>
          <w:p w14:paraId="6621C25F" w14:textId="77777777" w:rsidR="00AD1F53" w:rsidRPr="00B321AE" w:rsidRDefault="00AD1F53" w:rsidP="00C02D0B">
            <w:pPr>
              <w:ind w:left="90" w:right="-6" w:firstLine="720"/>
              <w:jc w:val="both"/>
              <w:rPr>
                <w:sz w:val="24"/>
                <w:szCs w:val="24"/>
              </w:rPr>
            </w:pPr>
            <w:r w:rsidRPr="00B321AE">
              <w:rPr>
                <w:sz w:val="24"/>
                <w:szCs w:val="24"/>
              </w:rPr>
              <w:t>Elementul de frecare pentru frânele care acţionează pe suprafaţa de rulare a roţii trebuie conceput și evaluat pentru un domeniu de</w:t>
            </w:r>
            <w:r w:rsidR="00DC1400" w:rsidRPr="00B321AE">
              <w:rPr>
                <w:sz w:val="24"/>
                <w:szCs w:val="24"/>
              </w:rPr>
              <w:t xml:space="preserve"> </w:t>
            </w:r>
            <w:r w:rsidRPr="00B321AE">
              <w:rPr>
                <w:sz w:val="24"/>
                <w:szCs w:val="24"/>
              </w:rPr>
              <w:t>utilizare definit de:</w:t>
            </w:r>
          </w:p>
          <w:p w14:paraId="382AA5EE" w14:textId="77777777" w:rsidR="00AD1F53" w:rsidRPr="00B321AE" w:rsidRDefault="00AD1F53" w:rsidP="00C02D0B">
            <w:pPr>
              <w:ind w:left="90" w:right="-6" w:firstLine="720"/>
              <w:jc w:val="both"/>
              <w:rPr>
                <w:sz w:val="24"/>
                <w:szCs w:val="24"/>
              </w:rPr>
            </w:pPr>
            <w:r w:rsidRPr="00B321AE">
              <w:rPr>
                <w:sz w:val="24"/>
                <w:szCs w:val="24"/>
              </w:rPr>
              <w:t>5.3.4.</w:t>
            </w:r>
            <w:r w:rsidR="002F37F5" w:rsidRPr="00B321AE">
              <w:rPr>
                <w:sz w:val="24"/>
                <w:szCs w:val="24"/>
              </w:rPr>
              <w:t>1.1</w:t>
            </w:r>
            <w:r w:rsidRPr="00B321AE">
              <w:rPr>
                <w:sz w:val="24"/>
                <w:szCs w:val="24"/>
              </w:rPr>
              <w:t>. coeficienţii de frecare dinamică și intervalele lor de toleranţă;</w:t>
            </w:r>
          </w:p>
          <w:p w14:paraId="572C791F" w14:textId="77777777" w:rsidR="00AD1F53" w:rsidRPr="00B321AE" w:rsidRDefault="002F37F5" w:rsidP="00C02D0B">
            <w:pPr>
              <w:ind w:left="90" w:right="-6" w:firstLine="720"/>
              <w:jc w:val="both"/>
              <w:rPr>
                <w:sz w:val="24"/>
                <w:szCs w:val="24"/>
              </w:rPr>
            </w:pPr>
            <w:r w:rsidRPr="00B321AE">
              <w:rPr>
                <w:sz w:val="24"/>
                <w:szCs w:val="24"/>
              </w:rPr>
              <w:t>5.3.4.1.2</w:t>
            </w:r>
            <w:r w:rsidR="00AD1F53" w:rsidRPr="00B321AE">
              <w:rPr>
                <w:sz w:val="24"/>
                <w:szCs w:val="24"/>
              </w:rPr>
              <w:t>. coeficientul minim de frecare statică;</w:t>
            </w:r>
          </w:p>
          <w:p w14:paraId="602F760C" w14:textId="77777777" w:rsidR="00AD1F53" w:rsidRPr="00B321AE" w:rsidRDefault="002F37F5" w:rsidP="00C02D0B">
            <w:pPr>
              <w:ind w:left="90" w:right="-6" w:firstLine="720"/>
              <w:jc w:val="both"/>
              <w:rPr>
                <w:sz w:val="24"/>
                <w:szCs w:val="24"/>
              </w:rPr>
            </w:pPr>
            <w:r w:rsidRPr="00B321AE">
              <w:rPr>
                <w:sz w:val="24"/>
                <w:szCs w:val="24"/>
              </w:rPr>
              <w:t>5.3.4.1.3</w:t>
            </w:r>
            <w:r w:rsidR="00AD1F53" w:rsidRPr="00B321AE">
              <w:rPr>
                <w:sz w:val="24"/>
                <w:szCs w:val="24"/>
              </w:rPr>
              <w:t>. forţele de frânare maxime admise aplicate pe element;</w:t>
            </w:r>
          </w:p>
          <w:p w14:paraId="17D097C2" w14:textId="77777777" w:rsidR="00AD1F53" w:rsidRPr="00B321AE" w:rsidRDefault="002F37F5" w:rsidP="00C02D0B">
            <w:pPr>
              <w:ind w:left="90" w:right="-6" w:firstLine="720"/>
              <w:jc w:val="both"/>
              <w:rPr>
                <w:sz w:val="24"/>
                <w:szCs w:val="24"/>
              </w:rPr>
            </w:pPr>
            <w:r w:rsidRPr="00B321AE">
              <w:rPr>
                <w:sz w:val="24"/>
                <w:szCs w:val="24"/>
              </w:rPr>
              <w:t>5.3.4.1.4</w:t>
            </w:r>
            <w:r w:rsidR="00AD1F53" w:rsidRPr="00B321AE">
              <w:rPr>
                <w:sz w:val="24"/>
                <w:szCs w:val="24"/>
              </w:rPr>
              <w:t>. adecvarea pentru detectarea trenuri</w:t>
            </w:r>
            <w:r w:rsidR="00813FC1" w:rsidRPr="00B321AE">
              <w:rPr>
                <w:sz w:val="24"/>
                <w:szCs w:val="24"/>
              </w:rPr>
              <w:t xml:space="preserve">lor de către sisteme bazate pe </w:t>
            </w:r>
            <w:r w:rsidR="00AD1F53" w:rsidRPr="00B321AE">
              <w:rPr>
                <w:sz w:val="24"/>
                <w:szCs w:val="24"/>
              </w:rPr>
              <w:t>circuite de cale;</w:t>
            </w:r>
          </w:p>
          <w:p w14:paraId="385AA872" w14:textId="77777777" w:rsidR="00AD1F53" w:rsidRPr="00B321AE" w:rsidRDefault="002F37F5" w:rsidP="00C02D0B">
            <w:pPr>
              <w:ind w:left="90" w:right="-6" w:firstLine="720"/>
              <w:jc w:val="both"/>
              <w:rPr>
                <w:sz w:val="24"/>
                <w:szCs w:val="24"/>
              </w:rPr>
            </w:pPr>
            <w:r w:rsidRPr="00B321AE">
              <w:rPr>
                <w:sz w:val="24"/>
                <w:szCs w:val="24"/>
              </w:rPr>
              <w:t>5.3.4.1.5</w:t>
            </w:r>
            <w:r w:rsidR="00AD1F53" w:rsidRPr="00B321AE">
              <w:rPr>
                <w:sz w:val="24"/>
                <w:szCs w:val="24"/>
              </w:rPr>
              <w:t>. adecvarea pentru condiţii de mediu severe.</w:t>
            </w:r>
          </w:p>
          <w:p w14:paraId="08FCF562" w14:textId="77777777" w:rsidR="00AD1F53" w:rsidRPr="00B321AE" w:rsidRDefault="00AD1F53" w:rsidP="00C02D0B">
            <w:pPr>
              <w:ind w:left="90" w:right="-6" w:firstLine="720"/>
              <w:jc w:val="both"/>
              <w:rPr>
                <w:sz w:val="24"/>
                <w:szCs w:val="24"/>
              </w:rPr>
            </w:pPr>
            <w:r w:rsidRPr="00B321AE">
              <w:rPr>
                <w:sz w:val="24"/>
                <w:szCs w:val="24"/>
              </w:rPr>
              <w:t xml:space="preserve">Un element de frecare pentru frânele care acţionează pe suprafaţa de rulare a roţii trebuie să respecte cerinţele definite la </w:t>
            </w:r>
            <w:r w:rsidR="00C4209E" w:rsidRPr="00B321AE">
              <w:rPr>
                <w:sz w:val="24"/>
                <w:szCs w:val="24"/>
              </w:rPr>
              <w:t>sub</w:t>
            </w:r>
            <w:r w:rsidRPr="00B321AE">
              <w:rPr>
                <w:sz w:val="24"/>
                <w:szCs w:val="24"/>
              </w:rPr>
              <w:t xml:space="preserve">punctul 4.2.4.3.5. </w:t>
            </w:r>
          </w:p>
          <w:p w14:paraId="6B5E6D84" w14:textId="77777777" w:rsidR="00AD1F53" w:rsidRPr="00B321AE" w:rsidRDefault="00AD1F53" w:rsidP="00C02D0B">
            <w:pPr>
              <w:ind w:left="90" w:right="-6" w:firstLine="720"/>
              <w:jc w:val="both"/>
              <w:rPr>
                <w:sz w:val="24"/>
                <w:szCs w:val="24"/>
              </w:rPr>
            </w:pPr>
            <w:r w:rsidRPr="00B321AE">
              <w:rPr>
                <w:sz w:val="24"/>
                <w:szCs w:val="24"/>
              </w:rPr>
              <w:t xml:space="preserve">Aceste cerinţe trebuie evaluate la nivel de </w:t>
            </w:r>
            <w:r w:rsidR="00CF687D" w:rsidRPr="00B321AE">
              <w:rPr>
                <w:sz w:val="24"/>
                <w:szCs w:val="24"/>
              </w:rPr>
              <w:t>elemente constitutive de interoperabilitate</w:t>
            </w:r>
            <w:r w:rsidRPr="00B321AE">
              <w:rPr>
                <w:sz w:val="24"/>
                <w:szCs w:val="24"/>
              </w:rPr>
              <w:t>.</w:t>
            </w:r>
          </w:p>
          <w:p w14:paraId="209C54A5" w14:textId="77777777" w:rsidR="00744479" w:rsidRPr="00B321AE" w:rsidRDefault="00744479" w:rsidP="00C02D0B">
            <w:pPr>
              <w:ind w:left="90" w:right="-6" w:firstLine="720"/>
              <w:jc w:val="both"/>
              <w:rPr>
                <w:b/>
                <w:sz w:val="24"/>
                <w:szCs w:val="24"/>
              </w:rPr>
            </w:pPr>
            <w:r w:rsidRPr="00B321AE">
              <w:rPr>
                <w:b/>
                <w:sz w:val="24"/>
                <w:szCs w:val="24"/>
              </w:rPr>
              <w:t>5.3.4.2. Sistem automat cu ecartament variabil</w:t>
            </w:r>
          </w:p>
          <w:p w14:paraId="286802CD" w14:textId="77777777" w:rsidR="00744479" w:rsidRPr="00B321AE" w:rsidRDefault="00744479" w:rsidP="00C02D0B">
            <w:pPr>
              <w:ind w:left="90" w:right="-6" w:firstLine="720"/>
              <w:jc w:val="both"/>
              <w:rPr>
                <w:sz w:val="24"/>
                <w:szCs w:val="24"/>
              </w:rPr>
            </w:pPr>
            <w:r w:rsidRPr="00B321AE">
              <w:rPr>
                <w:sz w:val="24"/>
                <w:szCs w:val="24"/>
              </w:rPr>
              <w:t>Un element</w:t>
            </w:r>
            <w:r w:rsidR="00A32B61" w:rsidRPr="00B321AE">
              <w:rPr>
                <w:sz w:val="24"/>
                <w:szCs w:val="24"/>
              </w:rPr>
              <w:t xml:space="preserve"> constitutiv</w:t>
            </w:r>
            <w:r w:rsidRPr="00B321AE">
              <w:rPr>
                <w:sz w:val="24"/>
                <w:szCs w:val="24"/>
              </w:rPr>
              <w:t xml:space="preserve"> de interoperabilitate „sistem automat cu ecartament variabil” trebuie conceput și evaluat pentru un domeniu de utilizare definit de:</w:t>
            </w:r>
          </w:p>
          <w:p w14:paraId="3940498A" w14:textId="77777777" w:rsidR="00744479" w:rsidRPr="00B321AE" w:rsidRDefault="00744479" w:rsidP="00C02D0B">
            <w:pPr>
              <w:ind w:left="90" w:right="-6" w:firstLine="720"/>
              <w:jc w:val="both"/>
              <w:rPr>
                <w:sz w:val="24"/>
                <w:szCs w:val="24"/>
              </w:rPr>
            </w:pPr>
            <w:r w:rsidRPr="00B321AE">
              <w:rPr>
                <w:sz w:val="24"/>
                <w:szCs w:val="24"/>
              </w:rPr>
              <w:t>5.3.4.2.1. ecartamentele de cale ferată pentru care este conceput sistemul;</w:t>
            </w:r>
          </w:p>
          <w:p w14:paraId="72520F84" w14:textId="77777777" w:rsidR="00744479" w:rsidRPr="00B321AE" w:rsidRDefault="00744479" w:rsidP="00C02D0B">
            <w:pPr>
              <w:ind w:left="90" w:right="-6" w:firstLine="720"/>
              <w:jc w:val="both"/>
              <w:rPr>
                <w:sz w:val="24"/>
                <w:szCs w:val="24"/>
              </w:rPr>
            </w:pPr>
            <w:r w:rsidRPr="00B321AE">
              <w:rPr>
                <w:sz w:val="24"/>
                <w:szCs w:val="24"/>
              </w:rPr>
              <w:t>5.3.4.2.2. gama de sarcini statice pe osie maxime;</w:t>
            </w:r>
          </w:p>
          <w:p w14:paraId="512A39BB" w14:textId="77777777" w:rsidR="00744479" w:rsidRPr="00B321AE" w:rsidRDefault="00744479" w:rsidP="00C02D0B">
            <w:pPr>
              <w:ind w:left="90" w:right="-6" w:firstLine="720"/>
              <w:jc w:val="both"/>
              <w:rPr>
                <w:sz w:val="24"/>
                <w:szCs w:val="24"/>
              </w:rPr>
            </w:pPr>
            <w:r w:rsidRPr="00B321AE">
              <w:rPr>
                <w:sz w:val="24"/>
                <w:szCs w:val="24"/>
              </w:rPr>
              <w:t>5.3.4.2.3. gama de diametre nominale ale suprafeţei de rulare a roţii;</w:t>
            </w:r>
          </w:p>
          <w:p w14:paraId="5BF5A1A9" w14:textId="77777777" w:rsidR="00744479" w:rsidRPr="00B321AE" w:rsidRDefault="00744479" w:rsidP="00C02D0B">
            <w:pPr>
              <w:ind w:left="90" w:right="-6" w:firstLine="720"/>
              <w:jc w:val="both"/>
              <w:rPr>
                <w:sz w:val="24"/>
                <w:szCs w:val="24"/>
              </w:rPr>
            </w:pPr>
            <w:r w:rsidRPr="00B321AE">
              <w:rPr>
                <w:sz w:val="24"/>
                <w:szCs w:val="24"/>
              </w:rPr>
              <w:t xml:space="preserve">5.3.4.2.4. viteza </w:t>
            </w:r>
            <w:r w:rsidR="0048226F" w:rsidRPr="00B321AE">
              <w:rPr>
                <w:sz w:val="24"/>
                <w:szCs w:val="24"/>
              </w:rPr>
              <w:t>maximă proiectată a unităţii;</w:t>
            </w:r>
          </w:p>
          <w:p w14:paraId="7947AB5B" w14:textId="77777777" w:rsidR="00744479" w:rsidRPr="00B321AE" w:rsidRDefault="00B56408" w:rsidP="00C02D0B">
            <w:pPr>
              <w:ind w:left="90" w:right="-6" w:firstLine="720"/>
              <w:jc w:val="both"/>
              <w:rPr>
                <w:sz w:val="24"/>
                <w:szCs w:val="24"/>
              </w:rPr>
            </w:pPr>
            <w:r w:rsidRPr="00B321AE">
              <w:rPr>
                <w:sz w:val="24"/>
                <w:szCs w:val="24"/>
              </w:rPr>
              <w:t xml:space="preserve">5.3.4.2.5. </w:t>
            </w:r>
            <w:r w:rsidR="00744479" w:rsidRPr="00B321AE">
              <w:rPr>
                <w:sz w:val="24"/>
                <w:szCs w:val="24"/>
              </w:rPr>
              <w:t>tipurile de instalaţie (instalaţii) de comutare a ecartamentului pentru care este conceput sistemul, inclusiv viteza nominală prin instalaţia (instalaţiile) de comutare a ecartamentului și forţele axiale maxime în timpul procesului automat de comutare a ecartamentului.</w:t>
            </w:r>
          </w:p>
          <w:p w14:paraId="4D85AF87" w14:textId="68B69E8C" w:rsidR="00744479" w:rsidRPr="00B321AE" w:rsidRDefault="00744479" w:rsidP="00C02D0B">
            <w:pPr>
              <w:ind w:left="90" w:right="-6" w:firstLine="720"/>
              <w:jc w:val="both"/>
              <w:rPr>
                <w:sz w:val="24"/>
                <w:szCs w:val="24"/>
              </w:rPr>
            </w:pPr>
            <w:r w:rsidRPr="00B321AE">
              <w:rPr>
                <w:sz w:val="24"/>
                <w:szCs w:val="24"/>
              </w:rPr>
              <w:t xml:space="preserve">Un sistem automat cu ecartament variabil trebuie să respecte cerinţele stabilite la </w:t>
            </w:r>
            <w:r w:rsidR="00C4209E" w:rsidRPr="00B321AE">
              <w:rPr>
                <w:sz w:val="24"/>
                <w:szCs w:val="24"/>
              </w:rPr>
              <w:t>sub</w:t>
            </w:r>
            <w:r w:rsidR="002C30A3" w:rsidRPr="00B321AE">
              <w:rPr>
                <w:sz w:val="24"/>
                <w:szCs w:val="24"/>
              </w:rPr>
              <w:t>punctul 4.2.3.6.6,</w:t>
            </w:r>
            <w:r w:rsidRPr="00B321AE">
              <w:rPr>
                <w:sz w:val="24"/>
                <w:szCs w:val="24"/>
              </w:rPr>
              <w:t xml:space="preserve"> aceste cerinţe trebuie evaluate la nivel de </w:t>
            </w:r>
            <w:r w:rsidR="00692922" w:rsidRPr="00B321AE">
              <w:rPr>
                <w:sz w:val="24"/>
                <w:szCs w:val="24"/>
              </w:rPr>
              <w:t>elemente constitutive de interoperabilitate</w:t>
            </w:r>
            <w:r w:rsidRPr="00B321AE">
              <w:rPr>
                <w:sz w:val="24"/>
                <w:szCs w:val="24"/>
              </w:rPr>
              <w:t>, astfel cum s</w:t>
            </w:r>
            <w:r w:rsidR="00556B7E" w:rsidRPr="00B321AE">
              <w:rPr>
                <w:sz w:val="24"/>
                <w:szCs w:val="24"/>
              </w:rPr>
              <w:t>e stabilește îm</w:t>
            </w:r>
            <w:r w:rsidR="006C6E3F" w:rsidRPr="00B321AE">
              <w:rPr>
                <w:sz w:val="24"/>
                <w:szCs w:val="24"/>
              </w:rPr>
              <w:t xml:space="preserve"> </w:t>
            </w:r>
            <w:r w:rsidR="00C4209E" w:rsidRPr="00B321AE">
              <w:rPr>
                <w:sz w:val="24"/>
                <w:szCs w:val="24"/>
              </w:rPr>
              <w:t>sub</w:t>
            </w:r>
            <w:r w:rsidR="006C6E3F" w:rsidRPr="00B321AE">
              <w:rPr>
                <w:sz w:val="24"/>
                <w:szCs w:val="24"/>
              </w:rPr>
              <w:t>punctul 6.1.2.6</w:t>
            </w:r>
            <w:r w:rsidR="0048226F" w:rsidRPr="00B321AE">
              <w:rPr>
                <w:sz w:val="24"/>
                <w:szCs w:val="24"/>
              </w:rPr>
              <w:t>.</w:t>
            </w:r>
          </w:p>
          <w:p w14:paraId="1CABB66C" w14:textId="77777777" w:rsidR="00744479" w:rsidRPr="00B321AE" w:rsidRDefault="00744479" w:rsidP="00C02D0B">
            <w:pPr>
              <w:ind w:left="90" w:right="-6" w:firstLine="720"/>
              <w:jc w:val="both"/>
              <w:rPr>
                <w:b/>
                <w:sz w:val="24"/>
                <w:szCs w:val="24"/>
              </w:rPr>
            </w:pPr>
            <w:r w:rsidRPr="00B321AE">
              <w:rPr>
                <w:b/>
                <w:sz w:val="24"/>
                <w:szCs w:val="24"/>
              </w:rPr>
              <w:t>5.3.5. Semnalul de fine de tren</w:t>
            </w:r>
          </w:p>
          <w:p w14:paraId="028201B0" w14:textId="3A52DA3C" w:rsidR="00744479" w:rsidRPr="00B321AE" w:rsidRDefault="00744479" w:rsidP="00C02D0B">
            <w:pPr>
              <w:ind w:left="90" w:right="-6" w:firstLine="720"/>
              <w:jc w:val="both"/>
              <w:rPr>
                <w:sz w:val="24"/>
                <w:szCs w:val="24"/>
              </w:rPr>
            </w:pPr>
            <w:r w:rsidRPr="00B321AE">
              <w:rPr>
                <w:sz w:val="24"/>
                <w:szCs w:val="24"/>
              </w:rPr>
              <w:t xml:space="preserve">Semnalul de fine de tren, astfel </w:t>
            </w:r>
            <w:r w:rsidR="002717EE" w:rsidRPr="00B321AE">
              <w:rPr>
                <w:sz w:val="24"/>
                <w:szCs w:val="24"/>
              </w:rPr>
              <w:t>cum este descris î</w:t>
            </w:r>
            <w:r w:rsidR="00F75514" w:rsidRPr="00B321AE">
              <w:rPr>
                <w:sz w:val="24"/>
                <w:szCs w:val="24"/>
              </w:rPr>
              <w:t>n Apendicele C</w:t>
            </w:r>
            <w:r w:rsidRPr="00B321AE">
              <w:rPr>
                <w:sz w:val="24"/>
                <w:szCs w:val="24"/>
              </w:rPr>
              <w:t xml:space="preserve">, este un </w:t>
            </w:r>
            <w:r w:rsidR="009E4F86" w:rsidRPr="00B321AE">
              <w:rPr>
                <w:sz w:val="24"/>
                <w:szCs w:val="24"/>
              </w:rPr>
              <w:t>element constitutive de interoperabilitate</w:t>
            </w:r>
            <w:r w:rsidRPr="00B321AE">
              <w:rPr>
                <w:sz w:val="24"/>
                <w:szCs w:val="24"/>
              </w:rPr>
              <w:t xml:space="preserve"> independent. În </w:t>
            </w:r>
            <w:r w:rsidR="000E17D1" w:rsidRPr="00B321AE">
              <w:rPr>
                <w:sz w:val="24"/>
                <w:szCs w:val="24"/>
              </w:rPr>
              <w:t>subpunctul</w:t>
            </w:r>
            <w:r w:rsidRPr="00B321AE">
              <w:rPr>
                <w:sz w:val="24"/>
                <w:szCs w:val="24"/>
              </w:rPr>
              <w:t xml:space="preserve"> 4.2 nu există cerinţe referitoare la semnalul de fine de tren. Evaluarea sa de către organismul notificat nu face parte din verificarea CE a subsistemului.</w:t>
            </w:r>
          </w:p>
          <w:p w14:paraId="72B814FA" w14:textId="77777777" w:rsidR="00DC7E89" w:rsidRPr="00B321AE" w:rsidRDefault="00DC7E89" w:rsidP="00C02D0B">
            <w:pPr>
              <w:ind w:left="90" w:right="-6" w:firstLine="720"/>
              <w:jc w:val="both"/>
              <w:rPr>
                <w:sz w:val="24"/>
                <w:szCs w:val="24"/>
              </w:rPr>
            </w:pPr>
          </w:p>
          <w:p w14:paraId="5087761B" w14:textId="77777777" w:rsidR="004E5518" w:rsidRPr="00B321AE" w:rsidRDefault="004E5518" w:rsidP="00C02D0B">
            <w:pPr>
              <w:ind w:left="90" w:right="-6" w:firstLine="720"/>
              <w:jc w:val="both"/>
              <w:rPr>
                <w:b/>
                <w:sz w:val="24"/>
                <w:szCs w:val="24"/>
              </w:rPr>
            </w:pPr>
            <w:r w:rsidRPr="00B321AE">
              <w:rPr>
                <w:b/>
                <w:sz w:val="24"/>
                <w:szCs w:val="24"/>
              </w:rPr>
              <w:lastRenderedPageBreak/>
              <w:t>6. Evaluarea conformităţii și verificarea CE</w:t>
            </w:r>
          </w:p>
          <w:p w14:paraId="77CADA5A" w14:textId="77777777" w:rsidR="004E5518" w:rsidRPr="00B321AE" w:rsidRDefault="004E5518" w:rsidP="00C02D0B">
            <w:pPr>
              <w:ind w:left="90" w:right="-6" w:firstLine="720"/>
              <w:jc w:val="both"/>
              <w:rPr>
                <w:b/>
                <w:sz w:val="24"/>
                <w:szCs w:val="24"/>
              </w:rPr>
            </w:pPr>
            <w:r w:rsidRPr="00B321AE">
              <w:rPr>
                <w:b/>
                <w:sz w:val="24"/>
                <w:szCs w:val="24"/>
              </w:rPr>
              <w:t>6.1. Element constitutiv de interoperabilitate</w:t>
            </w:r>
          </w:p>
          <w:p w14:paraId="3C2798CB" w14:textId="77777777" w:rsidR="004E5518" w:rsidRPr="00B321AE" w:rsidRDefault="004E5518" w:rsidP="00C02D0B">
            <w:pPr>
              <w:ind w:left="90" w:right="-6" w:firstLine="720"/>
              <w:jc w:val="both"/>
              <w:rPr>
                <w:b/>
                <w:sz w:val="24"/>
                <w:szCs w:val="24"/>
              </w:rPr>
            </w:pPr>
            <w:r w:rsidRPr="00B321AE">
              <w:rPr>
                <w:b/>
                <w:sz w:val="24"/>
                <w:szCs w:val="24"/>
              </w:rPr>
              <w:t>6.1.1. Module</w:t>
            </w:r>
          </w:p>
          <w:p w14:paraId="648A889A" w14:textId="03625E69" w:rsidR="00E63691" w:rsidRPr="00B321AE" w:rsidRDefault="004E5518" w:rsidP="00C02D0B">
            <w:pPr>
              <w:ind w:left="90" w:right="-6" w:firstLine="720"/>
              <w:jc w:val="both"/>
              <w:rPr>
                <w:sz w:val="24"/>
                <w:szCs w:val="24"/>
              </w:rPr>
            </w:pPr>
            <w:r w:rsidRPr="00B321AE">
              <w:rPr>
                <w:sz w:val="24"/>
                <w:szCs w:val="24"/>
              </w:rPr>
              <w:t>Evaluarea conformităţii unui element constitutiv de interoperabilitate se face în conformitate cu modulul (mod</w:t>
            </w:r>
            <w:r w:rsidR="006B511F" w:rsidRPr="00B321AE">
              <w:rPr>
                <w:sz w:val="24"/>
                <w:szCs w:val="24"/>
              </w:rPr>
              <w:t>ulele) descris(e) în tabelul 8.</w:t>
            </w:r>
          </w:p>
          <w:p w14:paraId="31A77747" w14:textId="77777777" w:rsidR="00E63691" w:rsidRPr="00B321AE" w:rsidRDefault="00E63691" w:rsidP="00C02D0B">
            <w:pPr>
              <w:ind w:left="90" w:right="-6" w:firstLine="720"/>
              <w:jc w:val="center"/>
              <w:rPr>
                <w:sz w:val="24"/>
                <w:szCs w:val="24"/>
              </w:rPr>
            </w:pPr>
          </w:p>
          <w:p w14:paraId="2638EA47" w14:textId="77777777" w:rsidR="00FF7441" w:rsidRPr="00B321AE" w:rsidRDefault="00FF7441" w:rsidP="00C02D0B">
            <w:pPr>
              <w:ind w:left="90" w:right="-6" w:firstLine="720"/>
              <w:jc w:val="right"/>
              <w:rPr>
                <w:sz w:val="24"/>
                <w:szCs w:val="24"/>
              </w:rPr>
            </w:pPr>
            <w:r w:rsidRPr="00B321AE">
              <w:rPr>
                <w:sz w:val="24"/>
                <w:szCs w:val="24"/>
              </w:rPr>
              <w:t>Tabelul 8</w:t>
            </w:r>
          </w:p>
          <w:p w14:paraId="7080749D" w14:textId="77777777" w:rsidR="009C6210" w:rsidRPr="00B321AE" w:rsidRDefault="00FF7441" w:rsidP="00C02D0B">
            <w:pPr>
              <w:ind w:left="90" w:right="-6" w:firstLine="720"/>
              <w:jc w:val="center"/>
              <w:rPr>
                <w:b/>
                <w:sz w:val="24"/>
                <w:szCs w:val="24"/>
              </w:rPr>
            </w:pPr>
            <w:r w:rsidRPr="00B321AE">
              <w:rPr>
                <w:b/>
                <w:sz w:val="24"/>
                <w:szCs w:val="24"/>
              </w:rPr>
              <w:t>Module pentru evaluarea conformităţii elementelor constitutive de interoperabilitate</w:t>
            </w:r>
          </w:p>
          <w:p w14:paraId="0B06AE8A" w14:textId="77777777" w:rsidR="00FF7441" w:rsidRPr="00B321AE" w:rsidRDefault="00FF7441" w:rsidP="00C02D0B">
            <w:pPr>
              <w:ind w:left="90" w:right="-6" w:firstLine="720"/>
              <w:jc w:val="center"/>
              <w:rPr>
                <w:b/>
                <w:sz w:val="24"/>
                <w:szCs w:val="24"/>
              </w:rPr>
            </w:pPr>
          </w:p>
          <w:p w14:paraId="1A628F38" w14:textId="77777777" w:rsidR="00FF7441" w:rsidRPr="00B321AE" w:rsidRDefault="00FF7441" w:rsidP="00C02D0B">
            <w:pPr>
              <w:ind w:left="90" w:right="-6" w:firstLine="720"/>
              <w:jc w:val="center"/>
              <w:rPr>
                <w:b/>
                <w:sz w:val="24"/>
                <w:szCs w:val="24"/>
              </w:rPr>
            </w:pPr>
          </w:p>
          <w:tbl>
            <w:tblPr>
              <w:tblStyle w:val="TableGrid"/>
              <w:tblW w:w="0" w:type="auto"/>
              <w:jc w:val="center"/>
              <w:tblLayout w:type="fixed"/>
              <w:tblLook w:val="04A0" w:firstRow="1" w:lastRow="0" w:firstColumn="1" w:lastColumn="0" w:noHBand="0" w:noVBand="1"/>
            </w:tblPr>
            <w:tblGrid>
              <w:gridCol w:w="2605"/>
              <w:gridCol w:w="5504"/>
            </w:tblGrid>
            <w:tr w:rsidR="0071752B" w:rsidRPr="00B96E64" w14:paraId="34BCFAF0" w14:textId="77777777" w:rsidTr="0071752B">
              <w:trPr>
                <w:jc w:val="center"/>
              </w:trPr>
              <w:tc>
                <w:tcPr>
                  <w:tcW w:w="2605" w:type="dxa"/>
                </w:tcPr>
                <w:p w14:paraId="521D1BD4" w14:textId="77777777" w:rsidR="00166D4C" w:rsidRPr="00B321AE" w:rsidRDefault="00166D4C" w:rsidP="00C02D0B">
                  <w:pPr>
                    <w:ind w:right="-6"/>
                    <w:rPr>
                      <w:sz w:val="24"/>
                      <w:szCs w:val="24"/>
                    </w:rPr>
                  </w:pPr>
                  <w:r w:rsidRPr="00B321AE">
                    <w:rPr>
                      <w:sz w:val="24"/>
                      <w:szCs w:val="24"/>
                    </w:rPr>
                    <w:t>Modulul CA1</w:t>
                  </w:r>
                </w:p>
              </w:tc>
              <w:tc>
                <w:tcPr>
                  <w:tcW w:w="5504" w:type="dxa"/>
                </w:tcPr>
                <w:p w14:paraId="41C16E9B" w14:textId="77777777" w:rsidR="00166D4C" w:rsidRPr="00B321AE" w:rsidRDefault="00166D4C" w:rsidP="00C02D0B">
                  <w:pPr>
                    <w:ind w:right="-6"/>
                    <w:rPr>
                      <w:sz w:val="24"/>
                      <w:szCs w:val="24"/>
                    </w:rPr>
                  </w:pPr>
                  <w:r w:rsidRPr="00B321AE">
                    <w:rPr>
                      <w:sz w:val="24"/>
                      <w:szCs w:val="24"/>
                    </w:rPr>
                    <w:t>Controlul intern al producţiei plus verificarea produsului prin examinare individuală</w:t>
                  </w:r>
                </w:p>
              </w:tc>
            </w:tr>
            <w:tr w:rsidR="0071752B" w:rsidRPr="00B96E64" w14:paraId="159A852F" w14:textId="77777777" w:rsidTr="0071752B">
              <w:trPr>
                <w:jc w:val="center"/>
              </w:trPr>
              <w:tc>
                <w:tcPr>
                  <w:tcW w:w="2605" w:type="dxa"/>
                </w:tcPr>
                <w:p w14:paraId="50F39FBB" w14:textId="77777777" w:rsidR="00166D4C" w:rsidRPr="00B321AE" w:rsidRDefault="00166D4C" w:rsidP="00C02D0B">
                  <w:pPr>
                    <w:ind w:right="-6"/>
                    <w:rPr>
                      <w:sz w:val="24"/>
                      <w:szCs w:val="24"/>
                    </w:rPr>
                  </w:pPr>
                  <w:r w:rsidRPr="00B321AE">
                    <w:rPr>
                      <w:sz w:val="24"/>
                      <w:szCs w:val="24"/>
                    </w:rPr>
                    <w:t>Modulul CA2</w:t>
                  </w:r>
                </w:p>
              </w:tc>
              <w:tc>
                <w:tcPr>
                  <w:tcW w:w="5504" w:type="dxa"/>
                </w:tcPr>
                <w:p w14:paraId="2D439AE8" w14:textId="77777777" w:rsidR="00166D4C" w:rsidRPr="00B321AE" w:rsidRDefault="00166D4C" w:rsidP="00C02D0B">
                  <w:pPr>
                    <w:ind w:right="-6"/>
                    <w:rPr>
                      <w:sz w:val="24"/>
                      <w:szCs w:val="24"/>
                    </w:rPr>
                  </w:pPr>
                  <w:r w:rsidRPr="00B321AE">
                    <w:rPr>
                      <w:sz w:val="24"/>
                      <w:szCs w:val="24"/>
                    </w:rPr>
                    <w:t>Controlul intern al producţiei plus verificarea produsului la intervale aleatorii</w:t>
                  </w:r>
                </w:p>
              </w:tc>
            </w:tr>
            <w:tr w:rsidR="0071752B" w:rsidRPr="00B321AE" w14:paraId="5ED1869A" w14:textId="77777777" w:rsidTr="0071752B">
              <w:trPr>
                <w:jc w:val="center"/>
              </w:trPr>
              <w:tc>
                <w:tcPr>
                  <w:tcW w:w="2605" w:type="dxa"/>
                </w:tcPr>
                <w:p w14:paraId="63F419D0" w14:textId="77777777" w:rsidR="00166D4C" w:rsidRPr="00B321AE" w:rsidRDefault="00166D4C" w:rsidP="00C02D0B">
                  <w:pPr>
                    <w:ind w:right="-6"/>
                    <w:rPr>
                      <w:sz w:val="24"/>
                      <w:szCs w:val="24"/>
                    </w:rPr>
                  </w:pPr>
                  <w:r w:rsidRPr="00B321AE">
                    <w:rPr>
                      <w:sz w:val="24"/>
                      <w:szCs w:val="24"/>
                    </w:rPr>
                    <w:t>Modulul CB</w:t>
                  </w:r>
                </w:p>
              </w:tc>
              <w:tc>
                <w:tcPr>
                  <w:tcW w:w="5504" w:type="dxa"/>
                </w:tcPr>
                <w:p w14:paraId="268F342E" w14:textId="77777777" w:rsidR="00166D4C" w:rsidRPr="00B321AE" w:rsidRDefault="00166D4C" w:rsidP="00C02D0B">
                  <w:pPr>
                    <w:ind w:right="-6"/>
                    <w:rPr>
                      <w:sz w:val="24"/>
                      <w:szCs w:val="24"/>
                    </w:rPr>
                  </w:pPr>
                  <w:r w:rsidRPr="00B321AE">
                    <w:rPr>
                      <w:sz w:val="24"/>
                      <w:szCs w:val="24"/>
                    </w:rPr>
                    <w:t>Examinarea CE de tip</w:t>
                  </w:r>
                </w:p>
              </w:tc>
            </w:tr>
            <w:tr w:rsidR="0071752B" w:rsidRPr="00B96E64" w14:paraId="3F49B4B9" w14:textId="77777777" w:rsidTr="0071752B">
              <w:trPr>
                <w:jc w:val="center"/>
              </w:trPr>
              <w:tc>
                <w:tcPr>
                  <w:tcW w:w="2605" w:type="dxa"/>
                </w:tcPr>
                <w:p w14:paraId="27259D23" w14:textId="77777777" w:rsidR="00166D4C" w:rsidRPr="00B321AE" w:rsidRDefault="00166D4C" w:rsidP="00C02D0B">
                  <w:pPr>
                    <w:ind w:right="-6"/>
                    <w:rPr>
                      <w:sz w:val="24"/>
                      <w:szCs w:val="24"/>
                    </w:rPr>
                  </w:pPr>
                  <w:r w:rsidRPr="00B321AE">
                    <w:rPr>
                      <w:sz w:val="24"/>
                      <w:szCs w:val="24"/>
                    </w:rPr>
                    <w:t>Modulul CD</w:t>
                  </w:r>
                </w:p>
              </w:tc>
              <w:tc>
                <w:tcPr>
                  <w:tcW w:w="5504" w:type="dxa"/>
                </w:tcPr>
                <w:p w14:paraId="6909FD5C" w14:textId="77777777" w:rsidR="00166D4C" w:rsidRPr="00B321AE" w:rsidRDefault="00166D4C" w:rsidP="00C02D0B">
                  <w:pPr>
                    <w:ind w:right="-6"/>
                    <w:rPr>
                      <w:sz w:val="24"/>
                      <w:szCs w:val="24"/>
                    </w:rPr>
                  </w:pPr>
                  <w:r w:rsidRPr="00B321AE">
                    <w:rPr>
                      <w:sz w:val="24"/>
                      <w:szCs w:val="24"/>
                    </w:rPr>
                    <w:t>Conformitatea cu tipul bazată pe sistemul de management al calităţii procesului de producţie</w:t>
                  </w:r>
                </w:p>
              </w:tc>
            </w:tr>
            <w:tr w:rsidR="0071752B" w:rsidRPr="00B96E64" w14:paraId="3C637E67" w14:textId="77777777" w:rsidTr="0071752B">
              <w:trPr>
                <w:jc w:val="center"/>
              </w:trPr>
              <w:tc>
                <w:tcPr>
                  <w:tcW w:w="2605" w:type="dxa"/>
                </w:tcPr>
                <w:p w14:paraId="09A6F22E" w14:textId="77777777" w:rsidR="00166D4C" w:rsidRPr="00B321AE" w:rsidRDefault="00166D4C" w:rsidP="00C02D0B">
                  <w:pPr>
                    <w:ind w:right="-6"/>
                    <w:rPr>
                      <w:sz w:val="24"/>
                      <w:szCs w:val="24"/>
                    </w:rPr>
                  </w:pPr>
                  <w:r w:rsidRPr="00B321AE">
                    <w:rPr>
                      <w:sz w:val="24"/>
                      <w:szCs w:val="24"/>
                    </w:rPr>
                    <w:t>Modulul CF</w:t>
                  </w:r>
                </w:p>
              </w:tc>
              <w:tc>
                <w:tcPr>
                  <w:tcW w:w="5504" w:type="dxa"/>
                </w:tcPr>
                <w:p w14:paraId="64A5816F" w14:textId="77777777" w:rsidR="00166D4C" w:rsidRPr="00B321AE" w:rsidRDefault="00166D4C" w:rsidP="00C02D0B">
                  <w:pPr>
                    <w:ind w:right="-6"/>
                    <w:rPr>
                      <w:sz w:val="24"/>
                      <w:szCs w:val="24"/>
                    </w:rPr>
                  </w:pPr>
                  <w:r w:rsidRPr="00B321AE">
                    <w:rPr>
                      <w:sz w:val="24"/>
                      <w:szCs w:val="24"/>
                    </w:rPr>
                    <w:t>Conformitatea cu tipul bazată pe verificarea produsului</w:t>
                  </w:r>
                </w:p>
              </w:tc>
            </w:tr>
            <w:tr w:rsidR="0071752B" w:rsidRPr="00B96E64" w14:paraId="7E8C7E31" w14:textId="77777777" w:rsidTr="0071752B">
              <w:trPr>
                <w:jc w:val="center"/>
              </w:trPr>
              <w:tc>
                <w:tcPr>
                  <w:tcW w:w="2605" w:type="dxa"/>
                </w:tcPr>
                <w:p w14:paraId="4FF511A7" w14:textId="77777777" w:rsidR="00166D4C" w:rsidRPr="00B321AE" w:rsidRDefault="00166D4C" w:rsidP="00C02D0B">
                  <w:pPr>
                    <w:ind w:right="-6"/>
                    <w:rPr>
                      <w:sz w:val="24"/>
                      <w:szCs w:val="24"/>
                    </w:rPr>
                  </w:pPr>
                  <w:r w:rsidRPr="00B321AE">
                    <w:rPr>
                      <w:sz w:val="24"/>
                      <w:szCs w:val="24"/>
                    </w:rPr>
                    <w:t>Modulul CH</w:t>
                  </w:r>
                </w:p>
              </w:tc>
              <w:tc>
                <w:tcPr>
                  <w:tcW w:w="5504" w:type="dxa"/>
                </w:tcPr>
                <w:p w14:paraId="07B32484" w14:textId="77777777" w:rsidR="00166D4C" w:rsidRPr="00B321AE" w:rsidRDefault="00166D4C" w:rsidP="00C02D0B">
                  <w:pPr>
                    <w:ind w:right="-6"/>
                    <w:rPr>
                      <w:sz w:val="24"/>
                      <w:szCs w:val="24"/>
                    </w:rPr>
                  </w:pPr>
                  <w:r w:rsidRPr="00B321AE">
                    <w:rPr>
                      <w:sz w:val="24"/>
                      <w:szCs w:val="24"/>
                    </w:rPr>
                    <w:t>Conformita</w:t>
                  </w:r>
                  <w:r w:rsidR="00926742" w:rsidRPr="00B321AE">
                    <w:rPr>
                      <w:sz w:val="24"/>
                      <w:szCs w:val="24"/>
                    </w:rPr>
                    <w:t>tea bazată pe un sistem de mana</w:t>
                  </w:r>
                  <w:r w:rsidRPr="00B321AE">
                    <w:rPr>
                      <w:sz w:val="24"/>
                      <w:szCs w:val="24"/>
                    </w:rPr>
                    <w:t>gement al calităţii complet</w:t>
                  </w:r>
                </w:p>
              </w:tc>
            </w:tr>
            <w:tr w:rsidR="0071752B" w:rsidRPr="00B96E64" w14:paraId="0813EA31" w14:textId="77777777" w:rsidTr="0071752B">
              <w:trPr>
                <w:jc w:val="center"/>
              </w:trPr>
              <w:tc>
                <w:tcPr>
                  <w:tcW w:w="2605" w:type="dxa"/>
                </w:tcPr>
                <w:p w14:paraId="6ED21E60" w14:textId="77777777" w:rsidR="00166D4C" w:rsidRPr="00B321AE" w:rsidRDefault="00166D4C" w:rsidP="00C02D0B">
                  <w:pPr>
                    <w:ind w:right="-6"/>
                    <w:rPr>
                      <w:sz w:val="24"/>
                      <w:szCs w:val="24"/>
                    </w:rPr>
                  </w:pPr>
                  <w:r w:rsidRPr="00B321AE">
                    <w:rPr>
                      <w:sz w:val="24"/>
                      <w:szCs w:val="24"/>
                    </w:rPr>
                    <w:t>Modul CH1</w:t>
                  </w:r>
                </w:p>
              </w:tc>
              <w:tc>
                <w:tcPr>
                  <w:tcW w:w="5504" w:type="dxa"/>
                </w:tcPr>
                <w:p w14:paraId="0DE43D64" w14:textId="77777777" w:rsidR="00166D4C" w:rsidRPr="00B321AE" w:rsidRDefault="00166D4C" w:rsidP="00C02D0B">
                  <w:pPr>
                    <w:ind w:right="-6"/>
                    <w:rPr>
                      <w:sz w:val="24"/>
                      <w:szCs w:val="24"/>
                    </w:rPr>
                  </w:pPr>
                  <w:r w:rsidRPr="00B321AE">
                    <w:rPr>
                      <w:sz w:val="24"/>
                      <w:szCs w:val="24"/>
                    </w:rPr>
                    <w:t>Conformita</w:t>
                  </w:r>
                  <w:r w:rsidR="00FB2945" w:rsidRPr="00B321AE">
                    <w:rPr>
                      <w:sz w:val="24"/>
                      <w:szCs w:val="24"/>
                    </w:rPr>
                    <w:t>tea bazată pe un sistem de mana</w:t>
                  </w:r>
                  <w:r w:rsidRPr="00B321AE">
                    <w:rPr>
                      <w:sz w:val="24"/>
                      <w:szCs w:val="24"/>
                    </w:rPr>
                    <w:t>gement al calităţii complet plus examinarea proiectului</w:t>
                  </w:r>
                </w:p>
              </w:tc>
            </w:tr>
            <w:tr w:rsidR="0071752B" w:rsidRPr="00B96E64" w14:paraId="56E416BD" w14:textId="77777777" w:rsidTr="0071752B">
              <w:trPr>
                <w:jc w:val="center"/>
              </w:trPr>
              <w:tc>
                <w:tcPr>
                  <w:tcW w:w="2605" w:type="dxa"/>
                </w:tcPr>
                <w:p w14:paraId="7F0C0A80" w14:textId="77777777" w:rsidR="00166D4C" w:rsidRPr="00B321AE" w:rsidRDefault="00166D4C" w:rsidP="00C02D0B">
                  <w:pPr>
                    <w:ind w:right="-6"/>
                    <w:rPr>
                      <w:sz w:val="24"/>
                      <w:szCs w:val="24"/>
                    </w:rPr>
                  </w:pPr>
                  <w:r w:rsidRPr="00B321AE">
                    <w:rPr>
                      <w:sz w:val="24"/>
                      <w:szCs w:val="24"/>
                    </w:rPr>
                    <w:t>Modulul CV</w:t>
                  </w:r>
                </w:p>
              </w:tc>
              <w:tc>
                <w:tcPr>
                  <w:tcW w:w="5504" w:type="dxa"/>
                </w:tcPr>
                <w:p w14:paraId="0BFBD341" w14:textId="77777777" w:rsidR="00166D4C" w:rsidRPr="00B321AE" w:rsidRDefault="00166D4C" w:rsidP="00C02D0B">
                  <w:pPr>
                    <w:ind w:right="-6"/>
                    <w:rPr>
                      <w:sz w:val="24"/>
                      <w:szCs w:val="24"/>
                    </w:rPr>
                  </w:pPr>
                  <w:r w:rsidRPr="00B321AE">
                    <w:rPr>
                      <w:sz w:val="24"/>
                      <w:szCs w:val="24"/>
                    </w:rPr>
                    <w:t>Validarea tipului prin experienţa în exploatare (adecvarea pentru utilizare)</w:t>
                  </w:r>
                </w:p>
              </w:tc>
            </w:tr>
          </w:tbl>
          <w:p w14:paraId="6F0B0866" w14:textId="0097B7E3" w:rsidR="00FF7441" w:rsidRPr="00B321AE" w:rsidRDefault="009F282C" w:rsidP="00C02D0B">
            <w:pPr>
              <w:tabs>
                <w:tab w:val="left" w:pos="2329"/>
              </w:tabs>
              <w:ind w:left="90" w:right="-6" w:firstLine="720"/>
              <w:rPr>
                <w:sz w:val="24"/>
                <w:szCs w:val="24"/>
              </w:rPr>
            </w:pPr>
            <w:r w:rsidRPr="00B321AE">
              <w:rPr>
                <w:sz w:val="24"/>
                <w:szCs w:val="24"/>
              </w:rPr>
              <w:tab/>
            </w:r>
          </w:p>
          <w:p w14:paraId="154E15D6" w14:textId="77777777" w:rsidR="0000039F" w:rsidRPr="00B321AE" w:rsidRDefault="0000039F" w:rsidP="00C02D0B">
            <w:pPr>
              <w:ind w:left="90" w:right="-6" w:firstLine="720"/>
              <w:rPr>
                <w:b/>
                <w:sz w:val="24"/>
                <w:szCs w:val="24"/>
              </w:rPr>
            </w:pPr>
            <w:r w:rsidRPr="00B321AE">
              <w:rPr>
                <w:b/>
                <w:sz w:val="24"/>
                <w:szCs w:val="24"/>
              </w:rPr>
              <w:t>6.1.2. Proceduri de evaluare a conformităţii</w:t>
            </w:r>
          </w:p>
          <w:p w14:paraId="48810224" w14:textId="6C61FB29" w:rsidR="0000039F" w:rsidRPr="00B321AE" w:rsidRDefault="0000039F" w:rsidP="00C02D0B">
            <w:pPr>
              <w:ind w:left="90" w:right="-6" w:firstLine="720"/>
              <w:rPr>
                <w:sz w:val="24"/>
                <w:szCs w:val="24"/>
              </w:rPr>
            </w:pPr>
            <w:r w:rsidRPr="00B321AE">
              <w:rPr>
                <w:sz w:val="24"/>
                <w:szCs w:val="24"/>
              </w:rPr>
              <w:t>Producătorul sau reprezentantul autorizat al acestuia trebuie să aleagă unul dintre modulele sau una dintre combinaţiile de module indicate în tabelul 9, în funcţie de elementul constitutiv necesar.</w:t>
            </w:r>
          </w:p>
          <w:p w14:paraId="183BFBFE" w14:textId="77777777" w:rsidR="0000039F" w:rsidRPr="00B321AE" w:rsidRDefault="0000039F" w:rsidP="00C02D0B">
            <w:pPr>
              <w:ind w:left="90" w:right="-6" w:firstLine="720"/>
              <w:rPr>
                <w:sz w:val="24"/>
                <w:szCs w:val="24"/>
              </w:rPr>
            </w:pPr>
          </w:p>
          <w:p w14:paraId="503EFBBD" w14:textId="77777777" w:rsidR="0000039F" w:rsidRPr="00B321AE" w:rsidRDefault="0000039F" w:rsidP="00C02D0B">
            <w:pPr>
              <w:ind w:right="-6"/>
              <w:jc w:val="right"/>
              <w:rPr>
                <w:sz w:val="24"/>
                <w:szCs w:val="24"/>
              </w:rPr>
            </w:pPr>
            <w:r w:rsidRPr="00B321AE">
              <w:rPr>
                <w:sz w:val="24"/>
                <w:szCs w:val="24"/>
              </w:rPr>
              <w:t>Tabelul 9</w:t>
            </w:r>
          </w:p>
          <w:p w14:paraId="1B4C71E8" w14:textId="77777777" w:rsidR="0000039F" w:rsidRPr="00B321AE" w:rsidRDefault="0000039F" w:rsidP="00C02D0B">
            <w:pPr>
              <w:ind w:right="-6"/>
              <w:jc w:val="center"/>
              <w:rPr>
                <w:b/>
                <w:sz w:val="24"/>
                <w:szCs w:val="24"/>
              </w:rPr>
            </w:pPr>
            <w:r w:rsidRPr="00B321AE">
              <w:rPr>
                <w:b/>
                <w:sz w:val="24"/>
                <w:szCs w:val="24"/>
              </w:rPr>
              <w:t>Module care trebuie aplicate pentru elementele constitutive de interoperabilitate</w:t>
            </w:r>
          </w:p>
          <w:p w14:paraId="5EBA8880" w14:textId="108C9229" w:rsidR="00A156B7" w:rsidRPr="00B321AE" w:rsidRDefault="00A156B7" w:rsidP="00C02D0B">
            <w:pPr>
              <w:ind w:right="-6"/>
              <w:jc w:val="center"/>
              <w:rPr>
                <w:sz w:val="24"/>
                <w:szCs w:val="24"/>
              </w:rPr>
            </w:pPr>
          </w:p>
          <w:tbl>
            <w:tblPr>
              <w:tblStyle w:val="TableGrid"/>
              <w:tblW w:w="0" w:type="auto"/>
              <w:jc w:val="center"/>
              <w:tblLayout w:type="fixed"/>
              <w:tblLook w:val="04A0" w:firstRow="1" w:lastRow="0" w:firstColumn="1" w:lastColumn="0" w:noHBand="0" w:noVBand="1"/>
            </w:tblPr>
            <w:tblGrid>
              <w:gridCol w:w="900"/>
              <w:gridCol w:w="1116"/>
              <w:gridCol w:w="984"/>
              <w:gridCol w:w="953"/>
              <w:gridCol w:w="950"/>
              <w:gridCol w:w="953"/>
              <w:gridCol w:w="985"/>
              <w:gridCol w:w="550"/>
            </w:tblGrid>
            <w:tr w:rsidR="0071752B" w:rsidRPr="00B321AE" w14:paraId="033F90E5" w14:textId="77777777" w:rsidTr="0071752B">
              <w:trPr>
                <w:jc w:val="center"/>
              </w:trPr>
              <w:tc>
                <w:tcPr>
                  <w:tcW w:w="900" w:type="dxa"/>
                  <w:vMerge w:val="restart"/>
                </w:tcPr>
                <w:p w14:paraId="5E716644" w14:textId="60F2FE9A" w:rsidR="00585465" w:rsidRPr="00B321AE" w:rsidRDefault="00585465" w:rsidP="00C02D0B">
                  <w:pPr>
                    <w:ind w:right="-6"/>
                    <w:jc w:val="both"/>
                    <w:rPr>
                      <w:sz w:val="24"/>
                      <w:szCs w:val="24"/>
                    </w:rPr>
                  </w:pPr>
                  <w:r w:rsidRPr="00B321AE">
                    <w:rPr>
                      <w:sz w:val="24"/>
                      <w:szCs w:val="24"/>
                    </w:rPr>
                    <w:t>Punct</w:t>
                  </w:r>
                </w:p>
              </w:tc>
              <w:tc>
                <w:tcPr>
                  <w:tcW w:w="1116" w:type="dxa"/>
                  <w:vMerge w:val="restart"/>
                </w:tcPr>
                <w:p w14:paraId="3F6D2521" w14:textId="46A31A7A" w:rsidR="00585465" w:rsidRPr="00B321AE" w:rsidRDefault="00585465" w:rsidP="00C02D0B">
                  <w:pPr>
                    <w:ind w:right="-6"/>
                    <w:jc w:val="both"/>
                    <w:rPr>
                      <w:sz w:val="24"/>
                      <w:szCs w:val="24"/>
                    </w:rPr>
                  </w:pPr>
                  <w:r w:rsidRPr="00B321AE">
                    <w:rPr>
                      <w:sz w:val="24"/>
                      <w:szCs w:val="24"/>
                    </w:rPr>
                    <w:t>Element constitutiv</w:t>
                  </w:r>
                </w:p>
              </w:tc>
              <w:tc>
                <w:tcPr>
                  <w:tcW w:w="5375" w:type="dxa"/>
                  <w:gridSpan w:val="6"/>
                </w:tcPr>
                <w:p w14:paraId="4B4077C5" w14:textId="567E2B44" w:rsidR="00585465" w:rsidRPr="00B321AE" w:rsidRDefault="00585465" w:rsidP="00C02D0B">
                  <w:pPr>
                    <w:tabs>
                      <w:tab w:val="left" w:pos="1644"/>
                    </w:tabs>
                    <w:ind w:right="-6"/>
                    <w:jc w:val="both"/>
                    <w:rPr>
                      <w:sz w:val="24"/>
                      <w:szCs w:val="24"/>
                    </w:rPr>
                  </w:pPr>
                  <w:r w:rsidRPr="00B321AE">
                    <w:rPr>
                      <w:sz w:val="24"/>
                      <w:szCs w:val="24"/>
                    </w:rPr>
                    <w:tab/>
                    <w:t>Module</w:t>
                  </w:r>
                </w:p>
              </w:tc>
            </w:tr>
            <w:tr w:rsidR="0071752B" w:rsidRPr="00B321AE" w14:paraId="702A787F" w14:textId="77777777" w:rsidTr="0071752B">
              <w:trPr>
                <w:jc w:val="center"/>
              </w:trPr>
              <w:tc>
                <w:tcPr>
                  <w:tcW w:w="900" w:type="dxa"/>
                  <w:vMerge/>
                </w:tcPr>
                <w:p w14:paraId="38A649E1" w14:textId="77777777" w:rsidR="00585465" w:rsidRPr="00B321AE" w:rsidRDefault="00585465" w:rsidP="00C02D0B">
                  <w:pPr>
                    <w:ind w:right="-6"/>
                    <w:jc w:val="both"/>
                    <w:rPr>
                      <w:sz w:val="24"/>
                      <w:szCs w:val="24"/>
                    </w:rPr>
                  </w:pPr>
                </w:p>
              </w:tc>
              <w:tc>
                <w:tcPr>
                  <w:tcW w:w="1116" w:type="dxa"/>
                  <w:vMerge/>
                </w:tcPr>
                <w:p w14:paraId="5E6D086B" w14:textId="77777777" w:rsidR="00585465" w:rsidRPr="00B321AE" w:rsidRDefault="00585465" w:rsidP="00C02D0B">
                  <w:pPr>
                    <w:ind w:right="-6"/>
                    <w:jc w:val="both"/>
                    <w:rPr>
                      <w:sz w:val="24"/>
                      <w:szCs w:val="24"/>
                    </w:rPr>
                  </w:pPr>
                </w:p>
              </w:tc>
              <w:tc>
                <w:tcPr>
                  <w:tcW w:w="984" w:type="dxa"/>
                </w:tcPr>
                <w:p w14:paraId="17E8CCE3" w14:textId="7EF71AEC" w:rsidR="00585465" w:rsidRPr="00B321AE" w:rsidRDefault="00585465" w:rsidP="00C02D0B">
                  <w:pPr>
                    <w:ind w:right="-6"/>
                    <w:jc w:val="both"/>
                    <w:rPr>
                      <w:sz w:val="24"/>
                      <w:szCs w:val="24"/>
                    </w:rPr>
                  </w:pPr>
                  <w:r w:rsidRPr="00B321AE">
                    <w:rPr>
                      <w:sz w:val="24"/>
                      <w:szCs w:val="24"/>
                    </w:rPr>
                    <w:t>CA1 sau CA2</w:t>
                  </w:r>
                </w:p>
              </w:tc>
              <w:tc>
                <w:tcPr>
                  <w:tcW w:w="953" w:type="dxa"/>
                </w:tcPr>
                <w:p w14:paraId="5908D60A" w14:textId="1852B302" w:rsidR="00585465" w:rsidRPr="00B321AE" w:rsidRDefault="00585465" w:rsidP="00C02D0B">
                  <w:pPr>
                    <w:ind w:right="-6"/>
                    <w:jc w:val="both"/>
                    <w:rPr>
                      <w:sz w:val="24"/>
                      <w:szCs w:val="24"/>
                    </w:rPr>
                  </w:pPr>
                  <w:r w:rsidRPr="00B321AE">
                    <w:rPr>
                      <w:sz w:val="24"/>
                      <w:szCs w:val="24"/>
                    </w:rPr>
                    <w:t>CB + CD</w:t>
                  </w:r>
                </w:p>
              </w:tc>
              <w:tc>
                <w:tcPr>
                  <w:tcW w:w="950" w:type="dxa"/>
                </w:tcPr>
                <w:p w14:paraId="4308129A" w14:textId="229DAF30" w:rsidR="00585465" w:rsidRPr="00B321AE" w:rsidRDefault="00585465" w:rsidP="00C02D0B">
                  <w:pPr>
                    <w:ind w:right="-6"/>
                    <w:jc w:val="both"/>
                    <w:rPr>
                      <w:sz w:val="24"/>
                      <w:szCs w:val="24"/>
                    </w:rPr>
                  </w:pPr>
                  <w:r w:rsidRPr="00B321AE">
                    <w:rPr>
                      <w:sz w:val="24"/>
                      <w:szCs w:val="24"/>
                    </w:rPr>
                    <w:t>CB + CF</w:t>
                  </w:r>
                </w:p>
              </w:tc>
              <w:tc>
                <w:tcPr>
                  <w:tcW w:w="953" w:type="dxa"/>
                </w:tcPr>
                <w:p w14:paraId="27BE7709" w14:textId="2B1A0CCB" w:rsidR="00585465" w:rsidRPr="00B321AE" w:rsidRDefault="00585465" w:rsidP="00C02D0B">
                  <w:pPr>
                    <w:ind w:right="-6"/>
                    <w:jc w:val="both"/>
                    <w:rPr>
                      <w:sz w:val="24"/>
                      <w:szCs w:val="24"/>
                    </w:rPr>
                  </w:pPr>
                  <w:r w:rsidRPr="00B321AE">
                    <w:rPr>
                      <w:sz w:val="24"/>
                      <w:szCs w:val="24"/>
                    </w:rPr>
                    <w:t>CH</w:t>
                  </w:r>
                </w:p>
              </w:tc>
              <w:tc>
                <w:tcPr>
                  <w:tcW w:w="985" w:type="dxa"/>
                </w:tcPr>
                <w:p w14:paraId="50E96CFC" w14:textId="41781A49" w:rsidR="00585465" w:rsidRPr="00B321AE" w:rsidRDefault="00585465" w:rsidP="00C02D0B">
                  <w:pPr>
                    <w:ind w:right="-6"/>
                    <w:jc w:val="both"/>
                    <w:rPr>
                      <w:sz w:val="24"/>
                      <w:szCs w:val="24"/>
                    </w:rPr>
                  </w:pPr>
                  <w:r w:rsidRPr="00B321AE">
                    <w:rPr>
                      <w:sz w:val="24"/>
                      <w:szCs w:val="24"/>
                    </w:rPr>
                    <w:t>CH1</w:t>
                  </w:r>
                </w:p>
              </w:tc>
              <w:tc>
                <w:tcPr>
                  <w:tcW w:w="550" w:type="dxa"/>
                </w:tcPr>
                <w:p w14:paraId="2606DBC9" w14:textId="4C906D1B" w:rsidR="00585465" w:rsidRPr="00B321AE" w:rsidRDefault="00585465" w:rsidP="00C02D0B">
                  <w:pPr>
                    <w:ind w:right="-6"/>
                    <w:jc w:val="both"/>
                    <w:rPr>
                      <w:sz w:val="24"/>
                      <w:szCs w:val="24"/>
                    </w:rPr>
                  </w:pPr>
                  <w:r w:rsidRPr="00B321AE">
                    <w:rPr>
                      <w:sz w:val="24"/>
                      <w:szCs w:val="24"/>
                    </w:rPr>
                    <w:t>CV</w:t>
                  </w:r>
                </w:p>
              </w:tc>
            </w:tr>
            <w:tr w:rsidR="0071752B" w:rsidRPr="00B321AE" w14:paraId="05A6DAF9" w14:textId="77777777" w:rsidTr="0071752B">
              <w:trPr>
                <w:jc w:val="center"/>
              </w:trPr>
              <w:tc>
                <w:tcPr>
                  <w:tcW w:w="900" w:type="dxa"/>
                  <w:vMerge w:val="restart"/>
                </w:tcPr>
                <w:p w14:paraId="285D8F1B" w14:textId="72D340B8" w:rsidR="00585465" w:rsidRPr="00B321AE" w:rsidRDefault="00585465" w:rsidP="00C02D0B">
                  <w:pPr>
                    <w:ind w:right="-6"/>
                    <w:jc w:val="both"/>
                    <w:rPr>
                      <w:sz w:val="24"/>
                      <w:szCs w:val="24"/>
                    </w:rPr>
                  </w:pPr>
                  <w:r w:rsidRPr="00B321AE">
                    <w:rPr>
                      <w:sz w:val="24"/>
                      <w:szCs w:val="24"/>
                    </w:rPr>
                    <w:t>4.2.3.6.1</w:t>
                  </w:r>
                </w:p>
              </w:tc>
              <w:tc>
                <w:tcPr>
                  <w:tcW w:w="1116" w:type="dxa"/>
                </w:tcPr>
                <w:p w14:paraId="2847D919" w14:textId="788CD664" w:rsidR="00585465" w:rsidRPr="00B321AE" w:rsidRDefault="00585465" w:rsidP="00C02D0B">
                  <w:pPr>
                    <w:ind w:right="-6"/>
                    <w:jc w:val="both"/>
                    <w:rPr>
                      <w:sz w:val="24"/>
                      <w:szCs w:val="24"/>
                    </w:rPr>
                  </w:pPr>
                  <w:r w:rsidRPr="00B321AE">
                    <w:rPr>
                      <w:sz w:val="24"/>
                      <w:szCs w:val="24"/>
                    </w:rPr>
                    <w:t>Aparat de rulare</w:t>
                  </w:r>
                </w:p>
              </w:tc>
              <w:tc>
                <w:tcPr>
                  <w:tcW w:w="984" w:type="dxa"/>
                </w:tcPr>
                <w:p w14:paraId="67606933" w14:textId="77777777" w:rsidR="00585465" w:rsidRPr="00B321AE" w:rsidRDefault="00585465" w:rsidP="00C02D0B">
                  <w:pPr>
                    <w:ind w:right="-6"/>
                    <w:jc w:val="both"/>
                    <w:rPr>
                      <w:sz w:val="24"/>
                      <w:szCs w:val="24"/>
                    </w:rPr>
                  </w:pPr>
                </w:p>
              </w:tc>
              <w:tc>
                <w:tcPr>
                  <w:tcW w:w="953" w:type="dxa"/>
                </w:tcPr>
                <w:p w14:paraId="78B0B08D" w14:textId="2C672D74" w:rsidR="00585465" w:rsidRPr="00B321AE" w:rsidRDefault="00585465" w:rsidP="00C02D0B">
                  <w:pPr>
                    <w:ind w:right="-6"/>
                    <w:jc w:val="both"/>
                    <w:rPr>
                      <w:sz w:val="24"/>
                      <w:szCs w:val="24"/>
                    </w:rPr>
                  </w:pPr>
                  <w:r w:rsidRPr="00B321AE">
                    <w:rPr>
                      <w:sz w:val="24"/>
                      <w:szCs w:val="24"/>
                    </w:rPr>
                    <w:t>X</w:t>
                  </w:r>
                </w:p>
              </w:tc>
              <w:tc>
                <w:tcPr>
                  <w:tcW w:w="950" w:type="dxa"/>
                </w:tcPr>
                <w:p w14:paraId="2D72080F" w14:textId="25DC5DDB" w:rsidR="00585465" w:rsidRPr="00B321AE" w:rsidRDefault="00585465" w:rsidP="00C02D0B">
                  <w:pPr>
                    <w:ind w:right="-6"/>
                    <w:jc w:val="both"/>
                    <w:rPr>
                      <w:sz w:val="24"/>
                      <w:szCs w:val="24"/>
                    </w:rPr>
                  </w:pPr>
                  <w:r w:rsidRPr="00B321AE">
                    <w:rPr>
                      <w:sz w:val="24"/>
                      <w:szCs w:val="24"/>
                    </w:rPr>
                    <w:t>X</w:t>
                  </w:r>
                </w:p>
              </w:tc>
              <w:tc>
                <w:tcPr>
                  <w:tcW w:w="953" w:type="dxa"/>
                </w:tcPr>
                <w:p w14:paraId="0AAC0497" w14:textId="77777777" w:rsidR="00585465" w:rsidRPr="00B321AE" w:rsidRDefault="00585465" w:rsidP="00C02D0B">
                  <w:pPr>
                    <w:ind w:right="-6"/>
                    <w:jc w:val="both"/>
                    <w:rPr>
                      <w:sz w:val="24"/>
                      <w:szCs w:val="24"/>
                    </w:rPr>
                  </w:pPr>
                </w:p>
              </w:tc>
              <w:tc>
                <w:tcPr>
                  <w:tcW w:w="985" w:type="dxa"/>
                </w:tcPr>
                <w:p w14:paraId="0438BFDE" w14:textId="126B5511" w:rsidR="00585465" w:rsidRPr="00B321AE" w:rsidRDefault="00585465" w:rsidP="00C02D0B">
                  <w:pPr>
                    <w:ind w:right="-6"/>
                    <w:jc w:val="both"/>
                    <w:rPr>
                      <w:sz w:val="24"/>
                      <w:szCs w:val="24"/>
                    </w:rPr>
                  </w:pPr>
                  <w:r w:rsidRPr="00B321AE">
                    <w:rPr>
                      <w:sz w:val="24"/>
                      <w:szCs w:val="24"/>
                    </w:rPr>
                    <w:t>X</w:t>
                  </w:r>
                </w:p>
              </w:tc>
              <w:tc>
                <w:tcPr>
                  <w:tcW w:w="550" w:type="dxa"/>
                </w:tcPr>
                <w:p w14:paraId="1025652B" w14:textId="77777777" w:rsidR="00585465" w:rsidRPr="00B321AE" w:rsidRDefault="00585465" w:rsidP="00C02D0B">
                  <w:pPr>
                    <w:ind w:right="-6"/>
                    <w:jc w:val="both"/>
                    <w:rPr>
                      <w:sz w:val="24"/>
                      <w:szCs w:val="24"/>
                    </w:rPr>
                  </w:pPr>
                </w:p>
              </w:tc>
            </w:tr>
            <w:tr w:rsidR="0071752B" w:rsidRPr="00B321AE" w14:paraId="677F223E" w14:textId="77777777" w:rsidTr="0071752B">
              <w:trPr>
                <w:jc w:val="center"/>
              </w:trPr>
              <w:tc>
                <w:tcPr>
                  <w:tcW w:w="900" w:type="dxa"/>
                  <w:vMerge/>
                </w:tcPr>
                <w:p w14:paraId="6D2B2658" w14:textId="77777777" w:rsidR="00585465" w:rsidRPr="00B321AE" w:rsidRDefault="00585465" w:rsidP="00C02D0B">
                  <w:pPr>
                    <w:ind w:right="-6"/>
                    <w:jc w:val="both"/>
                    <w:rPr>
                      <w:sz w:val="24"/>
                      <w:szCs w:val="24"/>
                    </w:rPr>
                  </w:pPr>
                </w:p>
              </w:tc>
              <w:tc>
                <w:tcPr>
                  <w:tcW w:w="1116" w:type="dxa"/>
                </w:tcPr>
                <w:p w14:paraId="2B6AFE66" w14:textId="25A96E31" w:rsidR="00585465" w:rsidRPr="00B321AE" w:rsidRDefault="00585465" w:rsidP="00C02D0B">
                  <w:pPr>
                    <w:ind w:right="-6"/>
                    <w:jc w:val="both"/>
                    <w:rPr>
                      <w:sz w:val="24"/>
                      <w:szCs w:val="24"/>
                    </w:rPr>
                  </w:pPr>
                  <w:r w:rsidRPr="00B321AE">
                    <w:rPr>
                      <w:sz w:val="24"/>
                      <w:szCs w:val="24"/>
                    </w:rPr>
                    <w:t>Aparat de rulare – consacrat</w:t>
                  </w:r>
                </w:p>
              </w:tc>
              <w:tc>
                <w:tcPr>
                  <w:tcW w:w="984" w:type="dxa"/>
                </w:tcPr>
                <w:p w14:paraId="42AE4F6B" w14:textId="4DA2EC67" w:rsidR="00585465" w:rsidRPr="00B321AE" w:rsidRDefault="00585465" w:rsidP="00C02D0B">
                  <w:pPr>
                    <w:ind w:right="-6"/>
                    <w:jc w:val="both"/>
                    <w:rPr>
                      <w:sz w:val="24"/>
                      <w:szCs w:val="24"/>
                    </w:rPr>
                  </w:pPr>
                  <w:r w:rsidRPr="00B321AE">
                    <w:rPr>
                      <w:sz w:val="24"/>
                      <w:szCs w:val="24"/>
                    </w:rPr>
                    <w:t>X</w:t>
                  </w:r>
                </w:p>
              </w:tc>
              <w:tc>
                <w:tcPr>
                  <w:tcW w:w="953" w:type="dxa"/>
                </w:tcPr>
                <w:p w14:paraId="342996D6" w14:textId="77777777" w:rsidR="00585465" w:rsidRPr="00B321AE" w:rsidRDefault="00585465" w:rsidP="00C02D0B">
                  <w:pPr>
                    <w:ind w:right="-6"/>
                    <w:jc w:val="both"/>
                    <w:rPr>
                      <w:sz w:val="24"/>
                      <w:szCs w:val="24"/>
                    </w:rPr>
                  </w:pPr>
                </w:p>
              </w:tc>
              <w:tc>
                <w:tcPr>
                  <w:tcW w:w="950" w:type="dxa"/>
                </w:tcPr>
                <w:p w14:paraId="3A8C56DA" w14:textId="77777777" w:rsidR="00585465" w:rsidRPr="00B321AE" w:rsidRDefault="00585465" w:rsidP="00C02D0B">
                  <w:pPr>
                    <w:ind w:right="-6"/>
                    <w:jc w:val="both"/>
                    <w:rPr>
                      <w:sz w:val="24"/>
                      <w:szCs w:val="24"/>
                    </w:rPr>
                  </w:pPr>
                </w:p>
              </w:tc>
              <w:tc>
                <w:tcPr>
                  <w:tcW w:w="953" w:type="dxa"/>
                </w:tcPr>
                <w:p w14:paraId="34ECAB22" w14:textId="5BA1E2E9" w:rsidR="00585465" w:rsidRPr="00B321AE" w:rsidRDefault="00585465" w:rsidP="00C02D0B">
                  <w:pPr>
                    <w:ind w:right="-6"/>
                    <w:jc w:val="both"/>
                    <w:rPr>
                      <w:sz w:val="24"/>
                      <w:szCs w:val="24"/>
                    </w:rPr>
                  </w:pPr>
                  <w:r w:rsidRPr="00B321AE">
                    <w:rPr>
                      <w:sz w:val="24"/>
                      <w:szCs w:val="24"/>
                    </w:rPr>
                    <w:t>X</w:t>
                  </w:r>
                </w:p>
              </w:tc>
              <w:tc>
                <w:tcPr>
                  <w:tcW w:w="985" w:type="dxa"/>
                </w:tcPr>
                <w:p w14:paraId="766E0B31" w14:textId="77777777" w:rsidR="00585465" w:rsidRPr="00B321AE" w:rsidRDefault="00585465" w:rsidP="00C02D0B">
                  <w:pPr>
                    <w:ind w:right="-6"/>
                    <w:jc w:val="both"/>
                    <w:rPr>
                      <w:sz w:val="24"/>
                      <w:szCs w:val="24"/>
                    </w:rPr>
                  </w:pPr>
                </w:p>
              </w:tc>
              <w:tc>
                <w:tcPr>
                  <w:tcW w:w="550" w:type="dxa"/>
                </w:tcPr>
                <w:p w14:paraId="76B060D1" w14:textId="77777777" w:rsidR="00585465" w:rsidRPr="00B321AE" w:rsidRDefault="00585465" w:rsidP="00C02D0B">
                  <w:pPr>
                    <w:ind w:right="-6"/>
                    <w:jc w:val="both"/>
                    <w:rPr>
                      <w:sz w:val="24"/>
                      <w:szCs w:val="24"/>
                    </w:rPr>
                  </w:pPr>
                </w:p>
              </w:tc>
            </w:tr>
            <w:tr w:rsidR="0071752B" w:rsidRPr="00B321AE" w14:paraId="3C7FF7CD" w14:textId="77777777" w:rsidTr="0071752B">
              <w:trPr>
                <w:jc w:val="center"/>
              </w:trPr>
              <w:tc>
                <w:tcPr>
                  <w:tcW w:w="900" w:type="dxa"/>
                </w:tcPr>
                <w:p w14:paraId="13518928" w14:textId="50216AB9" w:rsidR="00585465" w:rsidRPr="00B321AE" w:rsidRDefault="00FD6B52" w:rsidP="00C02D0B">
                  <w:pPr>
                    <w:ind w:right="-6"/>
                    <w:jc w:val="both"/>
                    <w:rPr>
                      <w:sz w:val="24"/>
                      <w:szCs w:val="24"/>
                    </w:rPr>
                  </w:pPr>
                  <w:r w:rsidRPr="00B321AE">
                    <w:rPr>
                      <w:sz w:val="24"/>
                      <w:szCs w:val="24"/>
                    </w:rPr>
                    <w:t>4.2.3.6.2</w:t>
                  </w:r>
                </w:p>
              </w:tc>
              <w:tc>
                <w:tcPr>
                  <w:tcW w:w="1116" w:type="dxa"/>
                </w:tcPr>
                <w:p w14:paraId="3A0774D6" w14:textId="710F9EB3" w:rsidR="00585465" w:rsidRPr="00B321AE" w:rsidRDefault="00FD6B52" w:rsidP="00C02D0B">
                  <w:pPr>
                    <w:ind w:right="-6"/>
                    <w:jc w:val="both"/>
                    <w:rPr>
                      <w:sz w:val="24"/>
                      <w:szCs w:val="24"/>
                    </w:rPr>
                  </w:pPr>
                  <w:r w:rsidRPr="00B321AE">
                    <w:rPr>
                      <w:sz w:val="24"/>
                      <w:szCs w:val="24"/>
                    </w:rPr>
                    <w:t>Osie montată</w:t>
                  </w:r>
                </w:p>
              </w:tc>
              <w:tc>
                <w:tcPr>
                  <w:tcW w:w="984" w:type="dxa"/>
                </w:tcPr>
                <w:p w14:paraId="4B19FD26" w14:textId="64C5A960" w:rsidR="00585465" w:rsidRPr="00B321AE" w:rsidRDefault="00FD6B52" w:rsidP="00C02D0B">
                  <w:pPr>
                    <w:ind w:right="-6"/>
                    <w:jc w:val="both"/>
                    <w:rPr>
                      <w:sz w:val="24"/>
                      <w:szCs w:val="24"/>
                    </w:rPr>
                  </w:pPr>
                  <w:r w:rsidRPr="00B321AE">
                    <w:rPr>
                      <w:sz w:val="24"/>
                      <w:szCs w:val="24"/>
                    </w:rPr>
                    <w:t>X (*)</w:t>
                  </w:r>
                </w:p>
              </w:tc>
              <w:tc>
                <w:tcPr>
                  <w:tcW w:w="953" w:type="dxa"/>
                </w:tcPr>
                <w:p w14:paraId="3F11789E" w14:textId="348333CF" w:rsidR="00585465" w:rsidRPr="00B321AE" w:rsidRDefault="00FD6B52" w:rsidP="00C02D0B">
                  <w:pPr>
                    <w:ind w:right="-6"/>
                    <w:jc w:val="both"/>
                    <w:rPr>
                      <w:sz w:val="24"/>
                      <w:szCs w:val="24"/>
                    </w:rPr>
                  </w:pPr>
                  <w:r w:rsidRPr="00B321AE">
                    <w:rPr>
                      <w:sz w:val="24"/>
                      <w:szCs w:val="24"/>
                    </w:rPr>
                    <w:t>X</w:t>
                  </w:r>
                </w:p>
              </w:tc>
              <w:tc>
                <w:tcPr>
                  <w:tcW w:w="950" w:type="dxa"/>
                </w:tcPr>
                <w:p w14:paraId="1C4D08C3" w14:textId="0E5D3917" w:rsidR="00585465" w:rsidRPr="00B321AE" w:rsidRDefault="00FD6B52" w:rsidP="00C02D0B">
                  <w:pPr>
                    <w:ind w:right="-6"/>
                    <w:jc w:val="both"/>
                    <w:rPr>
                      <w:sz w:val="24"/>
                      <w:szCs w:val="24"/>
                    </w:rPr>
                  </w:pPr>
                  <w:r w:rsidRPr="00B321AE">
                    <w:rPr>
                      <w:sz w:val="24"/>
                      <w:szCs w:val="24"/>
                    </w:rPr>
                    <w:t>X</w:t>
                  </w:r>
                </w:p>
              </w:tc>
              <w:tc>
                <w:tcPr>
                  <w:tcW w:w="953" w:type="dxa"/>
                </w:tcPr>
                <w:p w14:paraId="5255DFA1" w14:textId="3E61BF71" w:rsidR="00585465" w:rsidRPr="00B321AE" w:rsidRDefault="00FD6B52" w:rsidP="00C02D0B">
                  <w:pPr>
                    <w:ind w:right="-6"/>
                    <w:jc w:val="both"/>
                    <w:rPr>
                      <w:sz w:val="24"/>
                      <w:szCs w:val="24"/>
                    </w:rPr>
                  </w:pPr>
                  <w:r w:rsidRPr="00B321AE">
                    <w:rPr>
                      <w:sz w:val="24"/>
                      <w:szCs w:val="24"/>
                    </w:rPr>
                    <w:t>X (*)</w:t>
                  </w:r>
                </w:p>
              </w:tc>
              <w:tc>
                <w:tcPr>
                  <w:tcW w:w="985" w:type="dxa"/>
                </w:tcPr>
                <w:p w14:paraId="43710592" w14:textId="4CD1A829" w:rsidR="00585465" w:rsidRPr="00B321AE" w:rsidRDefault="00FD6B52" w:rsidP="00C02D0B">
                  <w:pPr>
                    <w:ind w:right="-6"/>
                    <w:jc w:val="both"/>
                    <w:rPr>
                      <w:sz w:val="24"/>
                      <w:szCs w:val="24"/>
                    </w:rPr>
                  </w:pPr>
                  <w:r w:rsidRPr="00B321AE">
                    <w:rPr>
                      <w:sz w:val="24"/>
                      <w:szCs w:val="24"/>
                    </w:rPr>
                    <w:t>X</w:t>
                  </w:r>
                </w:p>
              </w:tc>
              <w:tc>
                <w:tcPr>
                  <w:tcW w:w="550" w:type="dxa"/>
                </w:tcPr>
                <w:p w14:paraId="61EF82F6" w14:textId="77777777" w:rsidR="00585465" w:rsidRPr="00B321AE" w:rsidRDefault="00585465" w:rsidP="00C02D0B">
                  <w:pPr>
                    <w:ind w:right="-6"/>
                    <w:jc w:val="both"/>
                    <w:rPr>
                      <w:sz w:val="24"/>
                      <w:szCs w:val="24"/>
                    </w:rPr>
                  </w:pPr>
                </w:p>
              </w:tc>
            </w:tr>
            <w:tr w:rsidR="0071752B" w:rsidRPr="00B321AE" w14:paraId="1BFC7DCD" w14:textId="77777777" w:rsidTr="0071752B">
              <w:trPr>
                <w:jc w:val="center"/>
              </w:trPr>
              <w:tc>
                <w:tcPr>
                  <w:tcW w:w="900" w:type="dxa"/>
                </w:tcPr>
                <w:p w14:paraId="1452448C" w14:textId="273107E6" w:rsidR="00585465" w:rsidRPr="00B321AE" w:rsidRDefault="00FD6B52" w:rsidP="00C02D0B">
                  <w:pPr>
                    <w:ind w:right="-6"/>
                    <w:jc w:val="both"/>
                    <w:rPr>
                      <w:sz w:val="24"/>
                      <w:szCs w:val="24"/>
                    </w:rPr>
                  </w:pPr>
                  <w:r w:rsidRPr="00B321AE">
                    <w:rPr>
                      <w:sz w:val="24"/>
                      <w:szCs w:val="24"/>
                    </w:rPr>
                    <w:t>4.2.3.6.3</w:t>
                  </w:r>
                </w:p>
              </w:tc>
              <w:tc>
                <w:tcPr>
                  <w:tcW w:w="1116" w:type="dxa"/>
                </w:tcPr>
                <w:p w14:paraId="331C76DE" w14:textId="7DED2753" w:rsidR="00585465" w:rsidRPr="00B321AE" w:rsidRDefault="00FD6B52" w:rsidP="00C02D0B">
                  <w:pPr>
                    <w:ind w:right="-6"/>
                    <w:jc w:val="both"/>
                    <w:rPr>
                      <w:sz w:val="24"/>
                      <w:szCs w:val="24"/>
                    </w:rPr>
                  </w:pPr>
                  <w:r w:rsidRPr="00B321AE">
                    <w:rPr>
                      <w:sz w:val="24"/>
                      <w:szCs w:val="24"/>
                    </w:rPr>
                    <w:t>Roată</w:t>
                  </w:r>
                </w:p>
              </w:tc>
              <w:tc>
                <w:tcPr>
                  <w:tcW w:w="984" w:type="dxa"/>
                </w:tcPr>
                <w:p w14:paraId="6608EB7A" w14:textId="1C64C86E" w:rsidR="00585465" w:rsidRPr="00B321AE" w:rsidRDefault="00FD6B52" w:rsidP="00C02D0B">
                  <w:pPr>
                    <w:ind w:right="-6"/>
                    <w:jc w:val="both"/>
                    <w:rPr>
                      <w:sz w:val="24"/>
                      <w:szCs w:val="24"/>
                    </w:rPr>
                  </w:pPr>
                  <w:r w:rsidRPr="00B321AE">
                    <w:rPr>
                      <w:sz w:val="24"/>
                      <w:szCs w:val="24"/>
                    </w:rPr>
                    <w:t>X (*)</w:t>
                  </w:r>
                </w:p>
              </w:tc>
              <w:tc>
                <w:tcPr>
                  <w:tcW w:w="953" w:type="dxa"/>
                </w:tcPr>
                <w:p w14:paraId="7F3E966F" w14:textId="6E4F3DB9" w:rsidR="00585465" w:rsidRPr="00B321AE" w:rsidRDefault="00FD6B52" w:rsidP="00C02D0B">
                  <w:pPr>
                    <w:ind w:right="-6"/>
                    <w:jc w:val="both"/>
                    <w:rPr>
                      <w:sz w:val="24"/>
                      <w:szCs w:val="24"/>
                    </w:rPr>
                  </w:pPr>
                  <w:r w:rsidRPr="00B321AE">
                    <w:rPr>
                      <w:sz w:val="24"/>
                      <w:szCs w:val="24"/>
                    </w:rPr>
                    <w:t>X</w:t>
                  </w:r>
                </w:p>
              </w:tc>
              <w:tc>
                <w:tcPr>
                  <w:tcW w:w="950" w:type="dxa"/>
                </w:tcPr>
                <w:p w14:paraId="1F1E2ED7" w14:textId="3FE7A129" w:rsidR="00585465" w:rsidRPr="00B321AE" w:rsidRDefault="00FD6B52" w:rsidP="00C02D0B">
                  <w:pPr>
                    <w:ind w:right="-6"/>
                    <w:jc w:val="both"/>
                    <w:rPr>
                      <w:sz w:val="24"/>
                      <w:szCs w:val="24"/>
                    </w:rPr>
                  </w:pPr>
                  <w:r w:rsidRPr="00B321AE">
                    <w:rPr>
                      <w:sz w:val="24"/>
                      <w:szCs w:val="24"/>
                    </w:rPr>
                    <w:t>X</w:t>
                  </w:r>
                </w:p>
              </w:tc>
              <w:tc>
                <w:tcPr>
                  <w:tcW w:w="953" w:type="dxa"/>
                </w:tcPr>
                <w:p w14:paraId="63F7B429" w14:textId="6D67F5B7" w:rsidR="00585465" w:rsidRPr="00B321AE" w:rsidRDefault="00FD6B52" w:rsidP="00C02D0B">
                  <w:pPr>
                    <w:ind w:right="-6"/>
                    <w:jc w:val="both"/>
                    <w:rPr>
                      <w:sz w:val="24"/>
                      <w:szCs w:val="24"/>
                    </w:rPr>
                  </w:pPr>
                  <w:r w:rsidRPr="00B321AE">
                    <w:rPr>
                      <w:sz w:val="24"/>
                      <w:szCs w:val="24"/>
                    </w:rPr>
                    <w:t>X (*)</w:t>
                  </w:r>
                </w:p>
              </w:tc>
              <w:tc>
                <w:tcPr>
                  <w:tcW w:w="985" w:type="dxa"/>
                </w:tcPr>
                <w:p w14:paraId="30C782BB" w14:textId="559C6EBF" w:rsidR="00585465" w:rsidRPr="00B321AE" w:rsidRDefault="00FD6B52" w:rsidP="00C02D0B">
                  <w:pPr>
                    <w:ind w:right="-6"/>
                    <w:jc w:val="both"/>
                    <w:rPr>
                      <w:sz w:val="24"/>
                      <w:szCs w:val="24"/>
                    </w:rPr>
                  </w:pPr>
                  <w:r w:rsidRPr="00B321AE">
                    <w:rPr>
                      <w:sz w:val="24"/>
                      <w:szCs w:val="24"/>
                    </w:rPr>
                    <w:t>X</w:t>
                  </w:r>
                </w:p>
              </w:tc>
              <w:tc>
                <w:tcPr>
                  <w:tcW w:w="550" w:type="dxa"/>
                </w:tcPr>
                <w:p w14:paraId="70EF00BE" w14:textId="77777777" w:rsidR="00585465" w:rsidRPr="00B321AE" w:rsidRDefault="00585465" w:rsidP="00C02D0B">
                  <w:pPr>
                    <w:ind w:right="-6"/>
                    <w:jc w:val="both"/>
                    <w:rPr>
                      <w:sz w:val="24"/>
                      <w:szCs w:val="24"/>
                    </w:rPr>
                  </w:pPr>
                </w:p>
              </w:tc>
            </w:tr>
            <w:tr w:rsidR="0071752B" w:rsidRPr="00B321AE" w14:paraId="56BDAEFF" w14:textId="77777777" w:rsidTr="0071752B">
              <w:trPr>
                <w:jc w:val="center"/>
              </w:trPr>
              <w:tc>
                <w:tcPr>
                  <w:tcW w:w="900" w:type="dxa"/>
                </w:tcPr>
                <w:p w14:paraId="4072CFDB" w14:textId="588B5FF0" w:rsidR="00585465" w:rsidRPr="00B321AE" w:rsidRDefault="00FD6B52" w:rsidP="00C02D0B">
                  <w:pPr>
                    <w:ind w:right="-6"/>
                    <w:jc w:val="both"/>
                    <w:rPr>
                      <w:sz w:val="24"/>
                      <w:szCs w:val="24"/>
                    </w:rPr>
                  </w:pPr>
                  <w:r w:rsidRPr="00B321AE">
                    <w:rPr>
                      <w:sz w:val="24"/>
                      <w:szCs w:val="24"/>
                    </w:rPr>
                    <w:t>4.2.3.6.4</w:t>
                  </w:r>
                </w:p>
              </w:tc>
              <w:tc>
                <w:tcPr>
                  <w:tcW w:w="1116" w:type="dxa"/>
                </w:tcPr>
                <w:p w14:paraId="0F9CC8BF" w14:textId="2339E200" w:rsidR="00585465" w:rsidRPr="00B321AE" w:rsidRDefault="00FD6B52" w:rsidP="00C02D0B">
                  <w:pPr>
                    <w:ind w:right="-6"/>
                    <w:jc w:val="both"/>
                    <w:rPr>
                      <w:sz w:val="24"/>
                      <w:szCs w:val="24"/>
                    </w:rPr>
                  </w:pPr>
                  <w:r w:rsidRPr="00B321AE">
                    <w:rPr>
                      <w:sz w:val="24"/>
                      <w:szCs w:val="24"/>
                    </w:rPr>
                    <w:t>Osie</w:t>
                  </w:r>
                </w:p>
              </w:tc>
              <w:tc>
                <w:tcPr>
                  <w:tcW w:w="984" w:type="dxa"/>
                </w:tcPr>
                <w:p w14:paraId="0CCE061B" w14:textId="725B3654" w:rsidR="00585465" w:rsidRPr="00B321AE" w:rsidRDefault="00FD6B52" w:rsidP="00C02D0B">
                  <w:pPr>
                    <w:ind w:right="-6"/>
                    <w:jc w:val="both"/>
                    <w:rPr>
                      <w:sz w:val="24"/>
                      <w:szCs w:val="24"/>
                    </w:rPr>
                  </w:pPr>
                  <w:r w:rsidRPr="00B321AE">
                    <w:rPr>
                      <w:sz w:val="24"/>
                      <w:szCs w:val="24"/>
                    </w:rPr>
                    <w:t>X (*)</w:t>
                  </w:r>
                </w:p>
              </w:tc>
              <w:tc>
                <w:tcPr>
                  <w:tcW w:w="953" w:type="dxa"/>
                </w:tcPr>
                <w:p w14:paraId="56CCEE8F" w14:textId="4C6BA228" w:rsidR="00585465" w:rsidRPr="00B321AE" w:rsidRDefault="00FD6B52" w:rsidP="00C02D0B">
                  <w:pPr>
                    <w:ind w:right="-6"/>
                    <w:jc w:val="both"/>
                    <w:rPr>
                      <w:sz w:val="24"/>
                      <w:szCs w:val="24"/>
                    </w:rPr>
                  </w:pPr>
                  <w:r w:rsidRPr="00B321AE">
                    <w:rPr>
                      <w:sz w:val="24"/>
                      <w:szCs w:val="24"/>
                    </w:rPr>
                    <w:t>X</w:t>
                  </w:r>
                </w:p>
              </w:tc>
              <w:tc>
                <w:tcPr>
                  <w:tcW w:w="950" w:type="dxa"/>
                </w:tcPr>
                <w:p w14:paraId="0EE8B8FF" w14:textId="659FBCA1" w:rsidR="00585465" w:rsidRPr="00B321AE" w:rsidRDefault="00FD6B52" w:rsidP="00C02D0B">
                  <w:pPr>
                    <w:ind w:right="-6"/>
                    <w:jc w:val="both"/>
                    <w:rPr>
                      <w:sz w:val="24"/>
                      <w:szCs w:val="24"/>
                    </w:rPr>
                  </w:pPr>
                  <w:r w:rsidRPr="00B321AE">
                    <w:rPr>
                      <w:sz w:val="24"/>
                      <w:szCs w:val="24"/>
                    </w:rPr>
                    <w:t>X</w:t>
                  </w:r>
                </w:p>
              </w:tc>
              <w:tc>
                <w:tcPr>
                  <w:tcW w:w="953" w:type="dxa"/>
                </w:tcPr>
                <w:p w14:paraId="110DC856" w14:textId="617FC2AD" w:rsidR="00585465" w:rsidRPr="00B321AE" w:rsidRDefault="00FD6B52" w:rsidP="00C02D0B">
                  <w:pPr>
                    <w:ind w:right="-6"/>
                    <w:jc w:val="both"/>
                    <w:rPr>
                      <w:sz w:val="24"/>
                      <w:szCs w:val="24"/>
                    </w:rPr>
                  </w:pPr>
                  <w:r w:rsidRPr="00B321AE">
                    <w:rPr>
                      <w:sz w:val="24"/>
                      <w:szCs w:val="24"/>
                    </w:rPr>
                    <w:t>X (*)</w:t>
                  </w:r>
                </w:p>
              </w:tc>
              <w:tc>
                <w:tcPr>
                  <w:tcW w:w="985" w:type="dxa"/>
                </w:tcPr>
                <w:p w14:paraId="58CB3979" w14:textId="6C8EC5CF" w:rsidR="00585465" w:rsidRPr="00B321AE" w:rsidRDefault="00FD6B52" w:rsidP="00C02D0B">
                  <w:pPr>
                    <w:ind w:right="-6"/>
                    <w:jc w:val="both"/>
                    <w:rPr>
                      <w:sz w:val="24"/>
                      <w:szCs w:val="24"/>
                    </w:rPr>
                  </w:pPr>
                  <w:r w:rsidRPr="00B321AE">
                    <w:rPr>
                      <w:sz w:val="24"/>
                      <w:szCs w:val="24"/>
                    </w:rPr>
                    <w:t>X</w:t>
                  </w:r>
                </w:p>
              </w:tc>
              <w:tc>
                <w:tcPr>
                  <w:tcW w:w="550" w:type="dxa"/>
                </w:tcPr>
                <w:p w14:paraId="0768B392" w14:textId="77777777" w:rsidR="00585465" w:rsidRPr="00B321AE" w:rsidRDefault="00585465" w:rsidP="00C02D0B">
                  <w:pPr>
                    <w:ind w:right="-6"/>
                    <w:jc w:val="both"/>
                    <w:rPr>
                      <w:sz w:val="24"/>
                      <w:szCs w:val="24"/>
                    </w:rPr>
                  </w:pPr>
                </w:p>
              </w:tc>
            </w:tr>
            <w:tr w:rsidR="0071752B" w:rsidRPr="00B321AE" w14:paraId="3DF14FBC" w14:textId="77777777" w:rsidTr="0071752B">
              <w:trPr>
                <w:jc w:val="center"/>
              </w:trPr>
              <w:tc>
                <w:tcPr>
                  <w:tcW w:w="900" w:type="dxa"/>
                </w:tcPr>
                <w:p w14:paraId="45EF4700" w14:textId="527B2195" w:rsidR="00585465" w:rsidRPr="00B321AE" w:rsidRDefault="00FD6B52" w:rsidP="00C02D0B">
                  <w:pPr>
                    <w:ind w:right="-6"/>
                    <w:jc w:val="both"/>
                    <w:rPr>
                      <w:sz w:val="24"/>
                      <w:szCs w:val="24"/>
                    </w:rPr>
                  </w:pPr>
                  <w:r w:rsidRPr="00B321AE">
                    <w:rPr>
                      <w:sz w:val="24"/>
                      <w:szCs w:val="24"/>
                    </w:rPr>
                    <w:lastRenderedPageBreak/>
                    <w:t>4.2.3.6.6</w:t>
                  </w:r>
                </w:p>
              </w:tc>
              <w:tc>
                <w:tcPr>
                  <w:tcW w:w="1116" w:type="dxa"/>
                </w:tcPr>
                <w:p w14:paraId="0783A717" w14:textId="241369B2" w:rsidR="00585465" w:rsidRPr="00B321AE" w:rsidRDefault="00FD6B52" w:rsidP="00C02D0B">
                  <w:pPr>
                    <w:ind w:right="-6"/>
                    <w:jc w:val="both"/>
                    <w:rPr>
                      <w:sz w:val="24"/>
                      <w:szCs w:val="24"/>
                    </w:rPr>
                  </w:pPr>
                  <w:r w:rsidRPr="00B321AE">
                    <w:rPr>
                      <w:sz w:val="24"/>
                      <w:szCs w:val="24"/>
                    </w:rPr>
                    <w:t>Sistem automat cu ecartament variabil</w:t>
                  </w:r>
                </w:p>
              </w:tc>
              <w:tc>
                <w:tcPr>
                  <w:tcW w:w="984" w:type="dxa"/>
                </w:tcPr>
                <w:p w14:paraId="60ADD9E5" w14:textId="691F6D53" w:rsidR="00585465" w:rsidRPr="00B321AE" w:rsidRDefault="00FD6B52" w:rsidP="00C02D0B">
                  <w:pPr>
                    <w:ind w:right="-6"/>
                    <w:jc w:val="both"/>
                    <w:rPr>
                      <w:sz w:val="24"/>
                      <w:szCs w:val="24"/>
                    </w:rPr>
                  </w:pPr>
                  <w:r w:rsidRPr="00B321AE">
                    <w:rPr>
                      <w:sz w:val="24"/>
                      <w:szCs w:val="24"/>
                    </w:rPr>
                    <w:t>X (*)</w:t>
                  </w:r>
                </w:p>
              </w:tc>
              <w:tc>
                <w:tcPr>
                  <w:tcW w:w="953" w:type="dxa"/>
                </w:tcPr>
                <w:p w14:paraId="088D1D68" w14:textId="36DBA56C" w:rsidR="00585465" w:rsidRPr="00B321AE" w:rsidRDefault="00FD6B52" w:rsidP="00C02D0B">
                  <w:pPr>
                    <w:ind w:right="-6"/>
                    <w:jc w:val="both"/>
                    <w:rPr>
                      <w:sz w:val="24"/>
                      <w:szCs w:val="24"/>
                    </w:rPr>
                  </w:pPr>
                  <w:r w:rsidRPr="00B321AE">
                    <w:rPr>
                      <w:sz w:val="24"/>
                      <w:szCs w:val="24"/>
                    </w:rPr>
                    <w:t>X</w:t>
                  </w:r>
                </w:p>
              </w:tc>
              <w:tc>
                <w:tcPr>
                  <w:tcW w:w="950" w:type="dxa"/>
                </w:tcPr>
                <w:p w14:paraId="28ADD1E2" w14:textId="6FFAEC23" w:rsidR="00585465" w:rsidRPr="00B321AE" w:rsidRDefault="00FD6B52" w:rsidP="00C02D0B">
                  <w:pPr>
                    <w:ind w:right="-6"/>
                    <w:jc w:val="both"/>
                    <w:rPr>
                      <w:sz w:val="24"/>
                      <w:szCs w:val="24"/>
                    </w:rPr>
                  </w:pPr>
                  <w:r w:rsidRPr="00B321AE">
                    <w:rPr>
                      <w:sz w:val="24"/>
                      <w:szCs w:val="24"/>
                    </w:rPr>
                    <w:t>X</w:t>
                  </w:r>
                </w:p>
              </w:tc>
              <w:tc>
                <w:tcPr>
                  <w:tcW w:w="953" w:type="dxa"/>
                </w:tcPr>
                <w:p w14:paraId="2F59A04C" w14:textId="18C5484B" w:rsidR="00585465" w:rsidRPr="00B321AE" w:rsidRDefault="00FD6B52" w:rsidP="00C02D0B">
                  <w:pPr>
                    <w:ind w:right="-6"/>
                    <w:jc w:val="both"/>
                    <w:rPr>
                      <w:sz w:val="24"/>
                      <w:szCs w:val="24"/>
                    </w:rPr>
                  </w:pPr>
                  <w:r w:rsidRPr="00B321AE">
                    <w:rPr>
                      <w:sz w:val="24"/>
                      <w:szCs w:val="24"/>
                    </w:rPr>
                    <w:t>X (*)</w:t>
                  </w:r>
                </w:p>
              </w:tc>
              <w:tc>
                <w:tcPr>
                  <w:tcW w:w="985" w:type="dxa"/>
                </w:tcPr>
                <w:p w14:paraId="1C674B3E" w14:textId="5384E221" w:rsidR="00585465" w:rsidRPr="00B321AE" w:rsidRDefault="00FD6B52" w:rsidP="00C02D0B">
                  <w:pPr>
                    <w:ind w:right="-6"/>
                    <w:jc w:val="both"/>
                    <w:rPr>
                      <w:sz w:val="24"/>
                      <w:szCs w:val="24"/>
                    </w:rPr>
                  </w:pPr>
                  <w:r w:rsidRPr="00B321AE">
                    <w:rPr>
                      <w:sz w:val="24"/>
                      <w:szCs w:val="24"/>
                    </w:rPr>
                    <w:t>X</w:t>
                  </w:r>
                </w:p>
              </w:tc>
              <w:tc>
                <w:tcPr>
                  <w:tcW w:w="550" w:type="dxa"/>
                </w:tcPr>
                <w:p w14:paraId="41BE55E0" w14:textId="384D4C4C" w:rsidR="00585465" w:rsidRPr="00B321AE" w:rsidRDefault="00FD6B52" w:rsidP="00C02D0B">
                  <w:pPr>
                    <w:ind w:right="-6"/>
                    <w:jc w:val="both"/>
                    <w:rPr>
                      <w:sz w:val="24"/>
                      <w:szCs w:val="24"/>
                    </w:rPr>
                  </w:pPr>
                  <w:r w:rsidRPr="00B321AE">
                    <w:rPr>
                      <w:sz w:val="24"/>
                      <w:szCs w:val="24"/>
                    </w:rPr>
                    <w:t>X (**)</w:t>
                  </w:r>
                </w:p>
              </w:tc>
            </w:tr>
            <w:tr w:rsidR="0071752B" w:rsidRPr="00B321AE" w14:paraId="1059AC37" w14:textId="77777777" w:rsidTr="0071752B">
              <w:trPr>
                <w:jc w:val="center"/>
              </w:trPr>
              <w:tc>
                <w:tcPr>
                  <w:tcW w:w="900" w:type="dxa"/>
                </w:tcPr>
                <w:p w14:paraId="3FD39EA0" w14:textId="40E6DCC6" w:rsidR="00585465" w:rsidRPr="00B321AE" w:rsidRDefault="00FD6B52" w:rsidP="00C02D0B">
                  <w:pPr>
                    <w:ind w:right="-6"/>
                    <w:jc w:val="both"/>
                    <w:rPr>
                      <w:sz w:val="24"/>
                      <w:szCs w:val="24"/>
                    </w:rPr>
                  </w:pPr>
                  <w:r w:rsidRPr="00B321AE">
                    <w:rPr>
                      <w:sz w:val="24"/>
                      <w:szCs w:val="24"/>
                    </w:rPr>
                    <w:t>4.2.4.3.5</w:t>
                  </w:r>
                </w:p>
              </w:tc>
              <w:tc>
                <w:tcPr>
                  <w:tcW w:w="1116" w:type="dxa"/>
                </w:tcPr>
                <w:p w14:paraId="3479347F" w14:textId="1D5A4592" w:rsidR="00585465" w:rsidRPr="00B321AE" w:rsidRDefault="00FD6B52" w:rsidP="00C02D0B">
                  <w:pPr>
                    <w:ind w:right="-6"/>
                    <w:jc w:val="both"/>
                    <w:rPr>
                      <w:sz w:val="24"/>
                      <w:szCs w:val="24"/>
                    </w:rPr>
                  </w:pPr>
                  <w:r w:rsidRPr="00B321AE">
                    <w:rPr>
                      <w:sz w:val="24"/>
                      <w:szCs w:val="24"/>
                    </w:rPr>
                    <w:t>Element de frecare pentru frânele care acţionează pe suprafaţa de rulare a roţii</w:t>
                  </w:r>
                </w:p>
              </w:tc>
              <w:tc>
                <w:tcPr>
                  <w:tcW w:w="984" w:type="dxa"/>
                </w:tcPr>
                <w:p w14:paraId="28DFB3D8" w14:textId="3FD382EE" w:rsidR="00585465" w:rsidRPr="00B321AE" w:rsidRDefault="00FD6B52" w:rsidP="00C02D0B">
                  <w:pPr>
                    <w:ind w:right="-6"/>
                    <w:jc w:val="both"/>
                    <w:rPr>
                      <w:sz w:val="24"/>
                      <w:szCs w:val="24"/>
                    </w:rPr>
                  </w:pPr>
                  <w:r w:rsidRPr="00B321AE">
                    <w:rPr>
                      <w:sz w:val="24"/>
                      <w:szCs w:val="24"/>
                    </w:rPr>
                    <w:t>X (*)</w:t>
                  </w:r>
                </w:p>
              </w:tc>
              <w:tc>
                <w:tcPr>
                  <w:tcW w:w="953" w:type="dxa"/>
                </w:tcPr>
                <w:p w14:paraId="290338CA" w14:textId="7769489B" w:rsidR="00585465" w:rsidRPr="00B321AE" w:rsidRDefault="00FD6B52" w:rsidP="00C02D0B">
                  <w:pPr>
                    <w:ind w:right="-6"/>
                    <w:jc w:val="both"/>
                    <w:rPr>
                      <w:sz w:val="24"/>
                      <w:szCs w:val="24"/>
                    </w:rPr>
                  </w:pPr>
                  <w:r w:rsidRPr="00B321AE">
                    <w:rPr>
                      <w:sz w:val="24"/>
                      <w:szCs w:val="24"/>
                    </w:rPr>
                    <w:t>X</w:t>
                  </w:r>
                </w:p>
              </w:tc>
              <w:tc>
                <w:tcPr>
                  <w:tcW w:w="950" w:type="dxa"/>
                </w:tcPr>
                <w:p w14:paraId="7BA6769E" w14:textId="28ABDB19" w:rsidR="00585465" w:rsidRPr="00B321AE" w:rsidRDefault="00FD6B52" w:rsidP="00C02D0B">
                  <w:pPr>
                    <w:ind w:right="-6"/>
                    <w:jc w:val="both"/>
                    <w:rPr>
                      <w:sz w:val="24"/>
                      <w:szCs w:val="24"/>
                    </w:rPr>
                  </w:pPr>
                  <w:r w:rsidRPr="00B321AE">
                    <w:rPr>
                      <w:sz w:val="24"/>
                      <w:szCs w:val="24"/>
                    </w:rPr>
                    <w:t>X</w:t>
                  </w:r>
                </w:p>
              </w:tc>
              <w:tc>
                <w:tcPr>
                  <w:tcW w:w="953" w:type="dxa"/>
                </w:tcPr>
                <w:p w14:paraId="3C21986A" w14:textId="70DE7D06" w:rsidR="00585465" w:rsidRPr="00B321AE" w:rsidRDefault="00FD6B52" w:rsidP="00C02D0B">
                  <w:pPr>
                    <w:ind w:right="-6"/>
                    <w:jc w:val="both"/>
                    <w:rPr>
                      <w:sz w:val="24"/>
                      <w:szCs w:val="24"/>
                    </w:rPr>
                  </w:pPr>
                  <w:r w:rsidRPr="00B321AE">
                    <w:rPr>
                      <w:sz w:val="24"/>
                      <w:szCs w:val="24"/>
                    </w:rPr>
                    <w:t>X (*)</w:t>
                  </w:r>
                </w:p>
              </w:tc>
              <w:tc>
                <w:tcPr>
                  <w:tcW w:w="985" w:type="dxa"/>
                </w:tcPr>
                <w:p w14:paraId="6FE0EEA6" w14:textId="2E78F13B" w:rsidR="00585465" w:rsidRPr="00B321AE" w:rsidRDefault="00FD6B52" w:rsidP="00C02D0B">
                  <w:pPr>
                    <w:ind w:right="-6"/>
                    <w:jc w:val="both"/>
                    <w:rPr>
                      <w:sz w:val="24"/>
                      <w:szCs w:val="24"/>
                    </w:rPr>
                  </w:pPr>
                  <w:r w:rsidRPr="00B321AE">
                    <w:rPr>
                      <w:sz w:val="24"/>
                      <w:szCs w:val="24"/>
                    </w:rPr>
                    <w:t>X</w:t>
                  </w:r>
                </w:p>
              </w:tc>
              <w:tc>
                <w:tcPr>
                  <w:tcW w:w="550" w:type="dxa"/>
                </w:tcPr>
                <w:p w14:paraId="233055D6" w14:textId="1970B19E" w:rsidR="00585465" w:rsidRPr="00B321AE" w:rsidRDefault="00FD6B52" w:rsidP="00C02D0B">
                  <w:pPr>
                    <w:ind w:right="-6"/>
                    <w:jc w:val="both"/>
                    <w:rPr>
                      <w:sz w:val="24"/>
                      <w:szCs w:val="24"/>
                    </w:rPr>
                  </w:pPr>
                  <w:r w:rsidRPr="00B321AE">
                    <w:rPr>
                      <w:sz w:val="24"/>
                      <w:szCs w:val="24"/>
                    </w:rPr>
                    <w:t>X (**)</w:t>
                  </w:r>
                </w:p>
              </w:tc>
            </w:tr>
            <w:tr w:rsidR="0071752B" w:rsidRPr="00B96E64" w14:paraId="6BA1B86C" w14:textId="77777777" w:rsidTr="0071752B">
              <w:trPr>
                <w:jc w:val="center"/>
              </w:trPr>
              <w:tc>
                <w:tcPr>
                  <w:tcW w:w="900" w:type="dxa"/>
                </w:tcPr>
                <w:p w14:paraId="6AF2DF95" w14:textId="4CB4350C" w:rsidR="00FD6B52" w:rsidRPr="00B321AE" w:rsidRDefault="00FD6B52" w:rsidP="00C02D0B">
                  <w:pPr>
                    <w:ind w:right="-6"/>
                    <w:jc w:val="both"/>
                    <w:rPr>
                      <w:sz w:val="24"/>
                      <w:szCs w:val="24"/>
                    </w:rPr>
                  </w:pPr>
                  <w:r w:rsidRPr="00B321AE">
                    <w:rPr>
                      <w:sz w:val="24"/>
                      <w:szCs w:val="24"/>
                    </w:rPr>
                    <w:t>5.3.5</w:t>
                  </w:r>
                </w:p>
              </w:tc>
              <w:tc>
                <w:tcPr>
                  <w:tcW w:w="1116" w:type="dxa"/>
                </w:tcPr>
                <w:p w14:paraId="02784F2B" w14:textId="43C0785D" w:rsidR="00FD6B52" w:rsidRPr="00B321AE" w:rsidRDefault="00FD6B52" w:rsidP="00C02D0B">
                  <w:pPr>
                    <w:ind w:right="-6"/>
                    <w:jc w:val="both"/>
                    <w:rPr>
                      <w:sz w:val="24"/>
                      <w:szCs w:val="24"/>
                    </w:rPr>
                  </w:pPr>
                  <w:r w:rsidRPr="00B321AE">
                    <w:rPr>
                      <w:sz w:val="24"/>
                      <w:szCs w:val="24"/>
                    </w:rPr>
                    <w:t>Semnal de fine de tren</w:t>
                  </w:r>
                </w:p>
              </w:tc>
              <w:tc>
                <w:tcPr>
                  <w:tcW w:w="984" w:type="dxa"/>
                </w:tcPr>
                <w:p w14:paraId="5C81D7CC" w14:textId="0C42D2A5" w:rsidR="00FD6B52" w:rsidRPr="00B321AE" w:rsidRDefault="00FD6B52" w:rsidP="00C02D0B">
                  <w:pPr>
                    <w:ind w:right="-6"/>
                    <w:jc w:val="both"/>
                    <w:rPr>
                      <w:sz w:val="24"/>
                      <w:szCs w:val="24"/>
                    </w:rPr>
                  </w:pPr>
                  <w:r w:rsidRPr="00B321AE">
                    <w:rPr>
                      <w:sz w:val="24"/>
                      <w:szCs w:val="24"/>
                    </w:rPr>
                    <w:t>X</w:t>
                  </w:r>
                </w:p>
              </w:tc>
              <w:tc>
                <w:tcPr>
                  <w:tcW w:w="953" w:type="dxa"/>
                </w:tcPr>
                <w:p w14:paraId="7C408945" w14:textId="77777777" w:rsidR="00FD6B52" w:rsidRPr="00B321AE" w:rsidRDefault="00FD6B52" w:rsidP="00C02D0B">
                  <w:pPr>
                    <w:ind w:right="-6"/>
                    <w:jc w:val="both"/>
                    <w:rPr>
                      <w:sz w:val="24"/>
                      <w:szCs w:val="24"/>
                    </w:rPr>
                  </w:pPr>
                </w:p>
              </w:tc>
              <w:tc>
                <w:tcPr>
                  <w:tcW w:w="950" w:type="dxa"/>
                </w:tcPr>
                <w:p w14:paraId="52DF1CF1" w14:textId="77777777" w:rsidR="00FD6B52" w:rsidRPr="00B321AE" w:rsidRDefault="00FD6B52" w:rsidP="00C02D0B">
                  <w:pPr>
                    <w:ind w:right="-6"/>
                    <w:jc w:val="both"/>
                    <w:rPr>
                      <w:sz w:val="24"/>
                      <w:szCs w:val="24"/>
                    </w:rPr>
                  </w:pPr>
                </w:p>
              </w:tc>
              <w:tc>
                <w:tcPr>
                  <w:tcW w:w="953" w:type="dxa"/>
                </w:tcPr>
                <w:p w14:paraId="54663393" w14:textId="37588ABD" w:rsidR="00FD6B52" w:rsidRPr="00B321AE" w:rsidRDefault="00FD6B52" w:rsidP="00C02D0B">
                  <w:pPr>
                    <w:ind w:right="-6"/>
                    <w:jc w:val="both"/>
                    <w:rPr>
                      <w:sz w:val="24"/>
                      <w:szCs w:val="24"/>
                    </w:rPr>
                  </w:pPr>
                  <w:r w:rsidRPr="00B321AE">
                    <w:rPr>
                      <w:sz w:val="24"/>
                      <w:szCs w:val="24"/>
                    </w:rPr>
                    <w:t>X</w:t>
                  </w:r>
                </w:p>
              </w:tc>
              <w:tc>
                <w:tcPr>
                  <w:tcW w:w="985" w:type="dxa"/>
                </w:tcPr>
                <w:p w14:paraId="6FD56910" w14:textId="77777777" w:rsidR="00FD6B52" w:rsidRPr="00B321AE" w:rsidRDefault="00FD6B52" w:rsidP="00C02D0B">
                  <w:pPr>
                    <w:ind w:right="-6"/>
                    <w:jc w:val="both"/>
                    <w:rPr>
                      <w:sz w:val="24"/>
                      <w:szCs w:val="24"/>
                    </w:rPr>
                  </w:pPr>
                </w:p>
              </w:tc>
              <w:tc>
                <w:tcPr>
                  <w:tcW w:w="550" w:type="dxa"/>
                </w:tcPr>
                <w:p w14:paraId="692C82C5" w14:textId="77777777" w:rsidR="00FD6B52" w:rsidRPr="00B321AE" w:rsidRDefault="00FD6B52" w:rsidP="00C02D0B">
                  <w:pPr>
                    <w:ind w:right="-6"/>
                    <w:jc w:val="both"/>
                    <w:rPr>
                      <w:sz w:val="24"/>
                      <w:szCs w:val="24"/>
                    </w:rPr>
                  </w:pPr>
                </w:p>
              </w:tc>
            </w:tr>
            <w:tr w:rsidR="0071752B" w:rsidRPr="00B96E64" w14:paraId="200C05A0" w14:textId="77777777" w:rsidTr="0071752B">
              <w:trPr>
                <w:jc w:val="center"/>
              </w:trPr>
              <w:tc>
                <w:tcPr>
                  <w:tcW w:w="7391" w:type="dxa"/>
                  <w:gridSpan w:val="8"/>
                  <w:tcBorders>
                    <w:left w:val="nil"/>
                    <w:bottom w:val="nil"/>
                    <w:right w:val="nil"/>
                  </w:tcBorders>
                </w:tcPr>
                <w:p w14:paraId="6EA08B47" w14:textId="77777777" w:rsidR="00FD6B52" w:rsidRPr="00B321AE" w:rsidRDefault="00FD6B52" w:rsidP="00C02D0B">
                  <w:pPr>
                    <w:ind w:right="-6"/>
                    <w:jc w:val="center"/>
                    <w:rPr>
                      <w:sz w:val="24"/>
                      <w:szCs w:val="24"/>
                    </w:rPr>
                  </w:pPr>
                </w:p>
              </w:tc>
            </w:tr>
          </w:tbl>
          <w:p w14:paraId="6F2D17B5" w14:textId="2FF35CD6" w:rsidR="00585465" w:rsidRPr="00B321AE" w:rsidRDefault="00585465" w:rsidP="00C02D0B">
            <w:pPr>
              <w:ind w:right="-6"/>
              <w:rPr>
                <w:sz w:val="24"/>
                <w:szCs w:val="24"/>
              </w:rPr>
            </w:pPr>
          </w:p>
          <w:p w14:paraId="201D74F9" w14:textId="52CBC7A2" w:rsidR="00B25050" w:rsidRPr="00B321AE" w:rsidRDefault="00B25050" w:rsidP="00C02D0B">
            <w:pPr>
              <w:ind w:right="-6"/>
              <w:jc w:val="both"/>
              <w:rPr>
                <w:sz w:val="24"/>
                <w:szCs w:val="24"/>
              </w:rPr>
            </w:pPr>
            <w:r w:rsidRPr="00B321AE">
              <w:rPr>
                <w:sz w:val="24"/>
                <w:szCs w:val="24"/>
              </w:rPr>
              <w:t>(*) Modulele CA1, CA2 sau CH pot fi utilizate doar în cazul produselor introduse pe piaţă (și deci dezvoltate) înainte de</w:t>
            </w:r>
            <w:r w:rsidR="002B20A0" w:rsidRPr="00B321AE">
              <w:rPr>
                <w:sz w:val="24"/>
                <w:szCs w:val="24"/>
              </w:rPr>
              <w:t xml:space="preserve"> </w:t>
            </w:r>
            <w:r w:rsidRPr="00B321AE">
              <w:rPr>
                <w:sz w:val="24"/>
                <w:szCs w:val="24"/>
              </w:rPr>
              <w:t>intrarea în vigoare a prezentei STI, cu condiţia ca producătorul să demonstreze organismului notificat că analiza</w:t>
            </w:r>
            <w:r w:rsidR="002B20A0" w:rsidRPr="00B321AE">
              <w:rPr>
                <w:sz w:val="24"/>
                <w:szCs w:val="24"/>
              </w:rPr>
              <w:t xml:space="preserve"> </w:t>
            </w:r>
            <w:r w:rsidRPr="00B321AE">
              <w:rPr>
                <w:sz w:val="24"/>
                <w:szCs w:val="24"/>
              </w:rPr>
              <w:t>proiectului și examinarea de tip au fost efectuate pentru aplicaţii anterioare în condiţii comparabile și că acestea sunt</w:t>
            </w:r>
            <w:r w:rsidR="002B20A0" w:rsidRPr="00B321AE">
              <w:rPr>
                <w:sz w:val="24"/>
                <w:szCs w:val="24"/>
              </w:rPr>
              <w:t xml:space="preserve"> </w:t>
            </w:r>
            <w:r w:rsidRPr="00B321AE">
              <w:rPr>
                <w:sz w:val="24"/>
                <w:szCs w:val="24"/>
              </w:rPr>
              <w:t>în conformitate cu cerinţele prezentei STI; această demonstraţie trebuie documentată și se consideră că oferă același</w:t>
            </w:r>
            <w:r w:rsidR="002B20A0" w:rsidRPr="00B321AE">
              <w:rPr>
                <w:sz w:val="24"/>
                <w:szCs w:val="24"/>
              </w:rPr>
              <w:t xml:space="preserve"> </w:t>
            </w:r>
            <w:r w:rsidRPr="00B321AE">
              <w:rPr>
                <w:sz w:val="24"/>
                <w:szCs w:val="24"/>
              </w:rPr>
              <w:t>nivel de dovadă ca modulul CB sau examinarea proiectului în conformitate cu modulul CH1.</w:t>
            </w:r>
          </w:p>
          <w:p w14:paraId="60CA01A0" w14:textId="297C826A" w:rsidR="00585465" w:rsidRPr="00B321AE" w:rsidRDefault="00B25050" w:rsidP="00C02D0B">
            <w:pPr>
              <w:ind w:right="-6"/>
              <w:jc w:val="both"/>
              <w:rPr>
                <w:sz w:val="24"/>
                <w:szCs w:val="24"/>
              </w:rPr>
            </w:pPr>
            <w:r w:rsidRPr="00B321AE">
              <w:rPr>
                <w:sz w:val="24"/>
                <w:szCs w:val="24"/>
              </w:rPr>
              <w:t>(**) Modulul CV se utilizează în cazul în care producătorul elementului de frecare pe</w:t>
            </w:r>
            <w:r w:rsidR="00B95E97" w:rsidRPr="00B321AE">
              <w:rPr>
                <w:sz w:val="24"/>
                <w:szCs w:val="24"/>
              </w:rPr>
              <w:t xml:space="preserve">ntru </w:t>
            </w:r>
            <w:r w:rsidR="00894474" w:rsidRPr="00B321AE">
              <w:rPr>
                <w:sz w:val="24"/>
                <w:szCs w:val="24"/>
              </w:rPr>
              <w:t xml:space="preserve">frânele care acţionează pe </w:t>
            </w:r>
            <w:r w:rsidRPr="00B321AE">
              <w:rPr>
                <w:sz w:val="24"/>
                <w:szCs w:val="24"/>
              </w:rPr>
              <w:t>suprafaţa de rulare a roţii nu are o experienţă dobândită suficientă (conform propriei aprecieri) pentru proiectul</w:t>
            </w:r>
            <w:r w:rsidR="002B20A0" w:rsidRPr="00B321AE">
              <w:rPr>
                <w:sz w:val="24"/>
                <w:szCs w:val="24"/>
              </w:rPr>
              <w:t xml:space="preserve"> </w:t>
            </w:r>
            <w:r w:rsidRPr="00B321AE">
              <w:rPr>
                <w:sz w:val="24"/>
                <w:szCs w:val="24"/>
              </w:rPr>
              <w:t>propus.</w:t>
            </w:r>
          </w:p>
          <w:p w14:paraId="390B067F" w14:textId="77777777" w:rsidR="000C404A" w:rsidRPr="00B321AE" w:rsidRDefault="000C404A" w:rsidP="00C02D0B">
            <w:pPr>
              <w:ind w:right="-6"/>
              <w:rPr>
                <w:sz w:val="24"/>
                <w:szCs w:val="24"/>
              </w:rPr>
            </w:pPr>
          </w:p>
          <w:p w14:paraId="351391AF" w14:textId="77777777" w:rsidR="00A156B7" w:rsidRPr="00B321AE" w:rsidRDefault="00A156B7" w:rsidP="00C02D0B">
            <w:pPr>
              <w:ind w:right="-6" w:firstLine="720"/>
              <w:jc w:val="both"/>
              <w:rPr>
                <w:sz w:val="24"/>
                <w:szCs w:val="24"/>
              </w:rPr>
            </w:pPr>
            <w:r w:rsidRPr="00B321AE">
              <w:rPr>
                <w:sz w:val="24"/>
                <w:szCs w:val="24"/>
              </w:rPr>
              <w:t>În cadrul aplicării modulului sau combinaţiei de module alese, elementul constitutiv de interoperab</w:t>
            </w:r>
            <w:r w:rsidR="00F80695" w:rsidRPr="00B321AE">
              <w:rPr>
                <w:sz w:val="24"/>
                <w:szCs w:val="24"/>
              </w:rPr>
              <w:t xml:space="preserve">ilitate trebuie evaluat pe baza </w:t>
            </w:r>
            <w:r w:rsidRPr="00B321AE">
              <w:rPr>
                <w:sz w:val="24"/>
                <w:szCs w:val="24"/>
              </w:rPr>
              <w:t xml:space="preserve">cerinţelor menţionate </w:t>
            </w:r>
            <w:r w:rsidR="00E045DC" w:rsidRPr="00B321AE">
              <w:rPr>
                <w:sz w:val="24"/>
                <w:szCs w:val="24"/>
              </w:rPr>
              <w:t xml:space="preserve">la </w:t>
            </w:r>
            <w:r w:rsidR="00556B7E" w:rsidRPr="00B321AE">
              <w:rPr>
                <w:sz w:val="24"/>
                <w:szCs w:val="24"/>
              </w:rPr>
              <w:t>sub</w:t>
            </w:r>
            <w:r w:rsidR="00E045DC" w:rsidRPr="00B321AE">
              <w:rPr>
                <w:sz w:val="24"/>
                <w:szCs w:val="24"/>
              </w:rPr>
              <w:t>punctul</w:t>
            </w:r>
            <w:r w:rsidRPr="00B321AE">
              <w:rPr>
                <w:sz w:val="24"/>
                <w:szCs w:val="24"/>
              </w:rPr>
              <w:t xml:space="preserve"> 4.2. Dacă este necesar, în clauzele următoare sunt prezentate cerinţe suplimentare referitoare la evaluarea anumitor elemente constitutive de interoperabilitate.</w:t>
            </w:r>
          </w:p>
          <w:p w14:paraId="4AC8B1BA" w14:textId="41C9D6E4" w:rsidR="00A156B7" w:rsidRPr="00B321AE" w:rsidRDefault="00A156B7" w:rsidP="00C02D0B">
            <w:pPr>
              <w:ind w:right="-6" w:firstLine="720"/>
              <w:jc w:val="both"/>
              <w:rPr>
                <w:sz w:val="24"/>
                <w:szCs w:val="24"/>
              </w:rPr>
            </w:pPr>
            <w:r w:rsidRPr="00B321AE">
              <w:rPr>
                <w:sz w:val="24"/>
                <w:szCs w:val="24"/>
              </w:rPr>
              <w:t xml:space="preserve">În situaţia unui caz specific aplicabil unei componente definite ca element constitutiv de interoperabilitate </w:t>
            </w:r>
            <w:r w:rsidR="005635A2" w:rsidRPr="00B321AE">
              <w:rPr>
                <w:sz w:val="24"/>
                <w:szCs w:val="24"/>
              </w:rPr>
              <w:t xml:space="preserve">la </w:t>
            </w:r>
            <w:r w:rsidR="00556B7E" w:rsidRPr="00B321AE">
              <w:rPr>
                <w:sz w:val="24"/>
                <w:szCs w:val="24"/>
              </w:rPr>
              <w:t>sub</w:t>
            </w:r>
            <w:r w:rsidR="005635A2" w:rsidRPr="00B321AE">
              <w:rPr>
                <w:sz w:val="24"/>
                <w:szCs w:val="24"/>
              </w:rPr>
              <w:t>punctul</w:t>
            </w:r>
            <w:r w:rsidRPr="00B321AE">
              <w:rPr>
                <w:sz w:val="24"/>
                <w:szCs w:val="24"/>
              </w:rPr>
              <w:t xml:space="preserve"> 5.3</w:t>
            </w:r>
            <w:r w:rsidR="00F80695" w:rsidRPr="00B321AE">
              <w:rPr>
                <w:sz w:val="24"/>
                <w:szCs w:val="24"/>
              </w:rPr>
              <w:t xml:space="preserve"> din prezenta </w:t>
            </w:r>
            <w:r w:rsidRPr="00B321AE">
              <w:rPr>
                <w:sz w:val="24"/>
                <w:szCs w:val="24"/>
              </w:rPr>
              <w:t xml:space="preserve">STI, cerinţa corespondentă poate face parte din verificarea la nivel de element constitutiv de interoperabilitate numai în cazul în care componenta respectă în continuare </w:t>
            </w:r>
            <w:r w:rsidR="00D81C33" w:rsidRPr="00B321AE">
              <w:rPr>
                <w:sz w:val="24"/>
                <w:szCs w:val="24"/>
              </w:rPr>
              <w:t>punctele</w:t>
            </w:r>
            <w:r w:rsidRPr="00B321AE">
              <w:rPr>
                <w:sz w:val="24"/>
                <w:szCs w:val="24"/>
              </w:rPr>
              <w:t xml:space="preserve"> 4 și 5 din prezenta STI</w:t>
            </w:r>
            <w:r w:rsidR="009B3990" w:rsidRPr="00B321AE">
              <w:rPr>
                <w:sz w:val="24"/>
                <w:szCs w:val="24"/>
              </w:rPr>
              <w:t>.</w:t>
            </w:r>
          </w:p>
          <w:p w14:paraId="10570D88" w14:textId="77777777" w:rsidR="0000039F" w:rsidRPr="00B321AE" w:rsidRDefault="00A156B7" w:rsidP="00C02D0B">
            <w:pPr>
              <w:ind w:right="-6" w:firstLine="720"/>
              <w:jc w:val="both"/>
              <w:rPr>
                <w:sz w:val="24"/>
                <w:szCs w:val="24"/>
              </w:rPr>
            </w:pPr>
            <w:r w:rsidRPr="00B321AE">
              <w:rPr>
                <w:sz w:val="24"/>
                <w:szCs w:val="24"/>
              </w:rPr>
              <w:t>În alte cazuri, verificarea trebuie să se facă la nivel de subsistem; atunci când unei componente i se aplică o normă naţională, statul membru în cauză poate defini proceduri aplicabile relevante pentru evaluarea conformităţii.</w:t>
            </w:r>
          </w:p>
          <w:p w14:paraId="76AECF87" w14:textId="77777777" w:rsidR="00EA7F8F" w:rsidRPr="00B321AE" w:rsidRDefault="00EA7F8F" w:rsidP="00C02D0B">
            <w:pPr>
              <w:ind w:right="-6" w:firstLine="720"/>
              <w:jc w:val="both"/>
              <w:rPr>
                <w:b/>
                <w:sz w:val="24"/>
                <w:szCs w:val="24"/>
              </w:rPr>
            </w:pPr>
            <w:r w:rsidRPr="00B321AE">
              <w:rPr>
                <w:b/>
                <w:sz w:val="24"/>
                <w:szCs w:val="24"/>
              </w:rPr>
              <w:t>6.1.2.1. Aparatul de rulare</w:t>
            </w:r>
          </w:p>
          <w:p w14:paraId="2B5C65EE" w14:textId="230926F5" w:rsidR="00EA7F8F" w:rsidRPr="00B321AE" w:rsidRDefault="00EA7F8F" w:rsidP="00C02D0B">
            <w:pPr>
              <w:ind w:right="-6" w:firstLine="720"/>
              <w:jc w:val="both"/>
              <w:rPr>
                <w:sz w:val="24"/>
                <w:szCs w:val="24"/>
              </w:rPr>
            </w:pPr>
            <w:r w:rsidRPr="00B321AE">
              <w:rPr>
                <w:sz w:val="24"/>
                <w:szCs w:val="24"/>
              </w:rPr>
              <w:t>Demonstrarea conformităţii pentru comportamentul dinamic de rulare este stabilită în specifi</w:t>
            </w:r>
            <w:r w:rsidR="00F75514"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[8].</w:t>
            </w:r>
          </w:p>
          <w:p w14:paraId="12BF26EB" w14:textId="77777777" w:rsidR="00EA7F8F" w:rsidRPr="00B321AE" w:rsidRDefault="00EA7F8F" w:rsidP="00C02D0B">
            <w:pPr>
              <w:ind w:right="-6" w:firstLine="720"/>
              <w:jc w:val="both"/>
              <w:rPr>
                <w:sz w:val="24"/>
                <w:szCs w:val="24"/>
              </w:rPr>
            </w:pPr>
            <w:r w:rsidRPr="00B321AE">
              <w:rPr>
                <w:sz w:val="24"/>
                <w:szCs w:val="24"/>
              </w:rPr>
              <w:t>Unităţile dotate cu un aparat de rulare consacrat, conform descrierii din specificaţia respectivă, sunt considerate a respecta cerinţa pertinentă, cu condiţia ca aparatele de rulare să fie exploatate în domeniul lor de utilizare consacrat.</w:t>
            </w:r>
          </w:p>
          <w:p w14:paraId="4A44B57A" w14:textId="054869F5" w:rsidR="00EA7F8F" w:rsidRPr="00B321AE" w:rsidRDefault="00EA7F8F" w:rsidP="00C02D0B">
            <w:pPr>
              <w:ind w:right="-6" w:firstLine="720"/>
              <w:jc w:val="both"/>
              <w:rPr>
                <w:sz w:val="24"/>
                <w:szCs w:val="24"/>
              </w:rPr>
            </w:pPr>
            <w:r w:rsidRPr="00B321AE">
              <w:rPr>
                <w:sz w:val="24"/>
                <w:szCs w:val="24"/>
              </w:rPr>
              <w:t xml:space="preserve">Sarcina minimă pe osie și sarcina maximă pe osie în timpul exploatării unui vagon echipat cu un mecanism de rulare consacrat trebuie să respecte condiţiile de încărcare între starea </w:t>
            </w:r>
            <w:r w:rsidRPr="00B321AE">
              <w:rPr>
                <w:sz w:val="24"/>
                <w:szCs w:val="24"/>
              </w:rPr>
              <w:lastRenderedPageBreak/>
              <w:t>neîncărcată (tară) și încărcată specificate pentru aparatul de rulare consacrat, astfel cum se prevede în specifi</w:t>
            </w:r>
            <w:r w:rsidR="00F75514"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[8].</w:t>
            </w:r>
          </w:p>
          <w:p w14:paraId="48F2D453" w14:textId="1C4C13CA" w:rsidR="00EA7F8F" w:rsidRPr="00B321AE" w:rsidRDefault="00EA7F8F" w:rsidP="00C02D0B">
            <w:pPr>
              <w:ind w:right="-6" w:firstLine="720"/>
              <w:jc w:val="both"/>
              <w:rPr>
                <w:sz w:val="24"/>
                <w:szCs w:val="24"/>
              </w:rPr>
            </w:pPr>
            <w:r w:rsidRPr="00B321AE">
              <w:rPr>
                <w:sz w:val="24"/>
                <w:szCs w:val="24"/>
              </w:rPr>
              <w:t>În cazul în care sarcina minimă pe osie nu este atinsă prin masa vehiculului în stare neîncărcată (tară), condiţiile de utilizare pot fi aplicate vagonului care trebuie să îl exploateze întotdeauna cu o sarcină utilă minimă sau cu un balast (de exemplu, cu un dispozitiv de încărcare gol), pentru a respecta parametrii specific</w:t>
            </w:r>
            <w:r w:rsidR="00F75514" w:rsidRPr="00B321AE">
              <w:rPr>
                <w:sz w:val="24"/>
                <w:szCs w:val="24"/>
              </w:rPr>
              <w:t>aţiei menţionate în apendicele B</w:t>
            </w:r>
            <w:r w:rsidRPr="00B321AE">
              <w:rPr>
                <w:sz w:val="24"/>
                <w:szCs w:val="24"/>
              </w:rPr>
              <w:t xml:space="preserve">, </w:t>
            </w:r>
            <w:r w:rsidR="00007A28" w:rsidRPr="00B321AE">
              <w:rPr>
                <w:sz w:val="24"/>
                <w:szCs w:val="24"/>
              </w:rPr>
              <w:t xml:space="preserve">punctul </w:t>
            </w:r>
            <w:r w:rsidRPr="00B321AE">
              <w:rPr>
                <w:sz w:val="24"/>
                <w:szCs w:val="24"/>
              </w:rPr>
              <w:t>[8].</w:t>
            </w:r>
          </w:p>
          <w:p w14:paraId="26C8472D" w14:textId="77777777" w:rsidR="00EA7F8F" w:rsidRPr="00B321AE" w:rsidRDefault="00EA7F8F" w:rsidP="00C02D0B">
            <w:pPr>
              <w:ind w:right="-6" w:firstLine="720"/>
              <w:jc w:val="both"/>
              <w:rPr>
                <w:sz w:val="24"/>
                <w:szCs w:val="24"/>
              </w:rPr>
            </w:pPr>
            <w:r w:rsidRPr="00B321AE">
              <w:rPr>
                <w:sz w:val="24"/>
                <w:szCs w:val="24"/>
              </w:rPr>
              <w:t>În acest caz, parametrul „masa vagonului în stare neîncărcată (tară)” utilizat pentru efectuarea încercărilor pe calea ferată poate fi înlocuit cu „sarcina minimă pe osie”. Aceasta trebuie raportată în dosarul tehnic ca o condiţie de utilizare.</w:t>
            </w:r>
          </w:p>
          <w:p w14:paraId="6C5F46B6" w14:textId="75A3C186" w:rsidR="00EA7F8F" w:rsidRPr="00B321AE" w:rsidRDefault="00EA7F8F" w:rsidP="00C02D0B">
            <w:pPr>
              <w:ind w:right="-6" w:firstLine="720"/>
              <w:jc w:val="both"/>
              <w:rPr>
                <w:sz w:val="24"/>
                <w:szCs w:val="24"/>
              </w:rPr>
            </w:pPr>
            <w:r w:rsidRPr="00B321AE">
              <w:rPr>
                <w:sz w:val="24"/>
                <w:szCs w:val="24"/>
              </w:rPr>
              <w:t>Evaluarea rezistenţei cadrului boghiului trebuie să se bazeze pe specifi</w:t>
            </w:r>
            <w:r w:rsidR="00863BCE"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[9].</w:t>
            </w:r>
          </w:p>
          <w:p w14:paraId="1E28AB41" w14:textId="77777777" w:rsidR="00F503F1" w:rsidRPr="00B321AE" w:rsidRDefault="00F503F1" w:rsidP="00C02D0B">
            <w:pPr>
              <w:ind w:right="-6" w:firstLine="720"/>
              <w:jc w:val="both"/>
              <w:rPr>
                <w:b/>
                <w:sz w:val="24"/>
                <w:szCs w:val="24"/>
              </w:rPr>
            </w:pPr>
            <w:r w:rsidRPr="00B321AE">
              <w:rPr>
                <w:b/>
                <w:sz w:val="24"/>
                <w:szCs w:val="24"/>
              </w:rPr>
              <w:t>6.1.2.2. Osia montată</w:t>
            </w:r>
          </w:p>
          <w:p w14:paraId="193EAF43" w14:textId="12E537B7" w:rsidR="00F503F1" w:rsidRPr="00B321AE" w:rsidRDefault="00F503F1" w:rsidP="00C02D0B">
            <w:pPr>
              <w:ind w:right="-6" w:firstLine="720"/>
              <w:jc w:val="both"/>
              <w:rPr>
                <w:sz w:val="24"/>
                <w:szCs w:val="24"/>
              </w:rPr>
            </w:pPr>
            <w:r w:rsidRPr="00B321AE">
              <w:rPr>
                <w:sz w:val="24"/>
                <w:szCs w:val="24"/>
              </w:rPr>
              <w:t>Demonstrarea conformităţii pentru comportamentul mecanic al ansamblului osiilor montate se efectuează în conformitate cu specifi</w:t>
            </w:r>
            <w:r w:rsidR="00863BCE"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[10], care definește valori limită pentru forţa axială asupra ansamblului și încercarea de verificare asociată.</w:t>
            </w:r>
          </w:p>
          <w:p w14:paraId="14D65E3B" w14:textId="77777777" w:rsidR="00F503F1" w:rsidRPr="00B321AE" w:rsidRDefault="00F503F1" w:rsidP="00C02D0B">
            <w:pPr>
              <w:ind w:right="-6" w:firstLine="720"/>
              <w:jc w:val="both"/>
              <w:rPr>
                <w:b/>
                <w:sz w:val="24"/>
                <w:szCs w:val="24"/>
              </w:rPr>
            </w:pPr>
            <w:r w:rsidRPr="00B321AE">
              <w:rPr>
                <w:b/>
                <w:sz w:val="24"/>
                <w:szCs w:val="24"/>
              </w:rPr>
              <w:t>6.1.2.3. Roata</w:t>
            </w:r>
          </w:p>
          <w:p w14:paraId="7EE9BC72" w14:textId="7DEABB24" w:rsidR="00F503F1" w:rsidRPr="00B321AE" w:rsidRDefault="00F503F1" w:rsidP="00C02D0B">
            <w:pPr>
              <w:ind w:right="-6" w:firstLine="720"/>
              <w:jc w:val="both"/>
              <w:rPr>
                <w:sz w:val="24"/>
                <w:szCs w:val="24"/>
              </w:rPr>
            </w:pPr>
            <w:r w:rsidRPr="00B321AE">
              <w:rPr>
                <w:sz w:val="24"/>
                <w:szCs w:val="24"/>
              </w:rPr>
              <w:t>6.1.2.3.1. Roţi forjate și laminate Caracteristicile mecanice trebuie dovedite urmând procedura descrisă în specifi</w:t>
            </w:r>
            <w:r w:rsidR="00863BCE"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[11].</w:t>
            </w:r>
          </w:p>
          <w:p w14:paraId="67EF5866" w14:textId="629632A0" w:rsidR="00F503F1" w:rsidRPr="00B321AE" w:rsidRDefault="00F503F1" w:rsidP="00C02D0B">
            <w:pPr>
              <w:ind w:right="-6" w:firstLine="720"/>
              <w:jc w:val="both"/>
              <w:rPr>
                <w:sz w:val="24"/>
                <w:szCs w:val="24"/>
              </w:rPr>
            </w:pPr>
            <w:r w:rsidRPr="00B321AE">
              <w:rPr>
                <w:sz w:val="24"/>
                <w:szCs w:val="24"/>
              </w:rPr>
              <w:t>Dacă roata este destinată să fie utilizată cu saboţi de frână care acţionează pe suprafaţa de rulare a roţii, roata trebuie încercată din punct de vedere termomecanic, luând în considerare energia de frânare maximă preconizată. Pentru a verifica dacă deplasarea laterală a bandajului în timpul frânării și tensiunea reziduală sunt în limitele de toleranţă specificate, trebuie efectuată o încercare de tip, descrisă în specifi</w:t>
            </w:r>
            <w:r w:rsidR="00863BCE"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[11].</w:t>
            </w:r>
          </w:p>
          <w:p w14:paraId="641F2BFA" w14:textId="77777777" w:rsidR="00F503F1" w:rsidRPr="00B321AE" w:rsidRDefault="00F503F1" w:rsidP="00C02D0B">
            <w:pPr>
              <w:ind w:right="-6" w:firstLine="720"/>
              <w:jc w:val="both"/>
              <w:rPr>
                <w:sz w:val="24"/>
                <w:szCs w:val="24"/>
              </w:rPr>
            </w:pPr>
            <w:r w:rsidRPr="00B321AE">
              <w:rPr>
                <w:sz w:val="24"/>
                <w:szCs w:val="24"/>
              </w:rPr>
              <w:t>Criteriile de decizie privind tensiunile reziduale pentru roţile forjate și cele laminate sunt stabilite în aceeași specificaţie.</w:t>
            </w:r>
          </w:p>
          <w:p w14:paraId="1AE6F761" w14:textId="77777777" w:rsidR="00F503F1" w:rsidRPr="00B321AE" w:rsidRDefault="00F503F1" w:rsidP="00C02D0B">
            <w:pPr>
              <w:ind w:right="-6" w:firstLine="720"/>
              <w:jc w:val="both"/>
              <w:rPr>
                <w:sz w:val="24"/>
                <w:szCs w:val="24"/>
              </w:rPr>
            </w:pPr>
            <w:r w:rsidRPr="00B321AE">
              <w:rPr>
                <w:sz w:val="24"/>
                <w:szCs w:val="24"/>
              </w:rPr>
              <w:t xml:space="preserve">este permisă demonstrarea conformităţii prin alte mijloace în conformitate cu </w:t>
            </w:r>
            <w:r w:rsidR="00556B7E" w:rsidRPr="00B321AE">
              <w:rPr>
                <w:sz w:val="24"/>
                <w:szCs w:val="24"/>
              </w:rPr>
              <w:t>sub</w:t>
            </w:r>
            <w:r w:rsidRPr="00B321AE">
              <w:rPr>
                <w:sz w:val="24"/>
                <w:szCs w:val="24"/>
              </w:rPr>
              <w:t>punctul 6.1.2.4.1</w:t>
            </w:r>
            <w:r w:rsidR="00D708FE" w:rsidRPr="00B321AE">
              <w:rPr>
                <w:sz w:val="24"/>
                <w:szCs w:val="24"/>
              </w:rPr>
              <w:t>.</w:t>
            </w:r>
          </w:p>
          <w:p w14:paraId="29AD0ABF" w14:textId="77777777" w:rsidR="00F503F1" w:rsidRPr="00B321AE" w:rsidRDefault="00F503F1" w:rsidP="00C02D0B">
            <w:pPr>
              <w:ind w:right="-6" w:firstLine="720"/>
              <w:jc w:val="both"/>
              <w:rPr>
                <w:sz w:val="24"/>
                <w:szCs w:val="24"/>
              </w:rPr>
            </w:pPr>
            <w:r w:rsidRPr="00B321AE">
              <w:rPr>
                <w:sz w:val="24"/>
                <w:szCs w:val="24"/>
              </w:rPr>
              <w:t xml:space="preserve">6.1.2.3.2. Alte tipuri de roţi: sunt permise și alte tipuri de roţi pentru unităţile exploatate pe plan intern. În acest caz, criteriile de decizie și criteriile privind tensiunea de oboseală trebuie </w:t>
            </w:r>
            <w:r w:rsidR="0005608C" w:rsidRPr="00B321AE">
              <w:rPr>
                <w:sz w:val="24"/>
                <w:szCs w:val="24"/>
              </w:rPr>
              <w:t>specificate în norme naţionale.</w:t>
            </w:r>
          </w:p>
          <w:p w14:paraId="6E82184D" w14:textId="77777777" w:rsidR="004D0BC1" w:rsidRPr="00B321AE" w:rsidRDefault="00FF6AB1" w:rsidP="00C02D0B">
            <w:pPr>
              <w:ind w:right="-6" w:firstLine="720"/>
              <w:jc w:val="both"/>
              <w:rPr>
                <w:sz w:val="24"/>
                <w:szCs w:val="24"/>
              </w:rPr>
            </w:pPr>
            <w:r w:rsidRPr="00B321AE">
              <w:rPr>
                <w:sz w:val="24"/>
                <w:szCs w:val="24"/>
              </w:rPr>
              <w:t>Trebuie să se instituie o procedură de verificare care să asigure, în faza de producţie, că siguranţa nu poate fi afectată de niciun defect cauzat de modificarea caracteristicilor mecanice ale roţilor. Se verifică rezistenţa la tracţiune a materialului care intră în alcătuirea roţii, duritatea cercului de rulare, rezistenţa la rupere (doar pentru roţile frânate pe suprafaţa de rulare), rezistenţa la impact, caracteristicile și puritatea materialului. Procedura de verificare trebuie să precizeze metoda de prelevare a probelor din lot utilizată pentru fiecare caracteristică de verificat.</w:t>
            </w:r>
          </w:p>
          <w:p w14:paraId="0FEB36CA" w14:textId="77777777" w:rsidR="00230BDB" w:rsidRPr="00B321AE" w:rsidRDefault="00230BDB" w:rsidP="00C02D0B">
            <w:pPr>
              <w:ind w:right="-6" w:firstLine="720"/>
              <w:jc w:val="both"/>
              <w:rPr>
                <w:b/>
                <w:sz w:val="24"/>
                <w:szCs w:val="24"/>
              </w:rPr>
            </w:pPr>
            <w:r w:rsidRPr="00B321AE">
              <w:rPr>
                <w:b/>
                <w:sz w:val="24"/>
                <w:szCs w:val="24"/>
              </w:rPr>
              <w:t>6.1.2.4. Osia</w:t>
            </w:r>
          </w:p>
          <w:p w14:paraId="4DA19DC0" w14:textId="14E1193A" w:rsidR="00230BDB" w:rsidRPr="00B321AE" w:rsidRDefault="00230BDB" w:rsidP="00C02D0B">
            <w:pPr>
              <w:ind w:right="-6" w:firstLine="720"/>
              <w:jc w:val="both"/>
              <w:rPr>
                <w:sz w:val="24"/>
                <w:szCs w:val="24"/>
              </w:rPr>
            </w:pPr>
            <w:r w:rsidRPr="00B321AE">
              <w:rPr>
                <w:sz w:val="24"/>
                <w:szCs w:val="24"/>
              </w:rPr>
              <w:t>Pe lângă cerinţa de mai sus privind asamblarea, demonstrarea conformităţii caracteristicilor de rezistenţă mecanică și de oboseală ale osiei trebuie să se bazeze pe specifi</w:t>
            </w:r>
            <w:r w:rsidR="00863BCE"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[12].</w:t>
            </w:r>
          </w:p>
          <w:p w14:paraId="4C2DBBB2" w14:textId="77777777" w:rsidR="00230BDB" w:rsidRPr="00B321AE" w:rsidRDefault="00230BDB" w:rsidP="00C02D0B">
            <w:pPr>
              <w:ind w:right="-6" w:firstLine="720"/>
              <w:jc w:val="both"/>
              <w:rPr>
                <w:sz w:val="24"/>
                <w:szCs w:val="24"/>
              </w:rPr>
            </w:pPr>
            <w:r w:rsidRPr="00B321AE">
              <w:rPr>
                <w:sz w:val="24"/>
                <w:szCs w:val="24"/>
              </w:rPr>
              <w:t xml:space="preserve">Specificaţia respectivă include criteriile de decizie privind tensiunea admisă. Trebuie să existe o procedură de verificare care să asigure, în faza de producţie, că siguranţa nu poate fi afectată de niciun defect cauzat de modificarea caracteristicilor mecanice ale osiilor. </w:t>
            </w:r>
          </w:p>
          <w:p w14:paraId="1186798D" w14:textId="77777777" w:rsidR="00230BDB" w:rsidRPr="00B321AE" w:rsidRDefault="00230BDB" w:rsidP="00C02D0B">
            <w:pPr>
              <w:ind w:right="-6" w:firstLine="720"/>
              <w:jc w:val="both"/>
              <w:rPr>
                <w:sz w:val="24"/>
                <w:szCs w:val="24"/>
              </w:rPr>
            </w:pPr>
            <w:r w:rsidRPr="00B321AE">
              <w:rPr>
                <w:sz w:val="24"/>
                <w:szCs w:val="24"/>
              </w:rPr>
              <w:t>Trebuie verificate rezistenţa la tracţiune a materialului osiei, rezistenţa la impact, integritatea suprafeţei, caracteristicile materialului și puritatea materialului. Procedura de verificare trebuie să precizeze metoda de prelevare a probelor din lot utilizată pentru fiecare caracteristică de verificat.</w:t>
            </w:r>
          </w:p>
          <w:p w14:paraId="6EF1E08D" w14:textId="77777777" w:rsidR="008A15F9" w:rsidRPr="00B321AE" w:rsidRDefault="009B3990" w:rsidP="00C02D0B">
            <w:pPr>
              <w:ind w:right="-6" w:firstLine="720"/>
              <w:jc w:val="both"/>
              <w:rPr>
                <w:sz w:val="24"/>
                <w:szCs w:val="24"/>
              </w:rPr>
            </w:pPr>
            <w:r w:rsidRPr="00B321AE">
              <w:rPr>
                <w:sz w:val="24"/>
                <w:szCs w:val="24"/>
              </w:rPr>
              <w:t>Se permite</w:t>
            </w:r>
            <w:r w:rsidR="008A15F9" w:rsidRPr="00B321AE">
              <w:rPr>
                <w:sz w:val="24"/>
                <w:szCs w:val="24"/>
              </w:rPr>
              <w:t xml:space="preserve"> demonstrarea conformităţii prin alte mijloace în conformitate cu </w:t>
            </w:r>
            <w:r w:rsidR="00556B7E" w:rsidRPr="00B321AE">
              <w:rPr>
                <w:sz w:val="24"/>
                <w:szCs w:val="24"/>
              </w:rPr>
              <w:t>sub</w:t>
            </w:r>
            <w:r w:rsidR="008A15F9" w:rsidRPr="00B321AE">
              <w:rPr>
                <w:sz w:val="24"/>
                <w:szCs w:val="24"/>
              </w:rPr>
              <w:t>punctul 6.1.2.4.1.</w:t>
            </w:r>
          </w:p>
          <w:p w14:paraId="50406241" w14:textId="379099F2" w:rsidR="008A15F9" w:rsidRPr="00B321AE" w:rsidRDefault="008A15F9" w:rsidP="00C02D0B">
            <w:pPr>
              <w:ind w:right="-6" w:firstLine="720"/>
              <w:jc w:val="both"/>
              <w:rPr>
                <w:sz w:val="24"/>
                <w:szCs w:val="24"/>
              </w:rPr>
            </w:pPr>
            <w:r w:rsidRPr="00B321AE">
              <w:rPr>
                <w:sz w:val="24"/>
                <w:szCs w:val="24"/>
              </w:rPr>
              <w:t>6.1.2.4.1. În caz</w:t>
            </w:r>
            <w:r w:rsidR="00083858" w:rsidRPr="00B321AE">
              <w:rPr>
                <w:sz w:val="24"/>
                <w:szCs w:val="24"/>
              </w:rPr>
              <w:t xml:space="preserve">ul în care standardele menţionate la </w:t>
            </w:r>
            <w:r w:rsidR="00556B7E" w:rsidRPr="00B321AE">
              <w:rPr>
                <w:sz w:val="24"/>
                <w:szCs w:val="24"/>
              </w:rPr>
              <w:t>sub</w:t>
            </w:r>
            <w:r w:rsidR="00083858" w:rsidRPr="00B321AE">
              <w:rPr>
                <w:sz w:val="24"/>
                <w:szCs w:val="24"/>
              </w:rPr>
              <w:t>punctele</w:t>
            </w:r>
            <w:r w:rsidR="00C02A13" w:rsidRPr="00B321AE">
              <w:rPr>
                <w:sz w:val="24"/>
                <w:szCs w:val="24"/>
              </w:rPr>
              <w:t xml:space="preserve"> 6.1.2.2, 6.1.2.3 și 6.1.2.4</w:t>
            </w:r>
            <w:r w:rsidRPr="00B321AE">
              <w:rPr>
                <w:sz w:val="24"/>
                <w:szCs w:val="24"/>
              </w:rPr>
              <w:t xml:space="preserve"> nu acoperă soluţia tehnică propusă, este permisă utilizarea altor standarde pentru a demonstra </w:t>
            </w:r>
            <w:r w:rsidRPr="00B321AE">
              <w:rPr>
                <w:sz w:val="24"/>
                <w:szCs w:val="24"/>
              </w:rPr>
              <w:lastRenderedPageBreak/>
              <w:t>conformitatea comportamentului mecanic al ansamblului osiei montate, caracteristicile mecanice ale roţilor și rezistenţa mecanică și caracteristicile de oboseală ale osiei; în acest caz, organismul notificat trebuie să verifice că standardele alternative fac parte dintr-un set de standarde coerente din punct de vedere tehnic și aplicabile proiectării, construcţiei și testării osiilor montate, care conţin cerinţe specifice pentru osiile montate, roţi și osii, reglementând:</w:t>
            </w:r>
          </w:p>
          <w:p w14:paraId="51063A25" w14:textId="77777777" w:rsidR="008A15F9" w:rsidRPr="00B321AE" w:rsidRDefault="008A15F9" w:rsidP="00C02D0B">
            <w:pPr>
              <w:ind w:right="-6" w:firstLine="720"/>
              <w:jc w:val="both"/>
              <w:rPr>
                <w:sz w:val="24"/>
                <w:szCs w:val="24"/>
              </w:rPr>
            </w:pPr>
            <w:r w:rsidRPr="00B321AE">
              <w:rPr>
                <w:sz w:val="24"/>
                <w:szCs w:val="24"/>
              </w:rPr>
              <w:t>6.1.2.4.1.1. ansamblul osiei montate;</w:t>
            </w:r>
          </w:p>
          <w:p w14:paraId="76F171CF" w14:textId="77777777" w:rsidR="008A15F9" w:rsidRPr="00B321AE" w:rsidRDefault="008A15F9" w:rsidP="00C02D0B">
            <w:pPr>
              <w:ind w:right="-6" w:firstLine="720"/>
              <w:jc w:val="both"/>
              <w:rPr>
                <w:sz w:val="24"/>
                <w:szCs w:val="24"/>
              </w:rPr>
            </w:pPr>
            <w:r w:rsidRPr="00B321AE">
              <w:rPr>
                <w:sz w:val="24"/>
                <w:szCs w:val="24"/>
              </w:rPr>
              <w:t>6.1.2.4.1.2. rezistenţa mecanică;</w:t>
            </w:r>
          </w:p>
          <w:p w14:paraId="27A80045" w14:textId="77777777" w:rsidR="008A15F9" w:rsidRPr="00B321AE" w:rsidRDefault="008A15F9" w:rsidP="00C02D0B">
            <w:pPr>
              <w:ind w:right="-6" w:firstLine="720"/>
              <w:jc w:val="both"/>
              <w:rPr>
                <w:sz w:val="24"/>
                <w:szCs w:val="24"/>
              </w:rPr>
            </w:pPr>
            <w:r w:rsidRPr="00B321AE">
              <w:rPr>
                <w:sz w:val="24"/>
                <w:szCs w:val="24"/>
              </w:rPr>
              <w:t>6.1.2.4.1.3. caracteristicile de oboseală;</w:t>
            </w:r>
          </w:p>
          <w:p w14:paraId="731F2A75" w14:textId="77777777" w:rsidR="008A15F9" w:rsidRPr="00B321AE" w:rsidRDefault="008A15F9" w:rsidP="00C02D0B">
            <w:pPr>
              <w:ind w:right="-6" w:firstLine="720"/>
              <w:jc w:val="both"/>
              <w:rPr>
                <w:sz w:val="24"/>
                <w:szCs w:val="24"/>
              </w:rPr>
            </w:pPr>
            <w:r w:rsidRPr="00B321AE">
              <w:rPr>
                <w:sz w:val="24"/>
                <w:szCs w:val="24"/>
              </w:rPr>
              <w:t>6.1.2.4.1.4. limitele tensiunii admisibile;</w:t>
            </w:r>
          </w:p>
          <w:p w14:paraId="0DACD114" w14:textId="77777777" w:rsidR="008A15F9" w:rsidRPr="00B321AE" w:rsidRDefault="008A15F9" w:rsidP="00C02D0B">
            <w:pPr>
              <w:ind w:right="-6" w:firstLine="720"/>
              <w:jc w:val="both"/>
              <w:rPr>
                <w:sz w:val="24"/>
                <w:szCs w:val="24"/>
              </w:rPr>
            </w:pPr>
            <w:r w:rsidRPr="00B321AE">
              <w:rPr>
                <w:sz w:val="24"/>
                <w:szCs w:val="24"/>
              </w:rPr>
              <w:t>6.1.2.4.1.5. caracteristicile termomecanice.</w:t>
            </w:r>
          </w:p>
          <w:p w14:paraId="416EA3C5" w14:textId="087A8847" w:rsidR="00C02A13" w:rsidRPr="00B321AE" w:rsidRDefault="008A15F9" w:rsidP="00C02D0B">
            <w:pPr>
              <w:ind w:right="-6" w:firstLine="720"/>
              <w:jc w:val="both"/>
              <w:rPr>
                <w:sz w:val="24"/>
                <w:szCs w:val="24"/>
              </w:rPr>
            </w:pPr>
            <w:r w:rsidRPr="00B321AE">
              <w:rPr>
                <w:sz w:val="24"/>
                <w:szCs w:val="24"/>
              </w:rPr>
              <w:t>Numai standardele care sunt disponibile public pot fi menţionate în demonstraţia impusă mai sus. Verificarea efectuată de organismul notificat asigură coerenţa dintre metodologia standardelor alternative, ipotezele formulate de solicitant, soluţia tehnică preconizată și zona de utilizare preconizată.</w:t>
            </w:r>
          </w:p>
          <w:p w14:paraId="07937EB2" w14:textId="77777777" w:rsidR="00EB7F4B" w:rsidRPr="00B321AE" w:rsidRDefault="00EB7F4B" w:rsidP="00C02D0B">
            <w:pPr>
              <w:ind w:right="-6" w:firstLine="720"/>
              <w:jc w:val="both"/>
              <w:rPr>
                <w:b/>
                <w:sz w:val="24"/>
                <w:szCs w:val="24"/>
              </w:rPr>
            </w:pPr>
            <w:r w:rsidRPr="00B321AE">
              <w:rPr>
                <w:b/>
                <w:sz w:val="24"/>
                <w:szCs w:val="24"/>
              </w:rPr>
              <w:t>6.1.2.5. Elemente de frecare pentru frânele care acţionează pe suprafaţa de rulare a roţii</w:t>
            </w:r>
          </w:p>
          <w:p w14:paraId="33F8FF0F" w14:textId="77777777" w:rsidR="00F90844" w:rsidRPr="00B321AE" w:rsidRDefault="00F90844" w:rsidP="00C02D0B">
            <w:pPr>
              <w:ind w:right="-6" w:firstLine="720"/>
              <w:jc w:val="both"/>
              <w:rPr>
                <w:sz w:val="24"/>
                <w:szCs w:val="24"/>
              </w:rPr>
            </w:pPr>
            <w:r w:rsidRPr="00B321AE">
              <w:rPr>
                <w:sz w:val="24"/>
                <w:szCs w:val="24"/>
              </w:rPr>
              <w:t>Demonstrarea conformităţii elementelor de frecare pentru frânele care acţionează pe suprafaţa de rulare a roţii se efectuează prin determinarea următoarelor proprietăţi ale elementului de frecare în conformitate cu documentul tehnic publicat  pe site-ul web al  Agenției Feroviare:</w:t>
            </w:r>
          </w:p>
          <w:p w14:paraId="725DAECC" w14:textId="486F808A" w:rsidR="00F90844" w:rsidRPr="00B321AE" w:rsidRDefault="00F90844" w:rsidP="00C02D0B">
            <w:pPr>
              <w:ind w:right="-6" w:firstLine="720"/>
              <w:jc w:val="both"/>
              <w:rPr>
                <w:sz w:val="24"/>
                <w:szCs w:val="24"/>
              </w:rPr>
            </w:pPr>
            <w:r w:rsidRPr="00B321AE">
              <w:rPr>
                <w:sz w:val="24"/>
                <w:szCs w:val="24"/>
              </w:rPr>
              <w:t xml:space="preserve">6.1.2.5.1. performanţa frecării dinamice </w:t>
            </w:r>
            <w:r w:rsidR="00E73409" w:rsidRPr="00B321AE">
              <w:rPr>
                <w:sz w:val="24"/>
                <w:szCs w:val="24"/>
              </w:rPr>
              <w:t>(punctul 4);</w:t>
            </w:r>
          </w:p>
          <w:p w14:paraId="0F07CBD6" w14:textId="2D0DF7D4" w:rsidR="00F90844" w:rsidRPr="00B321AE" w:rsidRDefault="00F90844" w:rsidP="00C02D0B">
            <w:pPr>
              <w:ind w:right="-6" w:firstLine="720"/>
              <w:jc w:val="both"/>
              <w:rPr>
                <w:sz w:val="24"/>
                <w:szCs w:val="24"/>
              </w:rPr>
            </w:pPr>
            <w:r w:rsidRPr="00B321AE">
              <w:rPr>
                <w:sz w:val="24"/>
                <w:szCs w:val="24"/>
              </w:rPr>
              <w:t xml:space="preserve">6.1.2.5.2. coeficientul de frecare statică </w:t>
            </w:r>
            <w:r w:rsidR="00E73409" w:rsidRPr="00B321AE">
              <w:rPr>
                <w:sz w:val="24"/>
                <w:szCs w:val="24"/>
              </w:rPr>
              <w:t>(punctul 5);</w:t>
            </w:r>
          </w:p>
          <w:p w14:paraId="392390CE" w14:textId="62A9DE70" w:rsidR="00F90844" w:rsidRPr="00B321AE" w:rsidRDefault="00F90844" w:rsidP="00C02D0B">
            <w:pPr>
              <w:ind w:right="-6" w:firstLine="720"/>
              <w:jc w:val="both"/>
              <w:rPr>
                <w:sz w:val="24"/>
                <w:szCs w:val="24"/>
              </w:rPr>
            </w:pPr>
            <w:r w:rsidRPr="00B321AE">
              <w:rPr>
                <w:sz w:val="24"/>
                <w:szCs w:val="24"/>
              </w:rPr>
              <w:t xml:space="preserve">6.1.2.5.3. caracteristici mecanice, inclusiv proprietăţi legate de testul de rezistenţă la forfecare și de </w:t>
            </w:r>
            <w:r w:rsidR="00E73409" w:rsidRPr="00B321AE">
              <w:rPr>
                <w:sz w:val="24"/>
                <w:szCs w:val="24"/>
              </w:rPr>
              <w:t>testul de rezistenţă la îndoire (punctul 6).</w:t>
            </w:r>
          </w:p>
          <w:p w14:paraId="2477144A" w14:textId="77777777" w:rsidR="00F90844" w:rsidRPr="00B321AE" w:rsidRDefault="00F90844" w:rsidP="00C02D0B">
            <w:pPr>
              <w:ind w:right="-6" w:firstLine="720"/>
              <w:jc w:val="both"/>
              <w:rPr>
                <w:sz w:val="24"/>
                <w:szCs w:val="24"/>
              </w:rPr>
            </w:pPr>
            <w:r w:rsidRPr="00B321AE">
              <w:rPr>
                <w:sz w:val="24"/>
                <w:szCs w:val="24"/>
              </w:rPr>
              <w:t>Demonstrarea adecvării pentru următoarele scopuri se efectuează în conformitate cu documentul tehnic, publicat pe site-ul web al Agenției Feroviare, dacă elementul de frecare este destinat să fie adecvat pentru:</w:t>
            </w:r>
          </w:p>
          <w:p w14:paraId="0752327A" w14:textId="77777777" w:rsidR="00F90844" w:rsidRPr="00B321AE" w:rsidRDefault="00F90844" w:rsidP="00C02D0B">
            <w:pPr>
              <w:ind w:right="-6" w:firstLine="720"/>
              <w:jc w:val="both"/>
              <w:rPr>
                <w:sz w:val="24"/>
                <w:szCs w:val="24"/>
              </w:rPr>
            </w:pPr>
            <w:r w:rsidRPr="00B321AE">
              <w:rPr>
                <w:sz w:val="24"/>
                <w:szCs w:val="24"/>
              </w:rPr>
              <w:t>6.1.2.5.4. detectarea trenurilor de către sisteme bazate pe circuite de cale;</w:t>
            </w:r>
          </w:p>
          <w:p w14:paraId="776732C1" w14:textId="77777777" w:rsidR="00F90844" w:rsidRPr="00B321AE" w:rsidRDefault="00F90844" w:rsidP="00C02D0B">
            <w:pPr>
              <w:ind w:right="-6" w:firstLine="720"/>
              <w:jc w:val="both"/>
              <w:rPr>
                <w:sz w:val="24"/>
                <w:szCs w:val="24"/>
              </w:rPr>
            </w:pPr>
            <w:r w:rsidRPr="00B321AE">
              <w:rPr>
                <w:sz w:val="24"/>
                <w:szCs w:val="24"/>
              </w:rPr>
              <w:t>6.1.2.5.5. condiţii de mediu severe.</w:t>
            </w:r>
          </w:p>
          <w:p w14:paraId="4D131E68" w14:textId="77777777" w:rsidR="00F90844" w:rsidRPr="00B321AE" w:rsidRDefault="00F90844" w:rsidP="00C02D0B">
            <w:pPr>
              <w:ind w:right="-6" w:firstLine="720"/>
              <w:jc w:val="both"/>
              <w:rPr>
                <w:sz w:val="24"/>
                <w:szCs w:val="24"/>
              </w:rPr>
            </w:pPr>
            <w:r w:rsidRPr="00B321AE">
              <w:rPr>
                <w:sz w:val="24"/>
                <w:szCs w:val="24"/>
              </w:rPr>
              <w:t>În cazul în care un producător nu are o experienţă dobândită suficientă (conform propriei aprecieri) pentru proiectul propus, procedura de validare de tip prin experienţă în exploatare (modulul CV) trebuie inclusă în procedura de evaluare a adecvării pentru utilizare. Înainte de a începe încercările în exploatare, se utilizează un modul potrivit (CB sau CH1) pentru a certifica proiectul elementului constitutiv de interoperabilitate.</w:t>
            </w:r>
          </w:p>
          <w:p w14:paraId="71826534" w14:textId="77777777" w:rsidR="00F90844" w:rsidRPr="00B321AE" w:rsidRDefault="00F90844" w:rsidP="00C02D0B">
            <w:pPr>
              <w:ind w:right="-6" w:firstLine="720"/>
              <w:jc w:val="both"/>
              <w:rPr>
                <w:sz w:val="24"/>
                <w:szCs w:val="24"/>
              </w:rPr>
            </w:pPr>
            <w:r w:rsidRPr="00B321AE">
              <w:rPr>
                <w:sz w:val="24"/>
                <w:szCs w:val="24"/>
              </w:rPr>
              <w:t>Încercările în exploatare se organizează la cererea producătorului, care trebuie să obţină acordul unei întreprinderi feroviare ce va contribui la o astfel de evaluare.</w:t>
            </w:r>
          </w:p>
          <w:p w14:paraId="32716B89" w14:textId="5D69A875" w:rsidR="00F90844" w:rsidRPr="00B321AE" w:rsidRDefault="00F90844" w:rsidP="00C02D0B">
            <w:pPr>
              <w:ind w:right="-6" w:firstLine="720"/>
              <w:jc w:val="both"/>
              <w:rPr>
                <w:sz w:val="24"/>
                <w:szCs w:val="24"/>
              </w:rPr>
            </w:pPr>
            <w:r w:rsidRPr="00B321AE">
              <w:rPr>
                <w:sz w:val="24"/>
                <w:szCs w:val="24"/>
              </w:rPr>
              <w:t xml:space="preserve">Adecvarea pentru detectarea trenurilor de către sisteme bazate pe circuite de cale a elementelor de frecare destinate a fi utilizate în subsisteme în afara domeniului de aplicare stabilit în documentul tehnic, publicat pe site-ul web poate fi demonstrată folosind procedura pentru soluţii inovatoare descrisă la </w:t>
            </w:r>
            <w:r w:rsidR="005D12C9" w:rsidRPr="00B321AE">
              <w:rPr>
                <w:sz w:val="24"/>
                <w:szCs w:val="24"/>
              </w:rPr>
              <w:t>sub</w:t>
            </w:r>
            <w:r w:rsidRPr="00B321AE">
              <w:rPr>
                <w:sz w:val="24"/>
                <w:szCs w:val="24"/>
              </w:rPr>
              <w:t>punctul 6.1.3.</w:t>
            </w:r>
          </w:p>
          <w:p w14:paraId="3693A421" w14:textId="39707210" w:rsidR="006A035D" w:rsidRPr="00B321AE" w:rsidRDefault="00F90844" w:rsidP="00C02D0B">
            <w:pPr>
              <w:ind w:right="-6" w:firstLine="720"/>
              <w:jc w:val="both"/>
              <w:rPr>
                <w:sz w:val="24"/>
                <w:szCs w:val="24"/>
              </w:rPr>
            </w:pPr>
            <w:r w:rsidRPr="00B321AE">
              <w:rPr>
                <w:sz w:val="24"/>
                <w:szCs w:val="24"/>
              </w:rPr>
              <w:t xml:space="preserve">Adecvarea pentru condiţii de mediu severe prin încercare cu dinamometru a elementelor de frecare destinate a fi utilizate în subsisteme, documentul tehnic publicat pe site-ul web al Agenției Feroviare, poate fi demonstrată folosind procedura pentru soluţii inovatoare descrisă la </w:t>
            </w:r>
            <w:r w:rsidR="005D12C9" w:rsidRPr="00B321AE">
              <w:rPr>
                <w:sz w:val="24"/>
                <w:szCs w:val="24"/>
              </w:rPr>
              <w:t>sub</w:t>
            </w:r>
            <w:r w:rsidRPr="00B321AE">
              <w:rPr>
                <w:sz w:val="24"/>
                <w:szCs w:val="24"/>
              </w:rPr>
              <w:t>punctul 6.1.3.</w:t>
            </w:r>
          </w:p>
          <w:p w14:paraId="6EDA0637" w14:textId="590C527D" w:rsidR="00335E1C" w:rsidRPr="00B321AE" w:rsidRDefault="00335E1C" w:rsidP="00C02D0B">
            <w:pPr>
              <w:ind w:right="-6" w:firstLine="720"/>
              <w:jc w:val="both"/>
              <w:rPr>
                <w:b/>
                <w:sz w:val="24"/>
                <w:szCs w:val="24"/>
              </w:rPr>
            </w:pPr>
            <w:r w:rsidRPr="00B321AE">
              <w:rPr>
                <w:b/>
                <w:sz w:val="24"/>
                <w:szCs w:val="24"/>
              </w:rPr>
              <w:t>6.1.2.6. Sistem automat cu ecartament variabil</w:t>
            </w:r>
          </w:p>
          <w:p w14:paraId="3D2D53E8" w14:textId="6BB3A946" w:rsidR="00335E1C" w:rsidRPr="00B321AE" w:rsidRDefault="00335E1C" w:rsidP="00C02D0B">
            <w:pPr>
              <w:ind w:right="-6" w:firstLine="720"/>
              <w:jc w:val="both"/>
              <w:rPr>
                <w:sz w:val="24"/>
                <w:szCs w:val="24"/>
              </w:rPr>
            </w:pPr>
            <w:r w:rsidRPr="00B321AE">
              <w:rPr>
                <w:sz w:val="24"/>
                <w:szCs w:val="24"/>
              </w:rPr>
              <w:t>Procedura de evaluare trebuie să se bazeze pe un plan de validare care să acopere toate aspectele menţionate la</w:t>
            </w:r>
            <w:r w:rsidR="005D12C9" w:rsidRPr="00B321AE">
              <w:rPr>
                <w:sz w:val="24"/>
                <w:szCs w:val="24"/>
              </w:rPr>
              <w:t xml:space="preserve"> </w:t>
            </w:r>
            <w:r w:rsidR="00224590" w:rsidRPr="00B321AE">
              <w:rPr>
                <w:sz w:val="24"/>
                <w:szCs w:val="24"/>
              </w:rPr>
              <w:t>sub</w:t>
            </w:r>
            <w:r w:rsidR="00C02A13" w:rsidRPr="00B321AE">
              <w:rPr>
                <w:sz w:val="24"/>
                <w:szCs w:val="24"/>
              </w:rPr>
              <w:t>punctele 4.2.3.6.6</w:t>
            </w:r>
            <w:r w:rsidRPr="00B321AE">
              <w:rPr>
                <w:sz w:val="24"/>
                <w:szCs w:val="24"/>
              </w:rPr>
              <w:t xml:space="preserve"> și 5.3.4.2.</w:t>
            </w:r>
          </w:p>
          <w:p w14:paraId="0EF8C2BA" w14:textId="14555FE9" w:rsidR="00335E1C" w:rsidRPr="00B321AE" w:rsidRDefault="00335E1C" w:rsidP="00C02D0B">
            <w:pPr>
              <w:ind w:right="-6" w:firstLine="720"/>
              <w:jc w:val="both"/>
              <w:rPr>
                <w:sz w:val="24"/>
                <w:szCs w:val="24"/>
              </w:rPr>
            </w:pPr>
            <w:r w:rsidRPr="00B321AE">
              <w:rPr>
                <w:sz w:val="24"/>
                <w:szCs w:val="24"/>
              </w:rPr>
              <w:t xml:space="preserve">Planul de validare trebuie să fie conform cu analiza de siguranţă impusă de </w:t>
            </w:r>
            <w:r w:rsidR="00C02A13" w:rsidRPr="00B321AE">
              <w:rPr>
                <w:sz w:val="24"/>
                <w:szCs w:val="24"/>
              </w:rPr>
              <w:t>clauza 4.2.3.6.6</w:t>
            </w:r>
            <w:r w:rsidRPr="00B321AE">
              <w:rPr>
                <w:sz w:val="24"/>
                <w:szCs w:val="24"/>
              </w:rPr>
              <w:t xml:space="preserve"> și trebuie să definească evaluarea necesară în toate etapele următoare:</w:t>
            </w:r>
          </w:p>
          <w:p w14:paraId="78530C12" w14:textId="77777777" w:rsidR="00335E1C" w:rsidRPr="00B321AE" w:rsidRDefault="00335E1C" w:rsidP="00C02D0B">
            <w:pPr>
              <w:ind w:right="-6" w:firstLine="720"/>
              <w:jc w:val="both"/>
              <w:rPr>
                <w:sz w:val="24"/>
                <w:szCs w:val="24"/>
              </w:rPr>
            </w:pPr>
            <w:r w:rsidRPr="00B321AE">
              <w:rPr>
                <w:sz w:val="24"/>
                <w:szCs w:val="24"/>
              </w:rPr>
              <w:t>6.1.2.6.1. analiza proiectului;</w:t>
            </w:r>
          </w:p>
          <w:p w14:paraId="2502F8B7" w14:textId="77777777" w:rsidR="00335E1C" w:rsidRPr="00B321AE" w:rsidRDefault="00335E1C" w:rsidP="00C02D0B">
            <w:pPr>
              <w:ind w:right="-6" w:firstLine="720"/>
              <w:jc w:val="both"/>
              <w:rPr>
                <w:sz w:val="24"/>
                <w:szCs w:val="24"/>
              </w:rPr>
            </w:pPr>
            <w:r w:rsidRPr="00B321AE">
              <w:rPr>
                <w:sz w:val="24"/>
                <w:szCs w:val="24"/>
              </w:rPr>
              <w:t>6.1.2.6.2. încercări statice (încercări pe stand și încercări de integrare în osia montată/unitate);</w:t>
            </w:r>
          </w:p>
          <w:p w14:paraId="7E0C46CA" w14:textId="77777777" w:rsidR="00335E1C" w:rsidRPr="00B321AE" w:rsidRDefault="00335E1C" w:rsidP="00C02D0B">
            <w:pPr>
              <w:ind w:right="-6" w:firstLine="720"/>
              <w:jc w:val="both"/>
              <w:rPr>
                <w:sz w:val="24"/>
                <w:szCs w:val="24"/>
              </w:rPr>
            </w:pPr>
            <w:r w:rsidRPr="00B321AE">
              <w:rPr>
                <w:sz w:val="24"/>
                <w:szCs w:val="24"/>
              </w:rPr>
              <w:lastRenderedPageBreak/>
              <w:t>6.1.2.6.3. încercare pe instalaţia (instalaţiile) de comutare a ecartamentului, reprezentativă pentru condiţiile de exploatare;</w:t>
            </w:r>
          </w:p>
          <w:p w14:paraId="3804AA12" w14:textId="77777777" w:rsidR="00335E1C" w:rsidRPr="00B321AE" w:rsidRDefault="00335E1C" w:rsidP="00C02D0B">
            <w:pPr>
              <w:ind w:right="-6" w:firstLine="720"/>
              <w:jc w:val="both"/>
              <w:rPr>
                <w:sz w:val="24"/>
                <w:szCs w:val="24"/>
              </w:rPr>
            </w:pPr>
            <w:r w:rsidRPr="00B321AE">
              <w:rPr>
                <w:sz w:val="24"/>
                <w:szCs w:val="24"/>
              </w:rPr>
              <w:t>6.1.2.6.4. încercări pe calea ferată, reprezentative p</w:t>
            </w:r>
            <w:r w:rsidR="0030082F" w:rsidRPr="00B321AE">
              <w:rPr>
                <w:sz w:val="24"/>
                <w:szCs w:val="24"/>
              </w:rPr>
              <w:t>entru condiţiile de exploatare.</w:t>
            </w:r>
          </w:p>
          <w:p w14:paraId="25FD4397" w14:textId="3B088801" w:rsidR="00335E1C" w:rsidRPr="00B321AE" w:rsidRDefault="00335E1C" w:rsidP="00C02D0B">
            <w:pPr>
              <w:ind w:right="-6" w:firstLine="720"/>
              <w:jc w:val="both"/>
              <w:rPr>
                <w:sz w:val="24"/>
                <w:szCs w:val="24"/>
              </w:rPr>
            </w:pPr>
            <w:r w:rsidRPr="00B321AE">
              <w:rPr>
                <w:sz w:val="24"/>
                <w:szCs w:val="24"/>
              </w:rPr>
              <w:t xml:space="preserve">În ceea ce privește demonstrarea conformităţii cu nivelul de siguranţă impus de </w:t>
            </w:r>
            <w:r w:rsidR="00224590" w:rsidRPr="00B321AE">
              <w:rPr>
                <w:sz w:val="24"/>
                <w:szCs w:val="24"/>
              </w:rPr>
              <w:t>sub</w:t>
            </w:r>
            <w:r w:rsidR="00AF34C2" w:rsidRPr="00B321AE">
              <w:rPr>
                <w:sz w:val="24"/>
                <w:szCs w:val="24"/>
              </w:rPr>
              <w:t>punctul 4.2.3.6.6</w:t>
            </w:r>
            <w:r w:rsidRPr="00B321AE">
              <w:rPr>
                <w:sz w:val="24"/>
                <w:szCs w:val="24"/>
              </w:rPr>
              <w:t>, ipotezele luate în considerare pentru analiza de siguranţă aferentă unităţii în care se intenţionează să fie integrat sistemul și aferentă profilului de exploatare al unităţii respective trebuie clar documentate.</w:t>
            </w:r>
          </w:p>
          <w:p w14:paraId="0016C38A" w14:textId="77777777" w:rsidR="00335E1C" w:rsidRPr="00B321AE" w:rsidRDefault="00335E1C" w:rsidP="00C02D0B">
            <w:pPr>
              <w:ind w:right="-6" w:firstLine="720"/>
              <w:jc w:val="both"/>
              <w:rPr>
                <w:sz w:val="24"/>
                <w:szCs w:val="24"/>
              </w:rPr>
            </w:pPr>
            <w:r w:rsidRPr="00B321AE">
              <w:rPr>
                <w:sz w:val="24"/>
                <w:szCs w:val="24"/>
              </w:rPr>
              <w:t xml:space="preserve">Sistemul automat cu ecartament variabil poate fi supus unei evaluări a adecvării pentru utilizare (modulul CV). Înainte de a începe încercările în exploatare, trebuie utilizat un modul potrivit (CB sau CH1) pentru a certifica proiectul elementului constitutiv de interoperabilitate. Încercările în exploatare se organizează la cererea producătorului, care trebuie </w:t>
            </w:r>
            <w:r w:rsidR="00D2031E" w:rsidRPr="00B321AE">
              <w:rPr>
                <w:sz w:val="24"/>
                <w:szCs w:val="24"/>
              </w:rPr>
              <w:t>să obţină acordul</w:t>
            </w:r>
            <w:r w:rsidRPr="00B321AE">
              <w:rPr>
                <w:sz w:val="24"/>
                <w:szCs w:val="24"/>
              </w:rPr>
              <w:t xml:space="preserve"> întreprinderi</w:t>
            </w:r>
            <w:r w:rsidR="00D2031E" w:rsidRPr="00B321AE">
              <w:rPr>
                <w:sz w:val="24"/>
                <w:szCs w:val="24"/>
              </w:rPr>
              <w:t>i</w:t>
            </w:r>
            <w:r w:rsidRPr="00B321AE">
              <w:rPr>
                <w:sz w:val="24"/>
                <w:szCs w:val="24"/>
              </w:rPr>
              <w:t xml:space="preserve"> feroviare în ceea ce privește contribuţia sa la evaluarea respectivă.</w:t>
            </w:r>
          </w:p>
          <w:p w14:paraId="045823C8" w14:textId="7C4434E9" w:rsidR="00335E1C" w:rsidRPr="00B321AE" w:rsidRDefault="00335E1C" w:rsidP="00C02D0B">
            <w:pPr>
              <w:ind w:right="-6" w:firstLine="720"/>
              <w:jc w:val="both"/>
              <w:rPr>
                <w:sz w:val="24"/>
                <w:szCs w:val="24"/>
              </w:rPr>
            </w:pPr>
            <w:r w:rsidRPr="00B321AE">
              <w:rPr>
                <w:sz w:val="24"/>
                <w:szCs w:val="24"/>
              </w:rPr>
              <w:t>Certificatul eliberat de organismul notificat responsabil cu evaluarea conformităţii trebuie să includă atât condiţiile de ut</w:t>
            </w:r>
            <w:r w:rsidR="00AF34C2" w:rsidRPr="00B321AE">
              <w:rPr>
                <w:sz w:val="24"/>
                <w:szCs w:val="24"/>
              </w:rPr>
              <w:t>ilizare conform clauzei 5.3.4.2</w:t>
            </w:r>
            <w:r w:rsidRPr="00B321AE">
              <w:rPr>
                <w:sz w:val="24"/>
                <w:szCs w:val="24"/>
              </w:rPr>
              <w:t>, cât și tipul (tipurile) și condiţiile de exploatare ale instalaţiei (instalaţiilor) de comutare a ecartamentului pentru care a fost evaluat sistemul automat cu ecartament variabil.</w:t>
            </w:r>
          </w:p>
          <w:p w14:paraId="44616E4C" w14:textId="77777777" w:rsidR="00963205" w:rsidRPr="00B321AE" w:rsidRDefault="00963205" w:rsidP="00C02D0B">
            <w:pPr>
              <w:ind w:right="-6" w:firstLine="720"/>
              <w:jc w:val="both"/>
              <w:rPr>
                <w:b/>
                <w:sz w:val="24"/>
                <w:szCs w:val="24"/>
              </w:rPr>
            </w:pPr>
            <w:r w:rsidRPr="00B321AE">
              <w:rPr>
                <w:b/>
                <w:sz w:val="24"/>
                <w:szCs w:val="24"/>
              </w:rPr>
              <w:t>6.1.3. Soluţii inovatoare</w:t>
            </w:r>
          </w:p>
          <w:p w14:paraId="68D13B68" w14:textId="57CFC079" w:rsidR="00963205" w:rsidRPr="00B321AE" w:rsidRDefault="00963205" w:rsidP="00C02D0B">
            <w:pPr>
              <w:ind w:right="-6" w:firstLine="720"/>
              <w:jc w:val="both"/>
              <w:rPr>
                <w:sz w:val="24"/>
                <w:szCs w:val="24"/>
              </w:rPr>
            </w:pPr>
            <w:r w:rsidRPr="00B321AE">
              <w:rPr>
                <w:sz w:val="24"/>
                <w:szCs w:val="24"/>
              </w:rPr>
              <w:t xml:space="preserve">Dacă se propune o soluţie inovatoare menţionată </w:t>
            </w:r>
            <w:r w:rsidR="006D0605" w:rsidRPr="00B321AE">
              <w:rPr>
                <w:sz w:val="24"/>
                <w:szCs w:val="24"/>
              </w:rPr>
              <w:t>la punctele 12-15</w:t>
            </w:r>
            <w:r w:rsidR="00393870" w:rsidRPr="00B321AE">
              <w:rPr>
                <w:sz w:val="24"/>
                <w:szCs w:val="24"/>
              </w:rPr>
              <w:t xml:space="preserve"> </w:t>
            </w:r>
            <w:r w:rsidRPr="00B321AE">
              <w:rPr>
                <w:sz w:val="24"/>
                <w:szCs w:val="24"/>
              </w:rPr>
              <w:t xml:space="preserve">pentru un element constitutiv de interoperabilitate, producătorul sau reprezentantul autorizat al acestuia trebuie să aplice procedura prevăzută la </w:t>
            </w:r>
            <w:r w:rsidR="006D0605" w:rsidRPr="00B321AE">
              <w:rPr>
                <w:sz w:val="24"/>
                <w:szCs w:val="24"/>
              </w:rPr>
              <w:t>la punctele 12-15</w:t>
            </w:r>
            <w:r w:rsidR="00357804" w:rsidRPr="00B321AE">
              <w:rPr>
                <w:sz w:val="24"/>
                <w:szCs w:val="24"/>
              </w:rPr>
              <w:t>.</w:t>
            </w:r>
          </w:p>
          <w:p w14:paraId="3DE0FEB1" w14:textId="77777777" w:rsidR="00963205" w:rsidRPr="00B321AE" w:rsidRDefault="00963205" w:rsidP="00C02D0B">
            <w:pPr>
              <w:ind w:right="-6" w:firstLine="720"/>
              <w:jc w:val="both"/>
              <w:rPr>
                <w:b/>
                <w:sz w:val="24"/>
                <w:szCs w:val="24"/>
              </w:rPr>
            </w:pPr>
            <w:r w:rsidRPr="00B321AE">
              <w:rPr>
                <w:b/>
                <w:sz w:val="24"/>
                <w:szCs w:val="24"/>
              </w:rPr>
              <w:t>6.2. Subsistem</w:t>
            </w:r>
          </w:p>
          <w:p w14:paraId="7B979414" w14:textId="77777777" w:rsidR="00963205" w:rsidRPr="00B321AE" w:rsidRDefault="00963205" w:rsidP="00C02D0B">
            <w:pPr>
              <w:ind w:right="-6" w:firstLine="720"/>
              <w:jc w:val="both"/>
              <w:rPr>
                <w:b/>
                <w:sz w:val="24"/>
                <w:szCs w:val="24"/>
              </w:rPr>
            </w:pPr>
            <w:r w:rsidRPr="00B321AE">
              <w:rPr>
                <w:b/>
                <w:sz w:val="24"/>
                <w:szCs w:val="24"/>
              </w:rPr>
              <w:t>6.2.1. Module</w:t>
            </w:r>
          </w:p>
          <w:p w14:paraId="2E20E391" w14:textId="76986D57" w:rsidR="00963205" w:rsidRPr="00B321AE" w:rsidRDefault="00963205" w:rsidP="00C02D0B">
            <w:pPr>
              <w:ind w:right="-6" w:firstLine="720"/>
              <w:jc w:val="both"/>
              <w:rPr>
                <w:sz w:val="24"/>
                <w:szCs w:val="24"/>
              </w:rPr>
            </w:pPr>
            <w:r w:rsidRPr="00B321AE">
              <w:rPr>
                <w:sz w:val="24"/>
                <w:szCs w:val="24"/>
              </w:rPr>
              <w:t>Verificarea CE a subsistemului „material rulant — vagoane de marfă” trebuie realizată în conformitate cu modulul (modu</w:t>
            </w:r>
            <w:r w:rsidR="00B95E97" w:rsidRPr="00B321AE">
              <w:rPr>
                <w:sz w:val="24"/>
                <w:szCs w:val="24"/>
              </w:rPr>
              <w:t>lele) descris(e) în tabelul 10.</w:t>
            </w:r>
          </w:p>
          <w:p w14:paraId="50A7935F" w14:textId="77777777" w:rsidR="00B95E97" w:rsidRPr="00B321AE" w:rsidRDefault="00B95E97" w:rsidP="00C02D0B">
            <w:pPr>
              <w:ind w:right="-6" w:firstLine="720"/>
              <w:jc w:val="both"/>
              <w:rPr>
                <w:sz w:val="24"/>
                <w:szCs w:val="24"/>
              </w:rPr>
            </w:pPr>
          </w:p>
          <w:p w14:paraId="3EC6F94F" w14:textId="77777777" w:rsidR="00407686" w:rsidRPr="00B321AE" w:rsidRDefault="00407686" w:rsidP="00C02D0B">
            <w:pPr>
              <w:ind w:right="-6" w:firstLine="720"/>
              <w:jc w:val="right"/>
              <w:rPr>
                <w:sz w:val="24"/>
                <w:szCs w:val="24"/>
              </w:rPr>
            </w:pPr>
            <w:r w:rsidRPr="00B321AE">
              <w:rPr>
                <w:sz w:val="24"/>
                <w:szCs w:val="24"/>
              </w:rPr>
              <w:t>Tabelul 10</w:t>
            </w:r>
          </w:p>
          <w:p w14:paraId="7257238D" w14:textId="77777777" w:rsidR="00963205" w:rsidRPr="00B321AE" w:rsidRDefault="00407686" w:rsidP="00C02D0B">
            <w:pPr>
              <w:ind w:right="-6" w:firstLine="720"/>
              <w:jc w:val="center"/>
              <w:rPr>
                <w:b/>
                <w:sz w:val="24"/>
                <w:szCs w:val="24"/>
              </w:rPr>
            </w:pPr>
            <w:r w:rsidRPr="00B321AE">
              <w:rPr>
                <w:b/>
                <w:sz w:val="24"/>
                <w:szCs w:val="24"/>
              </w:rPr>
              <w:t>Module pentru verificarea CE a subsistemelor</w:t>
            </w:r>
          </w:p>
          <w:p w14:paraId="3CA56235" w14:textId="77777777" w:rsidR="00DF4B44" w:rsidRPr="00B321AE" w:rsidRDefault="00DF4B44" w:rsidP="00C02D0B">
            <w:pPr>
              <w:ind w:right="-6"/>
              <w:rPr>
                <w:b/>
                <w:sz w:val="24"/>
                <w:szCs w:val="24"/>
              </w:rPr>
            </w:pPr>
          </w:p>
          <w:tbl>
            <w:tblPr>
              <w:tblStyle w:val="TableGrid"/>
              <w:tblW w:w="0" w:type="auto"/>
              <w:jc w:val="center"/>
              <w:tblLayout w:type="fixed"/>
              <w:tblLook w:val="04A0" w:firstRow="1" w:lastRow="0" w:firstColumn="1" w:lastColumn="0" w:noHBand="0" w:noVBand="1"/>
            </w:tblPr>
            <w:tblGrid>
              <w:gridCol w:w="1885"/>
              <w:gridCol w:w="6314"/>
            </w:tblGrid>
            <w:tr w:rsidR="00407686" w:rsidRPr="00B321AE" w14:paraId="50BA2CD5" w14:textId="77777777" w:rsidTr="00AE74C7">
              <w:trPr>
                <w:jc w:val="center"/>
              </w:trPr>
              <w:tc>
                <w:tcPr>
                  <w:tcW w:w="1885" w:type="dxa"/>
                </w:tcPr>
                <w:p w14:paraId="2FB56E9C" w14:textId="77777777" w:rsidR="00407686" w:rsidRPr="00B321AE" w:rsidRDefault="00407686" w:rsidP="00C02D0B">
                  <w:pPr>
                    <w:ind w:right="-6"/>
                    <w:rPr>
                      <w:b/>
                      <w:sz w:val="24"/>
                      <w:szCs w:val="24"/>
                    </w:rPr>
                  </w:pPr>
                  <w:r w:rsidRPr="00B321AE">
                    <w:rPr>
                      <w:sz w:val="24"/>
                      <w:szCs w:val="24"/>
                    </w:rPr>
                    <w:t>SB</w:t>
                  </w:r>
                </w:p>
              </w:tc>
              <w:tc>
                <w:tcPr>
                  <w:tcW w:w="6314" w:type="dxa"/>
                </w:tcPr>
                <w:p w14:paraId="5E612AF7" w14:textId="77777777" w:rsidR="00407686" w:rsidRPr="00B321AE" w:rsidRDefault="00407686" w:rsidP="00C02D0B">
                  <w:pPr>
                    <w:ind w:right="-6"/>
                    <w:rPr>
                      <w:b/>
                      <w:sz w:val="24"/>
                      <w:szCs w:val="24"/>
                    </w:rPr>
                  </w:pPr>
                  <w:r w:rsidRPr="00B321AE">
                    <w:rPr>
                      <w:sz w:val="24"/>
                      <w:szCs w:val="24"/>
                    </w:rPr>
                    <w:t>Examinarea CE de tip</w:t>
                  </w:r>
                </w:p>
              </w:tc>
            </w:tr>
            <w:tr w:rsidR="00407686" w:rsidRPr="00B96E64" w14:paraId="77935D57" w14:textId="77777777" w:rsidTr="00AE74C7">
              <w:trPr>
                <w:jc w:val="center"/>
              </w:trPr>
              <w:tc>
                <w:tcPr>
                  <w:tcW w:w="1885" w:type="dxa"/>
                </w:tcPr>
                <w:p w14:paraId="1156BED3" w14:textId="77777777" w:rsidR="00407686" w:rsidRPr="00B321AE" w:rsidRDefault="00407686" w:rsidP="00C02D0B">
                  <w:pPr>
                    <w:ind w:right="-6"/>
                    <w:rPr>
                      <w:b/>
                      <w:sz w:val="24"/>
                      <w:szCs w:val="24"/>
                    </w:rPr>
                  </w:pPr>
                  <w:r w:rsidRPr="00B321AE">
                    <w:rPr>
                      <w:sz w:val="24"/>
                      <w:szCs w:val="24"/>
                    </w:rPr>
                    <w:t>SD</w:t>
                  </w:r>
                </w:p>
              </w:tc>
              <w:tc>
                <w:tcPr>
                  <w:tcW w:w="6314" w:type="dxa"/>
                </w:tcPr>
                <w:p w14:paraId="47E35727" w14:textId="77777777" w:rsidR="00407686" w:rsidRPr="00B321AE" w:rsidRDefault="00407686" w:rsidP="00C02D0B">
                  <w:pPr>
                    <w:ind w:right="-6"/>
                    <w:rPr>
                      <w:b/>
                      <w:sz w:val="24"/>
                      <w:szCs w:val="24"/>
                    </w:rPr>
                  </w:pPr>
                  <w:r w:rsidRPr="00B321AE">
                    <w:rPr>
                      <w:sz w:val="24"/>
                      <w:szCs w:val="24"/>
                    </w:rPr>
                    <w:t>Verificarea CE bazată pe sistemul de management al calităţii procesului de producţie</w:t>
                  </w:r>
                </w:p>
              </w:tc>
            </w:tr>
            <w:tr w:rsidR="00407686" w:rsidRPr="00B96E64" w14:paraId="1FD998EB" w14:textId="77777777" w:rsidTr="00AE74C7">
              <w:trPr>
                <w:trHeight w:val="476"/>
                <w:jc w:val="center"/>
              </w:trPr>
              <w:tc>
                <w:tcPr>
                  <w:tcW w:w="1885" w:type="dxa"/>
                </w:tcPr>
                <w:p w14:paraId="6B70BB34" w14:textId="77777777" w:rsidR="00407686" w:rsidRPr="00B321AE" w:rsidRDefault="00407686" w:rsidP="00C02D0B">
                  <w:pPr>
                    <w:ind w:right="-6"/>
                    <w:rPr>
                      <w:b/>
                      <w:sz w:val="24"/>
                      <w:szCs w:val="24"/>
                    </w:rPr>
                  </w:pPr>
                  <w:r w:rsidRPr="00B321AE">
                    <w:rPr>
                      <w:sz w:val="24"/>
                      <w:szCs w:val="24"/>
                    </w:rPr>
                    <w:t>SF</w:t>
                  </w:r>
                </w:p>
              </w:tc>
              <w:tc>
                <w:tcPr>
                  <w:tcW w:w="6314" w:type="dxa"/>
                </w:tcPr>
                <w:p w14:paraId="5ECAA99B" w14:textId="77777777" w:rsidR="00407686" w:rsidRPr="00B321AE" w:rsidRDefault="00DF4B44" w:rsidP="00C02D0B">
                  <w:pPr>
                    <w:ind w:right="-6"/>
                    <w:rPr>
                      <w:b/>
                      <w:sz w:val="24"/>
                      <w:szCs w:val="24"/>
                    </w:rPr>
                  </w:pPr>
                  <w:r w:rsidRPr="00B321AE">
                    <w:rPr>
                      <w:sz w:val="24"/>
                      <w:szCs w:val="24"/>
                    </w:rPr>
                    <w:t>Verificarea CE bazată pe verificarea produsului</w:t>
                  </w:r>
                </w:p>
              </w:tc>
            </w:tr>
            <w:tr w:rsidR="00407686" w:rsidRPr="00B96E64" w14:paraId="74C91F63" w14:textId="77777777" w:rsidTr="00AE74C7">
              <w:trPr>
                <w:trHeight w:val="431"/>
                <w:jc w:val="center"/>
              </w:trPr>
              <w:tc>
                <w:tcPr>
                  <w:tcW w:w="1885" w:type="dxa"/>
                </w:tcPr>
                <w:p w14:paraId="79CC41A4" w14:textId="77777777" w:rsidR="00407686" w:rsidRPr="00B321AE" w:rsidRDefault="00407686" w:rsidP="00C02D0B">
                  <w:pPr>
                    <w:ind w:right="-6"/>
                    <w:rPr>
                      <w:b/>
                      <w:sz w:val="24"/>
                      <w:szCs w:val="24"/>
                    </w:rPr>
                  </w:pPr>
                  <w:r w:rsidRPr="00B321AE">
                    <w:rPr>
                      <w:sz w:val="24"/>
                      <w:szCs w:val="24"/>
                    </w:rPr>
                    <w:t>SH1</w:t>
                  </w:r>
                </w:p>
              </w:tc>
              <w:tc>
                <w:tcPr>
                  <w:tcW w:w="6314" w:type="dxa"/>
                </w:tcPr>
                <w:p w14:paraId="2BFF1B5A" w14:textId="77777777" w:rsidR="00407686" w:rsidRPr="00B321AE" w:rsidRDefault="00DF4B44" w:rsidP="00C02D0B">
                  <w:pPr>
                    <w:ind w:right="-6"/>
                    <w:rPr>
                      <w:b/>
                      <w:sz w:val="24"/>
                      <w:szCs w:val="24"/>
                    </w:rPr>
                  </w:pPr>
                  <w:r w:rsidRPr="00B321AE">
                    <w:rPr>
                      <w:sz w:val="24"/>
                      <w:szCs w:val="24"/>
                    </w:rPr>
                    <w:t>Verificarea CE bazată pe un sistem de management al calităţii complet plus examinarea proiectului</w:t>
                  </w:r>
                </w:p>
              </w:tc>
            </w:tr>
          </w:tbl>
          <w:p w14:paraId="28A3DE5F" w14:textId="77777777" w:rsidR="00B95E97" w:rsidRPr="00B321AE" w:rsidRDefault="00B95E97" w:rsidP="00C02D0B">
            <w:pPr>
              <w:ind w:right="-6"/>
              <w:jc w:val="both"/>
              <w:rPr>
                <w:b/>
                <w:sz w:val="24"/>
                <w:szCs w:val="24"/>
              </w:rPr>
            </w:pPr>
          </w:p>
          <w:p w14:paraId="64223F67" w14:textId="77777777" w:rsidR="00963205" w:rsidRPr="00B321AE" w:rsidRDefault="00963205" w:rsidP="00C02D0B">
            <w:pPr>
              <w:ind w:right="-6" w:firstLine="720"/>
              <w:jc w:val="both"/>
              <w:rPr>
                <w:b/>
                <w:sz w:val="24"/>
                <w:szCs w:val="24"/>
              </w:rPr>
            </w:pPr>
            <w:r w:rsidRPr="00B321AE">
              <w:rPr>
                <w:b/>
                <w:sz w:val="24"/>
                <w:szCs w:val="24"/>
              </w:rPr>
              <w:t>6.2.2. Proceduri de verificare CE</w:t>
            </w:r>
          </w:p>
          <w:p w14:paraId="10E74EA7" w14:textId="77777777" w:rsidR="00963205" w:rsidRPr="00B321AE" w:rsidRDefault="00963205" w:rsidP="00C02D0B">
            <w:pPr>
              <w:ind w:right="-6" w:firstLine="720"/>
              <w:jc w:val="both"/>
              <w:rPr>
                <w:sz w:val="24"/>
                <w:szCs w:val="24"/>
              </w:rPr>
            </w:pPr>
            <w:r w:rsidRPr="00B321AE">
              <w:rPr>
                <w:sz w:val="24"/>
                <w:szCs w:val="24"/>
              </w:rPr>
              <w:t xml:space="preserve">Solicitantul trebuie să aleagă una dintre următoarele combinaţii de module sau următorul modul pentru </w:t>
            </w:r>
            <w:r w:rsidR="00106C57" w:rsidRPr="00B321AE">
              <w:rPr>
                <w:sz w:val="24"/>
                <w:szCs w:val="24"/>
              </w:rPr>
              <w:t xml:space="preserve">verificarea CE a subsistemului: (SB + SD); (SB + SF); </w:t>
            </w:r>
            <w:r w:rsidRPr="00B321AE">
              <w:rPr>
                <w:sz w:val="24"/>
                <w:szCs w:val="24"/>
              </w:rPr>
              <w:t>(SH1).</w:t>
            </w:r>
          </w:p>
          <w:p w14:paraId="14C1164A" w14:textId="77777777" w:rsidR="00963205" w:rsidRPr="00B321AE" w:rsidRDefault="00963205" w:rsidP="00C02D0B">
            <w:pPr>
              <w:ind w:right="-6" w:firstLine="720"/>
              <w:jc w:val="both"/>
              <w:rPr>
                <w:sz w:val="24"/>
                <w:szCs w:val="24"/>
              </w:rPr>
            </w:pPr>
            <w:r w:rsidRPr="00B321AE">
              <w:rPr>
                <w:sz w:val="24"/>
                <w:szCs w:val="24"/>
              </w:rPr>
              <w:t>În cadrul aplicării modulului sau combinaţiei de module alese, subsistemul trebuie evaluat p</w:t>
            </w:r>
            <w:r w:rsidR="000E17D1" w:rsidRPr="00B321AE">
              <w:rPr>
                <w:sz w:val="24"/>
                <w:szCs w:val="24"/>
              </w:rPr>
              <w:t xml:space="preserve">e baza cerinţelor menţionate la subpunctul </w:t>
            </w:r>
            <w:r w:rsidRPr="00B321AE">
              <w:rPr>
                <w:sz w:val="24"/>
                <w:szCs w:val="24"/>
              </w:rPr>
              <w:t>4.2. Dacă este necesar, în clauzele următoare sunt prezentate cerinţe suplimentare referitoare la evaluarea anumitor elemente constitutive.</w:t>
            </w:r>
          </w:p>
          <w:p w14:paraId="4E80E282" w14:textId="77777777" w:rsidR="00963205" w:rsidRPr="00B321AE" w:rsidRDefault="00963205" w:rsidP="00C02D0B">
            <w:pPr>
              <w:ind w:right="-6" w:firstLine="720"/>
              <w:jc w:val="both"/>
              <w:rPr>
                <w:b/>
                <w:sz w:val="24"/>
                <w:szCs w:val="24"/>
              </w:rPr>
            </w:pPr>
            <w:r w:rsidRPr="00B321AE">
              <w:rPr>
                <w:b/>
                <w:sz w:val="24"/>
                <w:szCs w:val="24"/>
              </w:rPr>
              <w:t>6.2.2.1. Rezistenţa unităţii</w:t>
            </w:r>
          </w:p>
          <w:p w14:paraId="417E75F6" w14:textId="23C39EC8" w:rsidR="00963205" w:rsidRPr="00B321AE" w:rsidRDefault="00963205" w:rsidP="00C02D0B">
            <w:pPr>
              <w:ind w:right="-6" w:firstLine="720"/>
              <w:jc w:val="both"/>
              <w:rPr>
                <w:sz w:val="24"/>
                <w:szCs w:val="24"/>
              </w:rPr>
            </w:pPr>
            <w:r w:rsidRPr="00B321AE">
              <w:rPr>
                <w:sz w:val="24"/>
                <w:szCs w:val="24"/>
              </w:rPr>
              <w:t>Demonstrarea conformităţii trebuie să se efectueze în conformitate cu una dintre specificaţiile menţionate în ape</w:t>
            </w:r>
            <w:r w:rsidR="00863BCE" w:rsidRPr="00B321AE">
              <w:rPr>
                <w:sz w:val="24"/>
                <w:szCs w:val="24"/>
              </w:rPr>
              <w:t>ndicele B</w:t>
            </w:r>
            <w:r w:rsidRPr="00B321AE">
              <w:rPr>
                <w:sz w:val="24"/>
                <w:szCs w:val="24"/>
              </w:rPr>
              <w:t xml:space="preserve">, </w:t>
            </w:r>
            <w:r w:rsidR="00007A28" w:rsidRPr="00B321AE">
              <w:rPr>
                <w:sz w:val="24"/>
                <w:szCs w:val="24"/>
              </w:rPr>
              <w:t xml:space="preserve">punctul </w:t>
            </w:r>
            <w:r w:rsidRPr="00B321AE">
              <w:rPr>
                <w:sz w:val="24"/>
                <w:szCs w:val="24"/>
              </w:rPr>
              <w:t xml:space="preserve">[3] sau </w:t>
            </w:r>
            <w:r w:rsidR="00007A28" w:rsidRPr="00B321AE">
              <w:rPr>
                <w:sz w:val="24"/>
                <w:szCs w:val="24"/>
              </w:rPr>
              <w:t xml:space="preserve">punctul </w:t>
            </w:r>
            <w:r w:rsidRPr="00B321AE">
              <w:rPr>
                <w:sz w:val="24"/>
                <w:szCs w:val="24"/>
              </w:rPr>
              <w:t>[1].</w:t>
            </w:r>
          </w:p>
          <w:p w14:paraId="2B8024F4" w14:textId="77777777" w:rsidR="00963205" w:rsidRPr="00B321AE" w:rsidRDefault="00963205" w:rsidP="00C02D0B">
            <w:pPr>
              <w:ind w:right="-6" w:firstLine="720"/>
              <w:jc w:val="both"/>
              <w:rPr>
                <w:sz w:val="24"/>
                <w:szCs w:val="24"/>
              </w:rPr>
            </w:pPr>
            <w:r w:rsidRPr="00B321AE">
              <w:rPr>
                <w:sz w:val="24"/>
                <w:szCs w:val="24"/>
              </w:rPr>
              <w:t>În ceea ce privește articulaţiile, trebuie să existe o procedură de verificare care să asigure, în faza de producţie, că niciun defect nu poate diminua caracteristicile mecanice pe care trebuie să le aibă structura.</w:t>
            </w:r>
          </w:p>
          <w:p w14:paraId="6E165C29" w14:textId="77777777" w:rsidR="00963205" w:rsidRPr="00B321AE" w:rsidRDefault="00963205" w:rsidP="00C02D0B">
            <w:pPr>
              <w:ind w:right="-6" w:firstLine="720"/>
              <w:jc w:val="both"/>
              <w:rPr>
                <w:b/>
                <w:sz w:val="24"/>
                <w:szCs w:val="24"/>
              </w:rPr>
            </w:pPr>
            <w:r w:rsidRPr="00B321AE">
              <w:rPr>
                <w:b/>
                <w:sz w:val="24"/>
                <w:szCs w:val="24"/>
              </w:rPr>
              <w:t>6.2.2.2. Siguranţa împotriva deraierii la rularea pe căi ferate torsionate</w:t>
            </w:r>
          </w:p>
          <w:p w14:paraId="6ADA8196" w14:textId="68DBF174" w:rsidR="00963205" w:rsidRPr="00B321AE" w:rsidRDefault="00963205" w:rsidP="00C02D0B">
            <w:pPr>
              <w:ind w:right="-6" w:firstLine="720"/>
              <w:jc w:val="both"/>
              <w:rPr>
                <w:sz w:val="24"/>
                <w:szCs w:val="24"/>
              </w:rPr>
            </w:pPr>
            <w:r w:rsidRPr="00B321AE">
              <w:rPr>
                <w:sz w:val="24"/>
                <w:szCs w:val="24"/>
              </w:rPr>
              <w:t>Demonstrarea conformităţii trebuie să se efectueze în conformitate cu specifi</w:t>
            </w:r>
            <w:r w:rsidR="00863BCE"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[7].</w:t>
            </w:r>
          </w:p>
          <w:p w14:paraId="5BAA3886" w14:textId="77777777" w:rsidR="00963205" w:rsidRPr="00B321AE" w:rsidRDefault="00963205" w:rsidP="00C02D0B">
            <w:pPr>
              <w:ind w:right="-6" w:firstLine="720"/>
              <w:jc w:val="both"/>
              <w:rPr>
                <w:b/>
                <w:sz w:val="24"/>
                <w:szCs w:val="24"/>
              </w:rPr>
            </w:pPr>
            <w:r w:rsidRPr="00B321AE">
              <w:rPr>
                <w:b/>
                <w:sz w:val="24"/>
                <w:szCs w:val="24"/>
              </w:rPr>
              <w:t>6.2.2.3. Comportamentul dinamic de rulare</w:t>
            </w:r>
          </w:p>
          <w:p w14:paraId="2C474F36" w14:textId="77777777" w:rsidR="00963205" w:rsidRPr="00B321AE" w:rsidRDefault="00963205" w:rsidP="00C02D0B">
            <w:pPr>
              <w:ind w:right="-6" w:firstLine="720"/>
              <w:jc w:val="both"/>
              <w:rPr>
                <w:sz w:val="24"/>
                <w:szCs w:val="24"/>
              </w:rPr>
            </w:pPr>
            <w:r w:rsidRPr="00B321AE">
              <w:rPr>
                <w:sz w:val="24"/>
                <w:szCs w:val="24"/>
              </w:rPr>
              <w:lastRenderedPageBreak/>
              <w:t>Încercări pe calea ferată</w:t>
            </w:r>
          </w:p>
          <w:p w14:paraId="46B69EFD" w14:textId="3C7E414B" w:rsidR="00963205" w:rsidRPr="00B321AE" w:rsidRDefault="00963205" w:rsidP="00C02D0B">
            <w:pPr>
              <w:ind w:right="-6" w:firstLine="720"/>
              <w:jc w:val="both"/>
              <w:rPr>
                <w:sz w:val="24"/>
                <w:szCs w:val="24"/>
              </w:rPr>
            </w:pPr>
            <w:r w:rsidRPr="00B321AE">
              <w:rPr>
                <w:sz w:val="24"/>
                <w:szCs w:val="24"/>
              </w:rPr>
              <w:t>Demonstrarea conformităţii trebuie să se efectueze în conformitate cu specifi</w:t>
            </w:r>
            <w:r w:rsidR="00863BCE"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[7].</w:t>
            </w:r>
          </w:p>
          <w:p w14:paraId="66FE179D" w14:textId="77777777" w:rsidR="00963205" w:rsidRPr="00B321AE" w:rsidRDefault="00963205" w:rsidP="00C02D0B">
            <w:pPr>
              <w:ind w:right="-6" w:firstLine="720"/>
              <w:jc w:val="both"/>
              <w:rPr>
                <w:sz w:val="24"/>
                <w:szCs w:val="24"/>
              </w:rPr>
            </w:pPr>
            <w:r w:rsidRPr="00B321AE">
              <w:rPr>
                <w:sz w:val="24"/>
                <w:szCs w:val="24"/>
              </w:rPr>
              <w:t>Pentru unităţile exploatate pe reţeaua cu ecartament de 1 668 mm, evaluarea valorii estimate pentru forţa de ghidare normalizată la raza Rm = 350 m în conformitate cu specificaţia respectivă trebuie calculată utilizând următoarea formulă:</w:t>
            </w:r>
          </w:p>
          <w:p w14:paraId="3CDCDBB8" w14:textId="77777777" w:rsidR="00963205" w:rsidRPr="00B321AE" w:rsidRDefault="00963205" w:rsidP="00C02D0B">
            <w:pPr>
              <w:ind w:right="-6" w:firstLine="720"/>
              <w:jc w:val="both"/>
              <w:rPr>
                <w:sz w:val="24"/>
                <w:szCs w:val="24"/>
              </w:rPr>
            </w:pPr>
            <w:r w:rsidRPr="00B321AE">
              <w:rPr>
                <w:sz w:val="24"/>
                <w:szCs w:val="24"/>
              </w:rPr>
              <w:t>Ya,nf,qst = Ya,f,qst – (11 550 m/Rm – 33) kN.</w:t>
            </w:r>
          </w:p>
          <w:p w14:paraId="7FE5FB14" w14:textId="77777777" w:rsidR="00963205" w:rsidRPr="00B321AE" w:rsidRDefault="00963205" w:rsidP="00C02D0B">
            <w:pPr>
              <w:ind w:right="-6" w:firstLine="720"/>
              <w:jc w:val="both"/>
              <w:rPr>
                <w:sz w:val="24"/>
                <w:szCs w:val="24"/>
              </w:rPr>
            </w:pPr>
            <w:r w:rsidRPr="00B321AE">
              <w:rPr>
                <w:sz w:val="24"/>
                <w:szCs w:val="24"/>
              </w:rPr>
              <w:t>Valoarea limită a forţei de ghidare cvasistatice Yj,a,qst trebuie să fie de 66 kN.</w:t>
            </w:r>
          </w:p>
          <w:p w14:paraId="34DE3B48" w14:textId="77777777" w:rsidR="00963205" w:rsidRPr="00B321AE" w:rsidRDefault="00963205" w:rsidP="00C02D0B">
            <w:pPr>
              <w:ind w:right="-6" w:firstLine="720"/>
              <w:jc w:val="both"/>
              <w:rPr>
                <w:sz w:val="24"/>
                <w:szCs w:val="24"/>
              </w:rPr>
            </w:pPr>
            <w:r w:rsidRPr="00B321AE">
              <w:rPr>
                <w:sz w:val="24"/>
                <w:szCs w:val="24"/>
              </w:rPr>
              <w:t>Valorile insuficienţei de supraînălţare pot fi adaptate la ecartamentul de 1 668 mm prin înmulţirea valorilor parametrilor corespondenţi pentru ecartamentul de 1 435 mm cu următorul factor de conversie: 1 733/1 500.</w:t>
            </w:r>
          </w:p>
          <w:p w14:paraId="1138EBA5" w14:textId="6F08C082" w:rsidR="00F07193" w:rsidRPr="00B321AE" w:rsidRDefault="00963205" w:rsidP="00C02D0B">
            <w:pPr>
              <w:ind w:right="-6" w:firstLine="720"/>
              <w:jc w:val="both"/>
              <w:rPr>
                <w:sz w:val="24"/>
                <w:szCs w:val="24"/>
              </w:rPr>
            </w:pPr>
            <w:r w:rsidRPr="00B321AE">
              <w:rPr>
                <w:sz w:val="24"/>
                <w:szCs w:val="24"/>
              </w:rPr>
              <w:t>Combinaţia dintre cea mai mare conicitate echivalentă și viteză pentru care unitatea îndeplinește criteriul de stabilitate din specifi</w:t>
            </w:r>
            <w:r w:rsidR="00863BCE"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[7] trebuie consemnată în raport.</w:t>
            </w:r>
          </w:p>
          <w:p w14:paraId="0D2C1C24" w14:textId="77777777" w:rsidR="00CD6468" w:rsidRPr="00B321AE" w:rsidRDefault="00CD6468" w:rsidP="00C02D0B">
            <w:pPr>
              <w:ind w:right="-6" w:firstLine="720"/>
              <w:jc w:val="both"/>
              <w:rPr>
                <w:b/>
                <w:sz w:val="24"/>
                <w:szCs w:val="24"/>
              </w:rPr>
            </w:pPr>
            <w:r w:rsidRPr="00B321AE">
              <w:rPr>
                <w:b/>
                <w:sz w:val="24"/>
                <w:szCs w:val="24"/>
              </w:rPr>
              <w:t>6.2.2.4. Lagăre / Cutie de osie</w:t>
            </w:r>
          </w:p>
          <w:p w14:paraId="70404A65" w14:textId="76787910" w:rsidR="00CD6468" w:rsidRPr="00B321AE" w:rsidRDefault="00CD6468" w:rsidP="00C02D0B">
            <w:pPr>
              <w:ind w:right="-6" w:firstLine="720"/>
              <w:jc w:val="both"/>
              <w:rPr>
                <w:sz w:val="24"/>
                <w:szCs w:val="24"/>
              </w:rPr>
            </w:pPr>
            <w:r w:rsidRPr="00B321AE">
              <w:rPr>
                <w:sz w:val="24"/>
                <w:szCs w:val="24"/>
              </w:rPr>
              <w:t>Demonstrarea conformităţii pentru rezistenţa mecanică și caracteristicile de oboseală ale lagărului cu rulmenţi trebuie să fie în conformitate cu specifi</w:t>
            </w:r>
            <w:r w:rsidR="00863BCE"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[13].</w:t>
            </w:r>
          </w:p>
          <w:p w14:paraId="6D73032B" w14:textId="77777777" w:rsidR="00CD6468" w:rsidRPr="00B321AE" w:rsidRDefault="00F97AD4" w:rsidP="00C02D0B">
            <w:pPr>
              <w:ind w:right="-6" w:firstLine="720"/>
              <w:jc w:val="both"/>
              <w:rPr>
                <w:sz w:val="24"/>
                <w:szCs w:val="24"/>
              </w:rPr>
            </w:pPr>
            <w:r w:rsidRPr="00B321AE">
              <w:rPr>
                <w:sz w:val="24"/>
                <w:szCs w:val="24"/>
              </w:rPr>
              <w:t>În cazul în care standardele naționale</w:t>
            </w:r>
            <w:r w:rsidR="00CD6468" w:rsidRPr="00B321AE">
              <w:rPr>
                <w:sz w:val="24"/>
                <w:szCs w:val="24"/>
              </w:rPr>
              <w:t xml:space="preserve"> nu se referă la soluţia tehnică propusă, se permite utilizarea altor standarde pentru demonstrarea conformităţii menţionată mai sus; în acest caz, organismul notificat trebuie să verifice ca standardele alternative să facă parte dintr-un set de standarde consecvente din punct de vedere tehnic care sunt aplicabile proiectării, construcţiei și încercării lagărelor.</w:t>
            </w:r>
          </w:p>
          <w:p w14:paraId="704D79D6" w14:textId="77777777" w:rsidR="00CD6468" w:rsidRPr="00B321AE" w:rsidRDefault="00CD6468" w:rsidP="00C02D0B">
            <w:pPr>
              <w:ind w:right="-6" w:firstLine="720"/>
              <w:jc w:val="both"/>
              <w:rPr>
                <w:sz w:val="24"/>
                <w:szCs w:val="24"/>
              </w:rPr>
            </w:pPr>
            <w:r w:rsidRPr="00B321AE">
              <w:rPr>
                <w:sz w:val="24"/>
                <w:szCs w:val="24"/>
              </w:rPr>
              <w:t>Numai standardele care sunt disponibile public pot fi menţionate în demonstraţia impusă mai sus.</w:t>
            </w:r>
          </w:p>
          <w:p w14:paraId="6747F243" w14:textId="77777777" w:rsidR="00CD6468" w:rsidRPr="00B321AE" w:rsidRDefault="00CD6468" w:rsidP="00C02D0B">
            <w:pPr>
              <w:ind w:right="-6" w:firstLine="720"/>
              <w:jc w:val="both"/>
              <w:rPr>
                <w:sz w:val="24"/>
                <w:szCs w:val="24"/>
              </w:rPr>
            </w:pPr>
            <w:r w:rsidRPr="00B321AE">
              <w:rPr>
                <w:sz w:val="24"/>
                <w:szCs w:val="24"/>
              </w:rPr>
              <w:t>În cazul lagărelor fabricate pe baza unui proiect elaborat și deja utilizat pentru a introduce produse pe piaţă înainte de intrarea în vigoare a STI-urilor relevante aplicabile produselor respective, solicitantului i se permite să se abată de la demonstrarea conformităţii menţionată mai sus și să facă în schimb trimitere la analiza proiectului și la examinarea tipului efectuate pentru solicitări anterioare în condiţii comparabile; această demonstraţie trebuie să fie documentată și se consideră că oferă același nivel de dovadă ca examinarea tipului în conformitate cu modulul SB sau ca examinarea proiectului în conformitate cu modulul SH1.</w:t>
            </w:r>
          </w:p>
          <w:p w14:paraId="4E25E75B" w14:textId="77777777" w:rsidR="00CD6468" w:rsidRPr="00B321AE" w:rsidRDefault="00CD6468" w:rsidP="00C02D0B">
            <w:pPr>
              <w:ind w:right="-6" w:firstLine="720"/>
              <w:jc w:val="both"/>
              <w:rPr>
                <w:sz w:val="24"/>
                <w:szCs w:val="24"/>
              </w:rPr>
            </w:pPr>
            <w:r w:rsidRPr="00B321AE">
              <w:rPr>
                <w:sz w:val="24"/>
                <w:szCs w:val="24"/>
              </w:rPr>
              <w:t>6.2.2.4.1. Sisteme automate cu ecartament variabil</w:t>
            </w:r>
          </w:p>
          <w:p w14:paraId="1F2960EE" w14:textId="77777777" w:rsidR="00CD6468" w:rsidRPr="00B321AE" w:rsidRDefault="00CD6468" w:rsidP="00C02D0B">
            <w:pPr>
              <w:ind w:right="-6" w:firstLine="720"/>
              <w:jc w:val="both"/>
              <w:rPr>
                <w:sz w:val="24"/>
                <w:szCs w:val="24"/>
              </w:rPr>
            </w:pPr>
            <w:r w:rsidRPr="00B321AE">
              <w:rPr>
                <w:sz w:val="24"/>
                <w:szCs w:val="24"/>
              </w:rPr>
              <w:t xml:space="preserve">Analiza de siguranţă impusă de </w:t>
            </w:r>
            <w:r w:rsidR="00224590" w:rsidRPr="00B321AE">
              <w:rPr>
                <w:sz w:val="24"/>
                <w:szCs w:val="24"/>
              </w:rPr>
              <w:t>sub</w:t>
            </w:r>
            <w:r w:rsidRPr="00B321AE">
              <w:rPr>
                <w:sz w:val="24"/>
                <w:szCs w:val="24"/>
              </w:rPr>
              <w:t>punctul 4.2.3.6.6</w:t>
            </w:r>
            <w:r w:rsidR="00F87574" w:rsidRPr="00B321AE">
              <w:rPr>
                <w:sz w:val="24"/>
                <w:szCs w:val="24"/>
              </w:rPr>
              <w:t>.</w:t>
            </w:r>
            <w:r w:rsidR="000E2037" w:rsidRPr="00B321AE">
              <w:rPr>
                <w:sz w:val="24"/>
                <w:szCs w:val="24"/>
              </w:rPr>
              <w:t xml:space="preserve"> și realizată la nivel de elemente constitutive de interoperabilitate</w:t>
            </w:r>
            <w:r w:rsidRPr="00B321AE">
              <w:rPr>
                <w:sz w:val="24"/>
                <w:szCs w:val="24"/>
              </w:rPr>
              <w:t xml:space="preserve"> trebuie consolidată la nivelul unităţii; în special, trebuie să se reexamineze ipotezele formulate în conformitate cu </w:t>
            </w:r>
            <w:r w:rsidR="00224590" w:rsidRPr="00B321AE">
              <w:rPr>
                <w:sz w:val="24"/>
                <w:szCs w:val="24"/>
              </w:rPr>
              <w:t>sub</w:t>
            </w:r>
            <w:r w:rsidRPr="00B321AE">
              <w:rPr>
                <w:sz w:val="24"/>
                <w:szCs w:val="24"/>
              </w:rPr>
              <w:t>punctul 6.1.2.6</w:t>
            </w:r>
            <w:r w:rsidR="00962EDA" w:rsidRPr="00B321AE">
              <w:rPr>
                <w:sz w:val="24"/>
                <w:szCs w:val="24"/>
              </w:rPr>
              <w:t>.</w:t>
            </w:r>
            <w:r w:rsidRPr="00B321AE">
              <w:rPr>
                <w:sz w:val="24"/>
                <w:szCs w:val="24"/>
              </w:rPr>
              <w:t>, pentru a</w:t>
            </w:r>
            <w:r w:rsidR="00962EDA" w:rsidRPr="00B321AE">
              <w:rPr>
                <w:sz w:val="24"/>
                <w:szCs w:val="24"/>
              </w:rPr>
              <w:t xml:space="preserve"> se ţine seama de unitate și de </w:t>
            </w:r>
            <w:r w:rsidRPr="00B321AE">
              <w:rPr>
                <w:sz w:val="24"/>
                <w:szCs w:val="24"/>
              </w:rPr>
              <w:t>profilul de exploatare al acesteia.</w:t>
            </w:r>
          </w:p>
          <w:p w14:paraId="673D5658" w14:textId="77777777" w:rsidR="00D14C83" w:rsidRPr="00B321AE" w:rsidRDefault="00D14C83" w:rsidP="00C02D0B">
            <w:pPr>
              <w:ind w:right="-6" w:firstLine="720"/>
              <w:jc w:val="both"/>
              <w:rPr>
                <w:b/>
                <w:sz w:val="24"/>
                <w:szCs w:val="24"/>
              </w:rPr>
            </w:pPr>
            <w:r w:rsidRPr="00B321AE">
              <w:rPr>
                <w:b/>
                <w:sz w:val="24"/>
                <w:szCs w:val="24"/>
              </w:rPr>
              <w:t>6.2.2.6. Capacitatea termică</w:t>
            </w:r>
          </w:p>
          <w:p w14:paraId="372653B9" w14:textId="77777777" w:rsidR="00D14C83" w:rsidRPr="00B321AE" w:rsidRDefault="00D14C83" w:rsidP="00C02D0B">
            <w:pPr>
              <w:ind w:right="-6" w:firstLine="720"/>
              <w:jc w:val="both"/>
              <w:rPr>
                <w:sz w:val="24"/>
                <w:szCs w:val="24"/>
              </w:rPr>
            </w:pPr>
            <w:r w:rsidRPr="00B321AE">
              <w:rPr>
                <w:sz w:val="24"/>
                <w:szCs w:val="24"/>
              </w:rPr>
              <w:t>Trebuie să se demonstreze, prin calcule, simulări sau încercări, că temperatura sabotului de frână, a plăcuţei de frână sau a discului de frână nu depășește capacitatea termică a acestora. Trebuie să se ia în considerare următoarele:</w:t>
            </w:r>
          </w:p>
          <w:p w14:paraId="5466AD4F" w14:textId="77777777" w:rsidR="00D14C83" w:rsidRPr="00B321AE" w:rsidRDefault="00D14C83" w:rsidP="00C02D0B">
            <w:pPr>
              <w:ind w:right="-6" w:firstLine="720"/>
              <w:jc w:val="both"/>
              <w:rPr>
                <w:sz w:val="24"/>
                <w:szCs w:val="24"/>
              </w:rPr>
            </w:pPr>
            <w:r w:rsidRPr="00B321AE">
              <w:rPr>
                <w:sz w:val="24"/>
                <w:szCs w:val="24"/>
              </w:rPr>
              <w:t>6.2.2.6.1. în ceea ce privește acţionarea frânei de urgenţă: combinaţia critică de viteză și sarcină utilă, luând în considerare o cale ferată dreaptă și fără supraînălţare, cu șine uscate și condiţii de vânt minime;</w:t>
            </w:r>
          </w:p>
          <w:p w14:paraId="02138605" w14:textId="77777777" w:rsidR="00D14C83" w:rsidRPr="00B321AE" w:rsidRDefault="00D14C83" w:rsidP="00C02D0B">
            <w:pPr>
              <w:ind w:right="-6" w:firstLine="720"/>
              <w:jc w:val="both"/>
              <w:rPr>
                <w:sz w:val="24"/>
                <w:szCs w:val="24"/>
              </w:rPr>
            </w:pPr>
            <w:r w:rsidRPr="00B321AE">
              <w:rPr>
                <w:sz w:val="24"/>
                <w:szCs w:val="24"/>
              </w:rPr>
              <w:t>6.2.2.6.2. în ceea ce privește acţionarea continuă a frânei:</w:t>
            </w:r>
          </w:p>
          <w:p w14:paraId="42092AE2" w14:textId="77777777" w:rsidR="00D14C83" w:rsidRPr="00B321AE" w:rsidRDefault="00D14C83" w:rsidP="00C02D0B">
            <w:pPr>
              <w:ind w:right="-6" w:firstLine="720"/>
              <w:jc w:val="both"/>
              <w:rPr>
                <w:sz w:val="24"/>
                <w:szCs w:val="24"/>
              </w:rPr>
            </w:pPr>
            <w:r w:rsidRPr="00B321AE">
              <w:rPr>
                <w:sz w:val="24"/>
                <w:szCs w:val="24"/>
              </w:rPr>
              <w:t>6.2.2.6.2.1. intervalul de putere de frânare până la puterea maximă;</w:t>
            </w:r>
          </w:p>
          <w:p w14:paraId="74BEFB5D" w14:textId="77777777" w:rsidR="00D14C83" w:rsidRPr="00B321AE" w:rsidRDefault="00D14C83" w:rsidP="00C02D0B">
            <w:pPr>
              <w:ind w:right="-6" w:firstLine="720"/>
              <w:jc w:val="both"/>
              <w:rPr>
                <w:sz w:val="24"/>
                <w:szCs w:val="24"/>
              </w:rPr>
            </w:pPr>
            <w:r w:rsidRPr="00B321AE">
              <w:rPr>
                <w:sz w:val="24"/>
                <w:szCs w:val="24"/>
              </w:rPr>
              <w:t xml:space="preserve">6.2.2.6.2.2. intervalul de </w:t>
            </w:r>
            <w:r w:rsidR="00117123" w:rsidRPr="00B321AE">
              <w:rPr>
                <w:sz w:val="24"/>
                <w:szCs w:val="24"/>
              </w:rPr>
              <w:t>viteză până la viteza maximă;</w:t>
            </w:r>
          </w:p>
          <w:p w14:paraId="5DBE18C4" w14:textId="77777777" w:rsidR="00D14C83" w:rsidRPr="00B321AE" w:rsidRDefault="00D14C83" w:rsidP="00C02D0B">
            <w:pPr>
              <w:ind w:right="-6" w:firstLine="720"/>
              <w:jc w:val="both"/>
              <w:rPr>
                <w:sz w:val="24"/>
                <w:szCs w:val="24"/>
              </w:rPr>
            </w:pPr>
            <w:r w:rsidRPr="00B321AE">
              <w:rPr>
                <w:sz w:val="24"/>
                <w:szCs w:val="24"/>
              </w:rPr>
              <w:t>6.2.2.6.2.3. timpul corespunzător de acţionare a frânei.</w:t>
            </w:r>
          </w:p>
          <w:p w14:paraId="60C90C50" w14:textId="77777777" w:rsidR="00D14C83" w:rsidRPr="00B321AE" w:rsidRDefault="00D14C83" w:rsidP="00C02D0B">
            <w:pPr>
              <w:ind w:right="-6" w:firstLine="720"/>
              <w:jc w:val="both"/>
              <w:rPr>
                <w:b/>
                <w:sz w:val="24"/>
                <w:szCs w:val="24"/>
              </w:rPr>
            </w:pPr>
            <w:r w:rsidRPr="00B321AE">
              <w:rPr>
                <w:b/>
                <w:sz w:val="24"/>
                <w:szCs w:val="24"/>
              </w:rPr>
              <w:t>6.2.2.7. Condiţii de mediu</w:t>
            </w:r>
          </w:p>
          <w:p w14:paraId="1BEA5599" w14:textId="77777777" w:rsidR="00D14C83" w:rsidRPr="00B321AE" w:rsidRDefault="00D14C83" w:rsidP="00C02D0B">
            <w:pPr>
              <w:ind w:right="-6" w:firstLine="720"/>
              <w:jc w:val="both"/>
              <w:rPr>
                <w:sz w:val="24"/>
                <w:szCs w:val="24"/>
              </w:rPr>
            </w:pPr>
            <w:r w:rsidRPr="00B321AE">
              <w:rPr>
                <w:sz w:val="24"/>
                <w:szCs w:val="24"/>
              </w:rPr>
              <w:t xml:space="preserve">Materialele din oţel sunt considerate conforme cu toate intervalele indicate la </w:t>
            </w:r>
            <w:r w:rsidR="00760ADC" w:rsidRPr="00B321AE">
              <w:rPr>
                <w:sz w:val="24"/>
                <w:szCs w:val="24"/>
              </w:rPr>
              <w:t>sub</w:t>
            </w:r>
            <w:r w:rsidRPr="00B321AE">
              <w:rPr>
                <w:sz w:val="24"/>
                <w:szCs w:val="24"/>
              </w:rPr>
              <w:t>punctul 4.2.5. dacă proprietăţile lor sunt determinate până la o temperatură de - 20 °C.</w:t>
            </w:r>
          </w:p>
          <w:p w14:paraId="07E27DB7" w14:textId="77777777" w:rsidR="00D14C83" w:rsidRPr="00B321AE" w:rsidRDefault="00D14C83" w:rsidP="00C02D0B">
            <w:pPr>
              <w:ind w:right="-6" w:firstLine="720"/>
              <w:jc w:val="both"/>
              <w:rPr>
                <w:b/>
                <w:sz w:val="24"/>
                <w:szCs w:val="24"/>
              </w:rPr>
            </w:pPr>
            <w:r w:rsidRPr="00B321AE">
              <w:rPr>
                <w:b/>
                <w:sz w:val="24"/>
                <w:szCs w:val="24"/>
              </w:rPr>
              <w:t>6.2.2.8. Protecţia împotriva incendiilor</w:t>
            </w:r>
          </w:p>
          <w:p w14:paraId="16FD92A0" w14:textId="77777777" w:rsidR="00D14C83" w:rsidRPr="00B321AE" w:rsidRDefault="00D14C83" w:rsidP="00C02D0B">
            <w:pPr>
              <w:ind w:right="-6" w:firstLine="720"/>
              <w:jc w:val="both"/>
              <w:rPr>
                <w:sz w:val="24"/>
                <w:szCs w:val="24"/>
              </w:rPr>
            </w:pPr>
            <w:r w:rsidRPr="00B321AE">
              <w:rPr>
                <w:sz w:val="24"/>
                <w:szCs w:val="24"/>
              </w:rPr>
              <w:lastRenderedPageBreak/>
              <w:t>6.2.2.8.1. Bariere</w:t>
            </w:r>
          </w:p>
          <w:p w14:paraId="18EEBFFF" w14:textId="5C28C1F9" w:rsidR="00D14C83" w:rsidRPr="00B321AE" w:rsidRDefault="00D14C83" w:rsidP="00C02D0B">
            <w:pPr>
              <w:ind w:right="-6" w:firstLine="720"/>
              <w:jc w:val="both"/>
              <w:rPr>
                <w:sz w:val="24"/>
                <w:szCs w:val="24"/>
              </w:rPr>
            </w:pPr>
            <w:r w:rsidRPr="00B321AE">
              <w:rPr>
                <w:sz w:val="24"/>
                <w:szCs w:val="24"/>
              </w:rPr>
              <w:t>Barierele trebuie încercate în conformitate cu specificaţia menţiona</w:t>
            </w:r>
            <w:r w:rsidR="00863BCE" w:rsidRPr="00B321AE">
              <w:rPr>
                <w:sz w:val="24"/>
                <w:szCs w:val="24"/>
              </w:rPr>
              <w:t>tă în apendicele B</w:t>
            </w:r>
            <w:r w:rsidR="00F060BC" w:rsidRPr="00B321AE">
              <w:rPr>
                <w:sz w:val="24"/>
                <w:szCs w:val="24"/>
              </w:rPr>
              <w:t xml:space="preserve">, </w:t>
            </w:r>
            <w:r w:rsidR="00007A28" w:rsidRPr="00B321AE">
              <w:rPr>
                <w:sz w:val="24"/>
                <w:szCs w:val="24"/>
              </w:rPr>
              <w:t xml:space="preserve">punctul </w:t>
            </w:r>
            <w:r w:rsidR="00F060BC" w:rsidRPr="00B321AE">
              <w:rPr>
                <w:sz w:val="24"/>
                <w:szCs w:val="24"/>
              </w:rPr>
              <w:t>[17</w:t>
            </w:r>
            <w:r w:rsidRPr="00B321AE">
              <w:rPr>
                <w:sz w:val="24"/>
                <w:szCs w:val="24"/>
              </w:rPr>
              <w:t>].</w:t>
            </w:r>
            <w:r w:rsidR="001772BC" w:rsidRPr="00B321AE">
              <w:rPr>
                <w:sz w:val="24"/>
                <w:szCs w:val="24"/>
              </w:rPr>
              <w:t xml:space="preserve"> </w:t>
            </w:r>
            <w:r w:rsidRPr="00B321AE">
              <w:rPr>
                <w:sz w:val="24"/>
                <w:szCs w:val="24"/>
              </w:rPr>
              <w:t>Tablele din oţel de cel puţin 2 mm grosime și tablele din aluminiu de cel puţin 5 mm grosime sunt considerate conforme cu cerinţele de integritate fără a fi necesare încercări.</w:t>
            </w:r>
          </w:p>
          <w:p w14:paraId="1A485223" w14:textId="77777777" w:rsidR="00D14C83" w:rsidRPr="00B321AE" w:rsidRDefault="00D14C83" w:rsidP="00C02D0B">
            <w:pPr>
              <w:ind w:right="-6" w:firstLine="720"/>
              <w:jc w:val="both"/>
              <w:rPr>
                <w:sz w:val="24"/>
                <w:szCs w:val="24"/>
              </w:rPr>
            </w:pPr>
            <w:r w:rsidRPr="00B321AE">
              <w:rPr>
                <w:sz w:val="24"/>
                <w:szCs w:val="24"/>
              </w:rPr>
              <w:t>6.2.2.8.2. Materiale</w:t>
            </w:r>
          </w:p>
          <w:p w14:paraId="6383BA8A" w14:textId="64D4EDFC" w:rsidR="00D14C83" w:rsidRPr="00B321AE" w:rsidRDefault="00D14C83" w:rsidP="00C02D0B">
            <w:pPr>
              <w:ind w:right="-6" w:firstLine="720"/>
              <w:jc w:val="both"/>
              <w:rPr>
                <w:sz w:val="24"/>
                <w:szCs w:val="24"/>
              </w:rPr>
            </w:pPr>
            <w:r w:rsidRPr="00B321AE">
              <w:rPr>
                <w:sz w:val="24"/>
                <w:szCs w:val="24"/>
              </w:rPr>
              <w:t>Încercarea proprietăţilor ignifuge și de limitare a propagării focului ale materialelor se efectuează în conformitate cu specificaţia menţiona</w:t>
            </w:r>
            <w:r w:rsidR="00863BCE" w:rsidRPr="00B321AE">
              <w:rPr>
                <w:sz w:val="24"/>
                <w:szCs w:val="24"/>
              </w:rPr>
              <w:t>tă în apendicele B</w:t>
            </w:r>
            <w:r w:rsidR="001772BC" w:rsidRPr="00B321AE">
              <w:rPr>
                <w:sz w:val="24"/>
                <w:szCs w:val="24"/>
              </w:rPr>
              <w:t xml:space="preserve">, </w:t>
            </w:r>
            <w:r w:rsidR="00007A28" w:rsidRPr="00B321AE">
              <w:rPr>
                <w:sz w:val="24"/>
                <w:szCs w:val="24"/>
              </w:rPr>
              <w:t xml:space="preserve">punctul </w:t>
            </w:r>
            <w:r w:rsidR="001772BC" w:rsidRPr="00B321AE">
              <w:rPr>
                <w:sz w:val="24"/>
                <w:szCs w:val="24"/>
              </w:rPr>
              <w:t>[18</w:t>
            </w:r>
            <w:r w:rsidRPr="00B321AE">
              <w:rPr>
                <w:sz w:val="24"/>
                <w:szCs w:val="24"/>
              </w:rPr>
              <w:t>], pentru care valoarea limită este CFE ≥ 18 kW/m2.</w:t>
            </w:r>
          </w:p>
          <w:p w14:paraId="4F983851" w14:textId="4F310A27" w:rsidR="00D14C83" w:rsidRPr="00B321AE" w:rsidRDefault="00D14C83" w:rsidP="00C02D0B">
            <w:pPr>
              <w:ind w:right="-6" w:firstLine="720"/>
              <w:jc w:val="both"/>
              <w:rPr>
                <w:sz w:val="24"/>
                <w:szCs w:val="24"/>
              </w:rPr>
            </w:pPr>
            <w:r w:rsidRPr="00B321AE">
              <w:rPr>
                <w:sz w:val="24"/>
                <w:szCs w:val="24"/>
              </w:rPr>
              <w:t>Pentru părţile din cauciuc ale boghiurilor, încercarea se efectuează în conformitate cu specificaţia menţiona</w:t>
            </w:r>
            <w:r w:rsidR="00897DC7" w:rsidRPr="00B321AE">
              <w:rPr>
                <w:sz w:val="24"/>
                <w:szCs w:val="24"/>
              </w:rPr>
              <w:t>tă în apendi</w:t>
            </w:r>
            <w:r w:rsidR="00863BCE" w:rsidRPr="00B321AE">
              <w:rPr>
                <w:sz w:val="24"/>
                <w:szCs w:val="24"/>
              </w:rPr>
              <w:t>cele B</w:t>
            </w:r>
            <w:r w:rsidR="00897DC7" w:rsidRPr="00B321AE">
              <w:rPr>
                <w:sz w:val="24"/>
                <w:szCs w:val="24"/>
              </w:rPr>
              <w:t xml:space="preserve">, </w:t>
            </w:r>
            <w:r w:rsidR="00007A28" w:rsidRPr="00B321AE">
              <w:rPr>
                <w:sz w:val="24"/>
                <w:szCs w:val="24"/>
              </w:rPr>
              <w:t xml:space="preserve">punctul </w:t>
            </w:r>
            <w:r w:rsidR="00897DC7" w:rsidRPr="00B321AE">
              <w:rPr>
                <w:sz w:val="24"/>
                <w:szCs w:val="24"/>
              </w:rPr>
              <w:t>[21</w:t>
            </w:r>
            <w:r w:rsidRPr="00B321AE">
              <w:rPr>
                <w:sz w:val="24"/>
                <w:szCs w:val="24"/>
              </w:rPr>
              <w:t>], pentru care valoarea limită este MARHE ≤ 90 kW/m2 în condiţiile de încercare prevăzute în specifi</w:t>
            </w:r>
            <w:r w:rsidR="00863BCE" w:rsidRPr="00B321AE">
              <w:rPr>
                <w:sz w:val="24"/>
                <w:szCs w:val="24"/>
              </w:rPr>
              <w:t>caţia menţionată în apendicele B</w:t>
            </w:r>
            <w:r w:rsidRPr="00B321AE">
              <w:rPr>
                <w:sz w:val="24"/>
                <w:szCs w:val="24"/>
              </w:rPr>
              <w:t xml:space="preserve">, </w:t>
            </w:r>
            <w:r w:rsidR="00007A28" w:rsidRPr="00B321AE">
              <w:rPr>
                <w:sz w:val="24"/>
                <w:szCs w:val="24"/>
              </w:rPr>
              <w:t xml:space="preserve">punctul </w:t>
            </w:r>
            <w:r w:rsidRPr="00B321AE">
              <w:rPr>
                <w:sz w:val="24"/>
                <w:szCs w:val="24"/>
              </w:rPr>
              <w:t>[2</w:t>
            </w:r>
            <w:r w:rsidR="00897DC7" w:rsidRPr="00B321AE">
              <w:rPr>
                <w:sz w:val="24"/>
                <w:szCs w:val="24"/>
              </w:rPr>
              <w:t>0</w:t>
            </w:r>
            <w:r w:rsidRPr="00B321AE">
              <w:rPr>
                <w:sz w:val="24"/>
                <w:szCs w:val="24"/>
              </w:rPr>
              <w:t>].</w:t>
            </w:r>
          </w:p>
          <w:p w14:paraId="1DB562C1" w14:textId="77777777" w:rsidR="00D14C83" w:rsidRPr="00B321AE" w:rsidRDefault="00D14C83" w:rsidP="00C02D0B">
            <w:pPr>
              <w:ind w:right="-6" w:firstLine="720"/>
              <w:jc w:val="both"/>
              <w:rPr>
                <w:sz w:val="24"/>
                <w:szCs w:val="24"/>
              </w:rPr>
            </w:pPr>
            <w:r w:rsidRPr="00B321AE">
              <w:rPr>
                <w:sz w:val="24"/>
                <w:szCs w:val="24"/>
              </w:rPr>
              <w:t>Pentru următoarele materiale și componente, cerinţele de protecţie împotriva incendiilor sunt considerate conforme cu proprietăţile inflamabile și de propagare a flăcării necesare:</w:t>
            </w:r>
          </w:p>
          <w:p w14:paraId="529A4C18" w14:textId="77777777" w:rsidR="00D14C83" w:rsidRPr="00B321AE" w:rsidRDefault="00D14C83" w:rsidP="00C02D0B">
            <w:pPr>
              <w:ind w:right="-6" w:firstLine="720"/>
              <w:jc w:val="both"/>
              <w:rPr>
                <w:sz w:val="24"/>
                <w:szCs w:val="24"/>
              </w:rPr>
            </w:pPr>
            <w:r w:rsidRPr="00B321AE">
              <w:rPr>
                <w:sz w:val="24"/>
                <w:szCs w:val="24"/>
              </w:rPr>
              <w:t>6.2.2.8.2.1. osii montate, acoperite sau neacoperite;</w:t>
            </w:r>
          </w:p>
          <w:p w14:paraId="04662796" w14:textId="77777777" w:rsidR="00D14C83" w:rsidRPr="00B321AE" w:rsidRDefault="00D14C83" w:rsidP="00C02D0B">
            <w:pPr>
              <w:ind w:right="-6" w:firstLine="720"/>
              <w:jc w:val="both"/>
              <w:rPr>
                <w:sz w:val="24"/>
                <w:szCs w:val="24"/>
              </w:rPr>
            </w:pPr>
            <w:r w:rsidRPr="00B321AE">
              <w:rPr>
                <w:sz w:val="24"/>
                <w:szCs w:val="24"/>
              </w:rPr>
              <w:t>6.2.2.8.2.2. metale și aliaje cu învelișuri anorganice (cum ar fi, dar fără a se limita la: acoperire galvanizată, acoperire anodică, peliculă cromată, acoperire prin conversie cu fosfat);</w:t>
            </w:r>
          </w:p>
          <w:p w14:paraId="5E096A6D" w14:textId="77777777" w:rsidR="00D14C83" w:rsidRPr="00B321AE" w:rsidRDefault="00D14C83" w:rsidP="00C02D0B">
            <w:pPr>
              <w:ind w:right="-6" w:firstLine="720"/>
              <w:jc w:val="both"/>
              <w:rPr>
                <w:sz w:val="24"/>
                <w:szCs w:val="24"/>
              </w:rPr>
            </w:pPr>
            <w:r w:rsidRPr="00B321AE">
              <w:rPr>
                <w:sz w:val="24"/>
                <w:szCs w:val="24"/>
              </w:rPr>
              <w:t>6.2.2.8.2.3. metale și aliaje cu învelișuri organice cu grosime nominală mai mică de 0,3 mm (cum ar fi, dar fără a se limita la: vopsele, înveliș plastic, înveliș asfaltic);</w:t>
            </w:r>
          </w:p>
          <w:p w14:paraId="2A44B5A2" w14:textId="77777777" w:rsidR="00D14C83" w:rsidRPr="00B321AE" w:rsidRDefault="00D14C83" w:rsidP="00C02D0B">
            <w:pPr>
              <w:ind w:right="-6" w:firstLine="720"/>
              <w:jc w:val="both"/>
              <w:rPr>
                <w:sz w:val="24"/>
                <w:szCs w:val="24"/>
              </w:rPr>
            </w:pPr>
            <w:r w:rsidRPr="00B321AE">
              <w:rPr>
                <w:sz w:val="24"/>
                <w:szCs w:val="24"/>
              </w:rPr>
              <w:t>6.2.2.8.2.4. metale și aliaje cu un înveliș combinat organic și anorganic, în cadrul căruia grosimea nominală a stratului organic este mai mică de 0,3 mm;</w:t>
            </w:r>
          </w:p>
          <w:p w14:paraId="28F8E01E" w14:textId="77777777" w:rsidR="00D14C83" w:rsidRPr="00B321AE" w:rsidRDefault="00D14C83" w:rsidP="00C02D0B">
            <w:pPr>
              <w:ind w:right="-6" w:firstLine="720"/>
              <w:jc w:val="both"/>
              <w:rPr>
                <w:sz w:val="24"/>
                <w:szCs w:val="24"/>
              </w:rPr>
            </w:pPr>
            <w:r w:rsidRPr="00B321AE">
              <w:rPr>
                <w:sz w:val="24"/>
                <w:szCs w:val="24"/>
              </w:rPr>
              <w:t>6.2.2.8.2.5. sticlă, produse ceramice și produse din piatră naturală;</w:t>
            </w:r>
          </w:p>
          <w:p w14:paraId="6EBAB7B0" w14:textId="4A8368AD" w:rsidR="00D14C83" w:rsidRPr="00B321AE" w:rsidRDefault="00D14C83" w:rsidP="00C02D0B">
            <w:pPr>
              <w:ind w:right="-6" w:firstLine="720"/>
              <w:jc w:val="both"/>
              <w:rPr>
                <w:sz w:val="24"/>
                <w:szCs w:val="24"/>
              </w:rPr>
            </w:pPr>
            <w:r w:rsidRPr="00B321AE">
              <w:rPr>
                <w:sz w:val="24"/>
                <w:szCs w:val="24"/>
              </w:rPr>
              <w:t>6.2.2.8.2.6. materiale care îndeplinesc cerinţele pentru categoria C-s3, d2 sau mai mare, în conformitate cu specificaţia menţiona</w:t>
            </w:r>
            <w:r w:rsidR="00863BCE" w:rsidRPr="00B321AE">
              <w:rPr>
                <w:sz w:val="24"/>
                <w:szCs w:val="24"/>
              </w:rPr>
              <w:t>tă în apendicele B</w:t>
            </w:r>
            <w:r w:rsidR="004812A4" w:rsidRPr="00B321AE">
              <w:rPr>
                <w:sz w:val="24"/>
                <w:szCs w:val="24"/>
              </w:rPr>
              <w:t xml:space="preserve">, </w:t>
            </w:r>
            <w:r w:rsidR="00007A28" w:rsidRPr="00B321AE">
              <w:rPr>
                <w:sz w:val="24"/>
                <w:szCs w:val="24"/>
              </w:rPr>
              <w:t xml:space="preserve">punctul </w:t>
            </w:r>
            <w:r w:rsidR="004812A4" w:rsidRPr="00B321AE">
              <w:rPr>
                <w:sz w:val="24"/>
                <w:szCs w:val="24"/>
              </w:rPr>
              <w:t>[19</w:t>
            </w:r>
            <w:r w:rsidRPr="00B321AE">
              <w:rPr>
                <w:sz w:val="24"/>
                <w:szCs w:val="24"/>
              </w:rPr>
              <w:t>].</w:t>
            </w:r>
          </w:p>
          <w:p w14:paraId="0C25BE25" w14:textId="77777777" w:rsidR="00442CF6" w:rsidRPr="00B321AE" w:rsidRDefault="00442CF6" w:rsidP="00C02D0B">
            <w:pPr>
              <w:ind w:right="-6" w:firstLine="720"/>
              <w:jc w:val="both"/>
              <w:rPr>
                <w:sz w:val="24"/>
                <w:szCs w:val="24"/>
              </w:rPr>
            </w:pPr>
            <w:r w:rsidRPr="00B321AE">
              <w:rPr>
                <w:sz w:val="24"/>
                <w:szCs w:val="24"/>
              </w:rPr>
              <w:t>6.2.2.8.3. Cabluri</w:t>
            </w:r>
          </w:p>
          <w:p w14:paraId="1EFC57CD" w14:textId="4EE54D30" w:rsidR="00442CF6" w:rsidRPr="00B321AE" w:rsidRDefault="00442CF6" w:rsidP="00C02D0B">
            <w:pPr>
              <w:ind w:right="-6" w:firstLine="720"/>
              <w:jc w:val="both"/>
              <w:rPr>
                <w:sz w:val="24"/>
                <w:szCs w:val="24"/>
              </w:rPr>
            </w:pPr>
            <w:r w:rsidRPr="00B321AE">
              <w:rPr>
                <w:sz w:val="24"/>
                <w:szCs w:val="24"/>
              </w:rPr>
              <w:t>Cablurile electrice trebuie să fie selectate și instalate în conformitate cu specificaţia menţionată în apen</w:t>
            </w:r>
            <w:r w:rsidR="002717EE" w:rsidRPr="00B321AE">
              <w:rPr>
                <w:sz w:val="24"/>
                <w:szCs w:val="24"/>
              </w:rPr>
              <w:t>dicele</w:t>
            </w:r>
            <w:r w:rsidR="00863BCE" w:rsidRPr="00B321AE">
              <w:rPr>
                <w:sz w:val="24"/>
                <w:szCs w:val="24"/>
              </w:rPr>
              <w:t xml:space="preserve"> B</w:t>
            </w:r>
            <w:r w:rsidR="003018FB" w:rsidRPr="00B321AE">
              <w:rPr>
                <w:sz w:val="24"/>
                <w:szCs w:val="24"/>
              </w:rPr>
              <w:t>, punctele</w:t>
            </w:r>
            <w:r w:rsidR="0044291C" w:rsidRPr="00B321AE">
              <w:rPr>
                <w:sz w:val="24"/>
                <w:szCs w:val="24"/>
              </w:rPr>
              <w:t xml:space="preserve"> [22] și [23</w:t>
            </w:r>
            <w:r w:rsidR="00631FA8" w:rsidRPr="00B321AE">
              <w:rPr>
                <w:sz w:val="24"/>
                <w:szCs w:val="24"/>
              </w:rPr>
              <w:t>].</w:t>
            </w:r>
          </w:p>
          <w:p w14:paraId="51C11C74" w14:textId="77777777" w:rsidR="00442CF6" w:rsidRPr="00B321AE" w:rsidRDefault="00442CF6" w:rsidP="00C02D0B">
            <w:pPr>
              <w:ind w:right="-6" w:firstLine="720"/>
              <w:jc w:val="both"/>
              <w:rPr>
                <w:sz w:val="24"/>
                <w:szCs w:val="24"/>
              </w:rPr>
            </w:pPr>
            <w:r w:rsidRPr="00B321AE">
              <w:rPr>
                <w:sz w:val="24"/>
                <w:szCs w:val="24"/>
              </w:rPr>
              <w:t>6.2.2.8.4. Lichide inflamabile</w:t>
            </w:r>
          </w:p>
          <w:p w14:paraId="786D64D4" w14:textId="25E31F35" w:rsidR="00442CF6" w:rsidRPr="00B321AE" w:rsidRDefault="00442CF6" w:rsidP="00C02D0B">
            <w:pPr>
              <w:ind w:right="-6" w:firstLine="720"/>
              <w:jc w:val="both"/>
              <w:rPr>
                <w:sz w:val="24"/>
                <w:szCs w:val="24"/>
              </w:rPr>
            </w:pPr>
            <w:r w:rsidRPr="00B321AE">
              <w:rPr>
                <w:sz w:val="24"/>
                <w:szCs w:val="24"/>
              </w:rPr>
              <w:t>Măsurile luate trebuie să fie conforme cu specificaţia menţiona</w:t>
            </w:r>
            <w:r w:rsidR="00863BCE" w:rsidRPr="00B321AE">
              <w:rPr>
                <w:sz w:val="24"/>
                <w:szCs w:val="24"/>
              </w:rPr>
              <w:t>tă în apendicele B</w:t>
            </w:r>
            <w:r w:rsidR="00631FA8" w:rsidRPr="00B321AE">
              <w:rPr>
                <w:sz w:val="24"/>
                <w:szCs w:val="24"/>
              </w:rPr>
              <w:t xml:space="preserve">, </w:t>
            </w:r>
            <w:r w:rsidR="00066AA6" w:rsidRPr="00B321AE">
              <w:rPr>
                <w:sz w:val="24"/>
                <w:szCs w:val="24"/>
              </w:rPr>
              <w:t xml:space="preserve">punctul </w:t>
            </w:r>
            <w:r w:rsidR="00631FA8" w:rsidRPr="00B321AE">
              <w:rPr>
                <w:sz w:val="24"/>
                <w:szCs w:val="24"/>
              </w:rPr>
              <w:t>[24].</w:t>
            </w:r>
          </w:p>
          <w:p w14:paraId="17C21F4A" w14:textId="77777777" w:rsidR="00442CF6" w:rsidRPr="00B321AE" w:rsidRDefault="00442CF6" w:rsidP="00C02D0B">
            <w:pPr>
              <w:ind w:right="-6" w:firstLine="720"/>
              <w:jc w:val="both"/>
              <w:rPr>
                <w:b/>
                <w:sz w:val="24"/>
                <w:szCs w:val="24"/>
              </w:rPr>
            </w:pPr>
            <w:r w:rsidRPr="00B321AE">
              <w:rPr>
                <w:b/>
                <w:sz w:val="24"/>
                <w:szCs w:val="24"/>
              </w:rPr>
              <w:t>6.2.3. Soluţii inovatoare</w:t>
            </w:r>
          </w:p>
          <w:p w14:paraId="0D37208B" w14:textId="6DD12571" w:rsidR="00442CF6" w:rsidRPr="00B321AE" w:rsidRDefault="00442CF6" w:rsidP="00C02D0B">
            <w:pPr>
              <w:ind w:right="-6" w:firstLine="720"/>
              <w:jc w:val="both"/>
              <w:rPr>
                <w:sz w:val="24"/>
                <w:szCs w:val="24"/>
              </w:rPr>
            </w:pPr>
            <w:r w:rsidRPr="00B321AE">
              <w:rPr>
                <w:sz w:val="24"/>
                <w:szCs w:val="24"/>
              </w:rPr>
              <w:t xml:space="preserve">Dacă pentru subsistemul „material rulant – vagoane de marfă” se propune o soluţie inovatoare menţionată </w:t>
            </w:r>
            <w:r w:rsidR="00357804" w:rsidRPr="00B321AE">
              <w:rPr>
                <w:sz w:val="24"/>
                <w:szCs w:val="24"/>
              </w:rPr>
              <w:t xml:space="preserve">la punctele </w:t>
            </w:r>
            <w:r w:rsidR="006D0605" w:rsidRPr="00B321AE">
              <w:rPr>
                <w:sz w:val="24"/>
                <w:szCs w:val="24"/>
              </w:rPr>
              <w:t>12-15</w:t>
            </w:r>
            <w:r w:rsidR="00357804" w:rsidRPr="00B321AE">
              <w:rPr>
                <w:sz w:val="24"/>
                <w:szCs w:val="24"/>
              </w:rPr>
              <w:t xml:space="preserve">, </w:t>
            </w:r>
            <w:r w:rsidRPr="00B321AE">
              <w:rPr>
                <w:sz w:val="24"/>
                <w:szCs w:val="24"/>
              </w:rPr>
              <w:t>solicitantul trebuie să aplice proce</w:t>
            </w:r>
            <w:r w:rsidR="00631FA8" w:rsidRPr="00B321AE">
              <w:rPr>
                <w:sz w:val="24"/>
                <w:szCs w:val="24"/>
              </w:rPr>
              <w:t xml:space="preserve">dura prevăzută </w:t>
            </w:r>
            <w:r w:rsidR="006D0605" w:rsidRPr="00B321AE">
              <w:rPr>
                <w:sz w:val="24"/>
                <w:szCs w:val="24"/>
              </w:rPr>
              <w:t>la punctele 12-15</w:t>
            </w:r>
            <w:r w:rsidR="00357804" w:rsidRPr="00B321AE">
              <w:rPr>
                <w:sz w:val="24"/>
                <w:szCs w:val="24"/>
              </w:rPr>
              <w:t>.</w:t>
            </w:r>
          </w:p>
          <w:p w14:paraId="16E832FD" w14:textId="77777777" w:rsidR="00442CF6" w:rsidRPr="00B321AE" w:rsidRDefault="00442CF6" w:rsidP="00C02D0B">
            <w:pPr>
              <w:ind w:right="-6" w:firstLine="720"/>
              <w:jc w:val="both"/>
              <w:rPr>
                <w:sz w:val="24"/>
                <w:szCs w:val="24"/>
              </w:rPr>
            </w:pPr>
            <w:r w:rsidRPr="00B321AE">
              <w:rPr>
                <w:sz w:val="24"/>
                <w:szCs w:val="24"/>
              </w:rPr>
              <w:t>6.3. Subsistemul care conţine componente care corespund elementelor constitutive de interoperabilitate care nu fac obiectul unei declaraţii CE</w:t>
            </w:r>
          </w:p>
          <w:p w14:paraId="64F8DA1E" w14:textId="77777777" w:rsidR="00442CF6" w:rsidRPr="00B321AE" w:rsidRDefault="00442CF6" w:rsidP="00C02D0B">
            <w:pPr>
              <w:ind w:right="-6" w:firstLine="720"/>
              <w:jc w:val="both"/>
              <w:rPr>
                <w:sz w:val="24"/>
                <w:szCs w:val="24"/>
              </w:rPr>
            </w:pPr>
            <w:r w:rsidRPr="00B321AE">
              <w:rPr>
                <w:sz w:val="24"/>
                <w:szCs w:val="24"/>
              </w:rPr>
              <w:t>Unui organism notificat i se permite să emită un certificat CE de verificare pentru un subsistem chiar dacă una sau mai multe dintre componentele care corespund elementelor constitutive de interoperabilitate încorporate în subsistem nu sunt acoperite de o declaraţie CE de conformitate relevantă în c</w:t>
            </w:r>
            <w:r w:rsidR="00C90A1B" w:rsidRPr="00B321AE">
              <w:rPr>
                <w:sz w:val="24"/>
                <w:szCs w:val="24"/>
              </w:rPr>
              <w:t>onformitate cu prezenta STI (elemente constitutive de interoperabilitate</w:t>
            </w:r>
            <w:r w:rsidRPr="00B321AE">
              <w:rPr>
                <w:sz w:val="24"/>
                <w:szCs w:val="24"/>
              </w:rPr>
              <w:t xml:space="preserve"> necertificate), în cazul în care elementul constitutiv a fost fabricat înainte de data intrării în vigoare a prezentelor STI și tipul de element constitutiv a fost:</w:t>
            </w:r>
          </w:p>
          <w:p w14:paraId="39D4924E" w14:textId="77777777" w:rsidR="00442CF6" w:rsidRPr="00B321AE" w:rsidRDefault="00442CF6" w:rsidP="00C02D0B">
            <w:pPr>
              <w:ind w:right="-6" w:firstLine="720"/>
              <w:jc w:val="both"/>
              <w:rPr>
                <w:sz w:val="24"/>
                <w:szCs w:val="24"/>
              </w:rPr>
            </w:pPr>
            <w:r w:rsidRPr="00B321AE">
              <w:rPr>
                <w:sz w:val="24"/>
                <w:szCs w:val="24"/>
              </w:rPr>
              <w:t>6.3.1. utilizat în</w:t>
            </w:r>
            <w:r w:rsidR="002164C7" w:rsidRPr="00B321AE">
              <w:rPr>
                <w:sz w:val="24"/>
                <w:szCs w:val="24"/>
              </w:rPr>
              <w:t>tr-un subsistem deja aprobat;</w:t>
            </w:r>
          </w:p>
          <w:p w14:paraId="2AFD9946" w14:textId="1804BBA3" w:rsidR="00442CF6" w:rsidRPr="00B321AE" w:rsidRDefault="00442CF6" w:rsidP="00C02D0B">
            <w:pPr>
              <w:ind w:right="-6" w:firstLine="720"/>
              <w:jc w:val="both"/>
              <w:rPr>
                <w:sz w:val="24"/>
                <w:szCs w:val="24"/>
              </w:rPr>
            </w:pPr>
            <w:r w:rsidRPr="00B321AE">
              <w:rPr>
                <w:sz w:val="24"/>
                <w:szCs w:val="24"/>
              </w:rPr>
              <w:t>6.3.2. dat în exploatare înainte de intrare</w:t>
            </w:r>
            <w:r w:rsidR="00631FA8" w:rsidRPr="00B321AE">
              <w:rPr>
                <w:sz w:val="24"/>
                <w:szCs w:val="24"/>
              </w:rPr>
              <w:t>a în vigoare a prezentelor</w:t>
            </w:r>
            <w:r w:rsidR="00281B04" w:rsidRPr="00B321AE">
              <w:rPr>
                <w:sz w:val="24"/>
                <w:szCs w:val="24"/>
              </w:rPr>
              <w:t xml:space="preserve"> </w:t>
            </w:r>
            <w:r w:rsidR="00631FA8" w:rsidRPr="00B321AE">
              <w:rPr>
                <w:sz w:val="24"/>
                <w:szCs w:val="24"/>
              </w:rPr>
              <w:t>STI.</w:t>
            </w:r>
          </w:p>
          <w:p w14:paraId="5DEDCB39" w14:textId="77777777" w:rsidR="00442CF6" w:rsidRPr="00B321AE" w:rsidRDefault="00442CF6" w:rsidP="00C02D0B">
            <w:pPr>
              <w:ind w:right="-6" w:firstLine="720"/>
              <w:jc w:val="both"/>
              <w:rPr>
                <w:sz w:val="24"/>
                <w:szCs w:val="24"/>
              </w:rPr>
            </w:pPr>
            <w:r w:rsidRPr="00B321AE">
              <w:rPr>
                <w:sz w:val="24"/>
                <w:szCs w:val="24"/>
              </w:rPr>
              <w:t xml:space="preserve">Verificarea CE a subsistemului trebuie să fie efectuată de organismul notificat </w:t>
            </w:r>
            <w:r w:rsidR="00DE5CA6" w:rsidRPr="00B321AE">
              <w:rPr>
                <w:sz w:val="24"/>
                <w:szCs w:val="24"/>
              </w:rPr>
              <w:t>pe baza cerinţelor de la punctul</w:t>
            </w:r>
            <w:r w:rsidRPr="00B321AE">
              <w:rPr>
                <w:sz w:val="24"/>
                <w:szCs w:val="24"/>
              </w:rPr>
              <w:t xml:space="preserve"> 4, folosind cerinţele corespunzătoare referitoare la evaluare </w:t>
            </w:r>
            <w:r w:rsidR="00E444E6" w:rsidRPr="00B321AE">
              <w:rPr>
                <w:sz w:val="24"/>
                <w:szCs w:val="24"/>
              </w:rPr>
              <w:t>de la punctul 6, împreună cu punctul</w:t>
            </w:r>
            <w:r w:rsidRPr="00B321AE">
              <w:rPr>
                <w:sz w:val="24"/>
                <w:szCs w:val="24"/>
              </w:rPr>
              <w:t xml:space="preserve"> 7, cu excepţia anumitor cazuri specifice. Pentru această verificare CE se aplică modulele subsistemului prevăzute la </w:t>
            </w:r>
            <w:r w:rsidR="00760ADC" w:rsidRPr="00B321AE">
              <w:rPr>
                <w:sz w:val="24"/>
                <w:szCs w:val="24"/>
              </w:rPr>
              <w:t>sub</w:t>
            </w:r>
            <w:r w:rsidRPr="00B321AE">
              <w:rPr>
                <w:sz w:val="24"/>
                <w:szCs w:val="24"/>
              </w:rPr>
              <w:t>punctul 6.2.2.</w:t>
            </w:r>
          </w:p>
          <w:p w14:paraId="069A3DC6" w14:textId="77777777" w:rsidR="00442CF6" w:rsidRPr="00B321AE" w:rsidRDefault="00442CF6" w:rsidP="00C02D0B">
            <w:pPr>
              <w:ind w:right="-6" w:firstLine="720"/>
              <w:jc w:val="both"/>
              <w:rPr>
                <w:sz w:val="24"/>
                <w:szCs w:val="24"/>
              </w:rPr>
            </w:pPr>
            <w:r w:rsidRPr="00B321AE">
              <w:rPr>
                <w:sz w:val="24"/>
                <w:szCs w:val="24"/>
              </w:rPr>
              <w:t>Pentru componentele evaluate în acest mod nu se vor redacta declaraţii CE de conformitate sa</w:t>
            </w:r>
            <w:r w:rsidR="00631FA8" w:rsidRPr="00B321AE">
              <w:rPr>
                <w:sz w:val="24"/>
                <w:szCs w:val="24"/>
              </w:rPr>
              <w:t>u de adecvare pentru utilizare.</w:t>
            </w:r>
          </w:p>
          <w:p w14:paraId="66409644" w14:textId="77777777" w:rsidR="00442CF6" w:rsidRPr="00B321AE" w:rsidRDefault="00442CF6" w:rsidP="00C02D0B">
            <w:pPr>
              <w:ind w:right="-6" w:firstLine="720"/>
              <w:jc w:val="both"/>
              <w:rPr>
                <w:b/>
                <w:sz w:val="24"/>
                <w:szCs w:val="24"/>
              </w:rPr>
            </w:pPr>
            <w:r w:rsidRPr="00B321AE">
              <w:rPr>
                <w:b/>
                <w:sz w:val="24"/>
                <w:szCs w:val="24"/>
              </w:rPr>
              <w:t>6.4. Etape de proiect în care este necesară evaluarea</w:t>
            </w:r>
          </w:p>
          <w:p w14:paraId="56D19787" w14:textId="437B2D64" w:rsidR="00442CF6" w:rsidRPr="00B321AE" w:rsidRDefault="00442CF6" w:rsidP="00C02D0B">
            <w:pPr>
              <w:ind w:right="-6" w:firstLine="720"/>
              <w:jc w:val="both"/>
              <w:rPr>
                <w:sz w:val="24"/>
                <w:szCs w:val="24"/>
              </w:rPr>
            </w:pPr>
            <w:r w:rsidRPr="00B321AE">
              <w:rPr>
                <w:sz w:val="24"/>
                <w:szCs w:val="24"/>
              </w:rPr>
              <w:lastRenderedPageBreak/>
              <w:t>Evaluarea trebuie să cuprindă următoarele două etape, identificate prin „X” î</w:t>
            </w:r>
            <w:r w:rsidR="00E53D7A" w:rsidRPr="00B321AE">
              <w:rPr>
                <w:sz w:val="24"/>
                <w:szCs w:val="24"/>
              </w:rPr>
              <w:t>n tabelul</w:t>
            </w:r>
            <w:r w:rsidR="00CC6946" w:rsidRPr="00B321AE">
              <w:rPr>
                <w:sz w:val="24"/>
                <w:szCs w:val="24"/>
              </w:rPr>
              <w:t xml:space="preserve"> D</w:t>
            </w:r>
            <w:r w:rsidR="00E53D7A" w:rsidRPr="00B321AE">
              <w:rPr>
                <w:sz w:val="24"/>
                <w:szCs w:val="24"/>
              </w:rPr>
              <w:t>.</w:t>
            </w:r>
            <w:r w:rsidR="00884383" w:rsidRPr="00B321AE">
              <w:rPr>
                <w:sz w:val="24"/>
                <w:szCs w:val="24"/>
              </w:rPr>
              <w:t>1 din apendicele D</w:t>
            </w:r>
            <w:r w:rsidRPr="00B321AE">
              <w:rPr>
                <w:sz w:val="24"/>
                <w:szCs w:val="24"/>
              </w:rPr>
              <w:t xml:space="preserve"> la prezenta STI. În  special, acolo unde este identificată o încercare de tip trebuie luate în considerare condiţiile și cerinţele de la </w:t>
            </w:r>
            <w:r w:rsidR="00760ADC" w:rsidRPr="00B321AE">
              <w:rPr>
                <w:sz w:val="24"/>
                <w:szCs w:val="24"/>
              </w:rPr>
              <w:t>sub</w:t>
            </w:r>
            <w:r w:rsidRPr="00B321AE">
              <w:rPr>
                <w:sz w:val="24"/>
                <w:szCs w:val="24"/>
              </w:rPr>
              <w:t>punctul 4.2:</w:t>
            </w:r>
          </w:p>
          <w:p w14:paraId="41AEF44E" w14:textId="77777777" w:rsidR="00442CF6" w:rsidRPr="00B321AE" w:rsidRDefault="00442CF6" w:rsidP="00C02D0B">
            <w:pPr>
              <w:ind w:right="-6" w:firstLine="720"/>
              <w:jc w:val="both"/>
              <w:rPr>
                <w:sz w:val="24"/>
                <w:szCs w:val="24"/>
              </w:rPr>
            </w:pPr>
            <w:r w:rsidRPr="00B321AE">
              <w:rPr>
                <w:sz w:val="24"/>
                <w:szCs w:val="24"/>
              </w:rPr>
              <w:t>6.4.1. etapa de proiectare și dezvoltare:</w:t>
            </w:r>
          </w:p>
          <w:p w14:paraId="6FDF1B24" w14:textId="77777777" w:rsidR="00442CF6" w:rsidRPr="00B321AE" w:rsidRDefault="00442CF6" w:rsidP="00C02D0B">
            <w:pPr>
              <w:ind w:right="-6" w:firstLine="720"/>
              <w:jc w:val="both"/>
              <w:rPr>
                <w:sz w:val="24"/>
                <w:szCs w:val="24"/>
              </w:rPr>
            </w:pPr>
            <w:r w:rsidRPr="00B321AE">
              <w:rPr>
                <w:sz w:val="24"/>
                <w:szCs w:val="24"/>
              </w:rPr>
              <w:t>6.4.1.1. analiza și/sau examinarea proiectului,</w:t>
            </w:r>
          </w:p>
          <w:p w14:paraId="5D2126DE" w14:textId="0A97F774" w:rsidR="00442CF6" w:rsidRPr="00B321AE" w:rsidRDefault="00442CF6" w:rsidP="00C02D0B">
            <w:pPr>
              <w:ind w:right="-6" w:firstLine="720"/>
              <w:jc w:val="both"/>
              <w:rPr>
                <w:sz w:val="24"/>
                <w:szCs w:val="24"/>
              </w:rPr>
            </w:pPr>
            <w:r w:rsidRPr="00B321AE">
              <w:rPr>
                <w:sz w:val="24"/>
                <w:szCs w:val="24"/>
              </w:rPr>
              <w:t xml:space="preserve">6.4.1.2. încercarea de tip: o încercare prin care se verifică proiectul, dacă acesta este definit </w:t>
            </w:r>
            <w:r w:rsidR="004201BB" w:rsidRPr="00B321AE">
              <w:rPr>
                <w:sz w:val="24"/>
                <w:szCs w:val="24"/>
              </w:rPr>
              <w:t>la</w:t>
            </w:r>
            <w:r w:rsidRPr="00B321AE">
              <w:rPr>
                <w:sz w:val="24"/>
                <w:szCs w:val="24"/>
              </w:rPr>
              <w:t xml:space="preserve"> 4.2 și este în conformitate cu aceasta;</w:t>
            </w:r>
          </w:p>
          <w:p w14:paraId="5BDCF6FA" w14:textId="77777777" w:rsidR="00442CF6" w:rsidRPr="00B321AE" w:rsidRDefault="00442CF6" w:rsidP="00C02D0B">
            <w:pPr>
              <w:ind w:right="-6" w:firstLine="720"/>
              <w:jc w:val="both"/>
              <w:rPr>
                <w:sz w:val="24"/>
                <w:szCs w:val="24"/>
              </w:rPr>
            </w:pPr>
            <w:r w:rsidRPr="00B321AE">
              <w:rPr>
                <w:sz w:val="24"/>
                <w:szCs w:val="24"/>
              </w:rPr>
              <w:t>6.4.2. etapa de producţie:</w:t>
            </w:r>
          </w:p>
          <w:p w14:paraId="46FBB6FA" w14:textId="77777777" w:rsidR="00442CF6" w:rsidRPr="00B321AE" w:rsidRDefault="00442CF6" w:rsidP="00C02D0B">
            <w:pPr>
              <w:ind w:right="-6" w:firstLine="720"/>
              <w:jc w:val="both"/>
              <w:rPr>
                <w:sz w:val="24"/>
                <w:szCs w:val="24"/>
              </w:rPr>
            </w:pPr>
            <w:r w:rsidRPr="00B321AE">
              <w:rPr>
                <w:sz w:val="24"/>
                <w:szCs w:val="24"/>
              </w:rPr>
              <w:t>6.4.2.1. verificarea printr-o încercare de rutină a conformităţii producţiei. Entitatea responsabilă cu evaluarea încercărilor de rutină se determină în funcţie de modulul de evaluare ales.</w:t>
            </w:r>
          </w:p>
          <w:p w14:paraId="41A76CB6" w14:textId="5D35787E" w:rsidR="00442CF6" w:rsidRPr="00B321AE" w:rsidRDefault="00884383" w:rsidP="00C02D0B">
            <w:pPr>
              <w:ind w:right="-6" w:firstLine="720"/>
              <w:jc w:val="both"/>
              <w:rPr>
                <w:sz w:val="24"/>
                <w:szCs w:val="24"/>
              </w:rPr>
            </w:pPr>
            <w:r w:rsidRPr="00B321AE">
              <w:rPr>
                <w:sz w:val="24"/>
                <w:szCs w:val="24"/>
              </w:rPr>
              <w:t>Apendicele D</w:t>
            </w:r>
            <w:r w:rsidR="00442CF6" w:rsidRPr="00B321AE">
              <w:rPr>
                <w:sz w:val="24"/>
                <w:szCs w:val="24"/>
              </w:rPr>
              <w:t xml:space="preserve"> este structurat pe baza </w:t>
            </w:r>
            <w:r w:rsidR="00F24AFB" w:rsidRPr="00B321AE">
              <w:rPr>
                <w:sz w:val="24"/>
                <w:szCs w:val="24"/>
              </w:rPr>
              <w:t>subpunctului</w:t>
            </w:r>
            <w:r w:rsidR="00442CF6" w:rsidRPr="00B321AE">
              <w:rPr>
                <w:sz w:val="24"/>
                <w:szCs w:val="24"/>
              </w:rPr>
              <w:t xml:space="preserve"> 4.2. Acolo unde este cazul, se face trimitere la </w:t>
            </w:r>
            <w:r w:rsidR="00F24AFB" w:rsidRPr="00B321AE">
              <w:rPr>
                <w:sz w:val="24"/>
                <w:szCs w:val="24"/>
              </w:rPr>
              <w:t xml:space="preserve">subpunctele </w:t>
            </w:r>
            <w:r w:rsidR="00631FA8" w:rsidRPr="00B321AE">
              <w:rPr>
                <w:sz w:val="24"/>
                <w:szCs w:val="24"/>
              </w:rPr>
              <w:t>6.1</w:t>
            </w:r>
            <w:r w:rsidR="008B5FD1" w:rsidRPr="00B321AE">
              <w:rPr>
                <w:sz w:val="24"/>
                <w:szCs w:val="24"/>
              </w:rPr>
              <w:t xml:space="preserve"> și 6.2.</w:t>
            </w:r>
          </w:p>
          <w:p w14:paraId="4F025E6E" w14:textId="77777777" w:rsidR="00442CF6" w:rsidRPr="00B321AE" w:rsidRDefault="00442CF6" w:rsidP="00C02D0B">
            <w:pPr>
              <w:ind w:right="-6" w:firstLine="720"/>
              <w:jc w:val="both"/>
              <w:rPr>
                <w:sz w:val="24"/>
                <w:szCs w:val="24"/>
              </w:rPr>
            </w:pPr>
            <w:r w:rsidRPr="00B321AE">
              <w:rPr>
                <w:sz w:val="24"/>
                <w:szCs w:val="24"/>
              </w:rPr>
              <w:t>6.5. Elemente constitutive care deţin o declaraţie de conformitate CE</w:t>
            </w:r>
          </w:p>
          <w:p w14:paraId="28ED7369" w14:textId="77777777" w:rsidR="00442CF6" w:rsidRPr="00B321AE" w:rsidRDefault="00442CF6" w:rsidP="00C02D0B">
            <w:pPr>
              <w:ind w:right="-6" w:firstLine="720"/>
              <w:jc w:val="both"/>
              <w:rPr>
                <w:sz w:val="24"/>
                <w:szCs w:val="24"/>
              </w:rPr>
            </w:pPr>
            <w:r w:rsidRPr="00B321AE">
              <w:rPr>
                <w:sz w:val="24"/>
                <w:szCs w:val="24"/>
              </w:rPr>
              <w:t>În cazul în care un element const</w:t>
            </w:r>
            <w:r w:rsidR="00EC59FA" w:rsidRPr="00B321AE">
              <w:rPr>
                <w:sz w:val="24"/>
                <w:szCs w:val="24"/>
              </w:rPr>
              <w:t>itutiv a fost identificat ca element constitutive de interoperabilitate</w:t>
            </w:r>
            <w:r w:rsidRPr="00B321AE">
              <w:rPr>
                <w:sz w:val="24"/>
                <w:szCs w:val="24"/>
              </w:rPr>
              <w:t xml:space="preserve"> și deţinea o declaraţie de conformitate CE înainte de intrarea în vigoare a prezentei STI, tratarea sa în temeiul prezentei STI se stabilește după cum urmează:</w:t>
            </w:r>
          </w:p>
          <w:p w14:paraId="387147A1" w14:textId="77777777" w:rsidR="00442CF6" w:rsidRPr="00B321AE" w:rsidRDefault="00442CF6" w:rsidP="00C02D0B">
            <w:pPr>
              <w:ind w:right="-6" w:firstLine="720"/>
              <w:jc w:val="both"/>
              <w:rPr>
                <w:sz w:val="24"/>
                <w:szCs w:val="24"/>
              </w:rPr>
            </w:pPr>
            <w:r w:rsidRPr="00B321AE">
              <w:rPr>
                <w:sz w:val="24"/>
                <w:szCs w:val="24"/>
              </w:rPr>
              <w:t>6.5.1. în cazul în care acest element co</w:t>
            </w:r>
            <w:r w:rsidR="00E8398E" w:rsidRPr="00B321AE">
              <w:rPr>
                <w:sz w:val="24"/>
                <w:szCs w:val="24"/>
              </w:rPr>
              <w:t xml:space="preserve">nstitutiv nu este recunoscut ca element </w:t>
            </w:r>
            <w:r w:rsidR="009945B1" w:rsidRPr="00B321AE">
              <w:rPr>
                <w:sz w:val="24"/>
                <w:szCs w:val="24"/>
              </w:rPr>
              <w:t>constitutiv</w:t>
            </w:r>
            <w:r w:rsidR="00E8398E" w:rsidRPr="00B321AE">
              <w:rPr>
                <w:sz w:val="24"/>
                <w:szCs w:val="24"/>
              </w:rPr>
              <w:t xml:space="preserve"> de interoperabilitate </w:t>
            </w:r>
            <w:r w:rsidRPr="00B321AE">
              <w:rPr>
                <w:sz w:val="24"/>
                <w:szCs w:val="24"/>
              </w:rPr>
              <w:t>în prezenta STI, nici certificatul și nici declaraţia nu sunt valabile pentru procedura de verificare CE aferentă prezentei STI;</w:t>
            </w:r>
          </w:p>
          <w:p w14:paraId="6CD5C613" w14:textId="77777777" w:rsidR="00442CF6" w:rsidRPr="00B321AE" w:rsidRDefault="00442CF6" w:rsidP="00C02D0B">
            <w:pPr>
              <w:ind w:right="-6" w:firstLine="720"/>
              <w:jc w:val="both"/>
              <w:rPr>
                <w:sz w:val="24"/>
                <w:szCs w:val="24"/>
              </w:rPr>
            </w:pPr>
            <w:r w:rsidRPr="00B321AE">
              <w:rPr>
                <w:sz w:val="24"/>
                <w:szCs w:val="24"/>
              </w:rPr>
              <w:t xml:space="preserve">6.5.2. certificatele de conformitate CE, certificatul de examinare CE de tip și certificatele de examinare CE a proiectului pentru următoarele </w:t>
            </w:r>
            <w:r w:rsidR="009945B1" w:rsidRPr="00B321AE">
              <w:rPr>
                <w:sz w:val="24"/>
                <w:szCs w:val="24"/>
              </w:rPr>
              <w:t>elemente constitutive de interoperabilitate</w:t>
            </w:r>
            <w:r w:rsidRPr="00B321AE">
              <w:rPr>
                <w:sz w:val="24"/>
                <w:szCs w:val="24"/>
              </w:rPr>
              <w:t xml:space="preserve"> rămân valabile, în temeiul prezentelor STI, până la expirarea lor:</w:t>
            </w:r>
          </w:p>
          <w:p w14:paraId="601CB7E4" w14:textId="77777777" w:rsidR="00442CF6" w:rsidRPr="00B321AE" w:rsidRDefault="00442CF6" w:rsidP="00C02D0B">
            <w:pPr>
              <w:ind w:right="-6" w:firstLine="720"/>
              <w:jc w:val="both"/>
              <w:rPr>
                <w:sz w:val="24"/>
                <w:szCs w:val="24"/>
              </w:rPr>
            </w:pPr>
            <w:r w:rsidRPr="00B321AE">
              <w:rPr>
                <w:sz w:val="24"/>
                <w:szCs w:val="24"/>
              </w:rPr>
              <w:t>6.5.2.1. osie montată;</w:t>
            </w:r>
          </w:p>
          <w:p w14:paraId="48C7A2BC" w14:textId="77777777" w:rsidR="00442CF6" w:rsidRPr="00B321AE" w:rsidRDefault="00442CF6" w:rsidP="00C02D0B">
            <w:pPr>
              <w:ind w:right="-6" w:firstLine="720"/>
              <w:jc w:val="both"/>
              <w:rPr>
                <w:sz w:val="24"/>
                <w:szCs w:val="24"/>
              </w:rPr>
            </w:pPr>
            <w:r w:rsidRPr="00B321AE">
              <w:rPr>
                <w:sz w:val="24"/>
                <w:szCs w:val="24"/>
              </w:rPr>
              <w:t>6.5.2.2. roată;</w:t>
            </w:r>
          </w:p>
          <w:p w14:paraId="01EF9EA6" w14:textId="197EA371" w:rsidR="00C54901" w:rsidRPr="00B321AE" w:rsidRDefault="008B5FD1" w:rsidP="00C02D0B">
            <w:pPr>
              <w:ind w:right="-6" w:firstLine="720"/>
              <w:jc w:val="both"/>
              <w:rPr>
                <w:sz w:val="24"/>
                <w:szCs w:val="24"/>
              </w:rPr>
            </w:pPr>
            <w:r w:rsidRPr="00B321AE">
              <w:rPr>
                <w:sz w:val="24"/>
                <w:szCs w:val="24"/>
              </w:rPr>
              <w:t>6.5.2.3. osie.</w:t>
            </w:r>
          </w:p>
          <w:p w14:paraId="65BDBB6E" w14:textId="77777777" w:rsidR="009A764B" w:rsidRPr="00B321AE" w:rsidRDefault="009A764B" w:rsidP="00C02D0B">
            <w:pPr>
              <w:ind w:right="-6" w:firstLine="720"/>
              <w:jc w:val="both"/>
              <w:rPr>
                <w:sz w:val="24"/>
                <w:szCs w:val="24"/>
              </w:rPr>
            </w:pPr>
          </w:p>
          <w:p w14:paraId="1C04350E" w14:textId="77777777" w:rsidR="00C54901" w:rsidRPr="00B321AE" w:rsidRDefault="00C54901" w:rsidP="00C02D0B">
            <w:pPr>
              <w:ind w:right="-6" w:firstLine="720"/>
              <w:jc w:val="both"/>
              <w:rPr>
                <w:b/>
                <w:sz w:val="24"/>
                <w:szCs w:val="24"/>
              </w:rPr>
            </w:pPr>
            <w:r w:rsidRPr="00B321AE">
              <w:rPr>
                <w:b/>
                <w:sz w:val="24"/>
                <w:szCs w:val="24"/>
              </w:rPr>
              <w:t>7. Implementare</w:t>
            </w:r>
          </w:p>
          <w:p w14:paraId="68742024" w14:textId="77777777" w:rsidR="00C54901" w:rsidRPr="00B321AE" w:rsidRDefault="00C54901" w:rsidP="00C02D0B">
            <w:pPr>
              <w:ind w:right="-6" w:firstLine="720"/>
              <w:jc w:val="both"/>
              <w:rPr>
                <w:b/>
                <w:sz w:val="24"/>
                <w:szCs w:val="24"/>
              </w:rPr>
            </w:pPr>
            <w:r w:rsidRPr="00B321AE">
              <w:rPr>
                <w:b/>
                <w:sz w:val="24"/>
                <w:szCs w:val="24"/>
              </w:rPr>
              <w:t>7.1. Autorizaţia de introducere pe piaţă</w:t>
            </w:r>
          </w:p>
          <w:p w14:paraId="4A01FEE9" w14:textId="35E1623D" w:rsidR="00C54901" w:rsidRPr="00B321AE" w:rsidRDefault="00C54901" w:rsidP="00C02D0B">
            <w:pPr>
              <w:ind w:right="-6" w:firstLine="720"/>
              <w:jc w:val="both"/>
              <w:rPr>
                <w:sz w:val="24"/>
                <w:szCs w:val="24"/>
              </w:rPr>
            </w:pPr>
            <w:r w:rsidRPr="00B321AE">
              <w:rPr>
                <w:sz w:val="24"/>
                <w:szCs w:val="24"/>
              </w:rPr>
              <w:t xml:space="preserve">Prezenta STI este aplicabilă subsistemelor „material rulant – vagoane de marfă”, în limitele domeniului stabilit la </w:t>
            </w:r>
            <w:r w:rsidR="005D12C9" w:rsidRPr="00B321AE">
              <w:rPr>
                <w:sz w:val="24"/>
                <w:szCs w:val="24"/>
              </w:rPr>
              <w:t>sub</w:t>
            </w:r>
            <w:r w:rsidR="008B5FD1" w:rsidRPr="00B321AE">
              <w:rPr>
                <w:sz w:val="24"/>
                <w:szCs w:val="24"/>
              </w:rPr>
              <w:t>punctele 1.1, 1.2</w:t>
            </w:r>
            <w:r w:rsidRPr="00B321AE">
              <w:rPr>
                <w:sz w:val="24"/>
                <w:szCs w:val="24"/>
              </w:rPr>
              <w:t xml:space="preserve"> și 2.</w:t>
            </w:r>
            <w:r w:rsidR="008B5FD1" w:rsidRPr="00B321AE">
              <w:rPr>
                <w:sz w:val="24"/>
                <w:szCs w:val="24"/>
              </w:rPr>
              <w:t>1</w:t>
            </w:r>
            <w:r w:rsidRPr="00B321AE">
              <w:rPr>
                <w:sz w:val="24"/>
                <w:szCs w:val="24"/>
              </w:rPr>
              <w:t xml:space="preserve">, care sunt introduse pe piaţă după data de aplicare a prezentei STI, cu excepţia cazurilor în care se aplică </w:t>
            </w:r>
            <w:r w:rsidR="005D12C9" w:rsidRPr="00B321AE">
              <w:rPr>
                <w:sz w:val="24"/>
                <w:szCs w:val="24"/>
              </w:rPr>
              <w:t>sub</w:t>
            </w:r>
            <w:r w:rsidRPr="00B321AE">
              <w:rPr>
                <w:sz w:val="24"/>
                <w:szCs w:val="24"/>
              </w:rPr>
              <w:t>punctul 7.1.1. „Aplicarea în cazul proiectelor în curs”.</w:t>
            </w:r>
          </w:p>
          <w:p w14:paraId="499D17D2" w14:textId="104F601F" w:rsidR="00C54901" w:rsidRPr="00B321AE" w:rsidRDefault="00C54901" w:rsidP="00C02D0B">
            <w:pPr>
              <w:ind w:right="-6" w:firstLine="720"/>
              <w:jc w:val="both"/>
              <w:rPr>
                <w:sz w:val="24"/>
                <w:szCs w:val="24"/>
              </w:rPr>
            </w:pPr>
            <w:r w:rsidRPr="00B321AE">
              <w:rPr>
                <w:sz w:val="24"/>
                <w:szCs w:val="24"/>
              </w:rPr>
              <w:t xml:space="preserve">Prezenta STI se aplică pe bază de voluntariat și a unităţilor menţionate la </w:t>
            </w:r>
            <w:r w:rsidR="005D12C9" w:rsidRPr="00B321AE">
              <w:rPr>
                <w:sz w:val="24"/>
                <w:szCs w:val="24"/>
              </w:rPr>
              <w:t>sub</w:t>
            </w:r>
            <w:r w:rsidRPr="00B321AE">
              <w:rPr>
                <w:sz w:val="24"/>
                <w:szCs w:val="24"/>
              </w:rPr>
              <w:t>punct</w:t>
            </w:r>
            <w:r w:rsidR="008B5FD1" w:rsidRPr="00B321AE">
              <w:rPr>
                <w:sz w:val="24"/>
                <w:szCs w:val="24"/>
              </w:rPr>
              <w:t>ul 2.1.1</w:t>
            </w:r>
            <w:r w:rsidRPr="00B321AE">
              <w:rPr>
                <w:sz w:val="24"/>
                <w:szCs w:val="24"/>
              </w:rPr>
              <w:t xml:space="preserve"> în regimul de funcţionare, în cazul în care corespund unei „unităţi”, astfel cum este definită în prezenta STI,  precum și pe baza unităţilor definite la </w:t>
            </w:r>
            <w:r w:rsidR="005D12C9" w:rsidRPr="00B321AE">
              <w:rPr>
                <w:sz w:val="24"/>
                <w:szCs w:val="24"/>
              </w:rPr>
              <w:t>sub</w:t>
            </w:r>
            <w:r w:rsidR="008B5FD1" w:rsidRPr="00B321AE">
              <w:rPr>
                <w:sz w:val="24"/>
                <w:szCs w:val="24"/>
              </w:rPr>
              <w:t>punctul 2.1.3</w:t>
            </w:r>
            <w:r w:rsidRPr="00B321AE">
              <w:rPr>
                <w:sz w:val="24"/>
                <w:szCs w:val="24"/>
              </w:rPr>
              <w:t xml:space="preserve">, în cazul în care sunt în configuraţie goală. </w:t>
            </w:r>
          </w:p>
          <w:p w14:paraId="2AA7B1B3" w14:textId="77777777" w:rsidR="00C54901" w:rsidRPr="00B321AE" w:rsidRDefault="00C54901" w:rsidP="00C02D0B">
            <w:pPr>
              <w:ind w:right="-6" w:firstLine="720"/>
              <w:jc w:val="both"/>
              <w:rPr>
                <w:sz w:val="24"/>
                <w:szCs w:val="24"/>
              </w:rPr>
            </w:pPr>
            <w:r w:rsidRPr="00B321AE">
              <w:rPr>
                <w:sz w:val="24"/>
                <w:szCs w:val="24"/>
              </w:rPr>
              <w:t>Dacă solicitantul alege să aplice prezenta STI, declaraţia de verificare CE corespunzătoare trebuie recunoscută.</w:t>
            </w:r>
          </w:p>
          <w:p w14:paraId="60A5E8C5" w14:textId="4CAAD1F1" w:rsidR="00C54901" w:rsidRPr="00B321AE" w:rsidRDefault="00C54901" w:rsidP="00C02D0B">
            <w:pPr>
              <w:ind w:right="-6" w:firstLine="720"/>
              <w:jc w:val="both"/>
              <w:rPr>
                <w:sz w:val="24"/>
                <w:szCs w:val="24"/>
              </w:rPr>
            </w:pPr>
            <w:r w:rsidRPr="00B321AE">
              <w:rPr>
                <w:sz w:val="24"/>
                <w:szCs w:val="24"/>
              </w:rPr>
              <w:t>Conformitatea cu prezenta anexă este considerată echivalentă cu conformitatea cu prezenta STI.</w:t>
            </w:r>
          </w:p>
          <w:p w14:paraId="6BCB064F" w14:textId="77777777" w:rsidR="00C54901" w:rsidRPr="00B321AE" w:rsidRDefault="00C54901" w:rsidP="00C02D0B">
            <w:pPr>
              <w:ind w:right="-6" w:firstLine="720"/>
              <w:jc w:val="both"/>
              <w:rPr>
                <w:b/>
                <w:sz w:val="24"/>
                <w:szCs w:val="24"/>
              </w:rPr>
            </w:pPr>
            <w:r w:rsidRPr="00B321AE">
              <w:rPr>
                <w:b/>
                <w:sz w:val="24"/>
                <w:szCs w:val="24"/>
              </w:rPr>
              <w:t>7.1.1. Aplicarea în cazul proiectelor în curs</w:t>
            </w:r>
          </w:p>
          <w:p w14:paraId="66BDF52A" w14:textId="77777777" w:rsidR="00C54901" w:rsidRPr="00B321AE" w:rsidRDefault="00C54901" w:rsidP="00C02D0B">
            <w:pPr>
              <w:ind w:right="-6" w:firstLine="720"/>
              <w:jc w:val="both"/>
              <w:rPr>
                <w:sz w:val="24"/>
                <w:szCs w:val="24"/>
              </w:rPr>
            </w:pPr>
            <w:r w:rsidRPr="00B321AE">
              <w:rPr>
                <w:sz w:val="24"/>
                <w:szCs w:val="24"/>
              </w:rPr>
              <w:t>7.1.1.1. Aplicarea prezentei STI  nu este obligatorie pentru proiectele care, se află în procesul de verificare CE sau în periada de valabilitate a certificatului de examinare CE .</w:t>
            </w:r>
          </w:p>
          <w:p w14:paraId="20733ED3" w14:textId="2EFFAF97" w:rsidR="00C54901" w:rsidRPr="00B321AE" w:rsidRDefault="00C54901" w:rsidP="00C02D0B">
            <w:pPr>
              <w:ind w:right="-6" w:firstLine="720"/>
              <w:jc w:val="both"/>
              <w:rPr>
                <w:sz w:val="24"/>
                <w:szCs w:val="24"/>
              </w:rPr>
            </w:pPr>
            <w:r w:rsidRPr="00B321AE">
              <w:rPr>
                <w:sz w:val="24"/>
                <w:szCs w:val="24"/>
              </w:rPr>
              <w:t xml:space="preserve">7.1.1.2. </w:t>
            </w:r>
            <w:r w:rsidR="0054473C" w:rsidRPr="00B321AE">
              <w:rPr>
                <w:sz w:val="24"/>
                <w:szCs w:val="24"/>
              </w:rPr>
              <w:t>A</w:t>
            </w:r>
            <w:r w:rsidRPr="00B321AE">
              <w:rPr>
                <w:sz w:val="24"/>
                <w:szCs w:val="24"/>
              </w:rPr>
              <w:t xml:space="preserve">plicarea cerinţelor de la punctele 4, 5 și 6 proiectelor menţionate la </w:t>
            </w:r>
            <w:r w:rsidR="00E41CCA" w:rsidRPr="00B321AE">
              <w:rPr>
                <w:sz w:val="24"/>
                <w:szCs w:val="24"/>
              </w:rPr>
              <w:t>sub</w:t>
            </w:r>
            <w:r w:rsidRPr="00B321AE">
              <w:rPr>
                <w:sz w:val="24"/>
                <w:szCs w:val="24"/>
              </w:rPr>
              <w:t xml:space="preserve">punctul </w:t>
            </w:r>
            <w:r w:rsidR="00E41CCA" w:rsidRPr="00B321AE">
              <w:rPr>
                <w:sz w:val="24"/>
                <w:szCs w:val="24"/>
              </w:rPr>
              <w:t>7.1.1.</w:t>
            </w:r>
            <w:r w:rsidRPr="00B321AE">
              <w:rPr>
                <w:sz w:val="24"/>
                <w:szCs w:val="24"/>
              </w:rPr>
              <w:t>1 este posibilă în mod voluntar.</w:t>
            </w:r>
          </w:p>
          <w:p w14:paraId="55151403" w14:textId="6F206C5C" w:rsidR="00C54901" w:rsidRPr="00B321AE" w:rsidRDefault="00C54901" w:rsidP="00C02D0B">
            <w:pPr>
              <w:ind w:right="-6" w:firstLine="720"/>
              <w:jc w:val="both"/>
              <w:rPr>
                <w:sz w:val="24"/>
                <w:szCs w:val="24"/>
              </w:rPr>
            </w:pPr>
            <w:r w:rsidRPr="00B321AE">
              <w:rPr>
                <w:sz w:val="24"/>
                <w:szCs w:val="24"/>
              </w:rPr>
              <w:t xml:space="preserve">7.1.1.3. În cazul în care solicitantul alege să nu aplice prezenta versiune a STI unui proiect în curs, versiunea prezentei STI aplicabilă la începutul procesului de verificare CE, astfel cum se menţionează la punctul </w:t>
            </w:r>
            <w:r w:rsidR="00E41CCA" w:rsidRPr="00B321AE">
              <w:rPr>
                <w:sz w:val="24"/>
                <w:szCs w:val="24"/>
              </w:rPr>
              <w:t>7.1.1.</w:t>
            </w:r>
            <w:r w:rsidRPr="00B321AE">
              <w:rPr>
                <w:sz w:val="24"/>
                <w:szCs w:val="24"/>
              </w:rPr>
              <w:t>1, rămâne aplicabilă.</w:t>
            </w:r>
          </w:p>
          <w:p w14:paraId="24AD926E" w14:textId="77777777" w:rsidR="00C54901" w:rsidRPr="00B321AE" w:rsidRDefault="00C54901" w:rsidP="00C02D0B">
            <w:pPr>
              <w:ind w:right="-6" w:firstLine="720"/>
              <w:jc w:val="both"/>
              <w:rPr>
                <w:sz w:val="24"/>
                <w:szCs w:val="24"/>
              </w:rPr>
            </w:pPr>
            <w:r w:rsidRPr="00B321AE">
              <w:rPr>
                <w:sz w:val="24"/>
                <w:szCs w:val="24"/>
              </w:rPr>
              <w:t>7.1.2. Recunoașterea reciprocă a primei autorizaţii de introducere pe piaţă</w:t>
            </w:r>
          </w:p>
          <w:p w14:paraId="31D7498C" w14:textId="77777777" w:rsidR="00C54901" w:rsidRPr="00B321AE" w:rsidRDefault="00C54901" w:rsidP="00C02D0B">
            <w:pPr>
              <w:ind w:right="-6" w:firstLine="720"/>
              <w:jc w:val="both"/>
              <w:rPr>
                <w:sz w:val="24"/>
                <w:szCs w:val="24"/>
              </w:rPr>
            </w:pPr>
            <w:r w:rsidRPr="00B321AE">
              <w:rPr>
                <w:sz w:val="24"/>
                <w:szCs w:val="24"/>
              </w:rPr>
              <w:t>În conformitate cu Regulamentul de interoperabilitate a sistemului feroviar, autorizaţia de introducere pe piaţă a unui vehicul se acordă pe baza următoarelor:</w:t>
            </w:r>
          </w:p>
          <w:p w14:paraId="2B2D538E" w14:textId="77777777" w:rsidR="00C54901" w:rsidRPr="00B321AE" w:rsidRDefault="00C54901" w:rsidP="00C02D0B">
            <w:pPr>
              <w:ind w:right="-6" w:firstLine="720"/>
              <w:jc w:val="both"/>
              <w:rPr>
                <w:sz w:val="24"/>
                <w:szCs w:val="24"/>
              </w:rPr>
            </w:pPr>
            <w:r w:rsidRPr="00B321AE">
              <w:rPr>
                <w:sz w:val="24"/>
                <w:szCs w:val="24"/>
              </w:rPr>
              <w:lastRenderedPageBreak/>
              <w:t>7.1.2.1. declaraţia de verificare „CE”;</w:t>
            </w:r>
          </w:p>
          <w:p w14:paraId="04EB444F" w14:textId="77777777" w:rsidR="00C54901" w:rsidRPr="00B321AE" w:rsidRDefault="00C54901" w:rsidP="00C02D0B">
            <w:pPr>
              <w:ind w:right="-6" w:firstLine="720"/>
              <w:jc w:val="both"/>
              <w:rPr>
                <w:sz w:val="24"/>
                <w:szCs w:val="24"/>
              </w:rPr>
            </w:pPr>
            <w:r w:rsidRPr="00B321AE">
              <w:rPr>
                <w:sz w:val="24"/>
                <w:szCs w:val="24"/>
              </w:rPr>
              <w:t>7.1.2.2. dovada compatibilităţii tehnice a unităţii cu reţeaua în zona de utilizare care acoperă reţeaua națională.</w:t>
            </w:r>
          </w:p>
          <w:p w14:paraId="50A83662" w14:textId="095AC681" w:rsidR="00C54901" w:rsidRPr="00B321AE" w:rsidRDefault="00542315" w:rsidP="00C02D0B">
            <w:pPr>
              <w:ind w:right="-6" w:firstLine="720"/>
              <w:jc w:val="both"/>
              <w:rPr>
                <w:sz w:val="24"/>
                <w:szCs w:val="24"/>
              </w:rPr>
            </w:pPr>
            <w:r w:rsidRPr="00B321AE">
              <w:rPr>
                <w:sz w:val="24"/>
                <w:szCs w:val="24"/>
              </w:rPr>
              <w:t>Subpunctele 7.1.2.1 și 7.1.2.2</w:t>
            </w:r>
            <w:r w:rsidR="00C54901" w:rsidRPr="00B321AE">
              <w:rPr>
                <w:sz w:val="24"/>
                <w:szCs w:val="24"/>
              </w:rPr>
              <w:t xml:space="preserve"> nu reprezintă nicio cerinţă suplimentară. Întrucât compatibilitatea tehnică a vehiculului cu reţeaua face obiectul unor norme (STI-uri sau norme naţionale), acest aspect este de asemenea luat în considerare la nivelul verificării „CE”.</w:t>
            </w:r>
          </w:p>
          <w:p w14:paraId="1F116A63" w14:textId="5FBE24CF" w:rsidR="00C54901" w:rsidRPr="00B321AE" w:rsidRDefault="00C54901" w:rsidP="00C02D0B">
            <w:pPr>
              <w:ind w:right="-6" w:firstLine="720"/>
              <w:jc w:val="both"/>
              <w:rPr>
                <w:sz w:val="24"/>
                <w:szCs w:val="24"/>
              </w:rPr>
            </w:pPr>
            <w:r w:rsidRPr="00B321AE">
              <w:rPr>
                <w:sz w:val="24"/>
                <w:szCs w:val="24"/>
              </w:rPr>
              <w:t>Prin urmare, condiţiile pentru deţinerea unei zone de utilizare care să nu fie limitată la anumite reţele naţionale sunt specificate mai jos ca cerinţe suplimentare care trebuie incluse în cadrul verificării CE a subsistemului „material rulant”. Aceste condiţii trebuie considerate ca fii</w:t>
            </w:r>
            <w:r w:rsidR="000C2561" w:rsidRPr="00B321AE">
              <w:rPr>
                <w:sz w:val="24"/>
                <w:szCs w:val="24"/>
              </w:rPr>
              <w:t xml:space="preserve">nd complementare cerinţelor de la subpunctul </w:t>
            </w:r>
            <w:r w:rsidR="00542315" w:rsidRPr="00B321AE">
              <w:rPr>
                <w:sz w:val="24"/>
                <w:szCs w:val="24"/>
              </w:rPr>
              <w:t>4.2</w:t>
            </w:r>
            <w:r w:rsidRPr="00B321AE">
              <w:rPr>
                <w:sz w:val="24"/>
                <w:szCs w:val="24"/>
              </w:rPr>
              <w:t xml:space="preserve"> și trebuie îndeplinite integral:</w:t>
            </w:r>
          </w:p>
          <w:p w14:paraId="3D12305A" w14:textId="4E5A4E07" w:rsidR="009122B2" w:rsidRPr="00B321AE" w:rsidRDefault="009122B2" w:rsidP="00C02D0B">
            <w:pPr>
              <w:ind w:right="-6" w:firstLine="720"/>
              <w:jc w:val="both"/>
              <w:rPr>
                <w:sz w:val="24"/>
                <w:szCs w:val="24"/>
              </w:rPr>
            </w:pPr>
            <w:r w:rsidRPr="00B321AE">
              <w:rPr>
                <w:sz w:val="24"/>
                <w:szCs w:val="24"/>
              </w:rPr>
              <w:t xml:space="preserve">7.1.2.3. unitatea trebuie să fie echipată cu roţi forjate și laminate evaluate în conformitate cu </w:t>
            </w:r>
            <w:r w:rsidR="00B82D3B" w:rsidRPr="00B321AE">
              <w:rPr>
                <w:sz w:val="24"/>
                <w:szCs w:val="24"/>
              </w:rPr>
              <w:t>sub</w:t>
            </w:r>
            <w:r w:rsidR="00542315" w:rsidRPr="00B321AE">
              <w:rPr>
                <w:sz w:val="24"/>
                <w:szCs w:val="24"/>
              </w:rPr>
              <w:t>punctul 6.1.2.3.1</w:t>
            </w:r>
            <w:r w:rsidRPr="00B321AE">
              <w:rPr>
                <w:sz w:val="24"/>
                <w:szCs w:val="24"/>
              </w:rPr>
              <w:t>;</w:t>
            </w:r>
          </w:p>
          <w:p w14:paraId="7DD5C748" w14:textId="690FF49C" w:rsidR="009122B2" w:rsidRPr="00B321AE" w:rsidRDefault="009122B2" w:rsidP="00C02D0B">
            <w:pPr>
              <w:ind w:right="-6" w:firstLine="720"/>
              <w:jc w:val="both"/>
              <w:rPr>
                <w:sz w:val="24"/>
                <w:szCs w:val="24"/>
              </w:rPr>
            </w:pPr>
            <w:r w:rsidRPr="00B321AE">
              <w:rPr>
                <w:sz w:val="24"/>
                <w:szCs w:val="24"/>
              </w:rPr>
              <w:t xml:space="preserve">7.1.2.4. profilul de referinţă stabilit pentru unitate conform </w:t>
            </w:r>
            <w:r w:rsidR="00B82D3B" w:rsidRPr="00B321AE">
              <w:rPr>
                <w:sz w:val="24"/>
                <w:szCs w:val="24"/>
              </w:rPr>
              <w:t>sub</w:t>
            </w:r>
            <w:r w:rsidR="00542315" w:rsidRPr="00B321AE">
              <w:rPr>
                <w:sz w:val="24"/>
                <w:szCs w:val="24"/>
              </w:rPr>
              <w:t>punctului 4.2.3.1</w:t>
            </w:r>
            <w:r w:rsidRPr="00B321AE">
              <w:rPr>
                <w:sz w:val="24"/>
                <w:szCs w:val="24"/>
              </w:rPr>
              <w:t xml:space="preserve"> trebuie atribuit unuia dintre profilurile de referinţă ţintă G1, GA, GB și GC, inclusiv celor utilizate pentru partea inferioară – GI1 și GI2;</w:t>
            </w:r>
          </w:p>
          <w:p w14:paraId="7E5B464D" w14:textId="78A26F70" w:rsidR="009122B2" w:rsidRPr="00B321AE" w:rsidRDefault="009122B2" w:rsidP="00C02D0B">
            <w:pPr>
              <w:ind w:right="-6" w:firstLine="720"/>
              <w:jc w:val="both"/>
              <w:rPr>
                <w:sz w:val="24"/>
                <w:szCs w:val="24"/>
              </w:rPr>
            </w:pPr>
            <w:r w:rsidRPr="00B321AE">
              <w:rPr>
                <w:sz w:val="24"/>
                <w:szCs w:val="24"/>
              </w:rPr>
              <w:t>7.1.2.5. unitatea trebuie să fie compatibilă cu sistemele de detectare a trenurilor bazate pe circuite de cale, pe numărătoare de osii și pe echipamente cu bucle de detecţie, conform specificaţii</w:t>
            </w:r>
            <w:r w:rsidR="00542315" w:rsidRPr="00B321AE">
              <w:rPr>
                <w:sz w:val="24"/>
                <w:szCs w:val="24"/>
              </w:rPr>
              <w:t>lor de la subpunctele 4.2.3.3.1, 4.2.3.3.2</w:t>
            </w:r>
            <w:r w:rsidRPr="00B321AE">
              <w:rPr>
                <w:sz w:val="24"/>
                <w:szCs w:val="24"/>
              </w:rPr>
              <w:t xml:space="preserve">, 4.2.3.3.3. </w:t>
            </w:r>
          </w:p>
          <w:p w14:paraId="0EA4ED3D" w14:textId="77777777" w:rsidR="009122B2" w:rsidRPr="00B321AE" w:rsidRDefault="009122B2" w:rsidP="00C02D0B">
            <w:pPr>
              <w:ind w:right="-6" w:firstLine="720"/>
              <w:jc w:val="both"/>
              <w:rPr>
                <w:sz w:val="24"/>
                <w:szCs w:val="24"/>
              </w:rPr>
            </w:pPr>
            <w:r w:rsidRPr="00B321AE">
              <w:rPr>
                <w:sz w:val="24"/>
                <w:szCs w:val="24"/>
              </w:rPr>
              <w:t>7.1.2.5.1. dacă unitatea are la bord echipamente electronice care</w:t>
            </w:r>
          </w:p>
          <w:p w14:paraId="682DFAF9" w14:textId="0B22284E" w:rsidR="009122B2" w:rsidRPr="00B321AE" w:rsidRDefault="009122B2" w:rsidP="00C02D0B">
            <w:pPr>
              <w:ind w:right="-6" w:firstLine="720"/>
              <w:jc w:val="both"/>
              <w:rPr>
                <w:sz w:val="24"/>
                <w:szCs w:val="24"/>
              </w:rPr>
            </w:pPr>
            <w:r w:rsidRPr="00B321AE">
              <w:rPr>
                <w:sz w:val="24"/>
                <w:szCs w:val="24"/>
              </w:rPr>
              <w:t xml:space="preserve"> emit curent perturbator prin intermediul șinei, „unitatea de influenţă” (astfel cum este definită în documentul </w:t>
            </w:r>
            <w:r w:rsidR="00884383" w:rsidRPr="00B321AE">
              <w:rPr>
                <w:sz w:val="24"/>
                <w:szCs w:val="24"/>
              </w:rPr>
              <w:t>tehnic menţionat în apendicele B</w:t>
            </w:r>
            <w:r w:rsidRPr="00B321AE">
              <w:rPr>
                <w:sz w:val="24"/>
                <w:szCs w:val="24"/>
              </w:rPr>
              <w:t>.2, punctul [1]) din care unitatea este prevăzută să facă parte trebuie să fie conformă cu cazurile specifice pentru circuitele de cale notificate în Regulamentul privind specificația tehnică de interoperabilitate referitoare la subsistemele control-comandă și semnalizare ale sistemului feroviar, prin aplicarea metodelor armonizate de încercare a vehiculelor și a impedanţei vehiculului menţionate în documentu</w:t>
            </w:r>
            <w:r w:rsidR="00884383" w:rsidRPr="00B321AE">
              <w:rPr>
                <w:sz w:val="24"/>
                <w:szCs w:val="24"/>
              </w:rPr>
              <w:t>l tehnic indicat în apendicele B</w:t>
            </w:r>
            <w:r w:rsidRPr="00B321AE">
              <w:rPr>
                <w:sz w:val="24"/>
                <w:szCs w:val="24"/>
              </w:rPr>
              <w:t>.2, punctul [1]. Conformitatea unităţii poate fi demonstrată pe baza documentului tehnic menţionat în Regulamentul privind specificația tehnică de interoperabilitate referitoare la subsistemele control-comandă și semnalizare ale sistemului feroviar și este verificată de organismul notificat în cadrul verificării CE;</w:t>
            </w:r>
          </w:p>
          <w:p w14:paraId="47021D0A" w14:textId="77777777" w:rsidR="009122B2" w:rsidRPr="00B321AE" w:rsidRDefault="009122B2" w:rsidP="00C02D0B">
            <w:pPr>
              <w:ind w:right="-6" w:firstLine="720"/>
              <w:jc w:val="both"/>
              <w:rPr>
                <w:sz w:val="24"/>
                <w:szCs w:val="24"/>
              </w:rPr>
            </w:pPr>
            <w:r w:rsidRPr="00B321AE">
              <w:rPr>
                <w:sz w:val="24"/>
                <w:szCs w:val="24"/>
              </w:rPr>
              <w:t>7.1.2.5.2. dacă unitatea are la bord echipamente electrice sau electronice care emit câmpuri electromagnetice perturbatoare:</w:t>
            </w:r>
          </w:p>
          <w:p w14:paraId="3720E8C4" w14:textId="77777777" w:rsidR="009122B2" w:rsidRPr="00B321AE" w:rsidRDefault="009122B2" w:rsidP="00C02D0B">
            <w:pPr>
              <w:ind w:right="-6" w:firstLine="720"/>
              <w:jc w:val="both"/>
              <w:rPr>
                <w:sz w:val="24"/>
                <w:szCs w:val="24"/>
              </w:rPr>
            </w:pPr>
            <w:r w:rsidRPr="00B321AE">
              <w:rPr>
                <w:sz w:val="24"/>
                <w:szCs w:val="24"/>
              </w:rPr>
              <w:t>7.1.2.5.2.1. în apropierea senzorului de roată al unui numărător de osii; sau</w:t>
            </w:r>
          </w:p>
          <w:p w14:paraId="6A3B71B1" w14:textId="01665A56" w:rsidR="009122B2" w:rsidRPr="00B321AE" w:rsidRDefault="009122B2" w:rsidP="00C02D0B">
            <w:pPr>
              <w:ind w:right="-6" w:firstLine="720"/>
              <w:jc w:val="both"/>
              <w:rPr>
                <w:sz w:val="24"/>
                <w:szCs w:val="24"/>
              </w:rPr>
            </w:pPr>
            <w:r w:rsidRPr="00B321AE">
              <w:rPr>
                <w:sz w:val="24"/>
                <w:szCs w:val="24"/>
              </w:rPr>
              <w:t>7.1.2.5.2.2. induse de curentul de întoarcere prin intermediul șinei, dacă este cazu</w:t>
            </w:r>
            <w:r w:rsidR="0004389C" w:rsidRPr="00B321AE">
              <w:rPr>
                <w:sz w:val="24"/>
                <w:szCs w:val="24"/>
              </w:rPr>
              <w:t>l.</w:t>
            </w:r>
          </w:p>
          <w:p w14:paraId="05858100" w14:textId="5CB489AE" w:rsidR="009122B2" w:rsidRPr="00B321AE" w:rsidRDefault="009122B2" w:rsidP="00C02D0B">
            <w:pPr>
              <w:ind w:right="-6" w:firstLine="720"/>
              <w:jc w:val="both"/>
              <w:rPr>
                <w:sz w:val="24"/>
                <w:szCs w:val="24"/>
              </w:rPr>
            </w:pPr>
            <w:r w:rsidRPr="00B321AE">
              <w:rPr>
                <w:sz w:val="24"/>
                <w:szCs w:val="24"/>
              </w:rPr>
              <w:t xml:space="preserve"> „Unitatea de influenţă” (astfel cum este definită în documentul </w:t>
            </w:r>
            <w:r w:rsidR="00884383" w:rsidRPr="00B321AE">
              <w:rPr>
                <w:sz w:val="24"/>
                <w:szCs w:val="24"/>
              </w:rPr>
              <w:t>tehnic menţionat în apendicele B</w:t>
            </w:r>
            <w:r w:rsidRPr="00B321AE">
              <w:rPr>
                <w:sz w:val="24"/>
                <w:szCs w:val="24"/>
              </w:rPr>
              <w:t>.2, punctul [1]) din care unitatea este prevăzută să facă parte trebuie să fie conformă cu cazurile specifice pentru numărătoarele de osii notificate în temeiul  Regulamentul privind specificația tehnică de interoperabilitate referitoare la subsistemele control-comandă și semnalizare ale sistemului feroviar . Conformitatea unităţii trebuie demonstrată prin aplicarea metodelor armonizate de încercare a vehiculelor menţionate în documentul t</w:t>
            </w:r>
            <w:r w:rsidR="00884383" w:rsidRPr="00B321AE">
              <w:rPr>
                <w:sz w:val="24"/>
                <w:szCs w:val="24"/>
              </w:rPr>
              <w:t>ehnic specificat în apendicele B</w:t>
            </w:r>
            <w:r w:rsidRPr="00B321AE">
              <w:rPr>
                <w:sz w:val="24"/>
                <w:szCs w:val="24"/>
              </w:rPr>
              <w:t>.2 punctul [1] sau, în mod alternativ, pe baza documentului tehnic. Aceasta este verificată de organismul notificat în cadrul verificării CE.</w:t>
            </w:r>
          </w:p>
          <w:p w14:paraId="6DB28D7A" w14:textId="6588F4BF" w:rsidR="009122B2" w:rsidRPr="00B321AE" w:rsidRDefault="009122B2" w:rsidP="00C02D0B">
            <w:pPr>
              <w:ind w:right="-6" w:firstLine="720"/>
              <w:jc w:val="both"/>
              <w:rPr>
                <w:sz w:val="24"/>
                <w:szCs w:val="24"/>
              </w:rPr>
            </w:pPr>
            <w:r w:rsidRPr="00B321AE">
              <w:rPr>
                <w:sz w:val="24"/>
                <w:szCs w:val="24"/>
              </w:rPr>
              <w:t>7.1.2.6. unitatea trebuie să fie echipată cu sistem de cuplare manual în conformitate cu prescri</w:t>
            </w:r>
            <w:r w:rsidR="009078FC" w:rsidRPr="00B321AE">
              <w:rPr>
                <w:sz w:val="24"/>
                <w:szCs w:val="24"/>
              </w:rPr>
              <w:t>pţiile stabilite în apendicele A</w:t>
            </w:r>
            <w:r w:rsidRPr="00B321AE">
              <w:rPr>
                <w:sz w:val="24"/>
                <w:szCs w:val="24"/>
              </w:rPr>
              <w:t xml:space="preserve"> punctul 1, inclusiv îndeplinind cerinţele de la punctul 8, sau cu orice sistem de cuplare semiautomat sau automat standardizat.</w:t>
            </w:r>
          </w:p>
          <w:p w14:paraId="75EA6F2A" w14:textId="525578E5" w:rsidR="009122B2" w:rsidRPr="00B321AE" w:rsidRDefault="009122B2" w:rsidP="00C02D0B">
            <w:pPr>
              <w:ind w:right="-6" w:firstLine="720"/>
              <w:jc w:val="both"/>
              <w:rPr>
                <w:sz w:val="24"/>
                <w:szCs w:val="24"/>
              </w:rPr>
            </w:pPr>
            <w:r w:rsidRPr="00B321AE">
              <w:rPr>
                <w:sz w:val="24"/>
                <w:szCs w:val="24"/>
              </w:rPr>
              <w:t>7.1.2.7. sistemul de frânare trebuie să fie în conformitat</w:t>
            </w:r>
            <w:r w:rsidR="009078FC" w:rsidRPr="00B321AE">
              <w:rPr>
                <w:sz w:val="24"/>
                <w:szCs w:val="24"/>
              </w:rPr>
              <w:t>e cu condiţiile din apendicele A</w:t>
            </w:r>
            <w:r w:rsidRPr="00B321AE">
              <w:rPr>
                <w:sz w:val="24"/>
                <w:szCs w:val="24"/>
              </w:rPr>
              <w:t xml:space="preserve"> punctele 9, 14 și 15 la aplicarea cazului de referinţă stabilit la </w:t>
            </w:r>
            <w:r w:rsidR="00B82D3B" w:rsidRPr="00B321AE">
              <w:rPr>
                <w:sz w:val="24"/>
                <w:szCs w:val="24"/>
              </w:rPr>
              <w:t>sub</w:t>
            </w:r>
            <w:r w:rsidRPr="00B321AE">
              <w:rPr>
                <w:sz w:val="24"/>
                <w:szCs w:val="24"/>
              </w:rPr>
              <w:t>punctul 4.2.4.2;</w:t>
            </w:r>
          </w:p>
          <w:p w14:paraId="3DB78330" w14:textId="013EE675" w:rsidR="009122B2" w:rsidRPr="00B321AE" w:rsidRDefault="009122B2" w:rsidP="00C02D0B">
            <w:pPr>
              <w:ind w:right="-6" w:firstLine="720"/>
              <w:jc w:val="both"/>
              <w:rPr>
                <w:sz w:val="24"/>
                <w:szCs w:val="24"/>
              </w:rPr>
            </w:pPr>
            <w:r w:rsidRPr="00B321AE">
              <w:rPr>
                <w:sz w:val="24"/>
                <w:szCs w:val="24"/>
              </w:rPr>
              <w:t>7.1.2.8. unitatea trebuie să fie marcată cu toate marcajele aplicabile în conformitate cu specificaţia menţiona</w:t>
            </w:r>
            <w:r w:rsidR="009078FC" w:rsidRPr="00B321AE">
              <w:rPr>
                <w:sz w:val="24"/>
                <w:szCs w:val="24"/>
              </w:rPr>
              <w:t>tă în apendicele B</w:t>
            </w:r>
            <w:r w:rsidRPr="00B321AE">
              <w:rPr>
                <w:sz w:val="24"/>
                <w:szCs w:val="24"/>
              </w:rPr>
              <w:t>, punctul [2].</w:t>
            </w:r>
          </w:p>
          <w:p w14:paraId="51AAB728" w14:textId="32E69645" w:rsidR="009122B2" w:rsidRPr="00B321AE" w:rsidRDefault="009122B2" w:rsidP="00C02D0B">
            <w:pPr>
              <w:ind w:right="-6" w:firstLine="720"/>
              <w:jc w:val="both"/>
              <w:rPr>
                <w:sz w:val="24"/>
                <w:szCs w:val="24"/>
              </w:rPr>
            </w:pPr>
            <w:r w:rsidRPr="00B321AE">
              <w:rPr>
                <w:sz w:val="24"/>
                <w:szCs w:val="24"/>
              </w:rPr>
              <w:t>7.1.2.9. Forţa minimă și, după caz, cea maximă a frânei de staţionare, numărul osiilor montate (N) și numărul osiilor montate asupra cărora acţionează frâna de staţionare (n) trebuie marcate astfel cum se indică în figura 1</w:t>
            </w:r>
            <w:r w:rsidR="00540AAD" w:rsidRPr="00B321AE">
              <w:rPr>
                <w:sz w:val="24"/>
                <w:szCs w:val="24"/>
              </w:rPr>
              <w:t>.</w:t>
            </w:r>
          </w:p>
          <w:p w14:paraId="559645FB" w14:textId="77777777" w:rsidR="00574769" w:rsidRPr="00B321AE" w:rsidRDefault="00574769" w:rsidP="00C02D0B">
            <w:pPr>
              <w:ind w:right="-6" w:firstLine="720"/>
              <w:jc w:val="both"/>
              <w:rPr>
                <w:sz w:val="24"/>
                <w:szCs w:val="24"/>
              </w:rPr>
            </w:pPr>
          </w:p>
          <w:p w14:paraId="0107888D" w14:textId="77777777" w:rsidR="00574769" w:rsidRPr="00B321AE" w:rsidRDefault="00574769" w:rsidP="00C02D0B">
            <w:pPr>
              <w:ind w:right="-6" w:firstLine="720"/>
              <w:jc w:val="both"/>
              <w:rPr>
                <w:sz w:val="24"/>
                <w:szCs w:val="24"/>
              </w:rPr>
            </w:pPr>
          </w:p>
          <w:p w14:paraId="18CB8FEA" w14:textId="77777777" w:rsidR="00574769" w:rsidRPr="00B321AE" w:rsidRDefault="00574769" w:rsidP="00C02D0B">
            <w:pPr>
              <w:ind w:right="-6"/>
              <w:jc w:val="right"/>
              <w:rPr>
                <w:sz w:val="24"/>
                <w:szCs w:val="20"/>
              </w:rPr>
            </w:pPr>
            <w:r w:rsidRPr="00B321AE">
              <w:rPr>
                <w:sz w:val="24"/>
                <w:szCs w:val="20"/>
              </w:rPr>
              <w:t>Figura 1</w:t>
            </w:r>
          </w:p>
          <w:p w14:paraId="545CCBCA" w14:textId="77777777" w:rsidR="00574769" w:rsidRPr="00B321AE" w:rsidRDefault="00574769" w:rsidP="00C02D0B">
            <w:pPr>
              <w:ind w:right="-6"/>
              <w:jc w:val="center"/>
              <w:rPr>
                <w:b/>
                <w:sz w:val="24"/>
                <w:szCs w:val="20"/>
              </w:rPr>
            </w:pPr>
            <w:r w:rsidRPr="00B321AE">
              <w:rPr>
                <w:b/>
                <w:sz w:val="24"/>
                <w:szCs w:val="20"/>
              </w:rPr>
              <w:t>Marcarea forţei frânei de staţionare</w:t>
            </w:r>
          </w:p>
          <w:p w14:paraId="0702DEAD" w14:textId="77777777" w:rsidR="00574769" w:rsidRPr="00B321AE" w:rsidRDefault="00574769" w:rsidP="00C02D0B">
            <w:pPr>
              <w:ind w:right="-6"/>
              <w:jc w:val="center"/>
            </w:pPr>
          </w:p>
          <w:p w14:paraId="1425419B" w14:textId="77777777" w:rsidR="00574769" w:rsidRPr="00B321AE" w:rsidRDefault="00574769" w:rsidP="00C02D0B">
            <w:pPr>
              <w:ind w:right="-6"/>
              <w:jc w:val="center"/>
              <w:rPr>
                <w:b/>
                <w:sz w:val="32"/>
              </w:rPr>
            </w:pPr>
            <w:r w:rsidRPr="00B321AE">
              <w:rPr>
                <w:b/>
                <w:noProof/>
                <w:sz w:val="32"/>
              </w:rPr>
              <w:drawing>
                <wp:inline distT="0" distB="0" distL="0" distR="0" wp14:anchorId="1F9CFBEF" wp14:editId="6479B698">
                  <wp:extent cx="2895600" cy="800100"/>
                  <wp:effectExtent l="0" t="0" r="0" b="0"/>
                  <wp:docPr id="15" name="Picture 15" descr="Screensho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800100"/>
                          </a:xfrm>
                          <a:prstGeom prst="rect">
                            <a:avLst/>
                          </a:prstGeom>
                          <a:noFill/>
                          <a:ln>
                            <a:noFill/>
                          </a:ln>
                        </pic:spPr>
                      </pic:pic>
                    </a:graphicData>
                  </a:graphic>
                </wp:inline>
              </w:drawing>
            </w:r>
          </w:p>
          <w:p w14:paraId="745297F8" w14:textId="77777777" w:rsidR="00574769" w:rsidRPr="00B321AE" w:rsidRDefault="00574769" w:rsidP="00C02D0B">
            <w:pPr>
              <w:ind w:right="-6"/>
              <w:jc w:val="both"/>
              <w:rPr>
                <w:b/>
                <w:sz w:val="24"/>
              </w:rPr>
            </w:pPr>
          </w:p>
          <w:p w14:paraId="190E3EF3" w14:textId="77777777" w:rsidR="00574769" w:rsidRPr="00B321AE" w:rsidRDefault="00574769" w:rsidP="00C02D0B">
            <w:pPr>
              <w:ind w:right="-6" w:firstLine="720"/>
              <w:jc w:val="both"/>
              <w:rPr>
                <w:sz w:val="24"/>
                <w:szCs w:val="24"/>
              </w:rPr>
            </w:pPr>
          </w:p>
          <w:p w14:paraId="54AE58ED" w14:textId="77777777" w:rsidR="00540AAD" w:rsidRPr="00B321AE" w:rsidRDefault="00540AAD" w:rsidP="00C02D0B">
            <w:pPr>
              <w:ind w:right="-6" w:firstLine="720"/>
              <w:jc w:val="both"/>
              <w:rPr>
                <w:b/>
                <w:sz w:val="24"/>
                <w:szCs w:val="24"/>
              </w:rPr>
            </w:pPr>
            <w:r w:rsidRPr="00B321AE">
              <w:rPr>
                <w:b/>
                <w:sz w:val="24"/>
                <w:szCs w:val="24"/>
              </w:rPr>
              <w:t>7.2. Norme generale de implementare</w:t>
            </w:r>
          </w:p>
          <w:p w14:paraId="3F965CFB" w14:textId="77777777" w:rsidR="00540AAD" w:rsidRPr="00B321AE" w:rsidRDefault="00540AAD" w:rsidP="00C02D0B">
            <w:pPr>
              <w:ind w:right="-6" w:firstLine="720"/>
              <w:jc w:val="both"/>
              <w:rPr>
                <w:sz w:val="24"/>
                <w:szCs w:val="24"/>
              </w:rPr>
            </w:pPr>
            <w:r w:rsidRPr="00B321AE">
              <w:rPr>
                <w:sz w:val="24"/>
                <w:szCs w:val="24"/>
              </w:rPr>
              <w:t>7.2.1. Înlocuirea elementelor constitutive</w:t>
            </w:r>
          </w:p>
          <w:p w14:paraId="0679DDB5" w14:textId="77777777" w:rsidR="00540AAD" w:rsidRPr="00B321AE" w:rsidRDefault="00540AAD" w:rsidP="00C02D0B">
            <w:pPr>
              <w:ind w:right="-6" w:firstLine="720"/>
              <w:jc w:val="both"/>
              <w:rPr>
                <w:sz w:val="24"/>
                <w:szCs w:val="24"/>
              </w:rPr>
            </w:pPr>
            <w:r w:rsidRPr="00B321AE">
              <w:rPr>
                <w:sz w:val="24"/>
                <w:szCs w:val="24"/>
              </w:rPr>
              <w:t>Prezentul subpunct se referă la înlocuirea elementelor constitutive menţionate în Regulamentul de interoperabilitate a sistemului feroviar.</w:t>
            </w:r>
          </w:p>
          <w:p w14:paraId="0C3B180A" w14:textId="77777777" w:rsidR="00540AAD" w:rsidRPr="00B321AE" w:rsidRDefault="00540AAD" w:rsidP="00C02D0B">
            <w:pPr>
              <w:ind w:right="-6" w:firstLine="720"/>
              <w:jc w:val="both"/>
              <w:rPr>
                <w:sz w:val="24"/>
                <w:szCs w:val="24"/>
              </w:rPr>
            </w:pPr>
            <w:r w:rsidRPr="00B321AE">
              <w:rPr>
                <w:sz w:val="24"/>
                <w:szCs w:val="24"/>
              </w:rPr>
              <w:t>Trebuie luate în considerare următoarele categorii:</w:t>
            </w:r>
          </w:p>
          <w:p w14:paraId="5215DC59" w14:textId="77777777" w:rsidR="00540AAD" w:rsidRPr="00B321AE" w:rsidRDefault="00540AAD" w:rsidP="00C02D0B">
            <w:pPr>
              <w:ind w:right="-6" w:firstLine="720"/>
              <w:jc w:val="both"/>
              <w:rPr>
                <w:sz w:val="24"/>
                <w:szCs w:val="24"/>
              </w:rPr>
            </w:pPr>
            <w:r w:rsidRPr="00B321AE">
              <w:rPr>
                <w:sz w:val="24"/>
                <w:szCs w:val="24"/>
              </w:rPr>
              <w:t>Elemente constitutive de interoperabilitate  certificate: componente care corespund unui element constitutiv de interoperabilitate de la 5 și care deţin un certificat de conformitate.</w:t>
            </w:r>
          </w:p>
          <w:p w14:paraId="2BB31C53" w14:textId="77777777" w:rsidR="00540AAD" w:rsidRPr="00B321AE" w:rsidRDefault="00540AAD" w:rsidP="00C02D0B">
            <w:pPr>
              <w:ind w:right="-6" w:firstLine="720"/>
              <w:jc w:val="both"/>
              <w:rPr>
                <w:sz w:val="24"/>
                <w:szCs w:val="24"/>
              </w:rPr>
            </w:pPr>
            <w:r w:rsidRPr="00B321AE">
              <w:rPr>
                <w:sz w:val="24"/>
                <w:szCs w:val="24"/>
              </w:rPr>
              <w:t>Alte componente: orice componentă care nu corespunde unui element constitutiv de interoperabilitate de la punctul 5.</w:t>
            </w:r>
          </w:p>
          <w:p w14:paraId="451FCD56" w14:textId="389CFEAF" w:rsidR="00F039A4" w:rsidRPr="00B321AE" w:rsidRDefault="00540AAD" w:rsidP="00C02D0B">
            <w:pPr>
              <w:ind w:right="-6" w:firstLine="720"/>
              <w:jc w:val="both"/>
              <w:rPr>
                <w:sz w:val="24"/>
                <w:szCs w:val="24"/>
              </w:rPr>
            </w:pPr>
            <w:r w:rsidRPr="00B321AE">
              <w:rPr>
                <w:sz w:val="24"/>
                <w:szCs w:val="24"/>
              </w:rPr>
              <w:t>Elemente constitutive de interoperabilitate necertificate: componente care corespund unui element constitutiv de interoperabilitate de la punctul 5, dar nu deţin un certificat de conformitate</w:t>
            </w:r>
            <w:r w:rsidR="003C201F" w:rsidRPr="00B321AE">
              <w:rPr>
                <w:sz w:val="24"/>
                <w:szCs w:val="24"/>
              </w:rPr>
              <w:t>.</w:t>
            </w:r>
            <w:r w:rsidR="00F039A4" w:rsidRPr="00B321AE">
              <w:rPr>
                <w:sz w:val="24"/>
                <w:szCs w:val="24"/>
              </w:rPr>
              <w:t xml:space="preserve"> </w:t>
            </w:r>
          </w:p>
          <w:p w14:paraId="6E44981D" w14:textId="5338A214" w:rsidR="00540AAD" w:rsidRPr="00B321AE" w:rsidRDefault="00540AAD" w:rsidP="00C02D0B">
            <w:pPr>
              <w:ind w:right="-6"/>
              <w:jc w:val="both"/>
              <w:rPr>
                <w:sz w:val="24"/>
                <w:szCs w:val="24"/>
              </w:rPr>
            </w:pPr>
            <w:r w:rsidRPr="00B321AE">
              <w:rPr>
                <w:sz w:val="24"/>
                <w:szCs w:val="24"/>
              </w:rPr>
              <w:t xml:space="preserve">Tabelul 11 </w:t>
            </w:r>
            <w:r w:rsidR="00542315" w:rsidRPr="00B321AE">
              <w:rPr>
                <w:sz w:val="24"/>
                <w:szCs w:val="24"/>
              </w:rPr>
              <w:t>prezintă permutaţiile posibile.</w:t>
            </w:r>
          </w:p>
          <w:p w14:paraId="588C9575" w14:textId="77777777" w:rsidR="00540AAD" w:rsidRPr="00B321AE" w:rsidRDefault="00540AAD" w:rsidP="00C02D0B">
            <w:pPr>
              <w:ind w:right="-6" w:firstLine="720"/>
              <w:jc w:val="both"/>
              <w:rPr>
                <w:sz w:val="24"/>
                <w:szCs w:val="24"/>
              </w:rPr>
            </w:pPr>
          </w:p>
          <w:p w14:paraId="56C6E96C" w14:textId="77777777" w:rsidR="00060392" w:rsidRPr="00B321AE" w:rsidRDefault="00060392" w:rsidP="00C02D0B">
            <w:pPr>
              <w:ind w:right="-6" w:firstLine="720"/>
              <w:jc w:val="center"/>
              <w:rPr>
                <w:sz w:val="24"/>
                <w:szCs w:val="24"/>
              </w:rPr>
            </w:pPr>
            <w:r w:rsidRPr="00B321AE">
              <w:rPr>
                <w:sz w:val="24"/>
                <w:szCs w:val="24"/>
              </w:rPr>
              <w:t>Tabelul 11</w:t>
            </w:r>
          </w:p>
          <w:p w14:paraId="27F5C022" w14:textId="77777777" w:rsidR="00B0341A" w:rsidRPr="00B321AE" w:rsidRDefault="00060392" w:rsidP="00C02D0B">
            <w:pPr>
              <w:ind w:right="-6" w:firstLine="720"/>
              <w:jc w:val="center"/>
              <w:rPr>
                <w:b/>
                <w:sz w:val="24"/>
                <w:szCs w:val="24"/>
              </w:rPr>
            </w:pPr>
            <w:r w:rsidRPr="00B321AE">
              <w:rPr>
                <w:b/>
                <w:sz w:val="24"/>
                <w:szCs w:val="24"/>
              </w:rPr>
              <w:t>Tabel de permutaţii pentru înlocuire</w:t>
            </w:r>
          </w:p>
          <w:p w14:paraId="19D8A169" w14:textId="77777777" w:rsidR="00A27465" w:rsidRPr="00B321AE" w:rsidRDefault="00A27465" w:rsidP="00C02D0B">
            <w:pPr>
              <w:ind w:right="-6" w:firstLine="720"/>
              <w:jc w:val="center"/>
              <w:rPr>
                <w:b/>
                <w:sz w:val="24"/>
                <w:szCs w:val="24"/>
              </w:rPr>
            </w:pPr>
          </w:p>
          <w:tbl>
            <w:tblPr>
              <w:tblStyle w:val="TableGrid"/>
              <w:tblW w:w="0" w:type="auto"/>
              <w:tblInd w:w="805" w:type="dxa"/>
              <w:tblLayout w:type="fixed"/>
              <w:tblLook w:val="04A0" w:firstRow="1" w:lastRow="0" w:firstColumn="1" w:lastColumn="0" w:noHBand="0" w:noVBand="1"/>
            </w:tblPr>
            <w:tblGrid>
              <w:gridCol w:w="2049"/>
              <w:gridCol w:w="2050"/>
              <w:gridCol w:w="2050"/>
              <w:gridCol w:w="2050"/>
            </w:tblGrid>
            <w:tr w:rsidR="007229C6" w:rsidRPr="00B321AE" w14:paraId="6A3BD123" w14:textId="77777777" w:rsidTr="003018FB">
              <w:tc>
                <w:tcPr>
                  <w:tcW w:w="2049" w:type="dxa"/>
                  <w:vMerge w:val="restart"/>
                </w:tcPr>
                <w:p w14:paraId="26B4F072" w14:textId="77777777" w:rsidR="006C1575" w:rsidRPr="00B321AE" w:rsidRDefault="006C1575" w:rsidP="00C02D0B">
                  <w:pPr>
                    <w:ind w:right="-6"/>
                    <w:jc w:val="center"/>
                    <w:rPr>
                      <w:b/>
                      <w:sz w:val="24"/>
                      <w:szCs w:val="24"/>
                    </w:rPr>
                  </w:pPr>
                </w:p>
              </w:tc>
              <w:tc>
                <w:tcPr>
                  <w:tcW w:w="6150" w:type="dxa"/>
                  <w:gridSpan w:val="3"/>
                </w:tcPr>
                <w:p w14:paraId="0678FAD7" w14:textId="77777777" w:rsidR="006C1575" w:rsidRPr="00B321AE" w:rsidRDefault="006C1575" w:rsidP="00C02D0B">
                  <w:pPr>
                    <w:ind w:right="-6"/>
                    <w:jc w:val="center"/>
                    <w:rPr>
                      <w:b/>
                      <w:sz w:val="24"/>
                      <w:szCs w:val="24"/>
                    </w:rPr>
                  </w:pPr>
                  <w:r w:rsidRPr="00B321AE">
                    <w:rPr>
                      <w:sz w:val="24"/>
                      <w:szCs w:val="24"/>
                    </w:rPr>
                    <w:t>… înlocuite de …</w:t>
                  </w:r>
                </w:p>
              </w:tc>
            </w:tr>
            <w:tr w:rsidR="003018FB" w:rsidRPr="00B96E64" w14:paraId="166C1A88" w14:textId="77777777" w:rsidTr="003018FB">
              <w:tc>
                <w:tcPr>
                  <w:tcW w:w="2049" w:type="dxa"/>
                  <w:vMerge/>
                </w:tcPr>
                <w:p w14:paraId="13D30D0D" w14:textId="77777777" w:rsidR="006C1575" w:rsidRPr="00B321AE" w:rsidRDefault="006C1575" w:rsidP="00C02D0B">
                  <w:pPr>
                    <w:ind w:right="-6"/>
                    <w:jc w:val="center"/>
                    <w:rPr>
                      <w:b/>
                      <w:sz w:val="24"/>
                      <w:szCs w:val="24"/>
                    </w:rPr>
                  </w:pPr>
                </w:p>
              </w:tc>
              <w:tc>
                <w:tcPr>
                  <w:tcW w:w="2050" w:type="dxa"/>
                </w:tcPr>
                <w:p w14:paraId="22A85D54" w14:textId="77777777" w:rsidR="006C1575" w:rsidRPr="00B321AE" w:rsidRDefault="006C1575" w:rsidP="00C02D0B">
                  <w:pPr>
                    <w:ind w:right="-6"/>
                    <w:rPr>
                      <w:b/>
                      <w:sz w:val="24"/>
                      <w:szCs w:val="24"/>
                    </w:rPr>
                  </w:pPr>
                  <w:r w:rsidRPr="00B321AE">
                    <w:rPr>
                      <w:sz w:val="24"/>
                      <w:szCs w:val="24"/>
                    </w:rPr>
                    <w:t>… ECI certificate</w:t>
                  </w:r>
                </w:p>
              </w:tc>
              <w:tc>
                <w:tcPr>
                  <w:tcW w:w="2050" w:type="dxa"/>
                </w:tcPr>
                <w:p w14:paraId="30111C6F" w14:textId="77777777" w:rsidR="006C1575" w:rsidRPr="00B321AE" w:rsidRDefault="006C1575" w:rsidP="00C02D0B">
                  <w:pPr>
                    <w:ind w:right="-6"/>
                    <w:rPr>
                      <w:b/>
                      <w:sz w:val="24"/>
                      <w:szCs w:val="24"/>
                    </w:rPr>
                  </w:pPr>
                  <w:r w:rsidRPr="00B321AE">
                    <w:rPr>
                      <w:sz w:val="24"/>
                      <w:szCs w:val="24"/>
                    </w:rPr>
                    <w:t>… alte componente</w:t>
                  </w:r>
                </w:p>
              </w:tc>
              <w:tc>
                <w:tcPr>
                  <w:tcW w:w="2050" w:type="dxa"/>
                </w:tcPr>
                <w:p w14:paraId="1B7C9BA7" w14:textId="77777777" w:rsidR="006C1575" w:rsidRPr="00B321AE" w:rsidRDefault="006C1575" w:rsidP="00C02D0B">
                  <w:pPr>
                    <w:ind w:right="-6"/>
                    <w:rPr>
                      <w:b/>
                      <w:sz w:val="24"/>
                      <w:szCs w:val="24"/>
                    </w:rPr>
                  </w:pPr>
                  <w:r w:rsidRPr="00B321AE">
                    <w:rPr>
                      <w:sz w:val="24"/>
                      <w:szCs w:val="24"/>
                    </w:rPr>
                    <w:t>… ECI necertificate</w:t>
                  </w:r>
                </w:p>
              </w:tc>
            </w:tr>
            <w:tr w:rsidR="003018FB" w:rsidRPr="00B96E64" w14:paraId="2EEA3AA1" w14:textId="77777777" w:rsidTr="003018FB">
              <w:tc>
                <w:tcPr>
                  <w:tcW w:w="2049" w:type="dxa"/>
                </w:tcPr>
                <w:p w14:paraId="4C42841C" w14:textId="77777777" w:rsidR="006C1575" w:rsidRPr="00B321AE" w:rsidRDefault="006C1575" w:rsidP="00C02D0B">
                  <w:pPr>
                    <w:ind w:right="-6"/>
                    <w:rPr>
                      <w:b/>
                      <w:sz w:val="24"/>
                      <w:szCs w:val="24"/>
                    </w:rPr>
                  </w:pPr>
                  <w:r w:rsidRPr="00B321AE">
                    <w:rPr>
                      <w:sz w:val="24"/>
                      <w:szCs w:val="24"/>
                    </w:rPr>
                    <w:t>ECI certificate …</w:t>
                  </w:r>
                </w:p>
              </w:tc>
              <w:tc>
                <w:tcPr>
                  <w:tcW w:w="2050" w:type="dxa"/>
                </w:tcPr>
                <w:p w14:paraId="2ED3028F" w14:textId="77777777" w:rsidR="006C1575" w:rsidRPr="00B321AE" w:rsidRDefault="006C1575" w:rsidP="00C02D0B">
                  <w:pPr>
                    <w:ind w:right="-6"/>
                    <w:rPr>
                      <w:b/>
                      <w:sz w:val="24"/>
                      <w:szCs w:val="24"/>
                    </w:rPr>
                  </w:pPr>
                  <w:r w:rsidRPr="00B321AE">
                    <w:rPr>
                      <w:sz w:val="24"/>
                      <w:szCs w:val="24"/>
                    </w:rPr>
                    <w:t>Da</w:t>
                  </w:r>
                </w:p>
              </w:tc>
              <w:tc>
                <w:tcPr>
                  <w:tcW w:w="2050" w:type="dxa"/>
                </w:tcPr>
                <w:p w14:paraId="7016005D" w14:textId="77777777" w:rsidR="006C1575" w:rsidRPr="00B321AE" w:rsidRDefault="006C1575" w:rsidP="00C02D0B">
                  <w:pPr>
                    <w:ind w:right="-6"/>
                    <w:rPr>
                      <w:b/>
                      <w:sz w:val="24"/>
                      <w:szCs w:val="24"/>
                    </w:rPr>
                  </w:pPr>
                  <w:r w:rsidRPr="00B321AE">
                    <w:rPr>
                      <w:sz w:val="24"/>
                      <w:szCs w:val="24"/>
                    </w:rPr>
                    <w:t>Nu este posibil</w:t>
                  </w:r>
                </w:p>
              </w:tc>
              <w:tc>
                <w:tcPr>
                  <w:tcW w:w="2050" w:type="dxa"/>
                </w:tcPr>
                <w:p w14:paraId="1718D684" w14:textId="77777777" w:rsidR="006C1575" w:rsidRPr="00B321AE" w:rsidRDefault="00FF7F90" w:rsidP="00C02D0B">
                  <w:pPr>
                    <w:ind w:right="-6"/>
                    <w:rPr>
                      <w:b/>
                      <w:sz w:val="24"/>
                      <w:szCs w:val="24"/>
                    </w:rPr>
                  </w:pPr>
                  <w:r w:rsidRPr="00B321AE">
                    <w:rPr>
                      <w:sz w:val="24"/>
                      <w:szCs w:val="24"/>
                    </w:rPr>
                    <w:t>D</w:t>
                  </w:r>
                  <w:r w:rsidR="006C1575" w:rsidRPr="00B321AE">
                    <w:rPr>
                      <w:sz w:val="24"/>
                      <w:szCs w:val="24"/>
                    </w:rPr>
                    <w:t>a</w:t>
                  </w:r>
                </w:p>
              </w:tc>
            </w:tr>
            <w:tr w:rsidR="003018FB" w:rsidRPr="00B96E64" w14:paraId="39D1602E" w14:textId="77777777" w:rsidTr="003018FB">
              <w:tc>
                <w:tcPr>
                  <w:tcW w:w="2049" w:type="dxa"/>
                </w:tcPr>
                <w:p w14:paraId="6AD80090" w14:textId="77777777" w:rsidR="006C1575" w:rsidRPr="00B321AE" w:rsidRDefault="006C1575" w:rsidP="00C02D0B">
                  <w:pPr>
                    <w:ind w:right="-6"/>
                    <w:rPr>
                      <w:b/>
                      <w:sz w:val="24"/>
                      <w:szCs w:val="24"/>
                    </w:rPr>
                  </w:pPr>
                  <w:r w:rsidRPr="00B321AE">
                    <w:rPr>
                      <w:sz w:val="24"/>
                      <w:szCs w:val="24"/>
                    </w:rPr>
                    <w:t>Alte componente …</w:t>
                  </w:r>
                </w:p>
              </w:tc>
              <w:tc>
                <w:tcPr>
                  <w:tcW w:w="2050" w:type="dxa"/>
                </w:tcPr>
                <w:p w14:paraId="7B9A787D" w14:textId="77777777" w:rsidR="006C1575" w:rsidRPr="00B321AE" w:rsidRDefault="006C1575" w:rsidP="00C02D0B">
                  <w:pPr>
                    <w:ind w:right="-6"/>
                    <w:rPr>
                      <w:b/>
                      <w:sz w:val="24"/>
                      <w:szCs w:val="24"/>
                    </w:rPr>
                  </w:pPr>
                  <w:r w:rsidRPr="00B321AE">
                    <w:rPr>
                      <w:sz w:val="24"/>
                      <w:szCs w:val="24"/>
                    </w:rPr>
                    <w:t>Nu este posibil</w:t>
                  </w:r>
                </w:p>
              </w:tc>
              <w:tc>
                <w:tcPr>
                  <w:tcW w:w="2050" w:type="dxa"/>
                </w:tcPr>
                <w:p w14:paraId="700D4E11" w14:textId="77777777" w:rsidR="006C1575" w:rsidRPr="00B321AE" w:rsidRDefault="00FF7F90" w:rsidP="00C02D0B">
                  <w:pPr>
                    <w:ind w:right="-6"/>
                    <w:rPr>
                      <w:b/>
                      <w:sz w:val="24"/>
                      <w:szCs w:val="24"/>
                    </w:rPr>
                  </w:pPr>
                  <w:r w:rsidRPr="00B321AE">
                    <w:rPr>
                      <w:sz w:val="24"/>
                      <w:szCs w:val="24"/>
                    </w:rPr>
                    <w:t>D</w:t>
                  </w:r>
                  <w:r w:rsidR="006C1575" w:rsidRPr="00B321AE">
                    <w:rPr>
                      <w:sz w:val="24"/>
                      <w:szCs w:val="24"/>
                    </w:rPr>
                    <w:t>a</w:t>
                  </w:r>
                </w:p>
              </w:tc>
              <w:tc>
                <w:tcPr>
                  <w:tcW w:w="2050" w:type="dxa"/>
                </w:tcPr>
                <w:p w14:paraId="4978C95A" w14:textId="77777777" w:rsidR="006C1575" w:rsidRPr="00B321AE" w:rsidRDefault="006C1575" w:rsidP="00C02D0B">
                  <w:pPr>
                    <w:ind w:right="-6"/>
                    <w:rPr>
                      <w:b/>
                      <w:sz w:val="24"/>
                      <w:szCs w:val="24"/>
                    </w:rPr>
                  </w:pPr>
                  <w:r w:rsidRPr="00B321AE">
                    <w:rPr>
                      <w:sz w:val="24"/>
                      <w:szCs w:val="24"/>
                    </w:rPr>
                    <w:t>Nu este posibil</w:t>
                  </w:r>
                </w:p>
              </w:tc>
            </w:tr>
            <w:tr w:rsidR="003018FB" w:rsidRPr="00B96E64" w14:paraId="2C4E42C7" w14:textId="77777777" w:rsidTr="003018FB">
              <w:tc>
                <w:tcPr>
                  <w:tcW w:w="2049" w:type="dxa"/>
                </w:tcPr>
                <w:p w14:paraId="3063A06D" w14:textId="77777777" w:rsidR="006C1575" w:rsidRPr="00B321AE" w:rsidRDefault="006C1575" w:rsidP="00C02D0B">
                  <w:pPr>
                    <w:ind w:right="-6"/>
                    <w:rPr>
                      <w:b/>
                      <w:sz w:val="24"/>
                      <w:szCs w:val="24"/>
                    </w:rPr>
                  </w:pPr>
                  <w:r w:rsidRPr="00B321AE">
                    <w:rPr>
                      <w:sz w:val="24"/>
                      <w:szCs w:val="24"/>
                    </w:rPr>
                    <w:t>ECI necertificate …</w:t>
                  </w:r>
                </w:p>
              </w:tc>
              <w:tc>
                <w:tcPr>
                  <w:tcW w:w="2050" w:type="dxa"/>
                </w:tcPr>
                <w:p w14:paraId="790E35A8" w14:textId="77777777" w:rsidR="006C1575" w:rsidRPr="00B321AE" w:rsidRDefault="006C1575" w:rsidP="00C02D0B">
                  <w:pPr>
                    <w:ind w:right="-6"/>
                    <w:rPr>
                      <w:sz w:val="24"/>
                      <w:szCs w:val="24"/>
                    </w:rPr>
                  </w:pPr>
                  <w:r w:rsidRPr="00B321AE">
                    <w:rPr>
                      <w:sz w:val="24"/>
                      <w:szCs w:val="24"/>
                    </w:rPr>
                    <w:t>Da</w:t>
                  </w:r>
                </w:p>
              </w:tc>
              <w:tc>
                <w:tcPr>
                  <w:tcW w:w="2050" w:type="dxa"/>
                </w:tcPr>
                <w:p w14:paraId="312D79D9" w14:textId="77777777" w:rsidR="006C1575" w:rsidRPr="00B321AE" w:rsidRDefault="006C1575" w:rsidP="00C02D0B">
                  <w:pPr>
                    <w:ind w:right="-6"/>
                    <w:rPr>
                      <w:b/>
                      <w:sz w:val="24"/>
                      <w:szCs w:val="24"/>
                    </w:rPr>
                  </w:pPr>
                  <w:r w:rsidRPr="00B321AE">
                    <w:rPr>
                      <w:sz w:val="24"/>
                      <w:szCs w:val="24"/>
                    </w:rPr>
                    <w:t>Nu este posibil</w:t>
                  </w:r>
                </w:p>
              </w:tc>
              <w:tc>
                <w:tcPr>
                  <w:tcW w:w="2050" w:type="dxa"/>
                </w:tcPr>
                <w:p w14:paraId="38A85193" w14:textId="77777777" w:rsidR="006C1575" w:rsidRPr="00B321AE" w:rsidRDefault="00FF7F90" w:rsidP="00C02D0B">
                  <w:pPr>
                    <w:ind w:right="-6"/>
                    <w:rPr>
                      <w:b/>
                      <w:sz w:val="24"/>
                      <w:szCs w:val="24"/>
                    </w:rPr>
                  </w:pPr>
                  <w:r w:rsidRPr="00B321AE">
                    <w:rPr>
                      <w:sz w:val="24"/>
                      <w:szCs w:val="24"/>
                    </w:rPr>
                    <w:t>D</w:t>
                  </w:r>
                  <w:r w:rsidR="006C1575" w:rsidRPr="00B321AE">
                    <w:rPr>
                      <w:sz w:val="24"/>
                      <w:szCs w:val="24"/>
                    </w:rPr>
                    <w:t>a</w:t>
                  </w:r>
                </w:p>
              </w:tc>
            </w:tr>
          </w:tbl>
          <w:p w14:paraId="5164A5FB" w14:textId="77777777" w:rsidR="00060392" w:rsidRPr="00B321AE" w:rsidRDefault="00060392" w:rsidP="00C02D0B">
            <w:pPr>
              <w:ind w:right="-6" w:firstLine="720"/>
              <w:rPr>
                <w:b/>
                <w:sz w:val="24"/>
                <w:szCs w:val="24"/>
              </w:rPr>
            </w:pPr>
          </w:p>
          <w:p w14:paraId="76DB25DB" w14:textId="77777777" w:rsidR="00540AAD" w:rsidRPr="00B321AE" w:rsidRDefault="00540AAD" w:rsidP="00C02D0B">
            <w:pPr>
              <w:ind w:right="-6" w:firstLine="720"/>
              <w:jc w:val="both"/>
              <w:rPr>
                <w:sz w:val="24"/>
                <w:szCs w:val="24"/>
              </w:rPr>
            </w:pPr>
            <w:r w:rsidRPr="00B321AE">
              <w:rPr>
                <w:sz w:val="24"/>
                <w:szCs w:val="24"/>
              </w:rPr>
              <w:t>Cuvântul „da” din tabelul 11 înseamnă că entitatea responsabilă cu întreţinerea (ERI) poate înlocui, sub responsabilitatea sa, o componentă cu alta care are aceeași funcţie și cel puţin aceeași performanţă în conformitate cu cerinţele STI relevante, ţinând seama ca aceste componente:</w:t>
            </w:r>
          </w:p>
          <w:p w14:paraId="504826D0" w14:textId="77777777" w:rsidR="00540AAD" w:rsidRPr="00B321AE" w:rsidRDefault="00540AAD" w:rsidP="00C02D0B">
            <w:pPr>
              <w:ind w:right="-6" w:firstLine="720"/>
              <w:jc w:val="both"/>
              <w:rPr>
                <w:sz w:val="24"/>
                <w:szCs w:val="24"/>
              </w:rPr>
            </w:pPr>
            <w:r w:rsidRPr="00B321AE">
              <w:rPr>
                <w:sz w:val="24"/>
                <w:szCs w:val="24"/>
              </w:rPr>
              <w:t>7.2.1.1. să fie adecvate, adică să fie conforme cu STI sau STI-urile relevante;</w:t>
            </w:r>
          </w:p>
          <w:p w14:paraId="7B05D4E6" w14:textId="77777777" w:rsidR="00540AAD" w:rsidRPr="00B321AE" w:rsidRDefault="00540AAD" w:rsidP="00C02D0B">
            <w:pPr>
              <w:ind w:right="-6" w:firstLine="720"/>
              <w:jc w:val="both"/>
              <w:rPr>
                <w:sz w:val="24"/>
                <w:szCs w:val="24"/>
              </w:rPr>
            </w:pPr>
            <w:r w:rsidRPr="00B321AE">
              <w:rPr>
                <w:sz w:val="24"/>
                <w:szCs w:val="24"/>
              </w:rPr>
              <w:t>7.2.1.2. să fie utilizate în zonele lor de utilizare;</w:t>
            </w:r>
          </w:p>
          <w:p w14:paraId="29C56581" w14:textId="77777777" w:rsidR="00540AAD" w:rsidRPr="00B321AE" w:rsidRDefault="00540AAD" w:rsidP="00C02D0B">
            <w:pPr>
              <w:ind w:right="-6" w:firstLine="720"/>
              <w:jc w:val="both"/>
              <w:rPr>
                <w:sz w:val="24"/>
                <w:szCs w:val="24"/>
              </w:rPr>
            </w:pPr>
            <w:r w:rsidRPr="00B321AE">
              <w:rPr>
                <w:sz w:val="24"/>
                <w:szCs w:val="24"/>
              </w:rPr>
              <w:t>7.2.1.3. să permită interoperabilitatea;</w:t>
            </w:r>
          </w:p>
          <w:p w14:paraId="14D3D9B6" w14:textId="5C1531DE" w:rsidR="00540AAD" w:rsidRPr="00B321AE" w:rsidRDefault="00540AAD" w:rsidP="00C02D0B">
            <w:pPr>
              <w:ind w:right="-6" w:firstLine="720"/>
              <w:jc w:val="both"/>
              <w:rPr>
                <w:sz w:val="24"/>
                <w:szCs w:val="24"/>
              </w:rPr>
            </w:pPr>
            <w:r w:rsidRPr="00B321AE">
              <w:rPr>
                <w:sz w:val="24"/>
                <w:szCs w:val="24"/>
              </w:rPr>
              <w:t>7.2.1.4. să îndep</w:t>
            </w:r>
            <w:r w:rsidR="00F260E4" w:rsidRPr="00B321AE">
              <w:rPr>
                <w:sz w:val="24"/>
                <w:szCs w:val="24"/>
              </w:rPr>
              <w:t>linească cerinţele esenţiale;</w:t>
            </w:r>
          </w:p>
          <w:p w14:paraId="1E53D869" w14:textId="77777777" w:rsidR="00540AAD" w:rsidRPr="00B321AE" w:rsidRDefault="00540AAD" w:rsidP="00C02D0B">
            <w:pPr>
              <w:ind w:right="-6" w:firstLine="720"/>
              <w:jc w:val="both"/>
              <w:rPr>
                <w:sz w:val="24"/>
                <w:szCs w:val="24"/>
              </w:rPr>
            </w:pPr>
            <w:r w:rsidRPr="00B321AE">
              <w:rPr>
                <w:sz w:val="24"/>
                <w:szCs w:val="24"/>
              </w:rPr>
              <w:t>7.2.1.5. să fie în conformitate cu restricţiile menţionate în dosarul tehnic.</w:t>
            </w:r>
          </w:p>
          <w:p w14:paraId="11A1FDF4" w14:textId="77777777" w:rsidR="00540AAD" w:rsidRPr="00B321AE" w:rsidRDefault="00540AAD" w:rsidP="00C02D0B">
            <w:pPr>
              <w:ind w:right="-6" w:firstLine="720"/>
              <w:jc w:val="both"/>
              <w:rPr>
                <w:sz w:val="24"/>
                <w:szCs w:val="24"/>
              </w:rPr>
            </w:pPr>
          </w:p>
          <w:p w14:paraId="0E9829E6" w14:textId="77777777" w:rsidR="00540AAD" w:rsidRPr="00B321AE" w:rsidRDefault="00540AAD" w:rsidP="00C02D0B">
            <w:pPr>
              <w:ind w:right="-6" w:firstLine="720"/>
              <w:jc w:val="both"/>
              <w:rPr>
                <w:b/>
                <w:sz w:val="24"/>
                <w:szCs w:val="24"/>
              </w:rPr>
            </w:pPr>
            <w:r w:rsidRPr="00B321AE">
              <w:rPr>
                <w:b/>
                <w:sz w:val="24"/>
                <w:szCs w:val="24"/>
              </w:rPr>
              <w:t>7.2.2. Modificări aduse unei unităţi aflate în exploatare sau unui tip de unitate existent</w:t>
            </w:r>
          </w:p>
          <w:p w14:paraId="7E8C0F21" w14:textId="77777777" w:rsidR="00540AAD" w:rsidRPr="00B321AE" w:rsidRDefault="00540AAD" w:rsidP="00C02D0B">
            <w:pPr>
              <w:ind w:right="-6" w:firstLine="720"/>
              <w:jc w:val="both"/>
              <w:rPr>
                <w:b/>
                <w:sz w:val="24"/>
                <w:szCs w:val="24"/>
              </w:rPr>
            </w:pPr>
            <w:r w:rsidRPr="00B321AE">
              <w:rPr>
                <w:b/>
                <w:sz w:val="24"/>
                <w:szCs w:val="24"/>
              </w:rPr>
              <w:t>7.2.2.1. Introducere</w:t>
            </w:r>
          </w:p>
          <w:p w14:paraId="5E2D5621" w14:textId="5530400E" w:rsidR="00540AAD" w:rsidRPr="00B321AE" w:rsidRDefault="00540AAD" w:rsidP="00C02D0B">
            <w:pPr>
              <w:ind w:right="-6" w:firstLine="720"/>
              <w:jc w:val="both"/>
              <w:rPr>
                <w:sz w:val="24"/>
                <w:szCs w:val="24"/>
              </w:rPr>
            </w:pPr>
            <w:r w:rsidRPr="00B321AE">
              <w:rPr>
                <w:sz w:val="24"/>
                <w:szCs w:val="24"/>
              </w:rPr>
              <w:t xml:space="preserve">Prezentul </w:t>
            </w:r>
            <w:r w:rsidR="00B82D3B" w:rsidRPr="00B321AE">
              <w:rPr>
                <w:sz w:val="24"/>
                <w:szCs w:val="24"/>
              </w:rPr>
              <w:t>sub</w:t>
            </w:r>
            <w:r w:rsidR="00F260E4" w:rsidRPr="00B321AE">
              <w:rPr>
                <w:sz w:val="24"/>
                <w:szCs w:val="24"/>
              </w:rPr>
              <w:t>punct 7.2.2</w:t>
            </w:r>
            <w:r w:rsidRPr="00B321AE">
              <w:rPr>
                <w:sz w:val="24"/>
                <w:szCs w:val="24"/>
              </w:rPr>
              <w:t xml:space="preserve"> definește principiile care trebuie aplicate de entităţile ce gestionează modificarea și de entităţile de autorizare în conformitate cu procedura de verificare CE descrisă în Regulamentul de interoperabilitate a sistemului feroviar.</w:t>
            </w:r>
          </w:p>
          <w:p w14:paraId="0C4E149F" w14:textId="57D6F144" w:rsidR="00540AAD" w:rsidRPr="00B321AE" w:rsidRDefault="00540AAD" w:rsidP="00C02D0B">
            <w:pPr>
              <w:ind w:right="-6" w:firstLine="720"/>
              <w:jc w:val="both"/>
              <w:rPr>
                <w:sz w:val="24"/>
                <w:szCs w:val="24"/>
              </w:rPr>
            </w:pPr>
            <w:r w:rsidRPr="00B321AE">
              <w:rPr>
                <w:sz w:val="24"/>
                <w:szCs w:val="24"/>
              </w:rPr>
              <w:lastRenderedPageBreak/>
              <w:t xml:space="preserve">Prezentul </w:t>
            </w:r>
            <w:r w:rsidR="00B82D3B" w:rsidRPr="00B321AE">
              <w:rPr>
                <w:sz w:val="24"/>
                <w:szCs w:val="24"/>
              </w:rPr>
              <w:t>sub</w:t>
            </w:r>
            <w:r w:rsidR="00F260E4" w:rsidRPr="00B321AE">
              <w:rPr>
                <w:sz w:val="24"/>
                <w:szCs w:val="24"/>
              </w:rPr>
              <w:t>punct 7.2.2</w:t>
            </w:r>
            <w:r w:rsidRPr="00B321AE">
              <w:rPr>
                <w:sz w:val="24"/>
                <w:szCs w:val="24"/>
              </w:rPr>
              <w:t xml:space="preserve"> se aplică în cazul oricărei (oricăror) modificări aduse unei unităţi în exploatare sau unui tip de unitate existent, inclusiv în cazul reînnoirii sau modernizării. El nu se aplică în cazul modificărilor:</w:t>
            </w:r>
          </w:p>
          <w:p w14:paraId="2A79C911" w14:textId="77777777" w:rsidR="00540AAD" w:rsidRPr="00B321AE" w:rsidRDefault="00540AAD" w:rsidP="00C02D0B">
            <w:pPr>
              <w:ind w:right="-6" w:firstLine="720"/>
              <w:jc w:val="both"/>
              <w:rPr>
                <w:sz w:val="24"/>
                <w:szCs w:val="24"/>
              </w:rPr>
            </w:pPr>
            <w:r w:rsidRPr="00B321AE">
              <w:rPr>
                <w:sz w:val="24"/>
                <w:szCs w:val="24"/>
              </w:rPr>
              <w:t>7.2.2.1.1. care nu introduc o abatere de la dosarele tehnice ce însoţesc declaraţiile de verificare CE pentru subsistemele respective, dacă există;</w:t>
            </w:r>
          </w:p>
          <w:p w14:paraId="1D235896" w14:textId="77777777" w:rsidR="00540AAD" w:rsidRPr="00B321AE" w:rsidRDefault="00540AAD" w:rsidP="00C02D0B">
            <w:pPr>
              <w:ind w:right="-6" w:firstLine="720"/>
              <w:jc w:val="both"/>
              <w:rPr>
                <w:sz w:val="24"/>
                <w:szCs w:val="24"/>
              </w:rPr>
            </w:pPr>
            <w:r w:rsidRPr="00B321AE">
              <w:rPr>
                <w:sz w:val="24"/>
                <w:szCs w:val="24"/>
              </w:rPr>
              <w:t>7.2.2.1.2. care nu afectează parametri de bază ce nu fac obiectul declaraţiei CE, dacă există.</w:t>
            </w:r>
          </w:p>
          <w:p w14:paraId="74D720E3" w14:textId="39E1BB7C" w:rsidR="00540AAD" w:rsidRPr="00B321AE" w:rsidRDefault="00540AAD" w:rsidP="00C02D0B">
            <w:pPr>
              <w:ind w:right="-6" w:firstLine="720"/>
              <w:jc w:val="both"/>
              <w:rPr>
                <w:sz w:val="24"/>
                <w:szCs w:val="24"/>
              </w:rPr>
            </w:pPr>
            <w:r w:rsidRPr="00B321AE">
              <w:rPr>
                <w:sz w:val="24"/>
                <w:szCs w:val="24"/>
              </w:rPr>
              <w:t>Titularul autorizaţiei de tip a vehiculului trebuie să furnizeze entităţii care gestionează modificarea, în condiţii rezonabile, informaţiile necesare pentru evaluarea modificărilor.</w:t>
            </w:r>
          </w:p>
          <w:p w14:paraId="7C1598AD" w14:textId="77777777" w:rsidR="00540AAD" w:rsidRPr="00B321AE" w:rsidRDefault="00540AAD" w:rsidP="00C02D0B">
            <w:pPr>
              <w:ind w:right="-6" w:firstLine="720"/>
              <w:jc w:val="both"/>
              <w:rPr>
                <w:sz w:val="24"/>
                <w:szCs w:val="24"/>
              </w:rPr>
            </w:pPr>
            <w:r w:rsidRPr="00B321AE">
              <w:rPr>
                <w:sz w:val="24"/>
                <w:szCs w:val="24"/>
              </w:rPr>
              <w:t>7.2.2.2. Norme privind gestionarea modificărilor atât în cazul unei unităţi, cât și în cazul unui tip de unitate</w:t>
            </w:r>
          </w:p>
          <w:p w14:paraId="638F1A8F" w14:textId="77777777" w:rsidR="00540AAD" w:rsidRPr="00B321AE" w:rsidRDefault="00540AAD" w:rsidP="00C02D0B">
            <w:pPr>
              <w:ind w:right="-6" w:firstLine="720"/>
              <w:jc w:val="both"/>
              <w:rPr>
                <w:sz w:val="24"/>
                <w:szCs w:val="24"/>
              </w:rPr>
            </w:pPr>
            <w:r w:rsidRPr="00B321AE">
              <w:rPr>
                <w:sz w:val="24"/>
                <w:szCs w:val="24"/>
              </w:rPr>
              <w:t>Piesele și parametrii de bază ai unităţii care nu sunt afectate (afectaţi) de modificare (modificări) sunt scutite (scutiţi) de evaluarea conformităţii cu dispoziţiile prezentei STI.</w:t>
            </w:r>
          </w:p>
          <w:p w14:paraId="3F1B0AD4" w14:textId="381919D5" w:rsidR="00540AAD" w:rsidRPr="00B321AE" w:rsidRDefault="00540AAD" w:rsidP="00C02D0B">
            <w:pPr>
              <w:ind w:right="-6" w:firstLine="720"/>
              <w:jc w:val="both"/>
              <w:rPr>
                <w:sz w:val="24"/>
                <w:szCs w:val="24"/>
              </w:rPr>
            </w:pPr>
            <w:r w:rsidRPr="00B321AE">
              <w:rPr>
                <w:sz w:val="24"/>
                <w:szCs w:val="24"/>
              </w:rPr>
              <w:t xml:space="preserve">Fără a aduce atingere </w:t>
            </w:r>
            <w:r w:rsidR="00B82D3B" w:rsidRPr="00B321AE">
              <w:rPr>
                <w:sz w:val="24"/>
                <w:szCs w:val="24"/>
              </w:rPr>
              <w:t>sub</w:t>
            </w:r>
            <w:r w:rsidRPr="00B321AE">
              <w:rPr>
                <w:sz w:val="24"/>
                <w:szCs w:val="24"/>
              </w:rPr>
              <w:t>punctului 7.2.2.3, conformitatea cu cerinţele prezentei STI este necesară numai pentru parametrii de bază din prezenta STI care pot fi afectaţi de modificare (modificări).</w:t>
            </w:r>
          </w:p>
          <w:p w14:paraId="5780AF42" w14:textId="4FB509D3" w:rsidR="00540AAD" w:rsidRPr="00B321AE" w:rsidRDefault="00540AAD" w:rsidP="00C02D0B">
            <w:pPr>
              <w:ind w:right="-6" w:firstLine="720"/>
              <w:jc w:val="both"/>
              <w:rPr>
                <w:sz w:val="24"/>
                <w:szCs w:val="24"/>
              </w:rPr>
            </w:pPr>
            <w:r w:rsidRPr="00B321AE">
              <w:rPr>
                <w:sz w:val="24"/>
                <w:szCs w:val="24"/>
              </w:rPr>
              <w:t>În conformitate cu aplicarea modulelor SB, SD/SF sau SH1 pentru verificarea CE și, dacă este relevant, în conformitate cu Regulamentul de interoperabilitate a sistemului feroviar, entitatea care gestionează modificarea trebuie să informeze un organism notificat cu privire la toate modificările care afectează conformitatea subsistemului cu cerinţele STI(-urilor) relevante și care impun noi verificări de către un organism notificat. Aceste informaţii trebuie transmise de entitatea care gestionează modificarea împreună cu trimiterile corespunzătoare la documentaţia tehnică legată de certificatul existent de examinare CE de tip sau de examinare CE a proiectului.</w:t>
            </w:r>
          </w:p>
          <w:p w14:paraId="3B000841" w14:textId="0AA09CC4" w:rsidR="00540AAD" w:rsidRPr="00B321AE" w:rsidRDefault="00540AAD" w:rsidP="00C02D0B">
            <w:pPr>
              <w:ind w:right="-6" w:firstLine="720"/>
              <w:jc w:val="both"/>
              <w:rPr>
                <w:sz w:val="24"/>
                <w:szCs w:val="24"/>
              </w:rPr>
            </w:pPr>
            <w:r w:rsidRPr="00B321AE">
              <w:rPr>
                <w:sz w:val="24"/>
                <w:szCs w:val="24"/>
              </w:rPr>
              <w:t>Fără a aduce atingere raţionamentului general privind siguranţa prevăzut în Regulamentul de interoperabilitate a sistemului feroviar, în cazul unor modificări care impun reevaluarea cerinţelor de siguranţă prevăzute în clauza 4.2.4.2. pentru sistemul de frânare, va fi necesară o nouă autorizaţie de introducere pe piaţă, cu excepţia cazului în care este îndeplinită una dintre următoarele condiţii:</w:t>
            </w:r>
          </w:p>
          <w:p w14:paraId="0B497FFB" w14:textId="5685F1D7" w:rsidR="00540AAD" w:rsidRPr="00B321AE" w:rsidRDefault="00540AAD" w:rsidP="00C02D0B">
            <w:pPr>
              <w:ind w:right="-6" w:firstLine="720"/>
              <w:jc w:val="both"/>
              <w:rPr>
                <w:sz w:val="24"/>
                <w:szCs w:val="24"/>
              </w:rPr>
            </w:pPr>
            <w:r w:rsidRPr="00B321AE">
              <w:rPr>
                <w:sz w:val="24"/>
                <w:szCs w:val="24"/>
              </w:rPr>
              <w:t>7.2.2.2.1. sistemul de frânare îndeplinește condiţiile de la p</w:t>
            </w:r>
            <w:r w:rsidR="009078FC" w:rsidRPr="00B321AE">
              <w:rPr>
                <w:sz w:val="24"/>
                <w:szCs w:val="24"/>
              </w:rPr>
              <w:t>unctele 9 și 14 din apendicele A</w:t>
            </w:r>
            <w:r w:rsidRPr="00B321AE">
              <w:rPr>
                <w:sz w:val="24"/>
                <w:szCs w:val="24"/>
              </w:rPr>
              <w:t xml:space="preserve"> după modificare;</w:t>
            </w:r>
          </w:p>
          <w:p w14:paraId="1DBF75E9" w14:textId="77777777" w:rsidR="00540AAD" w:rsidRPr="00B321AE" w:rsidRDefault="00540AAD" w:rsidP="00C02D0B">
            <w:pPr>
              <w:ind w:right="-6" w:firstLine="720"/>
              <w:jc w:val="both"/>
              <w:rPr>
                <w:sz w:val="24"/>
                <w:szCs w:val="24"/>
              </w:rPr>
            </w:pPr>
            <w:r w:rsidRPr="00B321AE">
              <w:rPr>
                <w:sz w:val="24"/>
                <w:szCs w:val="24"/>
              </w:rPr>
              <w:t>7.2.2.2.2. atât sistemul de frânare iniţial, cât și cel modificat îndeplinesc cerinţele de siguranţă prevăzute în clauza 4.2.4.2.</w:t>
            </w:r>
          </w:p>
          <w:p w14:paraId="551B2830" w14:textId="77777777" w:rsidR="00540AAD" w:rsidRPr="00B321AE" w:rsidRDefault="00540AAD" w:rsidP="00C02D0B">
            <w:pPr>
              <w:ind w:right="-6" w:firstLine="720"/>
              <w:jc w:val="both"/>
              <w:rPr>
                <w:sz w:val="24"/>
                <w:szCs w:val="24"/>
              </w:rPr>
            </w:pPr>
            <w:r w:rsidRPr="00B321AE">
              <w:rPr>
                <w:sz w:val="24"/>
                <w:szCs w:val="24"/>
              </w:rPr>
              <w:t>Atunci când se definește în ce măsură trebuie aplicate STI-urile privind materialul rulant, trebuie să se ţină seama de strategiile naţionale de migrare legate de implementarea altor STI-uri (de exemplu STI-urile referitoare la instalaţiile fixe).</w:t>
            </w:r>
          </w:p>
          <w:p w14:paraId="10AC14F8" w14:textId="057F009D" w:rsidR="00540AAD" w:rsidRPr="00B321AE" w:rsidRDefault="00540AAD" w:rsidP="00C02D0B">
            <w:pPr>
              <w:ind w:right="-6" w:firstLine="720"/>
              <w:jc w:val="both"/>
              <w:rPr>
                <w:sz w:val="24"/>
                <w:szCs w:val="24"/>
              </w:rPr>
            </w:pPr>
            <w:r w:rsidRPr="00B321AE">
              <w:rPr>
                <w:sz w:val="24"/>
                <w:szCs w:val="24"/>
              </w:rPr>
              <w:t>Caracteristicile de proiectare de bază ale materialului rulant sunt definite în tabelul 11a. Pe baza acestor tabele și a raţionamentului privind siguranţa prevăzut în Rgulamentul de interoperabilitate a sistemului feroviar, modificările se clasifică după cum urmează:</w:t>
            </w:r>
          </w:p>
          <w:p w14:paraId="34AD1EA6" w14:textId="77777777" w:rsidR="00540AAD" w:rsidRPr="00B321AE" w:rsidRDefault="00540AAD" w:rsidP="00C02D0B">
            <w:pPr>
              <w:ind w:right="-6" w:firstLine="720"/>
              <w:jc w:val="both"/>
              <w:rPr>
                <w:sz w:val="24"/>
                <w:szCs w:val="24"/>
              </w:rPr>
            </w:pPr>
            <w:r w:rsidRPr="00B321AE">
              <w:rPr>
                <w:sz w:val="24"/>
                <w:szCs w:val="24"/>
              </w:rPr>
              <w:t>7.2.2.2.3. o abatere de la dosarele tehnice care însoțesc declarațiile CE de verificare a subsistemelor ce nu necesită verificarea de către un organism de evaluare, dacă depășesc pragurile stabilite în coloana 3 și dacă sunt inferioare pragurilor stabilite în coloana 4, cu excepţia cazului în care raţionamentul privind siguranţa prevăzut în Regulamentul de interoperabilitate a sistemului feroviar impune clasificarea acestor modificări la o autorizare nouă</w:t>
            </w:r>
          </w:p>
          <w:p w14:paraId="7E7FE398" w14:textId="6BD042EE" w:rsidR="00540AAD" w:rsidRPr="00B321AE" w:rsidRDefault="00540AAD" w:rsidP="00C02D0B">
            <w:pPr>
              <w:ind w:right="-6" w:firstLine="720"/>
              <w:jc w:val="both"/>
              <w:rPr>
                <w:sz w:val="24"/>
                <w:szCs w:val="24"/>
              </w:rPr>
            </w:pPr>
            <w:r w:rsidRPr="00B321AE">
              <w:rPr>
                <w:sz w:val="24"/>
                <w:szCs w:val="24"/>
              </w:rPr>
              <w:t>7.2.2.2.4. dacă depășesc pragurile stabilite în coloana 4 sau dacă raţionamentul privind siguranţa prevăzut în Regulamentul de interoperabilitate a sistemului feroviar impune clasificarea acestor modificări.</w:t>
            </w:r>
          </w:p>
          <w:p w14:paraId="0B4B49F7" w14:textId="77777777" w:rsidR="00540AAD" w:rsidRPr="00B321AE" w:rsidRDefault="00540AAD" w:rsidP="00C02D0B">
            <w:pPr>
              <w:ind w:right="-6" w:firstLine="720"/>
              <w:jc w:val="both"/>
              <w:rPr>
                <w:sz w:val="24"/>
                <w:szCs w:val="24"/>
              </w:rPr>
            </w:pPr>
            <w:r w:rsidRPr="00B321AE">
              <w:rPr>
                <w:sz w:val="24"/>
                <w:szCs w:val="24"/>
              </w:rPr>
              <w:t>Stabilirea faptului dacă modificările depășesc pragurile menţionate mai sus sau sunt inferioare acestora trebuie să se facă în raport cu valorile parametrilor la data ultimei autorizări a materialului rulant sau a tipului de material rulant.</w:t>
            </w:r>
          </w:p>
          <w:p w14:paraId="62613310" w14:textId="77777777" w:rsidR="00540AAD" w:rsidRPr="00B321AE" w:rsidRDefault="00540AAD" w:rsidP="00C02D0B">
            <w:pPr>
              <w:ind w:right="-6" w:firstLine="720"/>
              <w:jc w:val="both"/>
              <w:rPr>
                <w:sz w:val="24"/>
                <w:szCs w:val="24"/>
              </w:rPr>
            </w:pPr>
            <w:r w:rsidRPr="00B321AE">
              <w:rPr>
                <w:sz w:val="24"/>
                <w:szCs w:val="24"/>
              </w:rPr>
              <w:t xml:space="preserve">Se consideră că modificările care nu sunt menţionate în paragraful de mai sus nu au niciun impact asupra caracteristicilor de proiectare de bază și vor fi clasificate ca fiind  o modificare ce nu introduce o abatere de la dosarele tehnice și nu necesită verificarea de către un organism de </w:t>
            </w:r>
            <w:r w:rsidRPr="00B321AE">
              <w:rPr>
                <w:sz w:val="24"/>
                <w:szCs w:val="24"/>
              </w:rPr>
              <w:lastRenderedPageBreak/>
              <w:t>evaluare a conformității, iar declarațiile CE inițiale de verificare a subsistemelor și autorizația de tip a vehiculului rămân valabile și neschimbate, cu excepţia cazului în care raţionamentul privind siguranţa prevăzut în Regulamentul de interoperabilitate a sistemului feroviar impune clasificarea lor ca fiind  o modificare care necesită o nouă autorizare.</w:t>
            </w:r>
          </w:p>
          <w:p w14:paraId="45F0DEB4" w14:textId="77777777" w:rsidR="00540AAD" w:rsidRPr="00B321AE" w:rsidRDefault="00540AAD" w:rsidP="00C02D0B">
            <w:pPr>
              <w:ind w:right="-6" w:firstLine="720"/>
              <w:jc w:val="both"/>
              <w:rPr>
                <w:sz w:val="24"/>
                <w:szCs w:val="24"/>
              </w:rPr>
            </w:pPr>
            <w:r w:rsidRPr="00B321AE">
              <w:rPr>
                <w:sz w:val="24"/>
                <w:szCs w:val="24"/>
              </w:rPr>
              <w:t>Raţionamentul privind siguranţa prevăzut în Regulamentul de interoperabilitate a sistemului feroviar trebuie să includă toate modificările privind parametrii de bază din tabelul 1, în legătură cu toate cerinţele esenţiale, în special cu cerinţele „Siguranţă” și „Compatibilitate tehnică”.</w:t>
            </w:r>
          </w:p>
          <w:p w14:paraId="449C7CD4" w14:textId="77777777" w:rsidR="00540AAD" w:rsidRPr="00B321AE" w:rsidRDefault="00540AAD" w:rsidP="00C02D0B">
            <w:pPr>
              <w:ind w:right="-6" w:firstLine="720"/>
              <w:jc w:val="both"/>
              <w:rPr>
                <w:sz w:val="24"/>
                <w:szCs w:val="24"/>
              </w:rPr>
            </w:pPr>
            <w:r w:rsidRPr="00B321AE">
              <w:rPr>
                <w:sz w:val="24"/>
                <w:szCs w:val="24"/>
              </w:rPr>
              <w:t>Fără a aduce atingere clauzei 7.2.2.3, toate modificările trebuie să rămână conforme cu STI-urile aplicabile indiferent de clasificarea lor.</w:t>
            </w:r>
          </w:p>
          <w:p w14:paraId="74F622F3" w14:textId="426D97E6" w:rsidR="002B20A0" w:rsidRPr="00B321AE" w:rsidRDefault="00540AAD" w:rsidP="00C02D0B">
            <w:pPr>
              <w:ind w:right="-6" w:firstLine="720"/>
              <w:jc w:val="both"/>
              <w:rPr>
                <w:sz w:val="24"/>
                <w:szCs w:val="24"/>
              </w:rPr>
            </w:pPr>
            <w:r w:rsidRPr="00B321AE">
              <w:rPr>
                <w:sz w:val="24"/>
                <w:szCs w:val="24"/>
              </w:rPr>
              <w:t>Înlocuirea unui element întreg cu o garnitură de elemente conectate permanent în urma unei deteriorări grave nu necesită o evaluare a conformităţii în raport cu prezenta STI, atât timp cât elementul este identic cu cel pe care îl înlocuiește. Astfel de elemente trebuie să poată fi urmărite și certificate în conformitate cu orice normă naţional.</w:t>
            </w:r>
          </w:p>
          <w:p w14:paraId="59E4A499" w14:textId="77777777" w:rsidR="00AE74C7" w:rsidRPr="00B321AE" w:rsidRDefault="00AE74C7" w:rsidP="00C02D0B">
            <w:pPr>
              <w:ind w:right="-6"/>
              <w:jc w:val="both"/>
              <w:rPr>
                <w:sz w:val="24"/>
                <w:szCs w:val="24"/>
              </w:rPr>
            </w:pPr>
          </w:p>
          <w:p w14:paraId="150E9C08" w14:textId="77777777" w:rsidR="003325F3" w:rsidRPr="00B321AE" w:rsidRDefault="003325F3" w:rsidP="00C02D0B">
            <w:pPr>
              <w:ind w:right="-6"/>
              <w:jc w:val="both"/>
              <w:rPr>
                <w:sz w:val="24"/>
                <w:szCs w:val="24"/>
              </w:rPr>
            </w:pPr>
          </w:p>
          <w:p w14:paraId="6C84A1BD" w14:textId="77777777" w:rsidR="003325F3" w:rsidRPr="00B321AE" w:rsidRDefault="003325F3" w:rsidP="00C02D0B">
            <w:pPr>
              <w:ind w:right="-6"/>
              <w:jc w:val="both"/>
              <w:rPr>
                <w:sz w:val="24"/>
                <w:szCs w:val="24"/>
              </w:rPr>
            </w:pPr>
          </w:p>
          <w:p w14:paraId="0CE5449D" w14:textId="77777777" w:rsidR="004F50C4" w:rsidRPr="00B321AE" w:rsidRDefault="004F50C4" w:rsidP="00C02D0B">
            <w:pPr>
              <w:ind w:right="-6"/>
              <w:jc w:val="right"/>
              <w:rPr>
                <w:sz w:val="24"/>
                <w:szCs w:val="24"/>
              </w:rPr>
            </w:pPr>
            <w:r w:rsidRPr="00B321AE">
              <w:rPr>
                <w:sz w:val="24"/>
                <w:szCs w:val="24"/>
              </w:rPr>
              <w:t>Tabelul 11a</w:t>
            </w:r>
          </w:p>
          <w:p w14:paraId="5285E020" w14:textId="2CCA8C47" w:rsidR="004F50C4" w:rsidRPr="00B321AE" w:rsidRDefault="004F50C4" w:rsidP="00C02D0B">
            <w:pPr>
              <w:ind w:right="-6"/>
              <w:jc w:val="center"/>
              <w:rPr>
                <w:b/>
                <w:sz w:val="24"/>
                <w:szCs w:val="24"/>
              </w:rPr>
            </w:pPr>
            <w:r w:rsidRPr="00B321AE">
              <w:rPr>
                <w:b/>
                <w:sz w:val="24"/>
                <w:szCs w:val="24"/>
              </w:rPr>
              <w:t>Caracteristicile de proiectare de bază legate de parametrii de bază stabiliţi în STI WAG</w:t>
            </w:r>
          </w:p>
          <w:p w14:paraId="74F40217" w14:textId="2C8A65C1" w:rsidR="004F50C4" w:rsidRPr="00B321AE" w:rsidRDefault="004F50C4" w:rsidP="00C02D0B">
            <w:pPr>
              <w:ind w:right="-6" w:firstLine="720"/>
              <w:jc w:val="both"/>
              <w:rPr>
                <w:sz w:val="24"/>
                <w:szCs w:val="24"/>
              </w:rPr>
            </w:pPr>
          </w:p>
          <w:p w14:paraId="546E6DF6" w14:textId="2B7D4FD5" w:rsidR="002B20A0" w:rsidRPr="00B321AE" w:rsidRDefault="002B20A0" w:rsidP="00C02D0B">
            <w:pPr>
              <w:ind w:right="-6" w:firstLine="720"/>
              <w:jc w:val="both"/>
              <w:rPr>
                <w:sz w:val="24"/>
                <w:szCs w:val="24"/>
              </w:rPr>
            </w:pPr>
          </w:p>
          <w:tbl>
            <w:tblPr>
              <w:tblStyle w:val="TableGrid"/>
              <w:tblW w:w="0" w:type="auto"/>
              <w:jc w:val="center"/>
              <w:tblLayout w:type="fixed"/>
              <w:tblLook w:val="04A0" w:firstRow="1" w:lastRow="0" w:firstColumn="1" w:lastColumn="0" w:noHBand="0" w:noVBand="1"/>
            </w:tblPr>
            <w:tblGrid>
              <w:gridCol w:w="2105"/>
              <w:gridCol w:w="2105"/>
              <w:gridCol w:w="2105"/>
              <w:gridCol w:w="2106"/>
            </w:tblGrid>
            <w:tr w:rsidR="00396A76" w:rsidRPr="00B96E64" w14:paraId="3F238800" w14:textId="77777777" w:rsidTr="00AE74C7">
              <w:trPr>
                <w:jc w:val="center"/>
              </w:trPr>
              <w:tc>
                <w:tcPr>
                  <w:tcW w:w="2105" w:type="dxa"/>
                </w:tcPr>
                <w:p w14:paraId="366AB076" w14:textId="4DEB0E82" w:rsidR="00396A76" w:rsidRPr="00B321AE" w:rsidRDefault="00396A76" w:rsidP="00C02D0B">
                  <w:pPr>
                    <w:ind w:right="-6"/>
                    <w:jc w:val="both"/>
                    <w:rPr>
                      <w:sz w:val="24"/>
                      <w:szCs w:val="24"/>
                    </w:rPr>
                  </w:pPr>
                  <w:r w:rsidRPr="00B321AE">
                    <w:rPr>
                      <w:sz w:val="24"/>
                      <w:szCs w:val="24"/>
                    </w:rPr>
                    <w:t>1. Clauza din STI</w:t>
                  </w:r>
                </w:p>
              </w:tc>
              <w:tc>
                <w:tcPr>
                  <w:tcW w:w="2105" w:type="dxa"/>
                </w:tcPr>
                <w:p w14:paraId="36006A3F" w14:textId="5F0CE9C5" w:rsidR="00396A76" w:rsidRPr="00B321AE" w:rsidRDefault="00396A76" w:rsidP="00C02D0B">
                  <w:pPr>
                    <w:ind w:right="-6"/>
                    <w:jc w:val="both"/>
                    <w:rPr>
                      <w:sz w:val="24"/>
                      <w:szCs w:val="24"/>
                    </w:rPr>
                  </w:pPr>
                  <w:r w:rsidRPr="00B321AE">
                    <w:rPr>
                      <w:sz w:val="24"/>
                      <w:szCs w:val="24"/>
                    </w:rPr>
                    <w:t>2. Caracteristica (caracteristicile) de proiectare de bază aferente</w:t>
                  </w:r>
                </w:p>
              </w:tc>
              <w:tc>
                <w:tcPr>
                  <w:tcW w:w="2105" w:type="dxa"/>
                </w:tcPr>
                <w:p w14:paraId="48F8C263" w14:textId="3C536484" w:rsidR="00396A76" w:rsidRPr="00B321AE" w:rsidRDefault="00396A76" w:rsidP="00C02D0B">
                  <w:pPr>
                    <w:ind w:right="-6"/>
                    <w:jc w:val="both"/>
                    <w:rPr>
                      <w:sz w:val="24"/>
                      <w:szCs w:val="24"/>
                    </w:rPr>
                  </w:pPr>
                  <w:r w:rsidRPr="00B321AE">
                    <w:rPr>
                      <w:sz w:val="24"/>
                      <w:szCs w:val="24"/>
                    </w:rPr>
                    <w:t>3. Modificări care afectează caracteristicile de proiectare de b</w:t>
                  </w:r>
                  <w:r w:rsidR="00A76E62" w:rsidRPr="00B321AE">
                    <w:rPr>
                      <w:sz w:val="24"/>
                      <w:szCs w:val="24"/>
                    </w:rPr>
                    <w:t>ază și care nu sunt clasificate în afara gamei parametrilor acceptabili</w:t>
                  </w:r>
                </w:p>
              </w:tc>
              <w:tc>
                <w:tcPr>
                  <w:tcW w:w="2106" w:type="dxa"/>
                </w:tcPr>
                <w:p w14:paraId="0A461F18" w14:textId="58B3AE69" w:rsidR="00396A76" w:rsidRPr="00B321AE" w:rsidRDefault="00396A76" w:rsidP="00C02D0B">
                  <w:pPr>
                    <w:ind w:right="-6"/>
                    <w:jc w:val="both"/>
                    <w:rPr>
                      <w:sz w:val="24"/>
                      <w:szCs w:val="24"/>
                    </w:rPr>
                  </w:pPr>
                  <w:r w:rsidRPr="00B321AE">
                    <w:rPr>
                      <w:sz w:val="24"/>
                      <w:szCs w:val="24"/>
                    </w:rPr>
                    <w:t>4. Modificări care afectează caracteristicile de proiectare de bază și care sunt clasificate</w:t>
                  </w:r>
                  <w:r w:rsidR="00A76E62" w:rsidRPr="00B321AE">
                    <w:rPr>
                      <w:sz w:val="24"/>
                      <w:szCs w:val="24"/>
                    </w:rPr>
                    <w:t xml:space="preserve"> în afara gamei parametrilor acceptabili</w:t>
                  </w:r>
                </w:p>
              </w:tc>
            </w:tr>
            <w:tr w:rsidR="00396A76" w:rsidRPr="00B321AE" w14:paraId="4E13275A" w14:textId="77777777" w:rsidTr="00AE74C7">
              <w:trPr>
                <w:jc w:val="center"/>
              </w:trPr>
              <w:tc>
                <w:tcPr>
                  <w:tcW w:w="2105" w:type="dxa"/>
                </w:tcPr>
                <w:p w14:paraId="51254F40" w14:textId="460BFAEA" w:rsidR="00396A76" w:rsidRPr="00B321AE" w:rsidRDefault="00396A76" w:rsidP="00C02D0B">
                  <w:pPr>
                    <w:ind w:right="-6"/>
                    <w:jc w:val="both"/>
                    <w:rPr>
                      <w:sz w:val="24"/>
                      <w:szCs w:val="24"/>
                    </w:rPr>
                  </w:pPr>
                  <w:r w:rsidRPr="00B321AE">
                    <w:rPr>
                      <w:sz w:val="24"/>
                      <w:szCs w:val="24"/>
                    </w:rPr>
                    <w:t>4.2.2.1.1. Cupla finală</w:t>
                  </w:r>
                </w:p>
              </w:tc>
              <w:tc>
                <w:tcPr>
                  <w:tcW w:w="2105" w:type="dxa"/>
                </w:tcPr>
                <w:p w14:paraId="1F5E2FA1" w14:textId="1B4BF3A5" w:rsidR="00396A76" w:rsidRPr="00B321AE" w:rsidRDefault="00396A76" w:rsidP="00C02D0B">
                  <w:pPr>
                    <w:ind w:right="-6"/>
                    <w:jc w:val="both"/>
                    <w:rPr>
                      <w:sz w:val="24"/>
                      <w:szCs w:val="24"/>
                    </w:rPr>
                  </w:pPr>
                  <w:r w:rsidRPr="00B321AE">
                    <w:rPr>
                      <w:sz w:val="24"/>
                      <w:szCs w:val="24"/>
                    </w:rPr>
                    <w:t>Tip de cuplă finală</w:t>
                  </w:r>
                </w:p>
              </w:tc>
              <w:tc>
                <w:tcPr>
                  <w:tcW w:w="2105" w:type="dxa"/>
                </w:tcPr>
                <w:p w14:paraId="7B56041C" w14:textId="578B9A5A" w:rsidR="00396A76" w:rsidRPr="00B321AE" w:rsidRDefault="00396A76" w:rsidP="00C02D0B">
                  <w:pPr>
                    <w:ind w:right="-6"/>
                    <w:jc w:val="both"/>
                    <w:rPr>
                      <w:sz w:val="24"/>
                      <w:szCs w:val="24"/>
                    </w:rPr>
                  </w:pPr>
                  <w:r w:rsidRPr="00B321AE">
                    <w:rPr>
                      <w:sz w:val="24"/>
                      <w:szCs w:val="24"/>
                    </w:rPr>
                    <w:t>Modificarea tipului de cuplă finală</w:t>
                  </w:r>
                </w:p>
              </w:tc>
              <w:tc>
                <w:tcPr>
                  <w:tcW w:w="2106" w:type="dxa"/>
                </w:tcPr>
                <w:p w14:paraId="2DE89119" w14:textId="34CC8853" w:rsidR="00396A76" w:rsidRPr="00B321AE" w:rsidRDefault="00396A76" w:rsidP="00C02D0B">
                  <w:pPr>
                    <w:ind w:right="-6"/>
                    <w:jc w:val="both"/>
                    <w:rPr>
                      <w:sz w:val="24"/>
                      <w:szCs w:val="24"/>
                    </w:rPr>
                  </w:pPr>
                  <w:r w:rsidRPr="00B321AE">
                    <w:rPr>
                      <w:sz w:val="24"/>
                      <w:szCs w:val="24"/>
                    </w:rPr>
                    <w:t>Nu se aplică</w:t>
                  </w:r>
                </w:p>
              </w:tc>
            </w:tr>
            <w:tr w:rsidR="00396A76" w:rsidRPr="00B96E64" w14:paraId="5BFA5EA9" w14:textId="77777777" w:rsidTr="00AE74C7">
              <w:trPr>
                <w:jc w:val="center"/>
              </w:trPr>
              <w:tc>
                <w:tcPr>
                  <w:tcW w:w="2105" w:type="dxa"/>
                </w:tcPr>
                <w:p w14:paraId="4FD9752C" w14:textId="7475F877" w:rsidR="00396A76" w:rsidRPr="00B321AE" w:rsidRDefault="00396A76" w:rsidP="00C02D0B">
                  <w:pPr>
                    <w:ind w:right="-6"/>
                    <w:jc w:val="both"/>
                    <w:rPr>
                      <w:sz w:val="24"/>
                      <w:szCs w:val="24"/>
                    </w:rPr>
                  </w:pPr>
                  <w:r w:rsidRPr="00B321AE">
                    <w:rPr>
                      <w:sz w:val="24"/>
                      <w:szCs w:val="24"/>
                    </w:rPr>
                    <w:t>4.2.3.1. Gabarit</w:t>
                  </w:r>
                </w:p>
              </w:tc>
              <w:tc>
                <w:tcPr>
                  <w:tcW w:w="2105" w:type="dxa"/>
                </w:tcPr>
                <w:p w14:paraId="6470EBC7" w14:textId="171F1DD5" w:rsidR="00396A76" w:rsidRPr="00B321AE" w:rsidRDefault="00396A76" w:rsidP="00C02D0B">
                  <w:pPr>
                    <w:ind w:right="-6"/>
                    <w:jc w:val="both"/>
                    <w:rPr>
                      <w:sz w:val="24"/>
                      <w:szCs w:val="24"/>
                    </w:rPr>
                  </w:pPr>
                  <w:r w:rsidRPr="00B321AE">
                    <w:rPr>
                      <w:sz w:val="24"/>
                      <w:szCs w:val="24"/>
                    </w:rPr>
                    <w:t>Profil de referinţă</w:t>
                  </w:r>
                </w:p>
              </w:tc>
              <w:tc>
                <w:tcPr>
                  <w:tcW w:w="2105" w:type="dxa"/>
                </w:tcPr>
                <w:p w14:paraId="5B12267B" w14:textId="3463B926" w:rsidR="00396A76" w:rsidRPr="00B321AE" w:rsidRDefault="00396A76" w:rsidP="00C02D0B">
                  <w:pPr>
                    <w:ind w:right="-6"/>
                    <w:jc w:val="both"/>
                    <w:rPr>
                      <w:sz w:val="24"/>
                      <w:szCs w:val="24"/>
                    </w:rPr>
                  </w:pPr>
                  <w:r w:rsidRPr="00B321AE">
                    <w:rPr>
                      <w:sz w:val="24"/>
                      <w:szCs w:val="24"/>
                    </w:rPr>
                    <w:t>Nu se aplică</w:t>
                  </w:r>
                </w:p>
              </w:tc>
              <w:tc>
                <w:tcPr>
                  <w:tcW w:w="2106" w:type="dxa"/>
                </w:tcPr>
                <w:p w14:paraId="625B19D1" w14:textId="6960F73B" w:rsidR="00396A76" w:rsidRPr="00B321AE" w:rsidRDefault="00396A76" w:rsidP="00C02D0B">
                  <w:pPr>
                    <w:ind w:right="-6"/>
                    <w:jc w:val="both"/>
                    <w:rPr>
                      <w:sz w:val="24"/>
                      <w:szCs w:val="24"/>
                    </w:rPr>
                  </w:pPr>
                  <w:r w:rsidRPr="00B321AE">
                    <w:rPr>
                      <w:sz w:val="24"/>
                      <w:szCs w:val="24"/>
                    </w:rPr>
                    <w:t>Modificarea profilului de referinţă cu care este conform vehiculul</w:t>
                  </w:r>
                </w:p>
              </w:tc>
            </w:tr>
            <w:tr w:rsidR="00396A76" w:rsidRPr="00B321AE" w14:paraId="6C342220" w14:textId="77777777" w:rsidTr="00AE74C7">
              <w:trPr>
                <w:jc w:val="center"/>
              </w:trPr>
              <w:tc>
                <w:tcPr>
                  <w:tcW w:w="2105" w:type="dxa"/>
                </w:tcPr>
                <w:p w14:paraId="2F0E5D46" w14:textId="77777777" w:rsidR="00396A76" w:rsidRPr="00B321AE" w:rsidRDefault="00396A76" w:rsidP="00C02D0B">
                  <w:pPr>
                    <w:ind w:right="-6"/>
                    <w:jc w:val="both"/>
                    <w:rPr>
                      <w:sz w:val="24"/>
                      <w:szCs w:val="24"/>
                    </w:rPr>
                  </w:pPr>
                </w:p>
              </w:tc>
              <w:tc>
                <w:tcPr>
                  <w:tcW w:w="2105" w:type="dxa"/>
                </w:tcPr>
                <w:p w14:paraId="551D2523" w14:textId="28478315" w:rsidR="00396A76" w:rsidRPr="00B321AE" w:rsidRDefault="00396A76" w:rsidP="00C02D0B">
                  <w:pPr>
                    <w:ind w:right="-6"/>
                    <w:jc w:val="both"/>
                    <w:rPr>
                      <w:sz w:val="24"/>
                      <w:szCs w:val="24"/>
                    </w:rPr>
                  </w:pPr>
                  <w:r w:rsidRPr="00B321AE">
                    <w:rPr>
                      <w:sz w:val="24"/>
                      <w:szCs w:val="24"/>
                    </w:rPr>
                    <w:t>Capacitatea privind raza minimă a curbei convexe pe verticală</w:t>
                  </w:r>
                </w:p>
              </w:tc>
              <w:tc>
                <w:tcPr>
                  <w:tcW w:w="2105" w:type="dxa"/>
                </w:tcPr>
                <w:p w14:paraId="5A26A055" w14:textId="76F23FCE" w:rsidR="00396A76" w:rsidRPr="00B321AE" w:rsidRDefault="00396A76" w:rsidP="00C02D0B">
                  <w:pPr>
                    <w:ind w:right="-6"/>
                    <w:jc w:val="both"/>
                    <w:rPr>
                      <w:sz w:val="24"/>
                      <w:szCs w:val="24"/>
                    </w:rPr>
                  </w:pPr>
                  <w:r w:rsidRPr="00B321AE">
                    <w:rPr>
                      <w:sz w:val="24"/>
                      <w:szCs w:val="24"/>
                    </w:rPr>
                    <w:t>Modificarea cu peste 10 % a capacităţii privind raza minimă a curbei convexe pe verticală cu care este compatibilă unitatea</w:t>
                  </w:r>
                </w:p>
              </w:tc>
              <w:tc>
                <w:tcPr>
                  <w:tcW w:w="2106" w:type="dxa"/>
                </w:tcPr>
                <w:p w14:paraId="16E1B6F2" w14:textId="0B729317" w:rsidR="00396A76" w:rsidRPr="00B321AE" w:rsidRDefault="00396A76" w:rsidP="00C02D0B">
                  <w:pPr>
                    <w:ind w:right="-6"/>
                    <w:jc w:val="both"/>
                    <w:rPr>
                      <w:sz w:val="24"/>
                      <w:szCs w:val="24"/>
                    </w:rPr>
                  </w:pPr>
                  <w:r w:rsidRPr="00B321AE">
                    <w:rPr>
                      <w:sz w:val="24"/>
                      <w:szCs w:val="24"/>
                    </w:rPr>
                    <w:t>Nu se aplică</w:t>
                  </w:r>
                </w:p>
              </w:tc>
            </w:tr>
            <w:tr w:rsidR="00396A76" w:rsidRPr="00B321AE" w14:paraId="4B29A0AD" w14:textId="77777777" w:rsidTr="00AE74C7">
              <w:trPr>
                <w:jc w:val="center"/>
              </w:trPr>
              <w:tc>
                <w:tcPr>
                  <w:tcW w:w="2105" w:type="dxa"/>
                </w:tcPr>
                <w:p w14:paraId="270E1904" w14:textId="77777777" w:rsidR="00396A76" w:rsidRPr="00B321AE" w:rsidRDefault="00396A76" w:rsidP="00C02D0B">
                  <w:pPr>
                    <w:ind w:right="-6"/>
                    <w:jc w:val="both"/>
                    <w:rPr>
                      <w:sz w:val="24"/>
                      <w:szCs w:val="24"/>
                    </w:rPr>
                  </w:pPr>
                </w:p>
              </w:tc>
              <w:tc>
                <w:tcPr>
                  <w:tcW w:w="2105" w:type="dxa"/>
                </w:tcPr>
                <w:p w14:paraId="62E27DCD" w14:textId="0E2A4953" w:rsidR="00396A76" w:rsidRPr="00B321AE" w:rsidRDefault="00396A76" w:rsidP="00C02D0B">
                  <w:pPr>
                    <w:ind w:right="-6"/>
                    <w:jc w:val="both"/>
                    <w:rPr>
                      <w:sz w:val="24"/>
                      <w:szCs w:val="24"/>
                    </w:rPr>
                  </w:pPr>
                  <w:r w:rsidRPr="00B321AE">
                    <w:rPr>
                      <w:sz w:val="24"/>
                      <w:szCs w:val="24"/>
                    </w:rPr>
                    <w:t>Capacitatea privind raza minimă a curbei concave pe verticală</w:t>
                  </w:r>
                </w:p>
              </w:tc>
              <w:tc>
                <w:tcPr>
                  <w:tcW w:w="2105" w:type="dxa"/>
                </w:tcPr>
                <w:p w14:paraId="26010907" w14:textId="65DF65AA" w:rsidR="00396A76" w:rsidRPr="00B321AE" w:rsidRDefault="00396A76" w:rsidP="00C02D0B">
                  <w:pPr>
                    <w:ind w:right="-6"/>
                    <w:jc w:val="both"/>
                    <w:rPr>
                      <w:sz w:val="24"/>
                      <w:szCs w:val="24"/>
                    </w:rPr>
                  </w:pPr>
                  <w:r w:rsidRPr="00B321AE">
                    <w:rPr>
                      <w:sz w:val="24"/>
                      <w:szCs w:val="24"/>
                    </w:rPr>
                    <w:t>Modificarea cu peste 10 % a capacităţii privind raza minimă a curbei concave pe verticală cu care este compatibilă unitatea</w:t>
                  </w:r>
                </w:p>
              </w:tc>
              <w:tc>
                <w:tcPr>
                  <w:tcW w:w="2106" w:type="dxa"/>
                </w:tcPr>
                <w:p w14:paraId="10C40612" w14:textId="7DCF97CF" w:rsidR="00396A76" w:rsidRPr="00B321AE" w:rsidRDefault="00396A76" w:rsidP="00C02D0B">
                  <w:pPr>
                    <w:ind w:right="-6"/>
                    <w:jc w:val="both"/>
                    <w:rPr>
                      <w:sz w:val="24"/>
                      <w:szCs w:val="24"/>
                    </w:rPr>
                  </w:pPr>
                  <w:r w:rsidRPr="00B321AE">
                    <w:rPr>
                      <w:sz w:val="24"/>
                      <w:szCs w:val="24"/>
                    </w:rPr>
                    <w:t>Nu se aplică</w:t>
                  </w:r>
                </w:p>
              </w:tc>
            </w:tr>
            <w:tr w:rsidR="00396A76" w:rsidRPr="00B321AE" w14:paraId="65C717E5" w14:textId="77777777" w:rsidTr="00AE74C7">
              <w:trPr>
                <w:jc w:val="center"/>
              </w:trPr>
              <w:tc>
                <w:tcPr>
                  <w:tcW w:w="2105" w:type="dxa"/>
                </w:tcPr>
                <w:p w14:paraId="1705F946" w14:textId="44C65559" w:rsidR="00396A76" w:rsidRPr="00B321AE" w:rsidRDefault="00396A76" w:rsidP="00C02D0B">
                  <w:pPr>
                    <w:ind w:right="-6"/>
                    <w:jc w:val="both"/>
                    <w:rPr>
                      <w:sz w:val="24"/>
                      <w:szCs w:val="24"/>
                    </w:rPr>
                  </w:pPr>
                  <w:r w:rsidRPr="00B321AE">
                    <w:rPr>
                      <w:sz w:val="24"/>
                      <w:szCs w:val="24"/>
                    </w:rPr>
                    <w:lastRenderedPageBreak/>
                    <w:t>4.2.3.2. Compatibilitatea cu capacitatea de încărcare a liniilor</w:t>
                  </w:r>
                </w:p>
              </w:tc>
              <w:tc>
                <w:tcPr>
                  <w:tcW w:w="2105" w:type="dxa"/>
                </w:tcPr>
                <w:p w14:paraId="5B389F89" w14:textId="507618B7" w:rsidR="00396A76" w:rsidRPr="00B321AE" w:rsidRDefault="00396A76" w:rsidP="00C02D0B">
                  <w:pPr>
                    <w:ind w:right="-6"/>
                    <w:jc w:val="both"/>
                    <w:rPr>
                      <w:sz w:val="24"/>
                      <w:szCs w:val="24"/>
                    </w:rPr>
                  </w:pPr>
                  <w:r w:rsidRPr="00B321AE">
                    <w:rPr>
                      <w:sz w:val="24"/>
                      <w:szCs w:val="24"/>
                    </w:rPr>
                    <w:t>Sarcină utilă admisă pentru diferite categorii de linie</w:t>
                  </w:r>
                </w:p>
              </w:tc>
              <w:tc>
                <w:tcPr>
                  <w:tcW w:w="2105" w:type="dxa"/>
                </w:tcPr>
                <w:p w14:paraId="264D31F3" w14:textId="329E45F7" w:rsidR="00396A76" w:rsidRPr="00B321AE" w:rsidRDefault="00396A76" w:rsidP="00C02D0B">
                  <w:pPr>
                    <w:ind w:right="-6"/>
                    <w:jc w:val="both"/>
                    <w:rPr>
                      <w:sz w:val="24"/>
                      <w:szCs w:val="24"/>
                    </w:rPr>
                  </w:pPr>
                  <w:r w:rsidRPr="00B321AE">
                    <w:rPr>
                      <w:sz w:val="24"/>
                      <w:szCs w:val="24"/>
                    </w:rPr>
                    <w:t>Modificarea (1) oricăreia dintre caracteristicile de încărcare verticală, care duce la o modificare a categoriei (categoriilor) de linie cu care este compatibil vagonul</w:t>
                  </w:r>
                </w:p>
              </w:tc>
              <w:tc>
                <w:tcPr>
                  <w:tcW w:w="2106" w:type="dxa"/>
                </w:tcPr>
                <w:p w14:paraId="7A81EF52" w14:textId="28142BDE" w:rsidR="00396A76" w:rsidRPr="00B321AE" w:rsidRDefault="00396A76" w:rsidP="00C02D0B">
                  <w:pPr>
                    <w:ind w:right="-6"/>
                    <w:jc w:val="both"/>
                    <w:rPr>
                      <w:sz w:val="24"/>
                      <w:szCs w:val="24"/>
                    </w:rPr>
                  </w:pPr>
                  <w:r w:rsidRPr="00B321AE">
                    <w:rPr>
                      <w:sz w:val="24"/>
                      <w:szCs w:val="24"/>
                    </w:rPr>
                    <w:t>Nu se aplică</w:t>
                  </w:r>
                </w:p>
              </w:tc>
            </w:tr>
            <w:tr w:rsidR="00396A76" w:rsidRPr="00B96E64" w14:paraId="362F1E30" w14:textId="77777777" w:rsidTr="00AE74C7">
              <w:trPr>
                <w:jc w:val="center"/>
              </w:trPr>
              <w:tc>
                <w:tcPr>
                  <w:tcW w:w="2105" w:type="dxa"/>
                </w:tcPr>
                <w:p w14:paraId="02E99B3E" w14:textId="0A0FA35C" w:rsidR="00396A76" w:rsidRPr="00B321AE" w:rsidRDefault="00396A76" w:rsidP="00C02D0B">
                  <w:pPr>
                    <w:ind w:right="-6"/>
                    <w:jc w:val="both"/>
                    <w:rPr>
                      <w:sz w:val="24"/>
                      <w:szCs w:val="24"/>
                    </w:rPr>
                  </w:pPr>
                  <w:r w:rsidRPr="00B321AE">
                    <w:rPr>
                      <w:sz w:val="24"/>
                      <w:szCs w:val="24"/>
                    </w:rPr>
                    <w:t>4.2.3.3. Compatibilitatea cu sistemele de detectare a trenurilor</w:t>
                  </w:r>
                </w:p>
              </w:tc>
              <w:tc>
                <w:tcPr>
                  <w:tcW w:w="2105" w:type="dxa"/>
                </w:tcPr>
                <w:p w14:paraId="56F5449B" w14:textId="469B1E07" w:rsidR="00396A76" w:rsidRPr="00B321AE" w:rsidRDefault="00396A76" w:rsidP="00C02D0B">
                  <w:pPr>
                    <w:ind w:right="-6"/>
                    <w:jc w:val="both"/>
                    <w:rPr>
                      <w:sz w:val="24"/>
                      <w:szCs w:val="24"/>
                    </w:rPr>
                  </w:pPr>
                  <w:r w:rsidRPr="00B321AE">
                    <w:rPr>
                      <w:sz w:val="24"/>
                      <w:szCs w:val="24"/>
                    </w:rPr>
                    <w:t>Compatibilitatea cu sistemele de detectare a trenurilor</w:t>
                  </w:r>
                </w:p>
              </w:tc>
              <w:tc>
                <w:tcPr>
                  <w:tcW w:w="2105" w:type="dxa"/>
                </w:tcPr>
                <w:p w14:paraId="1A55D929" w14:textId="3C49AFEB" w:rsidR="00396A76" w:rsidRPr="00B321AE" w:rsidRDefault="00396A76" w:rsidP="00C02D0B">
                  <w:pPr>
                    <w:ind w:right="-6"/>
                    <w:jc w:val="both"/>
                    <w:rPr>
                      <w:sz w:val="24"/>
                      <w:szCs w:val="24"/>
                    </w:rPr>
                  </w:pPr>
                  <w:r w:rsidRPr="00B321AE">
                    <w:rPr>
                      <w:sz w:val="24"/>
                      <w:szCs w:val="24"/>
                    </w:rPr>
                    <w:t>Nu se aplică</w:t>
                  </w:r>
                </w:p>
              </w:tc>
              <w:tc>
                <w:tcPr>
                  <w:tcW w:w="2106" w:type="dxa"/>
                </w:tcPr>
                <w:p w14:paraId="6A78C51F" w14:textId="7511FCEB" w:rsidR="00396A76" w:rsidRPr="00B321AE" w:rsidRDefault="00396A76" w:rsidP="00C02D0B">
                  <w:pPr>
                    <w:ind w:right="-6"/>
                    <w:jc w:val="both"/>
                    <w:rPr>
                      <w:sz w:val="24"/>
                      <w:szCs w:val="24"/>
                    </w:rPr>
                  </w:pPr>
                  <w:r w:rsidRPr="00B321AE">
                    <w:rPr>
                      <w:sz w:val="24"/>
                      <w:szCs w:val="24"/>
                    </w:rPr>
                    <w:t>Modificarea compatibilităţii declarate cu una sau mai multe dintre cele trei sisteme de detectare a trenurilor: circuite de cale numărătoare de osii echipament cu bucle de detecţie</w:t>
                  </w:r>
                </w:p>
              </w:tc>
            </w:tr>
            <w:tr w:rsidR="00396A76" w:rsidRPr="00B96E64" w14:paraId="0985C85A" w14:textId="77777777" w:rsidTr="00AE74C7">
              <w:trPr>
                <w:jc w:val="center"/>
              </w:trPr>
              <w:tc>
                <w:tcPr>
                  <w:tcW w:w="2105" w:type="dxa"/>
                </w:tcPr>
                <w:p w14:paraId="113CE56B" w14:textId="29C6E85F" w:rsidR="00396A76" w:rsidRPr="00B321AE" w:rsidRDefault="00C26D85" w:rsidP="00C02D0B">
                  <w:pPr>
                    <w:ind w:right="-6"/>
                    <w:jc w:val="both"/>
                    <w:rPr>
                      <w:sz w:val="24"/>
                      <w:szCs w:val="24"/>
                    </w:rPr>
                  </w:pPr>
                  <w:r w:rsidRPr="00B321AE">
                    <w:rPr>
                      <w:sz w:val="24"/>
                      <w:szCs w:val="24"/>
                    </w:rPr>
                    <w:t xml:space="preserve">4.2.3.4 </w:t>
                  </w:r>
                  <w:r w:rsidR="00396A76" w:rsidRPr="00B321AE">
                    <w:rPr>
                      <w:sz w:val="24"/>
                      <w:szCs w:val="24"/>
                    </w:rPr>
                    <w:t>Monitorizarea stării lagărului de osie</w:t>
                  </w:r>
                </w:p>
              </w:tc>
              <w:tc>
                <w:tcPr>
                  <w:tcW w:w="2105" w:type="dxa"/>
                </w:tcPr>
                <w:p w14:paraId="6839E82D" w14:textId="4D1917FA" w:rsidR="00396A76" w:rsidRPr="00B321AE" w:rsidRDefault="00396A76" w:rsidP="00C02D0B">
                  <w:pPr>
                    <w:ind w:right="-6"/>
                    <w:jc w:val="both"/>
                    <w:rPr>
                      <w:sz w:val="24"/>
                      <w:szCs w:val="24"/>
                    </w:rPr>
                  </w:pPr>
                  <w:r w:rsidRPr="00B321AE">
                    <w:rPr>
                      <w:sz w:val="24"/>
                      <w:szCs w:val="24"/>
                    </w:rPr>
                    <w:t>Sistem de detectare la bord</w:t>
                  </w:r>
                </w:p>
              </w:tc>
              <w:tc>
                <w:tcPr>
                  <w:tcW w:w="2105" w:type="dxa"/>
                </w:tcPr>
                <w:p w14:paraId="108CE9EE" w14:textId="64929445" w:rsidR="00396A76" w:rsidRPr="00B321AE" w:rsidRDefault="00396A76" w:rsidP="00C02D0B">
                  <w:pPr>
                    <w:ind w:right="-6"/>
                    <w:jc w:val="both"/>
                    <w:rPr>
                      <w:sz w:val="24"/>
                      <w:szCs w:val="24"/>
                    </w:rPr>
                  </w:pPr>
                  <w:r w:rsidRPr="00B321AE">
                    <w:rPr>
                      <w:sz w:val="24"/>
                      <w:szCs w:val="24"/>
                    </w:rPr>
                    <w:t>Nu se aplică</w:t>
                  </w:r>
                </w:p>
              </w:tc>
              <w:tc>
                <w:tcPr>
                  <w:tcW w:w="2106" w:type="dxa"/>
                </w:tcPr>
                <w:p w14:paraId="08F7124D" w14:textId="6220B15C" w:rsidR="00396A76" w:rsidRPr="00B321AE" w:rsidRDefault="00396A76" w:rsidP="00C02D0B">
                  <w:pPr>
                    <w:ind w:right="-6"/>
                    <w:jc w:val="both"/>
                    <w:rPr>
                      <w:sz w:val="24"/>
                      <w:szCs w:val="24"/>
                    </w:rPr>
                  </w:pPr>
                  <w:r w:rsidRPr="00B321AE">
                    <w:rPr>
                      <w:sz w:val="24"/>
                      <w:szCs w:val="24"/>
                    </w:rPr>
                    <w:t>Instalarea/Înlăturarea sistemului de detectare la bord</w:t>
                  </w:r>
                </w:p>
              </w:tc>
            </w:tr>
            <w:tr w:rsidR="00396A76" w:rsidRPr="00B96E64" w14:paraId="142C2A8F" w14:textId="77777777" w:rsidTr="00AE74C7">
              <w:trPr>
                <w:jc w:val="center"/>
              </w:trPr>
              <w:tc>
                <w:tcPr>
                  <w:tcW w:w="2105" w:type="dxa"/>
                </w:tcPr>
                <w:p w14:paraId="3CD0946A" w14:textId="4001167D" w:rsidR="00396A76" w:rsidRPr="00B321AE" w:rsidRDefault="00396A76" w:rsidP="00C02D0B">
                  <w:pPr>
                    <w:ind w:right="-6"/>
                    <w:jc w:val="both"/>
                    <w:rPr>
                      <w:sz w:val="24"/>
                      <w:szCs w:val="24"/>
                    </w:rPr>
                  </w:pPr>
                  <w:r w:rsidRPr="00B321AE">
                    <w:rPr>
                      <w:sz w:val="24"/>
                      <w:szCs w:val="24"/>
                    </w:rPr>
                    <w:t>4.2.3.5 Siguranţa rulării</w:t>
                  </w:r>
                </w:p>
              </w:tc>
              <w:tc>
                <w:tcPr>
                  <w:tcW w:w="2105" w:type="dxa"/>
                </w:tcPr>
                <w:p w14:paraId="28DA708A" w14:textId="37949E32" w:rsidR="00396A76" w:rsidRPr="00B321AE" w:rsidRDefault="00396A76" w:rsidP="00C02D0B">
                  <w:pPr>
                    <w:ind w:right="-6"/>
                    <w:jc w:val="both"/>
                    <w:rPr>
                      <w:sz w:val="24"/>
                      <w:szCs w:val="24"/>
                    </w:rPr>
                  </w:pPr>
                  <w:r w:rsidRPr="00B321AE">
                    <w:rPr>
                      <w:sz w:val="24"/>
                      <w:szCs w:val="24"/>
                    </w:rPr>
                    <w:t>Combinaţia de viteză maximă și de insuficienţă de supraînălţare maximă pentru care a fost evaluată unitatea</w:t>
                  </w:r>
                </w:p>
              </w:tc>
              <w:tc>
                <w:tcPr>
                  <w:tcW w:w="2105" w:type="dxa"/>
                </w:tcPr>
                <w:p w14:paraId="5F1C234A" w14:textId="2C37FC71" w:rsidR="00396A76" w:rsidRPr="00B321AE" w:rsidRDefault="00396A76" w:rsidP="00C02D0B">
                  <w:pPr>
                    <w:ind w:right="-6"/>
                    <w:jc w:val="both"/>
                    <w:rPr>
                      <w:sz w:val="24"/>
                      <w:szCs w:val="24"/>
                    </w:rPr>
                  </w:pPr>
                  <w:r w:rsidRPr="00B321AE">
                    <w:rPr>
                      <w:sz w:val="24"/>
                      <w:szCs w:val="24"/>
                    </w:rPr>
                    <w:t>Nu se aplică</w:t>
                  </w:r>
                </w:p>
              </w:tc>
              <w:tc>
                <w:tcPr>
                  <w:tcW w:w="2106" w:type="dxa"/>
                </w:tcPr>
                <w:p w14:paraId="5582C0D2" w14:textId="491B6E3C" w:rsidR="00396A76" w:rsidRPr="00B321AE" w:rsidRDefault="00396A76" w:rsidP="00C02D0B">
                  <w:pPr>
                    <w:ind w:right="-6"/>
                    <w:jc w:val="both"/>
                    <w:rPr>
                      <w:sz w:val="24"/>
                      <w:szCs w:val="24"/>
                    </w:rPr>
                  </w:pPr>
                  <w:r w:rsidRPr="00B321AE">
                    <w:rPr>
                      <w:sz w:val="24"/>
                      <w:szCs w:val="24"/>
                    </w:rPr>
                    <w:t>Sporirea vitezei maxime cu peste 15 km/h sau modificarea cu mai mult de ± 10 % a insuficienţei de supraînălţare admisibile maxime</w:t>
                  </w:r>
                </w:p>
              </w:tc>
            </w:tr>
            <w:tr w:rsidR="00396A76" w:rsidRPr="00B321AE" w14:paraId="3F2E7336" w14:textId="77777777" w:rsidTr="00AE74C7">
              <w:trPr>
                <w:jc w:val="center"/>
              </w:trPr>
              <w:tc>
                <w:tcPr>
                  <w:tcW w:w="2105" w:type="dxa"/>
                </w:tcPr>
                <w:p w14:paraId="0C36A7E4" w14:textId="0094B807" w:rsidR="00396A76" w:rsidRPr="00B321AE" w:rsidRDefault="00396A76" w:rsidP="00C02D0B">
                  <w:pPr>
                    <w:ind w:right="-6"/>
                    <w:jc w:val="both"/>
                    <w:rPr>
                      <w:sz w:val="24"/>
                      <w:szCs w:val="24"/>
                    </w:rPr>
                  </w:pPr>
                  <w:r w:rsidRPr="00B321AE">
                    <w:rPr>
                      <w:sz w:val="24"/>
                      <w:szCs w:val="24"/>
                    </w:rPr>
                    <w:t>4.2.3.5.3. Funcţia de detectare și prevenire a deraierii</w:t>
                  </w:r>
                </w:p>
              </w:tc>
              <w:tc>
                <w:tcPr>
                  <w:tcW w:w="2105" w:type="dxa"/>
                </w:tcPr>
                <w:p w14:paraId="27D380D7" w14:textId="062F51FD" w:rsidR="00396A76" w:rsidRPr="00B321AE" w:rsidRDefault="00396A76" w:rsidP="00C02D0B">
                  <w:pPr>
                    <w:ind w:right="-6"/>
                    <w:jc w:val="both"/>
                    <w:rPr>
                      <w:sz w:val="24"/>
                      <w:szCs w:val="24"/>
                    </w:rPr>
                  </w:pPr>
                  <w:r w:rsidRPr="00B321AE">
                    <w:rPr>
                      <w:sz w:val="24"/>
                      <w:szCs w:val="24"/>
                    </w:rPr>
                    <w:t>Prezenţa și tipul funcţiei (funcţiilor) de detectare și prevenire a deraierii</w:t>
                  </w:r>
                </w:p>
              </w:tc>
              <w:tc>
                <w:tcPr>
                  <w:tcW w:w="2105" w:type="dxa"/>
                </w:tcPr>
                <w:p w14:paraId="7802759E" w14:textId="35123FEF" w:rsidR="00396A76" w:rsidRPr="00B321AE" w:rsidRDefault="00396A76" w:rsidP="00C02D0B">
                  <w:pPr>
                    <w:ind w:right="-6"/>
                    <w:jc w:val="both"/>
                    <w:rPr>
                      <w:sz w:val="24"/>
                      <w:szCs w:val="24"/>
                    </w:rPr>
                  </w:pPr>
                  <w:r w:rsidRPr="00B321AE">
                    <w:rPr>
                      <w:sz w:val="24"/>
                      <w:szCs w:val="24"/>
                    </w:rPr>
                    <w:t>Instalarea/înlăturarea funcţiei de prevenire/detectare</w:t>
                  </w:r>
                </w:p>
              </w:tc>
              <w:tc>
                <w:tcPr>
                  <w:tcW w:w="2106" w:type="dxa"/>
                </w:tcPr>
                <w:p w14:paraId="11673379" w14:textId="4DE89927" w:rsidR="00396A76" w:rsidRPr="00B321AE" w:rsidRDefault="00396A76" w:rsidP="00C02D0B">
                  <w:pPr>
                    <w:ind w:right="-6"/>
                    <w:jc w:val="both"/>
                    <w:rPr>
                      <w:sz w:val="24"/>
                      <w:szCs w:val="24"/>
                    </w:rPr>
                  </w:pPr>
                  <w:r w:rsidRPr="00B321AE">
                    <w:rPr>
                      <w:sz w:val="24"/>
                      <w:szCs w:val="24"/>
                    </w:rPr>
                    <w:t>Nu se aplică</w:t>
                  </w:r>
                </w:p>
              </w:tc>
            </w:tr>
            <w:tr w:rsidR="00396A76" w:rsidRPr="00B96E64" w14:paraId="1EF3A64E" w14:textId="77777777" w:rsidTr="00AE74C7">
              <w:trPr>
                <w:jc w:val="center"/>
              </w:trPr>
              <w:tc>
                <w:tcPr>
                  <w:tcW w:w="2105" w:type="dxa"/>
                </w:tcPr>
                <w:p w14:paraId="00D13738" w14:textId="77777777" w:rsidR="00396A76" w:rsidRPr="00B321AE" w:rsidRDefault="00396A76" w:rsidP="00C02D0B">
                  <w:pPr>
                    <w:ind w:right="-6"/>
                    <w:jc w:val="both"/>
                    <w:rPr>
                      <w:sz w:val="24"/>
                      <w:szCs w:val="24"/>
                    </w:rPr>
                  </w:pPr>
                </w:p>
              </w:tc>
              <w:tc>
                <w:tcPr>
                  <w:tcW w:w="2105" w:type="dxa"/>
                </w:tcPr>
                <w:p w14:paraId="75401EE1" w14:textId="6F8C233C" w:rsidR="00396A76" w:rsidRPr="00B321AE" w:rsidRDefault="00396A76" w:rsidP="00C02D0B">
                  <w:pPr>
                    <w:ind w:right="-6"/>
                    <w:jc w:val="both"/>
                    <w:rPr>
                      <w:sz w:val="24"/>
                      <w:szCs w:val="24"/>
                    </w:rPr>
                  </w:pPr>
                  <w:r w:rsidRPr="00B321AE">
                    <w:rPr>
                      <w:sz w:val="24"/>
                      <w:szCs w:val="24"/>
                    </w:rPr>
                    <w:t>Înclinaţia șinei</w:t>
                  </w:r>
                </w:p>
              </w:tc>
              <w:tc>
                <w:tcPr>
                  <w:tcW w:w="2105" w:type="dxa"/>
                </w:tcPr>
                <w:p w14:paraId="37ED9F24" w14:textId="67B74B56" w:rsidR="00396A76" w:rsidRPr="00B321AE" w:rsidRDefault="00396A76" w:rsidP="00C02D0B">
                  <w:pPr>
                    <w:ind w:right="-6"/>
                    <w:jc w:val="both"/>
                    <w:rPr>
                      <w:sz w:val="24"/>
                      <w:szCs w:val="24"/>
                    </w:rPr>
                  </w:pPr>
                  <w:r w:rsidRPr="00B321AE">
                    <w:rPr>
                      <w:sz w:val="24"/>
                      <w:szCs w:val="24"/>
                    </w:rPr>
                    <w:t>Nu se aplică</w:t>
                  </w:r>
                </w:p>
              </w:tc>
              <w:tc>
                <w:tcPr>
                  <w:tcW w:w="2106" w:type="dxa"/>
                </w:tcPr>
                <w:p w14:paraId="31FF01C5" w14:textId="75E4BC3F" w:rsidR="00396A76" w:rsidRPr="00B321AE" w:rsidRDefault="00396A76" w:rsidP="00C02D0B">
                  <w:pPr>
                    <w:ind w:right="-6"/>
                    <w:jc w:val="both"/>
                    <w:rPr>
                      <w:sz w:val="24"/>
                      <w:szCs w:val="24"/>
                    </w:rPr>
                  </w:pPr>
                  <w:r w:rsidRPr="00B321AE">
                    <w:rPr>
                      <w:sz w:val="24"/>
                      <w:szCs w:val="24"/>
                    </w:rPr>
                    <w:t>Modificarea înclinaţiei șinei cu care este conform vehiculul (2)</w:t>
                  </w:r>
                </w:p>
              </w:tc>
            </w:tr>
            <w:tr w:rsidR="00396A76" w:rsidRPr="00B96E64" w14:paraId="57FB59EB" w14:textId="77777777" w:rsidTr="00AE74C7">
              <w:trPr>
                <w:jc w:val="center"/>
              </w:trPr>
              <w:tc>
                <w:tcPr>
                  <w:tcW w:w="2105" w:type="dxa"/>
                </w:tcPr>
                <w:p w14:paraId="4C3A184C" w14:textId="2E086931" w:rsidR="00396A76" w:rsidRPr="00B321AE" w:rsidRDefault="00396A76" w:rsidP="00C02D0B">
                  <w:pPr>
                    <w:ind w:right="-6"/>
                    <w:jc w:val="both"/>
                    <w:rPr>
                      <w:sz w:val="24"/>
                      <w:szCs w:val="24"/>
                    </w:rPr>
                  </w:pPr>
                  <w:r w:rsidRPr="00B321AE">
                    <w:rPr>
                      <w:sz w:val="24"/>
                      <w:szCs w:val="24"/>
                    </w:rPr>
                    <w:t>4.2.3.6.2. Caracteristicile osiilor montate</w:t>
                  </w:r>
                </w:p>
              </w:tc>
              <w:tc>
                <w:tcPr>
                  <w:tcW w:w="2105" w:type="dxa"/>
                </w:tcPr>
                <w:p w14:paraId="6BC3067E" w14:textId="45CA94BD" w:rsidR="00396A76" w:rsidRPr="00B321AE" w:rsidRDefault="00396A76" w:rsidP="00C02D0B">
                  <w:pPr>
                    <w:ind w:right="-6"/>
                    <w:jc w:val="both"/>
                    <w:rPr>
                      <w:sz w:val="24"/>
                      <w:szCs w:val="24"/>
                    </w:rPr>
                  </w:pPr>
                  <w:r w:rsidRPr="00B321AE">
                    <w:rPr>
                      <w:sz w:val="24"/>
                      <w:szCs w:val="24"/>
                    </w:rPr>
                    <w:t>Ecartamentul osiei montate</w:t>
                  </w:r>
                </w:p>
              </w:tc>
              <w:tc>
                <w:tcPr>
                  <w:tcW w:w="2105" w:type="dxa"/>
                </w:tcPr>
                <w:p w14:paraId="33DD0111" w14:textId="12179889" w:rsidR="00396A76" w:rsidRPr="00B321AE" w:rsidRDefault="00396A76" w:rsidP="00C02D0B">
                  <w:pPr>
                    <w:ind w:right="-6"/>
                    <w:jc w:val="both"/>
                    <w:rPr>
                      <w:sz w:val="24"/>
                      <w:szCs w:val="24"/>
                    </w:rPr>
                  </w:pPr>
                  <w:r w:rsidRPr="00B321AE">
                    <w:rPr>
                      <w:sz w:val="24"/>
                      <w:szCs w:val="24"/>
                    </w:rPr>
                    <w:t>Nu se aplică</w:t>
                  </w:r>
                </w:p>
              </w:tc>
              <w:tc>
                <w:tcPr>
                  <w:tcW w:w="2106" w:type="dxa"/>
                </w:tcPr>
                <w:p w14:paraId="407EB53A" w14:textId="71C00705" w:rsidR="00396A76" w:rsidRPr="00B321AE" w:rsidRDefault="00396A76" w:rsidP="00C02D0B">
                  <w:pPr>
                    <w:ind w:right="-6"/>
                    <w:jc w:val="both"/>
                    <w:rPr>
                      <w:sz w:val="24"/>
                      <w:szCs w:val="24"/>
                    </w:rPr>
                  </w:pPr>
                  <w:r w:rsidRPr="00B321AE">
                    <w:rPr>
                      <w:sz w:val="24"/>
                      <w:szCs w:val="24"/>
                    </w:rPr>
                    <w:t>Modificarea ecartamentului cu care este compatibilă osia montată</w:t>
                  </w:r>
                </w:p>
              </w:tc>
            </w:tr>
            <w:tr w:rsidR="00396A76" w:rsidRPr="00B321AE" w14:paraId="7B6E2994" w14:textId="77777777" w:rsidTr="00AE74C7">
              <w:trPr>
                <w:jc w:val="center"/>
              </w:trPr>
              <w:tc>
                <w:tcPr>
                  <w:tcW w:w="2105" w:type="dxa"/>
                </w:tcPr>
                <w:p w14:paraId="7510B173" w14:textId="63047C99" w:rsidR="00396A76" w:rsidRPr="00B321AE" w:rsidRDefault="00396A76" w:rsidP="00C02D0B">
                  <w:pPr>
                    <w:ind w:right="-6"/>
                    <w:jc w:val="both"/>
                    <w:rPr>
                      <w:sz w:val="24"/>
                      <w:szCs w:val="24"/>
                    </w:rPr>
                  </w:pPr>
                  <w:r w:rsidRPr="00B321AE">
                    <w:rPr>
                      <w:sz w:val="24"/>
                      <w:szCs w:val="24"/>
                    </w:rPr>
                    <w:t>4.2.3.6.3. Caracteristicile roţilor</w:t>
                  </w:r>
                </w:p>
              </w:tc>
              <w:tc>
                <w:tcPr>
                  <w:tcW w:w="2105" w:type="dxa"/>
                </w:tcPr>
                <w:p w14:paraId="1C7488AF" w14:textId="490775A0" w:rsidR="00396A76" w:rsidRPr="00B321AE" w:rsidRDefault="00396A76" w:rsidP="00C02D0B">
                  <w:pPr>
                    <w:ind w:right="-6"/>
                    <w:jc w:val="both"/>
                    <w:rPr>
                      <w:sz w:val="24"/>
                      <w:szCs w:val="24"/>
                    </w:rPr>
                  </w:pPr>
                  <w:r w:rsidRPr="00B321AE">
                    <w:rPr>
                      <w:sz w:val="24"/>
                      <w:szCs w:val="24"/>
                    </w:rPr>
                    <w:t>Diametrul minim obligatoriu al roţilor în exploatare</w:t>
                  </w:r>
                </w:p>
              </w:tc>
              <w:tc>
                <w:tcPr>
                  <w:tcW w:w="2105" w:type="dxa"/>
                </w:tcPr>
                <w:p w14:paraId="3DAC5773" w14:textId="6A57C037" w:rsidR="00396A76" w:rsidRPr="00B321AE" w:rsidRDefault="00396A76" w:rsidP="00C02D0B">
                  <w:pPr>
                    <w:ind w:right="-6"/>
                    <w:jc w:val="both"/>
                    <w:rPr>
                      <w:sz w:val="24"/>
                      <w:szCs w:val="24"/>
                    </w:rPr>
                  </w:pPr>
                  <w:r w:rsidRPr="00B321AE">
                    <w:rPr>
                      <w:sz w:val="24"/>
                      <w:szCs w:val="24"/>
                    </w:rPr>
                    <w:t>Modificarea diametrului minim obligatoriu în exploatare cu mai mult de 10 mm</w:t>
                  </w:r>
                </w:p>
              </w:tc>
              <w:tc>
                <w:tcPr>
                  <w:tcW w:w="2106" w:type="dxa"/>
                </w:tcPr>
                <w:p w14:paraId="17A3A142" w14:textId="313B658D" w:rsidR="00396A76" w:rsidRPr="00B321AE" w:rsidRDefault="00396A76" w:rsidP="00C02D0B">
                  <w:pPr>
                    <w:ind w:right="-6"/>
                    <w:jc w:val="both"/>
                    <w:rPr>
                      <w:sz w:val="24"/>
                      <w:szCs w:val="24"/>
                    </w:rPr>
                  </w:pPr>
                  <w:r w:rsidRPr="00B321AE">
                    <w:rPr>
                      <w:sz w:val="24"/>
                      <w:szCs w:val="24"/>
                    </w:rPr>
                    <w:t>Nu se aplică</w:t>
                  </w:r>
                </w:p>
              </w:tc>
            </w:tr>
            <w:tr w:rsidR="00396A76" w:rsidRPr="00B96E64" w14:paraId="57BC2B29" w14:textId="77777777" w:rsidTr="00AE74C7">
              <w:trPr>
                <w:jc w:val="center"/>
              </w:trPr>
              <w:tc>
                <w:tcPr>
                  <w:tcW w:w="2105" w:type="dxa"/>
                </w:tcPr>
                <w:p w14:paraId="74418111" w14:textId="46A41563" w:rsidR="00396A76" w:rsidRPr="00B321AE" w:rsidRDefault="00396A76" w:rsidP="00C02D0B">
                  <w:pPr>
                    <w:ind w:right="-6"/>
                    <w:jc w:val="both"/>
                    <w:rPr>
                      <w:sz w:val="24"/>
                      <w:szCs w:val="24"/>
                    </w:rPr>
                  </w:pPr>
                  <w:r w:rsidRPr="00B321AE">
                    <w:rPr>
                      <w:sz w:val="24"/>
                      <w:szCs w:val="24"/>
                    </w:rPr>
                    <w:lastRenderedPageBreak/>
                    <w:t>4.2.3.6.6. Sisteme automate cu ecartament variabil</w:t>
                  </w:r>
                </w:p>
              </w:tc>
              <w:tc>
                <w:tcPr>
                  <w:tcW w:w="2105" w:type="dxa"/>
                </w:tcPr>
                <w:p w14:paraId="10017119" w14:textId="7FB45C19" w:rsidR="00396A76" w:rsidRPr="00B321AE" w:rsidRDefault="00396A76" w:rsidP="00C02D0B">
                  <w:pPr>
                    <w:ind w:right="-6"/>
                    <w:jc w:val="both"/>
                    <w:rPr>
                      <w:sz w:val="24"/>
                      <w:szCs w:val="24"/>
                    </w:rPr>
                  </w:pPr>
                  <w:r w:rsidRPr="00B321AE">
                    <w:rPr>
                      <w:sz w:val="24"/>
                      <w:szCs w:val="24"/>
                    </w:rPr>
                    <w:t>Instalaţie de comutare a ecartamentului osiei montate</w:t>
                  </w:r>
                </w:p>
              </w:tc>
              <w:tc>
                <w:tcPr>
                  <w:tcW w:w="2105" w:type="dxa"/>
                </w:tcPr>
                <w:p w14:paraId="225C92BE" w14:textId="187FD7F0" w:rsidR="00396A76" w:rsidRPr="00B321AE" w:rsidRDefault="00396A76" w:rsidP="00C02D0B">
                  <w:pPr>
                    <w:ind w:right="-6"/>
                    <w:jc w:val="both"/>
                    <w:rPr>
                      <w:sz w:val="24"/>
                      <w:szCs w:val="24"/>
                    </w:rPr>
                  </w:pPr>
                  <w:r w:rsidRPr="00B321AE">
                    <w:rPr>
                      <w:sz w:val="24"/>
                      <w:szCs w:val="24"/>
                    </w:rPr>
                    <w:t>Modificare a unităţii care conduce la o modificare a instalaţiei (instalaţiilor) de comutare cu care este compatibilă osia montată</w:t>
                  </w:r>
                </w:p>
              </w:tc>
              <w:tc>
                <w:tcPr>
                  <w:tcW w:w="2106" w:type="dxa"/>
                </w:tcPr>
                <w:p w14:paraId="54764183" w14:textId="392E33AE" w:rsidR="00396A76" w:rsidRPr="00B321AE" w:rsidRDefault="00396A76" w:rsidP="00C02D0B">
                  <w:pPr>
                    <w:ind w:right="-6"/>
                    <w:jc w:val="both"/>
                    <w:rPr>
                      <w:sz w:val="24"/>
                      <w:szCs w:val="24"/>
                    </w:rPr>
                  </w:pPr>
                  <w:r w:rsidRPr="00B321AE">
                    <w:rPr>
                      <w:sz w:val="24"/>
                      <w:szCs w:val="24"/>
                    </w:rPr>
                    <w:t>Modificarea ecartamentului (ecartamentelor) cu care este compatibilă osia montată</w:t>
                  </w:r>
                </w:p>
              </w:tc>
            </w:tr>
            <w:tr w:rsidR="00396A76" w:rsidRPr="00B96E64" w14:paraId="41564810" w14:textId="77777777" w:rsidTr="00AE74C7">
              <w:trPr>
                <w:jc w:val="center"/>
              </w:trPr>
              <w:tc>
                <w:tcPr>
                  <w:tcW w:w="2105" w:type="dxa"/>
                </w:tcPr>
                <w:p w14:paraId="2EF412BD" w14:textId="75DC2AB0" w:rsidR="00396A76" w:rsidRPr="00B321AE" w:rsidRDefault="00396A76" w:rsidP="00C02D0B">
                  <w:pPr>
                    <w:ind w:right="-6"/>
                    <w:jc w:val="both"/>
                    <w:rPr>
                      <w:sz w:val="24"/>
                      <w:szCs w:val="24"/>
                    </w:rPr>
                  </w:pPr>
                  <w:r w:rsidRPr="00B321AE">
                    <w:rPr>
                      <w:sz w:val="24"/>
                      <w:szCs w:val="24"/>
                    </w:rPr>
                    <w:t>4.2.4.3.2.1. Frâna de serviciu</w:t>
                  </w:r>
                </w:p>
              </w:tc>
              <w:tc>
                <w:tcPr>
                  <w:tcW w:w="2105" w:type="dxa"/>
                </w:tcPr>
                <w:p w14:paraId="5E66CB01" w14:textId="7B20A16D" w:rsidR="00396A76" w:rsidRPr="00B321AE" w:rsidRDefault="00396A76" w:rsidP="00C02D0B">
                  <w:pPr>
                    <w:ind w:right="-6"/>
                    <w:jc w:val="both"/>
                    <w:rPr>
                      <w:sz w:val="24"/>
                      <w:szCs w:val="24"/>
                    </w:rPr>
                  </w:pPr>
                  <w:r w:rsidRPr="00B321AE">
                    <w:rPr>
                      <w:sz w:val="24"/>
                      <w:szCs w:val="24"/>
                    </w:rPr>
                    <w:t>Distanţa de oprire</w:t>
                  </w:r>
                </w:p>
                <w:p w14:paraId="2DDDC53E" w14:textId="2FE4A2A2" w:rsidR="00396A76" w:rsidRPr="00B321AE" w:rsidRDefault="00396A76" w:rsidP="00C02D0B">
                  <w:pPr>
                    <w:ind w:right="-6"/>
                    <w:jc w:val="both"/>
                    <w:rPr>
                      <w:sz w:val="24"/>
                      <w:szCs w:val="24"/>
                    </w:rPr>
                  </w:pPr>
                </w:p>
                <w:p w14:paraId="713FE2C9" w14:textId="3AEC333A" w:rsidR="00396A76" w:rsidRPr="00B321AE" w:rsidRDefault="00396A76" w:rsidP="00C02D0B">
                  <w:pPr>
                    <w:ind w:right="-6"/>
                    <w:jc w:val="both"/>
                    <w:rPr>
                      <w:sz w:val="24"/>
                      <w:szCs w:val="24"/>
                    </w:rPr>
                  </w:pPr>
                </w:p>
                <w:p w14:paraId="12761BCE" w14:textId="5815583F" w:rsidR="00396A76" w:rsidRPr="00B321AE" w:rsidRDefault="00396A76" w:rsidP="00C02D0B">
                  <w:pPr>
                    <w:ind w:right="-6"/>
                    <w:jc w:val="both"/>
                    <w:rPr>
                      <w:sz w:val="24"/>
                      <w:szCs w:val="24"/>
                    </w:rPr>
                  </w:pPr>
                </w:p>
                <w:p w14:paraId="45E73B62" w14:textId="52DDF7EA" w:rsidR="00396A76" w:rsidRPr="00B321AE" w:rsidRDefault="00396A76" w:rsidP="00C02D0B">
                  <w:pPr>
                    <w:ind w:right="-6"/>
                    <w:jc w:val="both"/>
                    <w:rPr>
                      <w:sz w:val="24"/>
                      <w:szCs w:val="24"/>
                    </w:rPr>
                  </w:pPr>
                </w:p>
                <w:p w14:paraId="287CB9A1" w14:textId="53EA255C" w:rsidR="00396A76" w:rsidRPr="00B321AE" w:rsidRDefault="00396A76" w:rsidP="00C02D0B">
                  <w:pPr>
                    <w:ind w:right="-6"/>
                    <w:jc w:val="both"/>
                    <w:rPr>
                      <w:sz w:val="24"/>
                      <w:szCs w:val="24"/>
                    </w:rPr>
                  </w:pPr>
                </w:p>
                <w:p w14:paraId="58A82C63" w14:textId="46BBB65E" w:rsidR="00396A76" w:rsidRPr="00B321AE" w:rsidRDefault="00396A76" w:rsidP="00C02D0B">
                  <w:pPr>
                    <w:ind w:right="-6"/>
                    <w:jc w:val="both"/>
                    <w:rPr>
                      <w:sz w:val="24"/>
                      <w:szCs w:val="24"/>
                    </w:rPr>
                  </w:pPr>
                </w:p>
                <w:p w14:paraId="2A501D46" w14:textId="5E7FDA33" w:rsidR="00396A76" w:rsidRPr="00B321AE" w:rsidRDefault="00396A76" w:rsidP="00C02D0B">
                  <w:pPr>
                    <w:ind w:right="-6"/>
                    <w:jc w:val="both"/>
                    <w:rPr>
                      <w:sz w:val="24"/>
                      <w:szCs w:val="24"/>
                    </w:rPr>
                  </w:pPr>
                </w:p>
                <w:p w14:paraId="69E2B336" w14:textId="390212E8" w:rsidR="00396A76" w:rsidRPr="00B321AE" w:rsidRDefault="00396A76" w:rsidP="00C02D0B">
                  <w:pPr>
                    <w:ind w:right="-6"/>
                    <w:jc w:val="both"/>
                    <w:rPr>
                      <w:sz w:val="24"/>
                      <w:szCs w:val="24"/>
                    </w:rPr>
                  </w:pPr>
                </w:p>
                <w:p w14:paraId="1F9C2487" w14:textId="44320524" w:rsidR="00396A76" w:rsidRPr="00B321AE" w:rsidRDefault="00396A76" w:rsidP="00C02D0B">
                  <w:pPr>
                    <w:ind w:right="-6"/>
                    <w:jc w:val="both"/>
                    <w:rPr>
                      <w:sz w:val="24"/>
                      <w:szCs w:val="24"/>
                    </w:rPr>
                  </w:pPr>
                </w:p>
                <w:p w14:paraId="4DFC1576" w14:textId="5AD03279" w:rsidR="00396A76" w:rsidRPr="00B321AE" w:rsidRDefault="00396A76" w:rsidP="00C02D0B">
                  <w:pPr>
                    <w:ind w:right="-6"/>
                    <w:jc w:val="both"/>
                    <w:rPr>
                      <w:sz w:val="24"/>
                      <w:szCs w:val="24"/>
                    </w:rPr>
                  </w:pPr>
                </w:p>
                <w:p w14:paraId="002D274D" w14:textId="5F495231" w:rsidR="00396A76" w:rsidRPr="00B321AE" w:rsidRDefault="00396A76" w:rsidP="00C02D0B">
                  <w:pPr>
                    <w:ind w:right="-6"/>
                    <w:jc w:val="both"/>
                    <w:rPr>
                      <w:sz w:val="24"/>
                      <w:szCs w:val="24"/>
                    </w:rPr>
                  </w:pPr>
                </w:p>
                <w:p w14:paraId="1AE31BDD" w14:textId="15B0AB07" w:rsidR="00396A76" w:rsidRPr="00B321AE" w:rsidRDefault="00396A76" w:rsidP="00C02D0B">
                  <w:pPr>
                    <w:ind w:right="-6"/>
                    <w:jc w:val="both"/>
                    <w:rPr>
                      <w:sz w:val="24"/>
                      <w:szCs w:val="24"/>
                    </w:rPr>
                  </w:pPr>
                </w:p>
                <w:p w14:paraId="359DF8CC" w14:textId="085E6801" w:rsidR="00396A76" w:rsidRPr="00B321AE" w:rsidRDefault="00396A76" w:rsidP="00C02D0B">
                  <w:pPr>
                    <w:ind w:right="-6"/>
                    <w:jc w:val="both"/>
                    <w:rPr>
                      <w:sz w:val="24"/>
                      <w:szCs w:val="24"/>
                    </w:rPr>
                  </w:pPr>
                </w:p>
                <w:p w14:paraId="28C8A331" w14:textId="34294473" w:rsidR="00396A76" w:rsidRPr="00B321AE" w:rsidRDefault="00396A76" w:rsidP="00C02D0B">
                  <w:pPr>
                    <w:ind w:right="-6"/>
                    <w:jc w:val="both"/>
                    <w:rPr>
                      <w:sz w:val="24"/>
                      <w:szCs w:val="24"/>
                    </w:rPr>
                  </w:pPr>
                </w:p>
                <w:p w14:paraId="2E33CBB7" w14:textId="141B0074" w:rsidR="00396A76" w:rsidRPr="00B321AE" w:rsidRDefault="00396A76" w:rsidP="00C02D0B">
                  <w:pPr>
                    <w:ind w:right="-6"/>
                    <w:jc w:val="both"/>
                    <w:rPr>
                      <w:sz w:val="24"/>
                      <w:szCs w:val="24"/>
                    </w:rPr>
                  </w:pPr>
                </w:p>
                <w:p w14:paraId="6AED14DD" w14:textId="2446615E" w:rsidR="00396A76" w:rsidRPr="00B321AE" w:rsidRDefault="00396A76" w:rsidP="00C02D0B">
                  <w:pPr>
                    <w:ind w:right="-6"/>
                    <w:jc w:val="both"/>
                    <w:rPr>
                      <w:sz w:val="24"/>
                      <w:szCs w:val="24"/>
                    </w:rPr>
                  </w:pPr>
                </w:p>
                <w:p w14:paraId="3B120906" w14:textId="3DF0F5A9" w:rsidR="00396A76" w:rsidRPr="00B321AE" w:rsidRDefault="00396A76" w:rsidP="00C02D0B">
                  <w:pPr>
                    <w:ind w:right="-6"/>
                    <w:jc w:val="both"/>
                    <w:rPr>
                      <w:sz w:val="24"/>
                      <w:szCs w:val="24"/>
                    </w:rPr>
                  </w:pPr>
                </w:p>
                <w:p w14:paraId="150B625F" w14:textId="77777777" w:rsidR="00685D64" w:rsidRPr="00B321AE" w:rsidRDefault="00685D64" w:rsidP="00C02D0B">
                  <w:pPr>
                    <w:ind w:right="-6"/>
                    <w:jc w:val="both"/>
                    <w:rPr>
                      <w:sz w:val="24"/>
                      <w:szCs w:val="24"/>
                    </w:rPr>
                  </w:pPr>
                </w:p>
                <w:p w14:paraId="70C994B3" w14:textId="77777777" w:rsidR="00685D64" w:rsidRPr="00B321AE" w:rsidRDefault="00685D64" w:rsidP="00C02D0B">
                  <w:pPr>
                    <w:ind w:right="-6"/>
                    <w:jc w:val="both"/>
                    <w:rPr>
                      <w:sz w:val="24"/>
                      <w:szCs w:val="24"/>
                    </w:rPr>
                  </w:pPr>
                </w:p>
                <w:p w14:paraId="2D09D3F6" w14:textId="77777777" w:rsidR="00685D64" w:rsidRPr="00B321AE" w:rsidRDefault="00685D64" w:rsidP="00C02D0B">
                  <w:pPr>
                    <w:ind w:right="-6"/>
                    <w:jc w:val="both"/>
                    <w:rPr>
                      <w:sz w:val="24"/>
                      <w:szCs w:val="24"/>
                    </w:rPr>
                  </w:pPr>
                </w:p>
                <w:p w14:paraId="600D1D00" w14:textId="77777777" w:rsidR="00396A76" w:rsidRPr="00B321AE" w:rsidRDefault="00396A76" w:rsidP="00C02D0B">
                  <w:pPr>
                    <w:ind w:right="-6"/>
                    <w:jc w:val="both"/>
                    <w:rPr>
                      <w:sz w:val="24"/>
                      <w:szCs w:val="24"/>
                    </w:rPr>
                  </w:pPr>
                </w:p>
                <w:p w14:paraId="647FBAEB" w14:textId="45448550" w:rsidR="00396A76" w:rsidRPr="00B321AE" w:rsidRDefault="00396A76" w:rsidP="00C02D0B">
                  <w:pPr>
                    <w:ind w:right="-6"/>
                    <w:jc w:val="both"/>
                    <w:rPr>
                      <w:sz w:val="24"/>
                      <w:szCs w:val="24"/>
                    </w:rPr>
                  </w:pPr>
                  <w:r w:rsidRPr="00B321AE">
                    <w:rPr>
                      <w:sz w:val="24"/>
                      <w:szCs w:val="24"/>
                    </w:rPr>
                    <w:t>Deceleraţia maximă pentru condiţia de sarcină „masa proiectată în cazul unei sarcini utile normale” la viteza maximă proiectată</w:t>
                  </w:r>
                </w:p>
              </w:tc>
              <w:tc>
                <w:tcPr>
                  <w:tcW w:w="2105" w:type="dxa"/>
                </w:tcPr>
                <w:p w14:paraId="12D10322" w14:textId="77777777" w:rsidR="00396A76" w:rsidRPr="00B321AE" w:rsidRDefault="00396A76" w:rsidP="00C02D0B">
                  <w:pPr>
                    <w:ind w:right="-6"/>
                    <w:jc w:val="both"/>
                    <w:rPr>
                      <w:sz w:val="24"/>
                      <w:szCs w:val="24"/>
                    </w:rPr>
                  </w:pPr>
                  <w:r w:rsidRPr="00B321AE">
                    <w:rPr>
                      <w:sz w:val="24"/>
                      <w:szCs w:val="24"/>
                    </w:rPr>
                    <w:t>Modificarea cu mai mult de ± 10 % a distanţei de oprire Notă: procentul de greutate frânată (denumit și „lambda” sau „procentul de masă frânată”) sau masa frânată pot fi de asemenea utilizate și pot fi derivate prin calcul (direct sau prin intermediul distanţei de oprire) din profilurile de decelerare. Modificarea admisă este aceeași (± 10 %)</w:t>
                  </w:r>
                </w:p>
                <w:p w14:paraId="69B292AF" w14:textId="77777777" w:rsidR="00396A76" w:rsidRPr="00B321AE" w:rsidRDefault="00396A76" w:rsidP="00C02D0B">
                  <w:pPr>
                    <w:ind w:right="-6"/>
                    <w:jc w:val="both"/>
                    <w:rPr>
                      <w:sz w:val="24"/>
                      <w:szCs w:val="24"/>
                    </w:rPr>
                  </w:pPr>
                </w:p>
                <w:p w14:paraId="1332B68B" w14:textId="1F21B391" w:rsidR="00396A76" w:rsidRPr="00B321AE" w:rsidRDefault="00396A76" w:rsidP="00C02D0B">
                  <w:pPr>
                    <w:ind w:right="-6"/>
                    <w:jc w:val="both"/>
                    <w:rPr>
                      <w:sz w:val="24"/>
                      <w:szCs w:val="24"/>
                    </w:rPr>
                  </w:pPr>
                  <w:r w:rsidRPr="00B321AE">
                    <w:rPr>
                      <w:sz w:val="24"/>
                      <w:szCs w:val="24"/>
                    </w:rPr>
                    <w:t>Modificarea cu mai mult de ± 10 % a deceleraţiei medii maxime a frânei</w:t>
                  </w:r>
                </w:p>
              </w:tc>
              <w:tc>
                <w:tcPr>
                  <w:tcW w:w="2106" w:type="dxa"/>
                </w:tcPr>
                <w:p w14:paraId="3ECF65E0" w14:textId="77777777" w:rsidR="00396A76" w:rsidRPr="00B321AE" w:rsidRDefault="00396A76" w:rsidP="00C02D0B">
                  <w:pPr>
                    <w:ind w:right="-6"/>
                    <w:jc w:val="both"/>
                    <w:rPr>
                      <w:sz w:val="24"/>
                      <w:szCs w:val="24"/>
                    </w:rPr>
                  </w:pPr>
                  <w:r w:rsidRPr="00B321AE">
                    <w:rPr>
                      <w:sz w:val="24"/>
                      <w:szCs w:val="24"/>
                    </w:rPr>
                    <w:t>Nu se aplică</w:t>
                  </w:r>
                </w:p>
                <w:p w14:paraId="268C0F0E" w14:textId="77777777" w:rsidR="00396A76" w:rsidRPr="00B321AE" w:rsidRDefault="00396A76" w:rsidP="00C02D0B">
                  <w:pPr>
                    <w:ind w:right="-6"/>
                    <w:jc w:val="both"/>
                    <w:rPr>
                      <w:sz w:val="24"/>
                      <w:szCs w:val="24"/>
                    </w:rPr>
                  </w:pPr>
                </w:p>
                <w:p w14:paraId="7E6AC242" w14:textId="77777777" w:rsidR="00396A76" w:rsidRPr="00B321AE" w:rsidRDefault="00396A76" w:rsidP="00C02D0B">
                  <w:pPr>
                    <w:ind w:right="-6"/>
                    <w:jc w:val="both"/>
                    <w:rPr>
                      <w:sz w:val="24"/>
                      <w:szCs w:val="24"/>
                    </w:rPr>
                  </w:pPr>
                </w:p>
                <w:p w14:paraId="25D94409" w14:textId="77777777" w:rsidR="00396A76" w:rsidRPr="00B321AE" w:rsidRDefault="00396A76" w:rsidP="00C02D0B">
                  <w:pPr>
                    <w:ind w:right="-6"/>
                    <w:jc w:val="both"/>
                    <w:rPr>
                      <w:sz w:val="24"/>
                      <w:szCs w:val="24"/>
                    </w:rPr>
                  </w:pPr>
                </w:p>
                <w:p w14:paraId="60128E57" w14:textId="77777777" w:rsidR="00396A76" w:rsidRPr="00B321AE" w:rsidRDefault="00396A76" w:rsidP="00C02D0B">
                  <w:pPr>
                    <w:ind w:right="-6"/>
                    <w:jc w:val="both"/>
                    <w:rPr>
                      <w:sz w:val="24"/>
                      <w:szCs w:val="24"/>
                    </w:rPr>
                  </w:pPr>
                </w:p>
                <w:p w14:paraId="62D4CB96" w14:textId="77777777" w:rsidR="00396A76" w:rsidRPr="00B321AE" w:rsidRDefault="00396A76" w:rsidP="00C02D0B">
                  <w:pPr>
                    <w:ind w:right="-6"/>
                    <w:jc w:val="both"/>
                    <w:rPr>
                      <w:sz w:val="24"/>
                      <w:szCs w:val="24"/>
                    </w:rPr>
                  </w:pPr>
                </w:p>
                <w:p w14:paraId="616726DD" w14:textId="77777777" w:rsidR="00396A76" w:rsidRPr="00B321AE" w:rsidRDefault="00396A76" w:rsidP="00C02D0B">
                  <w:pPr>
                    <w:ind w:right="-6"/>
                    <w:jc w:val="both"/>
                    <w:rPr>
                      <w:sz w:val="24"/>
                      <w:szCs w:val="24"/>
                    </w:rPr>
                  </w:pPr>
                </w:p>
                <w:p w14:paraId="49D31D75" w14:textId="77777777" w:rsidR="00396A76" w:rsidRPr="00B321AE" w:rsidRDefault="00396A76" w:rsidP="00C02D0B">
                  <w:pPr>
                    <w:ind w:right="-6"/>
                    <w:jc w:val="both"/>
                    <w:rPr>
                      <w:sz w:val="24"/>
                      <w:szCs w:val="24"/>
                    </w:rPr>
                  </w:pPr>
                </w:p>
                <w:p w14:paraId="70B19FEB" w14:textId="77777777" w:rsidR="00396A76" w:rsidRPr="00B321AE" w:rsidRDefault="00396A76" w:rsidP="00C02D0B">
                  <w:pPr>
                    <w:ind w:right="-6"/>
                    <w:jc w:val="both"/>
                    <w:rPr>
                      <w:sz w:val="24"/>
                      <w:szCs w:val="24"/>
                    </w:rPr>
                  </w:pPr>
                </w:p>
                <w:p w14:paraId="6192D7C4" w14:textId="77777777" w:rsidR="00396A76" w:rsidRPr="00B321AE" w:rsidRDefault="00396A76" w:rsidP="00C02D0B">
                  <w:pPr>
                    <w:ind w:right="-6"/>
                    <w:jc w:val="both"/>
                    <w:rPr>
                      <w:sz w:val="24"/>
                      <w:szCs w:val="24"/>
                    </w:rPr>
                  </w:pPr>
                </w:p>
                <w:p w14:paraId="30506896" w14:textId="77777777" w:rsidR="00396A76" w:rsidRPr="00B321AE" w:rsidRDefault="00396A76" w:rsidP="00C02D0B">
                  <w:pPr>
                    <w:ind w:right="-6"/>
                    <w:jc w:val="both"/>
                    <w:rPr>
                      <w:sz w:val="24"/>
                      <w:szCs w:val="24"/>
                    </w:rPr>
                  </w:pPr>
                </w:p>
                <w:p w14:paraId="16C437E9" w14:textId="77777777" w:rsidR="00396A76" w:rsidRPr="00B321AE" w:rsidRDefault="00396A76" w:rsidP="00C02D0B">
                  <w:pPr>
                    <w:ind w:right="-6"/>
                    <w:jc w:val="both"/>
                    <w:rPr>
                      <w:sz w:val="24"/>
                      <w:szCs w:val="24"/>
                    </w:rPr>
                  </w:pPr>
                </w:p>
                <w:p w14:paraId="54A1133B" w14:textId="77777777" w:rsidR="00396A76" w:rsidRPr="00B321AE" w:rsidRDefault="00396A76" w:rsidP="00C02D0B">
                  <w:pPr>
                    <w:ind w:right="-6"/>
                    <w:jc w:val="both"/>
                    <w:rPr>
                      <w:sz w:val="24"/>
                      <w:szCs w:val="24"/>
                    </w:rPr>
                  </w:pPr>
                </w:p>
                <w:p w14:paraId="37725366" w14:textId="77777777" w:rsidR="00396A76" w:rsidRPr="00B321AE" w:rsidRDefault="00396A76" w:rsidP="00C02D0B">
                  <w:pPr>
                    <w:ind w:right="-6"/>
                    <w:jc w:val="both"/>
                    <w:rPr>
                      <w:sz w:val="24"/>
                      <w:szCs w:val="24"/>
                    </w:rPr>
                  </w:pPr>
                </w:p>
                <w:p w14:paraId="7DDCAF1A" w14:textId="77777777" w:rsidR="00396A76" w:rsidRPr="00B321AE" w:rsidRDefault="00396A76" w:rsidP="00C02D0B">
                  <w:pPr>
                    <w:ind w:right="-6"/>
                    <w:jc w:val="both"/>
                    <w:rPr>
                      <w:sz w:val="24"/>
                      <w:szCs w:val="24"/>
                    </w:rPr>
                  </w:pPr>
                </w:p>
                <w:p w14:paraId="42C509CB" w14:textId="77777777" w:rsidR="00396A76" w:rsidRPr="00B321AE" w:rsidRDefault="00396A76" w:rsidP="00C02D0B">
                  <w:pPr>
                    <w:ind w:right="-6"/>
                    <w:jc w:val="both"/>
                    <w:rPr>
                      <w:sz w:val="24"/>
                      <w:szCs w:val="24"/>
                    </w:rPr>
                  </w:pPr>
                </w:p>
                <w:p w14:paraId="01305125" w14:textId="77777777" w:rsidR="00396A76" w:rsidRPr="00B321AE" w:rsidRDefault="00396A76" w:rsidP="00C02D0B">
                  <w:pPr>
                    <w:ind w:right="-6"/>
                    <w:jc w:val="both"/>
                    <w:rPr>
                      <w:sz w:val="24"/>
                      <w:szCs w:val="24"/>
                    </w:rPr>
                  </w:pPr>
                </w:p>
                <w:p w14:paraId="2CA4EBDE" w14:textId="77777777" w:rsidR="00396A76" w:rsidRPr="00B321AE" w:rsidRDefault="00396A76" w:rsidP="00C02D0B">
                  <w:pPr>
                    <w:ind w:right="-6"/>
                    <w:jc w:val="both"/>
                    <w:rPr>
                      <w:sz w:val="24"/>
                      <w:szCs w:val="24"/>
                    </w:rPr>
                  </w:pPr>
                </w:p>
                <w:p w14:paraId="6D154268" w14:textId="77777777" w:rsidR="00685D64" w:rsidRPr="00B321AE" w:rsidRDefault="00685D64" w:rsidP="00C02D0B">
                  <w:pPr>
                    <w:ind w:right="-6"/>
                    <w:jc w:val="both"/>
                    <w:rPr>
                      <w:sz w:val="24"/>
                      <w:szCs w:val="24"/>
                    </w:rPr>
                  </w:pPr>
                </w:p>
                <w:p w14:paraId="63A1874A" w14:textId="77777777" w:rsidR="00685D64" w:rsidRPr="00B321AE" w:rsidRDefault="00685D64" w:rsidP="00C02D0B">
                  <w:pPr>
                    <w:ind w:right="-6"/>
                    <w:jc w:val="both"/>
                    <w:rPr>
                      <w:sz w:val="24"/>
                      <w:szCs w:val="24"/>
                    </w:rPr>
                  </w:pPr>
                </w:p>
                <w:p w14:paraId="46D0174C" w14:textId="77777777" w:rsidR="00685D64" w:rsidRPr="00B321AE" w:rsidRDefault="00685D64" w:rsidP="00C02D0B">
                  <w:pPr>
                    <w:ind w:right="-6"/>
                    <w:jc w:val="both"/>
                    <w:rPr>
                      <w:sz w:val="24"/>
                      <w:szCs w:val="24"/>
                    </w:rPr>
                  </w:pPr>
                </w:p>
                <w:p w14:paraId="58AC3B93" w14:textId="77777777" w:rsidR="00396A76" w:rsidRPr="00B321AE" w:rsidRDefault="00396A76" w:rsidP="00C02D0B">
                  <w:pPr>
                    <w:ind w:right="-6"/>
                    <w:jc w:val="both"/>
                    <w:rPr>
                      <w:sz w:val="24"/>
                      <w:szCs w:val="24"/>
                    </w:rPr>
                  </w:pPr>
                </w:p>
                <w:p w14:paraId="1B91BEED" w14:textId="30CC7CE8" w:rsidR="00396A76" w:rsidRPr="00B321AE" w:rsidRDefault="00396A76" w:rsidP="00C02D0B">
                  <w:pPr>
                    <w:ind w:right="-6"/>
                    <w:jc w:val="both"/>
                    <w:rPr>
                      <w:sz w:val="24"/>
                      <w:szCs w:val="24"/>
                    </w:rPr>
                  </w:pPr>
                  <w:r w:rsidRPr="00B321AE">
                    <w:rPr>
                      <w:sz w:val="24"/>
                      <w:szCs w:val="24"/>
                    </w:rPr>
                    <w:t>Nu se aplică</w:t>
                  </w:r>
                </w:p>
              </w:tc>
            </w:tr>
            <w:tr w:rsidR="00396A76" w:rsidRPr="00B321AE" w14:paraId="319AC99C" w14:textId="77777777" w:rsidTr="00AE74C7">
              <w:trPr>
                <w:jc w:val="center"/>
              </w:trPr>
              <w:tc>
                <w:tcPr>
                  <w:tcW w:w="2105" w:type="dxa"/>
                </w:tcPr>
                <w:p w14:paraId="301C6338" w14:textId="2B24554D" w:rsidR="00396A76" w:rsidRPr="00B321AE" w:rsidRDefault="00396A76" w:rsidP="00C02D0B">
                  <w:pPr>
                    <w:ind w:right="-6"/>
                    <w:jc w:val="both"/>
                    <w:rPr>
                      <w:sz w:val="24"/>
                      <w:szCs w:val="24"/>
                    </w:rPr>
                  </w:pPr>
                  <w:r w:rsidRPr="00B321AE">
                    <w:rPr>
                      <w:sz w:val="24"/>
                      <w:szCs w:val="24"/>
                    </w:rPr>
                    <w:t>4.2.4.3.2.2. Frâna de staţionare</w:t>
                  </w:r>
                </w:p>
              </w:tc>
              <w:tc>
                <w:tcPr>
                  <w:tcW w:w="2105" w:type="dxa"/>
                </w:tcPr>
                <w:p w14:paraId="4C172200" w14:textId="5257DFFE" w:rsidR="00396A76" w:rsidRPr="00B321AE" w:rsidRDefault="00396A76" w:rsidP="00C02D0B">
                  <w:pPr>
                    <w:ind w:right="-6"/>
                    <w:jc w:val="both"/>
                    <w:rPr>
                      <w:sz w:val="24"/>
                      <w:szCs w:val="24"/>
                    </w:rPr>
                  </w:pPr>
                  <w:r w:rsidRPr="00B321AE">
                    <w:rPr>
                      <w:sz w:val="24"/>
                      <w:szCs w:val="24"/>
                    </w:rPr>
                    <w:t>Frâna de staţionare</w:t>
                  </w:r>
                </w:p>
              </w:tc>
              <w:tc>
                <w:tcPr>
                  <w:tcW w:w="2105" w:type="dxa"/>
                </w:tcPr>
                <w:p w14:paraId="2E803EDB" w14:textId="472AD590" w:rsidR="00396A76" w:rsidRPr="00B321AE" w:rsidRDefault="00396A76" w:rsidP="00C02D0B">
                  <w:pPr>
                    <w:ind w:right="-6"/>
                    <w:jc w:val="both"/>
                    <w:rPr>
                      <w:sz w:val="24"/>
                      <w:szCs w:val="24"/>
                    </w:rPr>
                  </w:pPr>
                  <w:r w:rsidRPr="00B321AE">
                    <w:rPr>
                      <w:sz w:val="24"/>
                      <w:szCs w:val="24"/>
                    </w:rPr>
                    <w:t>Instalarea/Înlăturarea funcţiei de frână de staţionare</w:t>
                  </w:r>
                </w:p>
              </w:tc>
              <w:tc>
                <w:tcPr>
                  <w:tcW w:w="2106" w:type="dxa"/>
                </w:tcPr>
                <w:p w14:paraId="08F81DC5" w14:textId="6A82EDAD" w:rsidR="00396A76" w:rsidRPr="00B321AE" w:rsidRDefault="00396A76" w:rsidP="00C02D0B">
                  <w:pPr>
                    <w:ind w:right="-6"/>
                    <w:jc w:val="both"/>
                    <w:rPr>
                      <w:sz w:val="24"/>
                      <w:szCs w:val="24"/>
                    </w:rPr>
                  </w:pPr>
                  <w:r w:rsidRPr="00B321AE">
                    <w:rPr>
                      <w:sz w:val="24"/>
                      <w:szCs w:val="24"/>
                    </w:rPr>
                    <w:t>Nu se aplică</w:t>
                  </w:r>
                </w:p>
              </w:tc>
            </w:tr>
            <w:tr w:rsidR="00396A76" w:rsidRPr="00B96E64" w14:paraId="4E1765E2" w14:textId="77777777" w:rsidTr="00AE74C7">
              <w:trPr>
                <w:jc w:val="center"/>
              </w:trPr>
              <w:tc>
                <w:tcPr>
                  <w:tcW w:w="2105" w:type="dxa"/>
                </w:tcPr>
                <w:p w14:paraId="21EC96D1" w14:textId="3A367263" w:rsidR="00396A76" w:rsidRPr="00B321AE" w:rsidRDefault="00396A76" w:rsidP="00C02D0B">
                  <w:pPr>
                    <w:ind w:right="-6"/>
                    <w:jc w:val="both"/>
                    <w:rPr>
                      <w:sz w:val="24"/>
                      <w:szCs w:val="24"/>
                    </w:rPr>
                  </w:pPr>
                  <w:r w:rsidRPr="00B321AE">
                    <w:rPr>
                      <w:sz w:val="24"/>
                      <w:szCs w:val="24"/>
                    </w:rPr>
                    <w:t>4.2.4.3.3. Capacitatea termică</w:t>
                  </w:r>
                </w:p>
              </w:tc>
              <w:tc>
                <w:tcPr>
                  <w:tcW w:w="2105" w:type="dxa"/>
                </w:tcPr>
                <w:p w14:paraId="0C62959D" w14:textId="40AE800C" w:rsidR="00396A76" w:rsidRPr="00B321AE" w:rsidRDefault="00396A76" w:rsidP="00C02D0B">
                  <w:pPr>
                    <w:ind w:right="-6"/>
                    <w:jc w:val="both"/>
                    <w:rPr>
                      <w:sz w:val="24"/>
                      <w:szCs w:val="24"/>
                    </w:rPr>
                  </w:pPr>
                  <w:r w:rsidRPr="00B321AE">
                    <w:rPr>
                      <w:sz w:val="24"/>
                      <w:szCs w:val="24"/>
                    </w:rPr>
                    <w:t>Capacitatea termică exprimată ca viteză declivitate distanţă de frânare</w:t>
                  </w:r>
                </w:p>
              </w:tc>
              <w:tc>
                <w:tcPr>
                  <w:tcW w:w="2105" w:type="dxa"/>
                </w:tcPr>
                <w:p w14:paraId="3D1258AA" w14:textId="64573614" w:rsidR="00396A76" w:rsidRPr="00B321AE" w:rsidRDefault="00396A76" w:rsidP="00C02D0B">
                  <w:pPr>
                    <w:ind w:right="-6"/>
                    <w:jc w:val="both"/>
                    <w:rPr>
                      <w:sz w:val="24"/>
                      <w:szCs w:val="24"/>
                    </w:rPr>
                  </w:pPr>
                  <w:r w:rsidRPr="00B321AE">
                    <w:rPr>
                      <w:sz w:val="24"/>
                      <w:szCs w:val="24"/>
                    </w:rPr>
                    <w:t>Nu se aplică</w:t>
                  </w:r>
                </w:p>
              </w:tc>
              <w:tc>
                <w:tcPr>
                  <w:tcW w:w="2106" w:type="dxa"/>
                </w:tcPr>
                <w:p w14:paraId="03E0472E" w14:textId="55449194" w:rsidR="00396A76" w:rsidRPr="00B321AE" w:rsidRDefault="00396A76" w:rsidP="00C02D0B">
                  <w:pPr>
                    <w:ind w:right="-6"/>
                    <w:jc w:val="both"/>
                    <w:rPr>
                      <w:sz w:val="24"/>
                      <w:szCs w:val="24"/>
                    </w:rPr>
                  </w:pPr>
                  <w:r w:rsidRPr="00B321AE">
                    <w:rPr>
                      <w:sz w:val="24"/>
                      <w:szCs w:val="24"/>
                    </w:rPr>
                    <w:t>Declararea unui nou caz de referinţă</w:t>
                  </w:r>
                </w:p>
              </w:tc>
            </w:tr>
            <w:tr w:rsidR="00396A76" w:rsidRPr="00B321AE" w14:paraId="08015074" w14:textId="77777777" w:rsidTr="00AE74C7">
              <w:trPr>
                <w:jc w:val="center"/>
              </w:trPr>
              <w:tc>
                <w:tcPr>
                  <w:tcW w:w="2105" w:type="dxa"/>
                </w:tcPr>
                <w:p w14:paraId="2C585862" w14:textId="4982DDFF" w:rsidR="00396A76" w:rsidRPr="00B321AE" w:rsidRDefault="00396A76" w:rsidP="00C02D0B">
                  <w:pPr>
                    <w:ind w:right="-6"/>
                    <w:jc w:val="both"/>
                    <w:rPr>
                      <w:sz w:val="24"/>
                      <w:szCs w:val="24"/>
                    </w:rPr>
                  </w:pPr>
                  <w:r w:rsidRPr="00B321AE">
                    <w:rPr>
                      <w:sz w:val="24"/>
                      <w:szCs w:val="24"/>
                    </w:rPr>
                    <w:t>4.2.4.3.4. Prote</w:t>
                  </w:r>
                  <w:r w:rsidR="00A63548" w:rsidRPr="00B321AE">
                    <w:rPr>
                      <w:sz w:val="24"/>
                      <w:szCs w:val="24"/>
                    </w:rPr>
                    <w:t>cţia antipatinare a roţilor</w:t>
                  </w:r>
                </w:p>
              </w:tc>
              <w:tc>
                <w:tcPr>
                  <w:tcW w:w="2105" w:type="dxa"/>
                </w:tcPr>
                <w:p w14:paraId="544377B3" w14:textId="190D9D1E" w:rsidR="00396A76" w:rsidRPr="00B321AE" w:rsidRDefault="00396A76" w:rsidP="00C02D0B">
                  <w:pPr>
                    <w:ind w:right="-6"/>
                    <w:jc w:val="both"/>
                    <w:rPr>
                      <w:sz w:val="24"/>
                      <w:szCs w:val="24"/>
                    </w:rPr>
                  </w:pPr>
                  <w:r w:rsidRPr="00B321AE">
                    <w:rPr>
                      <w:sz w:val="24"/>
                      <w:szCs w:val="24"/>
                    </w:rPr>
                    <w:t>Protecţia antipatinare a roţilor</w:t>
                  </w:r>
                </w:p>
              </w:tc>
              <w:tc>
                <w:tcPr>
                  <w:tcW w:w="2105" w:type="dxa"/>
                </w:tcPr>
                <w:p w14:paraId="3B53EE89" w14:textId="493B01BF" w:rsidR="00396A76" w:rsidRPr="00B321AE" w:rsidRDefault="00396A76" w:rsidP="00C02D0B">
                  <w:pPr>
                    <w:ind w:right="-6"/>
                    <w:jc w:val="both"/>
                    <w:rPr>
                      <w:sz w:val="24"/>
                      <w:szCs w:val="24"/>
                    </w:rPr>
                  </w:pPr>
                  <w:r w:rsidRPr="00B321AE">
                    <w:rPr>
                      <w:sz w:val="24"/>
                      <w:szCs w:val="24"/>
                    </w:rPr>
                    <w:t>Nu se aplică</w:t>
                  </w:r>
                </w:p>
              </w:tc>
              <w:tc>
                <w:tcPr>
                  <w:tcW w:w="2106" w:type="dxa"/>
                </w:tcPr>
                <w:p w14:paraId="1DF2D5D0" w14:textId="49D3E766" w:rsidR="00396A76" w:rsidRPr="00B321AE" w:rsidRDefault="00A63548" w:rsidP="00C02D0B">
                  <w:pPr>
                    <w:ind w:right="-6"/>
                    <w:jc w:val="both"/>
                    <w:rPr>
                      <w:sz w:val="24"/>
                      <w:szCs w:val="24"/>
                    </w:rPr>
                  </w:pPr>
                  <w:r w:rsidRPr="00B321AE">
                    <w:rPr>
                      <w:sz w:val="24"/>
                      <w:szCs w:val="24"/>
                    </w:rPr>
                    <w:t>Instalarea/Înlăturarea funcţiei</w:t>
                  </w:r>
                </w:p>
              </w:tc>
            </w:tr>
            <w:tr w:rsidR="00396A76" w:rsidRPr="00B321AE" w14:paraId="298A8AE1" w14:textId="77777777" w:rsidTr="00AE74C7">
              <w:trPr>
                <w:jc w:val="center"/>
              </w:trPr>
              <w:tc>
                <w:tcPr>
                  <w:tcW w:w="2105" w:type="dxa"/>
                </w:tcPr>
                <w:p w14:paraId="59777429" w14:textId="6606C7EB" w:rsidR="00396A76" w:rsidRPr="00B321AE" w:rsidRDefault="00396A76" w:rsidP="00C02D0B">
                  <w:pPr>
                    <w:ind w:right="-6"/>
                    <w:jc w:val="both"/>
                    <w:rPr>
                      <w:sz w:val="24"/>
                      <w:szCs w:val="24"/>
                    </w:rPr>
                  </w:pPr>
                  <w:r w:rsidRPr="00B321AE">
                    <w:rPr>
                      <w:sz w:val="24"/>
                      <w:szCs w:val="24"/>
                    </w:rPr>
                    <w:t>4.2.5 Condiţii de mediu</w:t>
                  </w:r>
                </w:p>
              </w:tc>
              <w:tc>
                <w:tcPr>
                  <w:tcW w:w="2105" w:type="dxa"/>
                </w:tcPr>
                <w:p w14:paraId="56B01D6A" w14:textId="1EAEA4A0" w:rsidR="00396A76" w:rsidRPr="00B321AE" w:rsidRDefault="00396A76" w:rsidP="00C02D0B">
                  <w:pPr>
                    <w:ind w:right="-6"/>
                    <w:jc w:val="both"/>
                    <w:rPr>
                      <w:sz w:val="24"/>
                      <w:szCs w:val="24"/>
                    </w:rPr>
                  </w:pPr>
                  <w:r w:rsidRPr="00B321AE">
                    <w:rPr>
                      <w:sz w:val="24"/>
                      <w:szCs w:val="24"/>
                    </w:rPr>
                    <w:t>Intervalul de temperatură</w:t>
                  </w:r>
                </w:p>
              </w:tc>
              <w:tc>
                <w:tcPr>
                  <w:tcW w:w="2105" w:type="dxa"/>
                </w:tcPr>
                <w:p w14:paraId="3D654127" w14:textId="47493B82" w:rsidR="00396A76" w:rsidRPr="00B321AE" w:rsidRDefault="00396A76" w:rsidP="00C02D0B">
                  <w:pPr>
                    <w:ind w:right="-6"/>
                    <w:jc w:val="both"/>
                    <w:rPr>
                      <w:sz w:val="24"/>
                      <w:szCs w:val="24"/>
                    </w:rPr>
                  </w:pPr>
                  <w:r w:rsidRPr="00B321AE">
                    <w:rPr>
                      <w:sz w:val="24"/>
                      <w:szCs w:val="24"/>
                    </w:rPr>
                    <w:t xml:space="preserve">Modificarea intervalului de </w:t>
                  </w:r>
                  <w:r w:rsidRPr="00B321AE">
                    <w:rPr>
                      <w:sz w:val="24"/>
                      <w:szCs w:val="24"/>
                    </w:rPr>
                    <w:lastRenderedPageBreak/>
                    <w:t>temperatură (T1, T2, T3)</w:t>
                  </w:r>
                </w:p>
              </w:tc>
              <w:tc>
                <w:tcPr>
                  <w:tcW w:w="2106" w:type="dxa"/>
                </w:tcPr>
                <w:p w14:paraId="7081403E" w14:textId="10FDB63F" w:rsidR="00396A76" w:rsidRPr="00B321AE" w:rsidRDefault="00396A76" w:rsidP="00C02D0B">
                  <w:pPr>
                    <w:ind w:right="-6"/>
                    <w:jc w:val="both"/>
                    <w:rPr>
                      <w:sz w:val="24"/>
                      <w:szCs w:val="24"/>
                    </w:rPr>
                  </w:pPr>
                  <w:r w:rsidRPr="00B321AE">
                    <w:rPr>
                      <w:sz w:val="24"/>
                      <w:szCs w:val="24"/>
                    </w:rPr>
                    <w:lastRenderedPageBreak/>
                    <w:t>Nu se aplică</w:t>
                  </w:r>
                </w:p>
              </w:tc>
            </w:tr>
            <w:tr w:rsidR="00396A76" w:rsidRPr="00B96E64" w14:paraId="0D21DAF8" w14:textId="77777777" w:rsidTr="00AE74C7">
              <w:trPr>
                <w:jc w:val="center"/>
              </w:trPr>
              <w:tc>
                <w:tcPr>
                  <w:tcW w:w="2105" w:type="dxa"/>
                </w:tcPr>
                <w:p w14:paraId="72AC7573" w14:textId="77777777" w:rsidR="00396A76" w:rsidRPr="00B321AE" w:rsidRDefault="00396A76" w:rsidP="00C02D0B">
                  <w:pPr>
                    <w:ind w:right="-6"/>
                    <w:jc w:val="both"/>
                    <w:rPr>
                      <w:sz w:val="24"/>
                      <w:szCs w:val="24"/>
                    </w:rPr>
                  </w:pPr>
                </w:p>
              </w:tc>
              <w:tc>
                <w:tcPr>
                  <w:tcW w:w="2105" w:type="dxa"/>
                </w:tcPr>
                <w:p w14:paraId="5D22C1A0" w14:textId="0AEC9371" w:rsidR="00396A76" w:rsidRPr="00B321AE" w:rsidRDefault="00396A76" w:rsidP="00C02D0B">
                  <w:pPr>
                    <w:ind w:right="-6"/>
                    <w:jc w:val="both"/>
                    <w:rPr>
                      <w:sz w:val="24"/>
                      <w:szCs w:val="24"/>
                    </w:rPr>
                  </w:pPr>
                  <w:r w:rsidRPr="00B321AE">
                    <w:rPr>
                      <w:sz w:val="24"/>
                      <w:szCs w:val="24"/>
                    </w:rPr>
                    <w:t>Condiţii de zăpadă, gheaţă și grindină</w:t>
                  </w:r>
                </w:p>
              </w:tc>
              <w:tc>
                <w:tcPr>
                  <w:tcW w:w="2105" w:type="dxa"/>
                </w:tcPr>
                <w:p w14:paraId="196AF2EA" w14:textId="6421032F" w:rsidR="00396A76" w:rsidRPr="00B321AE" w:rsidRDefault="00396A76" w:rsidP="00C02D0B">
                  <w:pPr>
                    <w:ind w:right="-6"/>
                    <w:jc w:val="both"/>
                    <w:rPr>
                      <w:sz w:val="24"/>
                      <w:szCs w:val="24"/>
                    </w:rPr>
                  </w:pPr>
                  <w:r w:rsidRPr="00B321AE">
                    <w:rPr>
                      <w:sz w:val="24"/>
                      <w:szCs w:val="24"/>
                    </w:rPr>
                    <w:t>Modificarea intervalului selectat „zăpadă, gheaţă și grindină” (nominal sau sever)</w:t>
                  </w:r>
                </w:p>
              </w:tc>
              <w:tc>
                <w:tcPr>
                  <w:tcW w:w="2106" w:type="dxa"/>
                </w:tcPr>
                <w:p w14:paraId="36F5C20A" w14:textId="33675BC3" w:rsidR="00396A76" w:rsidRPr="00B321AE" w:rsidRDefault="00396A76" w:rsidP="00C02D0B">
                  <w:pPr>
                    <w:ind w:right="-6"/>
                    <w:jc w:val="both"/>
                    <w:rPr>
                      <w:sz w:val="24"/>
                      <w:szCs w:val="24"/>
                    </w:rPr>
                  </w:pPr>
                  <w:r w:rsidRPr="00B321AE">
                    <w:rPr>
                      <w:sz w:val="24"/>
                      <w:szCs w:val="24"/>
                    </w:rPr>
                    <w:t>Nu se aplică</w:t>
                  </w:r>
                </w:p>
              </w:tc>
            </w:tr>
          </w:tbl>
          <w:p w14:paraId="1D7AA3A0" w14:textId="04E3F397" w:rsidR="002B20A0" w:rsidRPr="00B321AE" w:rsidRDefault="002B20A0" w:rsidP="00C02D0B">
            <w:pPr>
              <w:ind w:right="-6"/>
              <w:jc w:val="both"/>
              <w:rPr>
                <w:sz w:val="24"/>
                <w:szCs w:val="24"/>
              </w:rPr>
            </w:pPr>
          </w:p>
          <w:p w14:paraId="45B51487" w14:textId="77777777" w:rsidR="00EF3856" w:rsidRPr="00B321AE" w:rsidRDefault="00EF3856" w:rsidP="00C02D0B">
            <w:pPr>
              <w:ind w:right="-6" w:firstLine="720"/>
              <w:jc w:val="both"/>
              <w:rPr>
                <w:sz w:val="24"/>
                <w:szCs w:val="24"/>
              </w:rPr>
            </w:pPr>
            <w:r w:rsidRPr="00B321AE">
              <w:rPr>
                <w:sz w:val="24"/>
                <w:szCs w:val="24"/>
              </w:rPr>
              <w:t xml:space="preserve">Pentru a întocmi certificatul de examinare CE de tip sau de examinare CE a proiectului, organismul notificat ales de entitatea care gestionează modificarea poate să facă trimitere la certificatul iniţial de examinare CE de tip sau de examinare CE a proiectului pentru componentele proiectului care nu sunt modificate sau pentru cele care sunt modificate dar nu afectează conformitatea subsistemului, în măsura în care acesta este încă valabil. </w:t>
            </w:r>
          </w:p>
          <w:p w14:paraId="4EE151EA" w14:textId="3600C0AB" w:rsidR="00EF3856" w:rsidRPr="00B321AE" w:rsidRDefault="00EF3856" w:rsidP="00C02D0B">
            <w:pPr>
              <w:ind w:right="-6" w:firstLine="720"/>
              <w:jc w:val="both"/>
              <w:rPr>
                <w:sz w:val="24"/>
                <w:szCs w:val="24"/>
              </w:rPr>
            </w:pPr>
            <w:r w:rsidRPr="00B321AE">
              <w:rPr>
                <w:sz w:val="24"/>
                <w:szCs w:val="24"/>
              </w:rPr>
              <w:t xml:space="preserve">De asemenea,  organismul notificat ales de entitatea care gestionează modificarea poate să facă trimitere la un certificat suplimentar de examinare CE de tip sau de examinare CE a proiectului (care modifică certificatul iniţial) pentru componentele modificate ale proiectului care afectează conformitatea subsistemului cu STI menţionată în cadrul de certificare definit la </w:t>
            </w:r>
            <w:r w:rsidR="00B82D3B" w:rsidRPr="00B321AE">
              <w:rPr>
                <w:sz w:val="24"/>
                <w:szCs w:val="24"/>
              </w:rPr>
              <w:t>sub</w:t>
            </w:r>
            <w:r w:rsidRPr="00B321AE">
              <w:rPr>
                <w:sz w:val="24"/>
                <w:szCs w:val="24"/>
              </w:rPr>
              <w:t>punctul 7.2.3.1.1.</w:t>
            </w:r>
          </w:p>
          <w:p w14:paraId="408F115E" w14:textId="7B2C06D2" w:rsidR="005C78F2" w:rsidRPr="00B321AE" w:rsidRDefault="003E0E74" w:rsidP="00C02D0B">
            <w:pPr>
              <w:ind w:right="-6" w:firstLine="720"/>
              <w:jc w:val="both"/>
              <w:rPr>
                <w:sz w:val="24"/>
                <w:szCs w:val="24"/>
              </w:rPr>
            </w:pPr>
            <w:r w:rsidRPr="00B321AE">
              <w:rPr>
                <w:sz w:val="24"/>
                <w:szCs w:val="24"/>
              </w:rPr>
              <w:t xml:space="preserve">7.2.2.3. </w:t>
            </w:r>
            <w:r w:rsidR="005C78F2" w:rsidRPr="00B321AE">
              <w:rPr>
                <w:sz w:val="24"/>
                <w:szCs w:val="24"/>
              </w:rPr>
              <w:t>Norme speciale pentru unitățile aflate în exploatare care nu fac obiectul unei declarații de verificare CE</w:t>
            </w:r>
          </w:p>
          <w:p w14:paraId="54201001" w14:textId="5B4BE869" w:rsidR="003E0E74" w:rsidRPr="00B321AE" w:rsidRDefault="003E0E74" w:rsidP="00C02D0B">
            <w:pPr>
              <w:ind w:right="-6" w:firstLine="720"/>
              <w:jc w:val="both"/>
              <w:rPr>
                <w:sz w:val="24"/>
                <w:szCs w:val="24"/>
              </w:rPr>
            </w:pPr>
            <w:r w:rsidRPr="00B321AE">
              <w:rPr>
                <w:sz w:val="24"/>
                <w:szCs w:val="24"/>
              </w:rPr>
              <w:t xml:space="preserve">Conformitatea cu cerinţele tehnice din prezenta STI se consideră a fi stabilită atunci când un parametru de bază este ameliorat în direcţia performanţei definite în STI și entitatea care gestionează modificarea demonstrează că cerinţele esenţiale corespunzătoare sunt îndeplinite și că nivelul de siguranţă este menţinut și, acolo unde este posibil practic în mod rezonabil, îmbunătăţit. În acest caz, entitatea care gestionează modificarea trebuie să justifice motivele pentru care performanţa definită în STI nu a fost atinsă, ţinând seama de strategiile de migrare ale altor STI-uri, după cum se menţionează </w:t>
            </w:r>
            <w:r w:rsidR="000C2561" w:rsidRPr="00B321AE">
              <w:rPr>
                <w:sz w:val="24"/>
                <w:szCs w:val="24"/>
              </w:rPr>
              <w:t>la subpunctul</w:t>
            </w:r>
            <w:r w:rsidRPr="00B321AE">
              <w:rPr>
                <w:sz w:val="24"/>
                <w:szCs w:val="24"/>
              </w:rPr>
              <w:t xml:space="preserve"> 7.2.2.2. Această justificare trebuie să fie inclusă în dosarul tehnic, dacă există, sau în documentaţia tehnică iniţială a unităţii.</w:t>
            </w:r>
          </w:p>
          <w:p w14:paraId="6D12CB2E" w14:textId="77777777" w:rsidR="003E0E74" w:rsidRPr="00B321AE" w:rsidRDefault="003E0E74" w:rsidP="00C02D0B">
            <w:pPr>
              <w:ind w:right="-6" w:firstLine="720"/>
              <w:jc w:val="both"/>
              <w:rPr>
                <w:sz w:val="24"/>
                <w:szCs w:val="24"/>
              </w:rPr>
            </w:pPr>
            <w:r w:rsidRPr="00B321AE">
              <w:rPr>
                <w:sz w:val="24"/>
                <w:szCs w:val="24"/>
              </w:rPr>
              <w:t xml:space="preserve">Norma specială prevăzută în paragraful de mai sus nu se aplică în cazul modificărilor care afectează parametrii de bază și sunt clasificate în Regulamentul de interoperabilitate a sistemului feroviar conform tabelului 11b. </w:t>
            </w:r>
          </w:p>
          <w:p w14:paraId="374F02BD" w14:textId="0509953B" w:rsidR="003E0E74" w:rsidRPr="00B321AE" w:rsidRDefault="003E0E74" w:rsidP="00C02D0B">
            <w:pPr>
              <w:ind w:right="-6" w:firstLine="720"/>
              <w:jc w:val="both"/>
              <w:rPr>
                <w:sz w:val="24"/>
                <w:szCs w:val="24"/>
              </w:rPr>
            </w:pPr>
            <w:r w:rsidRPr="00B321AE">
              <w:rPr>
                <w:sz w:val="24"/>
                <w:szCs w:val="24"/>
              </w:rPr>
              <w:t>Pentru aceste modificări, este obligatorie conformitatea cu cerinţele STI.</w:t>
            </w:r>
          </w:p>
          <w:p w14:paraId="7FA07ACA" w14:textId="77777777" w:rsidR="003018FB" w:rsidRPr="00B321AE" w:rsidRDefault="003018FB" w:rsidP="00C02D0B">
            <w:pPr>
              <w:ind w:right="-6"/>
              <w:rPr>
                <w:b/>
                <w:sz w:val="24"/>
                <w:szCs w:val="24"/>
              </w:rPr>
            </w:pPr>
          </w:p>
          <w:p w14:paraId="6B54E999" w14:textId="77777777" w:rsidR="009049ED" w:rsidRPr="00B321AE" w:rsidRDefault="009049ED" w:rsidP="00C02D0B">
            <w:pPr>
              <w:ind w:right="-6"/>
              <w:jc w:val="right"/>
              <w:rPr>
                <w:sz w:val="24"/>
                <w:szCs w:val="24"/>
              </w:rPr>
            </w:pPr>
            <w:r w:rsidRPr="00B321AE">
              <w:rPr>
                <w:sz w:val="24"/>
                <w:szCs w:val="24"/>
              </w:rPr>
              <w:t>Tabelul 11b</w:t>
            </w:r>
          </w:p>
          <w:p w14:paraId="2040486D" w14:textId="31D2E39A" w:rsidR="009049ED" w:rsidRPr="00B321AE" w:rsidRDefault="009049ED" w:rsidP="00C02D0B">
            <w:pPr>
              <w:ind w:right="-6"/>
              <w:jc w:val="center"/>
              <w:rPr>
                <w:b/>
                <w:sz w:val="24"/>
                <w:szCs w:val="24"/>
              </w:rPr>
            </w:pPr>
            <w:r w:rsidRPr="00B321AE">
              <w:rPr>
                <w:b/>
                <w:sz w:val="24"/>
                <w:szCs w:val="24"/>
              </w:rPr>
              <w:t>Modificări ale parametrilor de bază în cazul cărora conformitatea cu cerinţele STI este obligatorie pentru materialul rulant care nu deţine un certificat de examinare CE de tip sa</w:t>
            </w:r>
            <w:r w:rsidR="003B08CE" w:rsidRPr="00B321AE">
              <w:rPr>
                <w:b/>
                <w:sz w:val="24"/>
                <w:szCs w:val="24"/>
              </w:rPr>
              <w:t>u de examinare CE a proiectului</w:t>
            </w:r>
          </w:p>
          <w:p w14:paraId="194C9863" w14:textId="77777777" w:rsidR="009049ED" w:rsidRPr="00B321AE" w:rsidRDefault="009049ED" w:rsidP="00C02D0B">
            <w:pPr>
              <w:ind w:right="-6"/>
              <w:jc w:val="center"/>
              <w:rPr>
                <w:sz w:val="24"/>
                <w:szCs w:val="24"/>
              </w:rPr>
            </w:pPr>
          </w:p>
          <w:tbl>
            <w:tblPr>
              <w:tblStyle w:val="TableGrid"/>
              <w:tblW w:w="0" w:type="auto"/>
              <w:jc w:val="center"/>
              <w:tblLayout w:type="fixed"/>
              <w:tblLook w:val="04A0" w:firstRow="1" w:lastRow="0" w:firstColumn="1" w:lastColumn="0" w:noHBand="0" w:noVBand="1"/>
            </w:tblPr>
            <w:tblGrid>
              <w:gridCol w:w="1255"/>
              <w:gridCol w:w="2970"/>
              <w:gridCol w:w="3330"/>
              <w:gridCol w:w="236"/>
            </w:tblGrid>
            <w:tr w:rsidR="009049ED" w:rsidRPr="00B96E64" w14:paraId="40D4052D" w14:textId="77777777" w:rsidTr="00C12E0F">
              <w:trPr>
                <w:gridAfter w:val="1"/>
                <w:wAfter w:w="236" w:type="dxa"/>
                <w:jc w:val="center"/>
              </w:trPr>
              <w:tc>
                <w:tcPr>
                  <w:tcW w:w="1255" w:type="dxa"/>
                </w:tcPr>
                <w:p w14:paraId="4E35A036" w14:textId="77777777" w:rsidR="009049ED" w:rsidRPr="00B321AE" w:rsidRDefault="009049ED" w:rsidP="00C02D0B">
                  <w:pPr>
                    <w:ind w:right="-6"/>
                    <w:jc w:val="both"/>
                    <w:rPr>
                      <w:sz w:val="24"/>
                      <w:szCs w:val="24"/>
                    </w:rPr>
                  </w:pPr>
                  <w:r w:rsidRPr="00B321AE">
                    <w:rPr>
                      <w:sz w:val="24"/>
                      <w:szCs w:val="24"/>
                    </w:rPr>
                    <w:t>Clauza din STI</w:t>
                  </w:r>
                </w:p>
              </w:tc>
              <w:tc>
                <w:tcPr>
                  <w:tcW w:w="2970" w:type="dxa"/>
                </w:tcPr>
                <w:p w14:paraId="6E2A769F" w14:textId="77777777" w:rsidR="009049ED" w:rsidRPr="00B321AE" w:rsidRDefault="009049ED" w:rsidP="00C02D0B">
                  <w:pPr>
                    <w:ind w:right="-6"/>
                    <w:jc w:val="both"/>
                    <w:rPr>
                      <w:sz w:val="24"/>
                      <w:szCs w:val="24"/>
                    </w:rPr>
                  </w:pPr>
                  <w:r w:rsidRPr="00B321AE">
                    <w:rPr>
                      <w:sz w:val="24"/>
                      <w:szCs w:val="24"/>
                    </w:rPr>
                    <w:t>Caracteristica (caracteristicile) de proiectare de bază aferente</w:t>
                  </w:r>
                </w:p>
              </w:tc>
              <w:tc>
                <w:tcPr>
                  <w:tcW w:w="3330" w:type="dxa"/>
                </w:tcPr>
                <w:p w14:paraId="6E1594E4" w14:textId="698A0ECD" w:rsidR="009049ED" w:rsidRPr="00B321AE" w:rsidRDefault="003B08CE" w:rsidP="00C02D0B">
                  <w:pPr>
                    <w:ind w:right="-6"/>
                    <w:jc w:val="both"/>
                    <w:rPr>
                      <w:sz w:val="24"/>
                      <w:szCs w:val="24"/>
                    </w:rPr>
                  </w:pPr>
                  <w:r w:rsidRPr="00B321AE">
                    <w:rPr>
                      <w:sz w:val="24"/>
                      <w:szCs w:val="24"/>
                    </w:rPr>
                    <w:t>4. Modificări care afectează caracteristicile de proiectare de bază și care sunt clasificate în afara gamei parametrilor acceptabili</w:t>
                  </w:r>
                </w:p>
              </w:tc>
            </w:tr>
            <w:tr w:rsidR="009049ED" w:rsidRPr="00B96E64" w14:paraId="1970F7B8" w14:textId="77777777" w:rsidTr="00C12E0F">
              <w:trPr>
                <w:gridAfter w:val="1"/>
                <w:wAfter w:w="236" w:type="dxa"/>
                <w:jc w:val="center"/>
              </w:trPr>
              <w:tc>
                <w:tcPr>
                  <w:tcW w:w="1255" w:type="dxa"/>
                </w:tcPr>
                <w:p w14:paraId="20D76884" w14:textId="77777777" w:rsidR="009049ED" w:rsidRPr="00B321AE" w:rsidRDefault="009049ED" w:rsidP="00C02D0B">
                  <w:pPr>
                    <w:ind w:right="-6"/>
                    <w:jc w:val="both"/>
                    <w:rPr>
                      <w:sz w:val="24"/>
                      <w:szCs w:val="24"/>
                    </w:rPr>
                  </w:pPr>
                  <w:r w:rsidRPr="00B321AE">
                    <w:rPr>
                      <w:sz w:val="24"/>
                      <w:szCs w:val="24"/>
                    </w:rPr>
                    <w:t>4.2.3.1. Gabarit</w:t>
                  </w:r>
                </w:p>
              </w:tc>
              <w:tc>
                <w:tcPr>
                  <w:tcW w:w="2970" w:type="dxa"/>
                </w:tcPr>
                <w:p w14:paraId="02D14947" w14:textId="77777777" w:rsidR="009049ED" w:rsidRPr="00B321AE" w:rsidRDefault="009049ED" w:rsidP="00C02D0B">
                  <w:pPr>
                    <w:ind w:right="-6"/>
                    <w:jc w:val="both"/>
                    <w:rPr>
                      <w:sz w:val="24"/>
                      <w:szCs w:val="24"/>
                    </w:rPr>
                  </w:pPr>
                  <w:r w:rsidRPr="00B321AE">
                    <w:rPr>
                      <w:sz w:val="24"/>
                      <w:szCs w:val="24"/>
                    </w:rPr>
                    <w:t>Profil de referinţă</w:t>
                  </w:r>
                </w:p>
              </w:tc>
              <w:tc>
                <w:tcPr>
                  <w:tcW w:w="3330" w:type="dxa"/>
                </w:tcPr>
                <w:p w14:paraId="31F4DA8C" w14:textId="77777777" w:rsidR="009049ED" w:rsidRPr="00B321AE" w:rsidRDefault="009049ED" w:rsidP="00C02D0B">
                  <w:pPr>
                    <w:ind w:right="-6"/>
                    <w:jc w:val="both"/>
                    <w:rPr>
                      <w:sz w:val="24"/>
                      <w:szCs w:val="24"/>
                    </w:rPr>
                  </w:pPr>
                  <w:r w:rsidRPr="00B321AE">
                    <w:rPr>
                      <w:sz w:val="24"/>
                      <w:szCs w:val="24"/>
                    </w:rPr>
                    <w:t>Modificarea profilului de referinţă cu care este conformă unitatea</w:t>
                  </w:r>
                </w:p>
              </w:tc>
            </w:tr>
            <w:tr w:rsidR="009049ED" w:rsidRPr="00B96E64" w14:paraId="1E08B849" w14:textId="77777777" w:rsidTr="00C12E0F">
              <w:trPr>
                <w:gridAfter w:val="1"/>
                <w:wAfter w:w="236" w:type="dxa"/>
                <w:jc w:val="center"/>
              </w:trPr>
              <w:tc>
                <w:tcPr>
                  <w:tcW w:w="1255" w:type="dxa"/>
                </w:tcPr>
                <w:p w14:paraId="1DDC0392" w14:textId="77777777" w:rsidR="009049ED" w:rsidRPr="00B321AE" w:rsidRDefault="009049ED" w:rsidP="00C02D0B">
                  <w:pPr>
                    <w:ind w:right="-6"/>
                    <w:jc w:val="both"/>
                    <w:rPr>
                      <w:sz w:val="24"/>
                      <w:szCs w:val="24"/>
                    </w:rPr>
                  </w:pPr>
                  <w:r w:rsidRPr="00B321AE">
                    <w:rPr>
                      <w:sz w:val="24"/>
                      <w:szCs w:val="24"/>
                    </w:rPr>
                    <w:t xml:space="preserve">4.2.3.3. Compatibilitatea cu sistemele de </w:t>
                  </w:r>
                  <w:r w:rsidRPr="00B321AE">
                    <w:rPr>
                      <w:sz w:val="24"/>
                      <w:szCs w:val="24"/>
                    </w:rPr>
                    <w:lastRenderedPageBreak/>
                    <w:t>detectare a trenurilor</w:t>
                  </w:r>
                </w:p>
              </w:tc>
              <w:tc>
                <w:tcPr>
                  <w:tcW w:w="2970" w:type="dxa"/>
                </w:tcPr>
                <w:p w14:paraId="1C81B495" w14:textId="77777777" w:rsidR="009049ED" w:rsidRPr="00B321AE" w:rsidRDefault="009049ED" w:rsidP="00C02D0B">
                  <w:pPr>
                    <w:ind w:right="-6"/>
                    <w:jc w:val="both"/>
                    <w:rPr>
                      <w:sz w:val="24"/>
                      <w:szCs w:val="24"/>
                    </w:rPr>
                  </w:pPr>
                  <w:r w:rsidRPr="00B321AE">
                    <w:rPr>
                      <w:sz w:val="24"/>
                      <w:szCs w:val="24"/>
                    </w:rPr>
                    <w:lastRenderedPageBreak/>
                    <w:t>Compatibilitatea cu sistemele de detectare a trenurilor</w:t>
                  </w:r>
                </w:p>
              </w:tc>
              <w:tc>
                <w:tcPr>
                  <w:tcW w:w="3330" w:type="dxa"/>
                </w:tcPr>
                <w:p w14:paraId="36F988FA" w14:textId="77777777" w:rsidR="009049ED" w:rsidRPr="00B321AE" w:rsidRDefault="009049ED" w:rsidP="00C02D0B">
                  <w:pPr>
                    <w:ind w:right="-6"/>
                    <w:jc w:val="both"/>
                    <w:rPr>
                      <w:sz w:val="24"/>
                      <w:szCs w:val="24"/>
                    </w:rPr>
                  </w:pPr>
                  <w:r w:rsidRPr="00B321AE">
                    <w:rPr>
                      <w:sz w:val="24"/>
                      <w:szCs w:val="24"/>
                    </w:rPr>
                    <w:t>Modificarea compatibilităţii declarate cu una sau mai multe dintre cele trei sisteme de detectare a trenurilor: circuite de cale numărătoare de osii echipament cu bucle de detecţie</w:t>
                  </w:r>
                </w:p>
              </w:tc>
            </w:tr>
            <w:tr w:rsidR="009049ED" w:rsidRPr="00B96E64" w14:paraId="483ADAD3" w14:textId="77777777" w:rsidTr="00C12E0F">
              <w:trPr>
                <w:gridAfter w:val="1"/>
                <w:wAfter w:w="236" w:type="dxa"/>
                <w:jc w:val="center"/>
              </w:trPr>
              <w:tc>
                <w:tcPr>
                  <w:tcW w:w="1255" w:type="dxa"/>
                </w:tcPr>
                <w:p w14:paraId="4F929DB6" w14:textId="77777777" w:rsidR="009049ED" w:rsidRPr="00B321AE" w:rsidRDefault="009049ED" w:rsidP="00C02D0B">
                  <w:pPr>
                    <w:ind w:right="-6"/>
                    <w:jc w:val="both"/>
                    <w:rPr>
                      <w:sz w:val="24"/>
                      <w:szCs w:val="24"/>
                    </w:rPr>
                  </w:pPr>
                  <w:r w:rsidRPr="00B321AE">
                    <w:rPr>
                      <w:sz w:val="24"/>
                      <w:szCs w:val="24"/>
                    </w:rPr>
                    <w:t>4.2.3.4. Monitorizarea stării lagărului de osie</w:t>
                  </w:r>
                </w:p>
              </w:tc>
              <w:tc>
                <w:tcPr>
                  <w:tcW w:w="2970" w:type="dxa"/>
                </w:tcPr>
                <w:p w14:paraId="46B93D1D" w14:textId="77777777" w:rsidR="009049ED" w:rsidRPr="00B321AE" w:rsidRDefault="009049ED" w:rsidP="00C02D0B">
                  <w:pPr>
                    <w:ind w:right="-6"/>
                    <w:jc w:val="both"/>
                    <w:rPr>
                      <w:sz w:val="24"/>
                      <w:szCs w:val="24"/>
                    </w:rPr>
                  </w:pPr>
                  <w:r w:rsidRPr="00B321AE">
                    <w:rPr>
                      <w:sz w:val="24"/>
                      <w:szCs w:val="24"/>
                    </w:rPr>
                    <w:t>Sistem de detectare la bord</w:t>
                  </w:r>
                </w:p>
              </w:tc>
              <w:tc>
                <w:tcPr>
                  <w:tcW w:w="3330" w:type="dxa"/>
                </w:tcPr>
                <w:p w14:paraId="4B6A4DE3" w14:textId="77777777" w:rsidR="009049ED" w:rsidRPr="00B321AE" w:rsidRDefault="009049ED" w:rsidP="00C02D0B">
                  <w:pPr>
                    <w:ind w:right="-6"/>
                    <w:jc w:val="both"/>
                    <w:rPr>
                      <w:sz w:val="24"/>
                      <w:szCs w:val="24"/>
                    </w:rPr>
                  </w:pPr>
                  <w:r w:rsidRPr="00B321AE">
                    <w:rPr>
                      <w:sz w:val="24"/>
                      <w:szCs w:val="24"/>
                    </w:rPr>
                    <w:t>Instalarea/Înlăturarea sistemului de detectare la bord</w:t>
                  </w:r>
                </w:p>
              </w:tc>
            </w:tr>
            <w:tr w:rsidR="009049ED" w:rsidRPr="00B96E64" w14:paraId="5D4601B8" w14:textId="77777777" w:rsidTr="00C12E0F">
              <w:trPr>
                <w:gridAfter w:val="1"/>
                <w:wAfter w:w="236" w:type="dxa"/>
                <w:jc w:val="center"/>
              </w:trPr>
              <w:tc>
                <w:tcPr>
                  <w:tcW w:w="1255" w:type="dxa"/>
                </w:tcPr>
                <w:p w14:paraId="14E9B6EF" w14:textId="77777777" w:rsidR="009049ED" w:rsidRPr="00B321AE" w:rsidRDefault="009049ED" w:rsidP="00C02D0B">
                  <w:pPr>
                    <w:ind w:right="-6"/>
                    <w:jc w:val="both"/>
                    <w:rPr>
                      <w:sz w:val="24"/>
                      <w:szCs w:val="24"/>
                    </w:rPr>
                  </w:pPr>
                  <w:r w:rsidRPr="00B321AE">
                    <w:rPr>
                      <w:sz w:val="24"/>
                      <w:szCs w:val="24"/>
                    </w:rPr>
                    <w:t>4.2.3.6.2. Caracteristicile osiilor montate</w:t>
                  </w:r>
                </w:p>
              </w:tc>
              <w:tc>
                <w:tcPr>
                  <w:tcW w:w="2970" w:type="dxa"/>
                </w:tcPr>
                <w:p w14:paraId="651B9FFA" w14:textId="77777777" w:rsidR="009049ED" w:rsidRPr="00B321AE" w:rsidRDefault="009049ED" w:rsidP="00C02D0B">
                  <w:pPr>
                    <w:ind w:right="-6"/>
                    <w:jc w:val="both"/>
                    <w:rPr>
                      <w:sz w:val="24"/>
                      <w:szCs w:val="24"/>
                    </w:rPr>
                  </w:pPr>
                  <w:r w:rsidRPr="00B321AE">
                    <w:rPr>
                      <w:sz w:val="24"/>
                      <w:szCs w:val="24"/>
                    </w:rPr>
                    <w:t>Ecartamentul osiei montate</w:t>
                  </w:r>
                </w:p>
              </w:tc>
              <w:tc>
                <w:tcPr>
                  <w:tcW w:w="3330" w:type="dxa"/>
                </w:tcPr>
                <w:p w14:paraId="6FD519A7" w14:textId="77777777" w:rsidR="009049ED" w:rsidRPr="00B321AE" w:rsidRDefault="009049ED" w:rsidP="00C02D0B">
                  <w:pPr>
                    <w:ind w:right="-6"/>
                    <w:jc w:val="both"/>
                    <w:rPr>
                      <w:sz w:val="24"/>
                      <w:szCs w:val="24"/>
                    </w:rPr>
                  </w:pPr>
                  <w:r w:rsidRPr="00B321AE">
                    <w:rPr>
                      <w:sz w:val="24"/>
                      <w:szCs w:val="24"/>
                    </w:rPr>
                    <w:t>Modificarea ecartamentului cu care este compatibilă osia montată</w:t>
                  </w:r>
                </w:p>
              </w:tc>
            </w:tr>
            <w:tr w:rsidR="009049ED" w:rsidRPr="00B96E64" w14:paraId="6B9509D8" w14:textId="77777777" w:rsidTr="00C12E0F">
              <w:trPr>
                <w:trHeight w:val="638"/>
                <w:jc w:val="center"/>
              </w:trPr>
              <w:tc>
                <w:tcPr>
                  <w:tcW w:w="1255" w:type="dxa"/>
                </w:tcPr>
                <w:p w14:paraId="61BCD8F7" w14:textId="77777777" w:rsidR="009049ED" w:rsidRPr="00B321AE" w:rsidRDefault="009049ED" w:rsidP="00C02D0B">
                  <w:pPr>
                    <w:ind w:right="-6"/>
                    <w:jc w:val="both"/>
                    <w:rPr>
                      <w:sz w:val="24"/>
                      <w:szCs w:val="24"/>
                    </w:rPr>
                  </w:pPr>
                  <w:r w:rsidRPr="00B321AE">
                    <w:rPr>
                      <w:sz w:val="24"/>
                      <w:szCs w:val="24"/>
                    </w:rPr>
                    <w:t>4.2.3.6.6. Sisteme automate cu ecartament variabil</w:t>
                  </w:r>
                </w:p>
              </w:tc>
              <w:tc>
                <w:tcPr>
                  <w:tcW w:w="2970" w:type="dxa"/>
                </w:tcPr>
                <w:p w14:paraId="24DC75DE" w14:textId="77777777" w:rsidR="009049ED" w:rsidRPr="00B321AE" w:rsidRDefault="009049ED" w:rsidP="00C02D0B">
                  <w:pPr>
                    <w:ind w:right="-6"/>
                    <w:jc w:val="both"/>
                    <w:rPr>
                      <w:sz w:val="24"/>
                      <w:szCs w:val="24"/>
                    </w:rPr>
                  </w:pPr>
                  <w:r w:rsidRPr="00B321AE">
                    <w:rPr>
                      <w:sz w:val="24"/>
                      <w:szCs w:val="24"/>
                    </w:rPr>
                    <w:t>Instalaţie de comutare a ecartamentului osiei montate</w:t>
                  </w:r>
                </w:p>
              </w:tc>
              <w:tc>
                <w:tcPr>
                  <w:tcW w:w="3330" w:type="dxa"/>
                </w:tcPr>
                <w:p w14:paraId="38A27BF9" w14:textId="77777777" w:rsidR="009049ED" w:rsidRPr="00B321AE" w:rsidRDefault="009049ED" w:rsidP="00C02D0B">
                  <w:pPr>
                    <w:ind w:right="-6"/>
                    <w:jc w:val="both"/>
                    <w:rPr>
                      <w:sz w:val="24"/>
                      <w:szCs w:val="24"/>
                    </w:rPr>
                  </w:pPr>
                  <w:r w:rsidRPr="00B321AE">
                    <w:rPr>
                      <w:sz w:val="24"/>
                      <w:szCs w:val="24"/>
                    </w:rPr>
                    <w:t>Modificarea ecartamentului (ecartamentelor) cu care este compatibilă osia montată</w:t>
                  </w:r>
                </w:p>
                <w:p w14:paraId="4C7ACD62" w14:textId="77777777" w:rsidR="009049ED" w:rsidRPr="00B321AE" w:rsidRDefault="009049ED" w:rsidP="00C02D0B">
                  <w:pPr>
                    <w:ind w:right="-6"/>
                    <w:jc w:val="both"/>
                    <w:rPr>
                      <w:sz w:val="24"/>
                      <w:szCs w:val="24"/>
                    </w:rPr>
                  </w:pPr>
                </w:p>
                <w:p w14:paraId="1E25FED9" w14:textId="77777777" w:rsidR="009049ED" w:rsidRPr="00B321AE" w:rsidRDefault="009049ED" w:rsidP="00C02D0B">
                  <w:pPr>
                    <w:ind w:right="-6"/>
                    <w:jc w:val="both"/>
                    <w:rPr>
                      <w:sz w:val="24"/>
                      <w:szCs w:val="24"/>
                    </w:rPr>
                  </w:pPr>
                </w:p>
              </w:tc>
              <w:tc>
                <w:tcPr>
                  <w:tcW w:w="236" w:type="dxa"/>
                  <w:tcBorders>
                    <w:top w:val="nil"/>
                    <w:bottom w:val="nil"/>
                    <w:right w:val="nil"/>
                  </w:tcBorders>
                </w:tcPr>
                <w:p w14:paraId="32AE80EE" w14:textId="77777777" w:rsidR="009049ED" w:rsidRPr="00B321AE" w:rsidRDefault="009049ED" w:rsidP="00C02D0B">
                  <w:pPr>
                    <w:spacing w:line="259" w:lineRule="auto"/>
                    <w:ind w:right="-6"/>
                    <w:rPr>
                      <w:sz w:val="24"/>
                      <w:szCs w:val="24"/>
                    </w:rPr>
                  </w:pPr>
                  <w:r w:rsidRPr="00B321AE">
                    <w:rPr>
                      <w:sz w:val="24"/>
                      <w:szCs w:val="24"/>
                    </w:rPr>
                    <w:tab/>
                  </w:r>
                  <w:r w:rsidRPr="00B321AE">
                    <w:rPr>
                      <w:sz w:val="24"/>
                      <w:szCs w:val="24"/>
                    </w:rPr>
                    <w:tab/>
                  </w:r>
                </w:p>
              </w:tc>
            </w:tr>
          </w:tbl>
          <w:p w14:paraId="1FF87108" w14:textId="77777777" w:rsidR="003E0E74" w:rsidRPr="00B321AE" w:rsidRDefault="003E0E74" w:rsidP="00C02D0B">
            <w:pPr>
              <w:ind w:right="-6"/>
              <w:rPr>
                <w:b/>
                <w:sz w:val="24"/>
                <w:szCs w:val="24"/>
              </w:rPr>
            </w:pPr>
          </w:p>
          <w:p w14:paraId="33CE1DA5" w14:textId="18FD3942" w:rsidR="003E0E74" w:rsidRPr="00B321AE" w:rsidRDefault="003E0E74" w:rsidP="00C02D0B">
            <w:pPr>
              <w:ind w:right="-6" w:firstLine="720"/>
              <w:jc w:val="both"/>
              <w:rPr>
                <w:sz w:val="24"/>
                <w:szCs w:val="24"/>
              </w:rPr>
            </w:pPr>
            <w:r w:rsidRPr="00B321AE">
              <w:rPr>
                <w:sz w:val="24"/>
                <w:szCs w:val="24"/>
              </w:rPr>
              <w:t>7.2.2.4. Norme pentru extinderea zonei de utilizare a unităților aflate în exploatare care deţin o autorizaţie în conformitate cu Regulamentul privind modulele pentru procedurile de evaluare a conformității și a adecvării pentru utilizare, precum și de verificare CE care  trebuie utilizate în specificațiile tehnice de interoperabilitate</w:t>
            </w:r>
          </w:p>
          <w:p w14:paraId="05541B49" w14:textId="77777777" w:rsidR="003E0E74" w:rsidRPr="00B321AE" w:rsidRDefault="003E0E74" w:rsidP="00C02D0B">
            <w:pPr>
              <w:ind w:right="-6" w:firstLine="720"/>
              <w:jc w:val="both"/>
              <w:rPr>
                <w:sz w:val="24"/>
                <w:szCs w:val="24"/>
              </w:rPr>
            </w:pPr>
            <w:r w:rsidRPr="00B321AE">
              <w:rPr>
                <w:sz w:val="24"/>
                <w:szCs w:val="24"/>
              </w:rPr>
              <w:t>7.2.2.4.1. În absenţa conformităţii depline cu prezenta STI, punctul 2 se aplică unităţilor care îndeplinesc următoarele condiţii atunci când se solicită o extindere a zonei lor de utilizare în conformitate cu Regulamentul de interoperabilitate a sistemului feroviar:</w:t>
            </w:r>
          </w:p>
          <w:p w14:paraId="06A778EB" w14:textId="458A5BE3" w:rsidR="003E0E74" w:rsidRPr="00B321AE" w:rsidRDefault="003E0E74" w:rsidP="00C02D0B">
            <w:pPr>
              <w:ind w:right="-6" w:firstLine="720"/>
              <w:jc w:val="both"/>
              <w:rPr>
                <w:sz w:val="24"/>
                <w:szCs w:val="24"/>
              </w:rPr>
            </w:pPr>
            <w:r w:rsidRPr="00B321AE">
              <w:rPr>
                <w:sz w:val="24"/>
                <w:szCs w:val="24"/>
              </w:rPr>
              <w:t>7.2.2.4.1.1. au fost autorizate în conformitate cu Regulamentul privind modulele pentru procedurile de evaluare a conformității și a adecvării pentru utilizare, precum și de verificare CE care  trebuie utilizate în specificațiile tehnice de;</w:t>
            </w:r>
          </w:p>
          <w:p w14:paraId="61D68817" w14:textId="77777777" w:rsidR="003E0E74" w:rsidRPr="00B321AE" w:rsidRDefault="003E0E74" w:rsidP="00C02D0B">
            <w:pPr>
              <w:ind w:right="-6" w:firstLine="720"/>
              <w:jc w:val="both"/>
              <w:rPr>
                <w:sz w:val="24"/>
                <w:szCs w:val="24"/>
              </w:rPr>
            </w:pPr>
            <w:r w:rsidRPr="00B321AE">
              <w:rPr>
                <w:sz w:val="24"/>
                <w:szCs w:val="24"/>
              </w:rPr>
              <w:t>7.2.2.4.1.2. sunt înregistrate cu codul de înregistrare „Valid” „00” în Registrul naţional al vehiculelor feroviare și sunt menţinute în stare sigură de funcţionare în conformitate cu Regulamentul privind modelele de certificate și de declaraţii CE pentru subsistemele și pentru elementele constitutive de interoperabilitate feroviare, modelul de declaraţie de conformitate cu un tip de vehicul feroviar și procedurile de verificare CE a subsistemelor.</w:t>
            </w:r>
          </w:p>
          <w:p w14:paraId="7E2FC773" w14:textId="77777777" w:rsidR="003E0E74" w:rsidRPr="00B321AE" w:rsidRDefault="003E0E74" w:rsidP="00C02D0B">
            <w:pPr>
              <w:ind w:right="-6" w:firstLine="720"/>
              <w:jc w:val="both"/>
              <w:rPr>
                <w:sz w:val="24"/>
                <w:szCs w:val="24"/>
              </w:rPr>
            </w:pPr>
            <w:r w:rsidRPr="00B321AE">
              <w:rPr>
                <w:sz w:val="24"/>
                <w:szCs w:val="24"/>
              </w:rPr>
              <w:t>Următoarele dispoziţii privind extinderea zonei de utilizare se aplică, de asemenea, în combinaţie cu o nouă autorizaţie.</w:t>
            </w:r>
          </w:p>
          <w:p w14:paraId="0A03729A" w14:textId="62D77E93" w:rsidR="003E0E74" w:rsidRPr="00B321AE" w:rsidRDefault="003E0E74" w:rsidP="00C02D0B">
            <w:pPr>
              <w:ind w:right="-6" w:firstLine="720"/>
              <w:jc w:val="both"/>
              <w:rPr>
                <w:sz w:val="24"/>
                <w:szCs w:val="24"/>
              </w:rPr>
            </w:pPr>
            <w:r w:rsidRPr="00B321AE">
              <w:rPr>
                <w:sz w:val="24"/>
                <w:szCs w:val="24"/>
              </w:rPr>
              <w:t xml:space="preserve">7.2.2.4.2. Autorizaţia pentru o zonă extinsă de utilizare a unităţilor menţionate la </w:t>
            </w:r>
            <w:r w:rsidR="00B82D3B" w:rsidRPr="00B321AE">
              <w:rPr>
                <w:sz w:val="24"/>
                <w:szCs w:val="24"/>
              </w:rPr>
              <w:t>sub</w:t>
            </w:r>
            <w:r w:rsidR="00015AE1" w:rsidRPr="00B321AE">
              <w:rPr>
                <w:sz w:val="24"/>
                <w:szCs w:val="24"/>
              </w:rPr>
              <w:t>punctul 7.2.2.4.1</w:t>
            </w:r>
            <w:r w:rsidRPr="00B321AE">
              <w:rPr>
                <w:sz w:val="24"/>
                <w:szCs w:val="24"/>
              </w:rPr>
              <w:t xml:space="preserve"> se bazează pe autorizaţia existentă, dacă este cazul, pe compatibilitatea tehnică dintre unitate și reţea în conformitate cu Regulamentul de interoperabilitate a sistemului feroviar și pe conformitatea cu caracteristicile de proiectare de bază din tabelul 11a din prezenta STI, ţinând seama de orice restricţii sau limitări.</w:t>
            </w:r>
          </w:p>
          <w:p w14:paraId="4150401B" w14:textId="77777777" w:rsidR="003E0E74" w:rsidRPr="00B321AE" w:rsidRDefault="003E0E74" w:rsidP="00C02D0B">
            <w:pPr>
              <w:ind w:right="-6" w:firstLine="720"/>
              <w:jc w:val="both"/>
              <w:rPr>
                <w:sz w:val="24"/>
                <w:szCs w:val="24"/>
              </w:rPr>
            </w:pPr>
            <w:r w:rsidRPr="00B321AE">
              <w:rPr>
                <w:sz w:val="24"/>
                <w:szCs w:val="24"/>
              </w:rPr>
              <w:t>Solicitantul trebuie să prezinte o declaraţie de verificare „CE” însoţită de dosare tehnice care atestă conformitatea cu cerinţele din prezenta STI sau cu dispoziţii cu efect echivalent, pentru fiecare parametru de bază menţionat la punctul 1 din tabelului 11a din prezenta STI, în unul dintre următoarele moduri sau o combinaţie a acestora:</w:t>
            </w:r>
          </w:p>
          <w:p w14:paraId="3EB8348F" w14:textId="77777777" w:rsidR="003E0E74" w:rsidRPr="00B321AE" w:rsidRDefault="003E0E74" w:rsidP="00C02D0B">
            <w:pPr>
              <w:ind w:right="-6" w:firstLine="720"/>
              <w:jc w:val="both"/>
              <w:rPr>
                <w:sz w:val="24"/>
                <w:szCs w:val="24"/>
              </w:rPr>
            </w:pPr>
            <w:r w:rsidRPr="00B321AE">
              <w:rPr>
                <w:sz w:val="24"/>
                <w:szCs w:val="24"/>
              </w:rPr>
              <w:t>7.2.2.4.2.1. conformitatea cu cerinţele prezentei STI menţionate mai sus;</w:t>
            </w:r>
          </w:p>
          <w:p w14:paraId="3BC5293E" w14:textId="77777777" w:rsidR="003E0E74" w:rsidRPr="00B321AE" w:rsidRDefault="003E0E74" w:rsidP="00C02D0B">
            <w:pPr>
              <w:ind w:right="-6" w:firstLine="720"/>
              <w:jc w:val="both"/>
              <w:rPr>
                <w:sz w:val="24"/>
                <w:szCs w:val="24"/>
              </w:rPr>
            </w:pPr>
            <w:r w:rsidRPr="00B321AE">
              <w:rPr>
                <w:sz w:val="24"/>
                <w:szCs w:val="24"/>
              </w:rPr>
              <w:t>7.2.2.4.2.2.conformitatea cu cerinţele corespunzătoare stabilite într-o STI anterioară, astfel cum se menţionează mai sus;</w:t>
            </w:r>
          </w:p>
          <w:p w14:paraId="15CBFA74" w14:textId="77777777" w:rsidR="003E0E74" w:rsidRPr="00B321AE" w:rsidRDefault="003E0E74" w:rsidP="00C02D0B">
            <w:pPr>
              <w:ind w:right="-6" w:firstLine="720"/>
              <w:jc w:val="both"/>
              <w:rPr>
                <w:sz w:val="24"/>
                <w:szCs w:val="24"/>
              </w:rPr>
            </w:pPr>
            <w:r w:rsidRPr="00B321AE">
              <w:rPr>
                <w:sz w:val="24"/>
                <w:szCs w:val="24"/>
              </w:rPr>
              <w:t>7.2.2.4.2.3. conformitatea cu specificaţii alternative considerate ca având efect echivalent cu cerinţele relevante prevăzute în prezenta STI, astfel cum se menţionează mai sus;</w:t>
            </w:r>
          </w:p>
          <w:p w14:paraId="79E7BE2A" w14:textId="7866C7D9" w:rsidR="00BE146C" w:rsidRPr="00B321AE" w:rsidRDefault="003E0E74" w:rsidP="00C02D0B">
            <w:pPr>
              <w:ind w:right="-6" w:firstLine="720"/>
              <w:jc w:val="both"/>
              <w:rPr>
                <w:sz w:val="24"/>
                <w:szCs w:val="24"/>
              </w:rPr>
            </w:pPr>
            <w:r w:rsidRPr="00B321AE">
              <w:rPr>
                <w:sz w:val="24"/>
                <w:szCs w:val="24"/>
              </w:rPr>
              <w:t xml:space="preserve">7.2.2.4.2.4. dovezi că cerinţele privind compatibilitatea tehnică cu reţeaua zonei de utilizare extinse sunt echivalente cu cerinţele privind compatibilitatea tehnică cu reţeaua pentru </w:t>
            </w:r>
            <w:r w:rsidRPr="00B321AE">
              <w:rPr>
                <w:sz w:val="24"/>
                <w:szCs w:val="24"/>
              </w:rPr>
              <w:lastRenderedPageBreak/>
              <w:t xml:space="preserve">care unitatea este deja autorizată sau în exploatare. Aceste dovezi trebuie furnizate de către solicitant și se pot baza pe informaţiile din </w:t>
            </w:r>
            <w:r w:rsidR="00164F38" w:rsidRPr="00B321AE">
              <w:rPr>
                <w:sz w:val="24"/>
                <w:szCs w:val="24"/>
              </w:rPr>
              <w:t>R</w:t>
            </w:r>
            <w:r w:rsidR="00466C91" w:rsidRPr="00B321AE">
              <w:rPr>
                <w:sz w:val="24"/>
                <w:szCs w:val="24"/>
              </w:rPr>
              <w:t>egistrul național al vehiculelor feroviare.</w:t>
            </w:r>
          </w:p>
          <w:p w14:paraId="38F3FD36" w14:textId="5D941D96" w:rsidR="00866FAA" w:rsidRPr="00B321AE" w:rsidRDefault="00866FAA" w:rsidP="00C02D0B">
            <w:pPr>
              <w:ind w:right="-6" w:firstLine="720"/>
              <w:jc w:val="both"/>
              <w:rPr>
                <w:sz w:val="24"/>
                <w:szCs w:val="24"/>
              </w:rPr>
            </w:pPr>
            <w:r w:rsidRPr="00B321AE">
              <w:rPr>
                <w:sz w:val="24"/>
                <w:szCs w:val="24"/>
              </w:rPr>
              <w:t>7.2.2.4.3. Efectul echivalent al specificaţiilor alternative la cerinţele prezentei STI (</w:t>
            </w:r>
            <w:r w:rsidR="00B82D3B" w:rsidRPr="00B321AE">
              <w:rPr>
                <w:sz w:val="24"/>
                <w:szCs w:val="24"/>
              </w:rPr>
              <w:t>sub</w:t>
            </w:r>
            <w:r w:rsidRPr="00B321AE">
              <w:rPr>
                <w:sz w:val="24"/>
                <w:szCs w:val="24"/>
              </w:rPr>
              <w:t>punctul 7.2.2.4.2.3) și echivalenţa cerinţelor de compatibilitate tehnică cu reţeaua (</w:t>
            </w:r>
            <w:r w:rsidR="00B82D3B" w:rsidRPr="00B321AE">
              <w:rPr>
                <w:sz w:val="24"/>
                <w:szCs w:val="24"/>
              </w:rPr>
              <w:t>sub</w:t>
            </w:r>
            <w:r w:rsidRPr="00B321AE">
              <w:rPr>
                <w:sz w:val="24"/>
                <w:szCs w:val="24"/>
              </w:rPr>
              <w:t>punctul 7.2.2.4.2.4) trebuie justificate și documentate de către solicitant prin aplicarea procesului de management al riscurilor. Solicitantul trebuie să prezinte o evaluare pozitivă efectuată de un organism de evaluare.</w:t>
            </w:r>
          </w:p>
          <w:p w14:paraId="0345E088" w14:textId="5C622489" w:rsidR="00866FAA" w:rsidRPr="00B321AE" w:rsidRDefault="00866FAA" w:rsidP="00C02D0B">
            <w:pPr>
              <w:ind w:right="-6" w:firstLine="720"/>
              <w:jc w:val="both"/>
              <w:rPr>
                <w:sz w:val="24"/>
                <w:szCs w:val="24"/>
              </w:rPr>
            </w:pPr>
            <w:r w:rsidRPr="00B321AE">
              <w:rPr>
                <w:sz w:val="24"/>
                <w:szCs w:val="24"/>
              </w:rPr>
              <w:t xml:space="preserve">7.2.2.4.4. În plus faţă de cerinţele menţionate la </w:t>
            </w:r>
            <w:r w:rsidR="00B82D3B" w:rsidRPr="00B321AE">
              <w:rPr>
                <w:sz w:val="24"/>
                <w:szCs w:val="24"/>
              </w:rPr>
              <w:t>sub</w:t>
            </w:r>
            <w:r w:rsidR="00015AE1" w:rsidRPr="00B321AE">
              <w:rPr>
                <w:sz w:val="24"/>
                <w:szCs w:val="24"/>
              </w:rPr>
              <w:t>punctul 7.2.2.4.2</w:t>
            </w:r>
            <w:r w:rsidRPr="00B321AE">
              <w:rPr>
                <w:sz w:val="24"/>
                <w:szCs w:val="24"/>
              </w:rPr>
              <w:t xml:space="preserve"> și dacă este cazul, solicitantul trebuie să prezinte o declaraţie de verificare „CE” însoţită de dosare tehnice care atestă conformitatea cu cazurile specifice referitoare la orice parte a zonei de utilizare extinse, enumerate în prezenta STI sau cu normele naţionale menţionate în Regulamentul de interoperabilitate a sistemului feroviar.</w:t>
            </w:r>
          </w:p>
          <w:p w14:paraId="3E401B05" w14:textId="4571F48A" w:rsidR="00866FAA" w:rsidRPr="00B321AE" w:rsidRDefault="00866FAA" w:rsidP="00C02D0B">
            <w:pPr>
              <w:ind w:right="-6" w:firstLine="720"/>
              <w:jc w:val="both"/>
              <w:rPr>
                <w:sz w:val="24"/>
                <w:szCs w:val="24"/>
              </w:rPr>
            </w:pPr>
            <w:r w:rsidRPr="00B321AE">
              <w:rPr>
                <w:sz w:val="24"/>
                <w:szCs w:val="24"/>
              </w:rPr>
              <w:t>7.2.2.4.5. Entitatea care acordă autorizaţia pune la dispoziţia publicului, prin intermediul site-ului web al Agenţiei Feroviară, detaliile specificaţiilor alternative menţionate la subpunctul 7.2.2.4.2.3 și ale cerinţelor de compatibilitate tehnică cu reţeaua menţi</w:t>
            </w:r>
            <w:r w:rsidR="00015AE1" w:rsidRPr="00B321AE">
              <w:rPr>
                <w:sz w:val="24"/>
                <w:szCs w:val="24"/>
              </w:rPr>
              <w:t>onate la subpunctul 7.2.2.4.2.4</w:t>
            </w:r>
            <w:r w:rsidRPr="00B321AE">
              <w:rPr>
                <w:sz w:val="24"/>
                <w:szCs w:val="24"/>
              </w:rPr>
              <w:t xml:space="preserve"> pe baza cărora a acordat autorizaţii pentru zona de utilizare extinsă.</w:t>
            </w:r>
          </w:p>
          <w:p w14:paraId="7F124FBA" w14:textId="1F865D2A" w:rsidR="00866FAA" w:rsidRPr="00B321AE" w:rsidRDefault="00866FAA" w:rsidP="00C02D0B">
            <w:pPr>
              <w:ind w:right="-6" w:firstLine="720"/>
              <w:jc w:val="both"/>
              <w:rPr>
                <w:sz w:val="24"/>
                <w:szCs w:val="24"/>
              </w:rPr>
            </w:pPr>
            <w:r w:rsidRPr="00B321AE">
              <w:rPr>
                <w:sz w:val="24"/>
                <w:szCs w:val="24"/>
              </w:rPr>
              <w:t>7.2.2.4.6. În cazul în care un vehicul autorizat a beneficiat de neaplicarea STI-urilor sau a unei părţi a acestora în conformitate cu Regulamentul privind modulele pentru procedurile de evaluare a conformității și a adecvării pentru utilizare, precum și de verificare CE care  trebuie utilizate în specificațiile tehnice de interoperabilitatete, solicitantul trebuie să ceară una sau mai multe derogări a zonei de utilizare extinse, în conformitate cu Regulamentul de interoperabilitate a sistemului feroviar.</w:t>
            </w:r>
          </w:p>
          <w:p w14:paraId="4286220F" w14:textId="1D6BF51D" w:rsidR="00866FAA" w:rsidRPr="00B321AE" w:rsidRDefault="00866FAA" w:rsidP="00C02D0B">
            <w:pPr>
              <w:ind w:right="-6" w:firstLine="720"/>
              <w:jc w:val="both"/>
              <w:rPr>
                <w:sz w:val="24"/>
                <w:szCs w:val="24"/>
              </w:rPr>
            </w:pPr>
            <w:r w:rsidRPr="00B321AE">
              <w:rPr>
                <w:sz w:val="24"/>
                <w:szCs w:val="24"/>
              </w:rPr>
              <w:t>7.2.3. Norme privind certificatele de examinare CE de tip sau de examinare CE a proiectului</w:t>
            </w:r>
          </w:p>
          <w:p w14:paraId="2ED57696" w14:textId="77777777" w:rsidR="00866FAA" w:rsidRPr="00B321AE" w:rsidRDefault="00866FAA" w:rsidP="00C02D0B">
            <w:pPr>
              <w:ind w:right="-6" w:firstLine="720"/>
              <w:jc w:val="both"/>
              <w:rPr>
                <w:sz w:val="24"/>
                <w:szCs w:val="24"/>
              </w:rPr>
            </w:pPr>
            <w:r w:rsidRPr="00B321AE">
              <w:rPr>
                <w:sz w:val="24"/>
                <w:szCs w:val="24"/>
              </w:rPr>
              <w:t>7.2.3.1. Subsistemul „material rulant”</w:t>
            </w:r>
          </w:p>
          <w:p w14:paraId="5FDF3859" w14:textId="7E375BD3" w:rsidR="00866FAA" w:rsidRPr="00B321AE" w:rsidRDefault="00866FAA" w:rsidP="00C02D0B">
            <w:pPr>
              <w:ind w:right="-6" w:firstLine="720"/>
              <w:jc w:val="both"/>
              <w:rPr>
                <w:sz w:val="24"/>
                <w:szCs w:val="24"/>
              </w:rPr>
            </w:pPr>
            <w:r w:rsidRPr="00B321AE">
              <w:rPr>
                <w:sz w:val="24"/>
                <w:szCs w:val="24"/>
              </w:rPr>
              <w:t xml:space="preserve">Prezentul punct se referă la un tip de material rulant (tip de unitate în contextul prezentei STI), astfel cum este definit în Regulamentul de interoperabilitate a sistemului feroviar, care face obiectul unei proceduri de verificare CE de tip sau de verificare CE a proiectului în conformitate cu </w:t>
            </w:r>
            <w:r w:rsidR="000D1E54" w:rsidRPr="00B321AE">
              <w:rPr>
                <w:sz w:val="24"/>
                <w:szCs w:val="24"/>
              </w:rPr>
              <w:t>sub</w:t>
            </w:r>
            <w:r w:rsidRPr="00B321AE">
              <w:rPr>
                <w:sz w:val="24"/>
                <w:szCs w:val="24"/>
              </w:rPr>
              <w:t>punctul 6.2 din prezenta STI. De asemenea, el se aplică procedurii de verificare CE de tip sau de verificare CE a proiectului în conformitate cu  Regulamentul privind specificaţia tehnică de interoperabilitate referitoare la subsistemul „material rulant – zgomot”, care face trimitere la prezenta STI pentru domeniul său de aplicare în cazul unităţilor de transport de marfă.</w:t>
            </w:r>
          </w:p>
          <w:p w14:paraId="75B83117" w14:textId="315115A8" w:rsidR="00866FAA" w:rsidRPr="00B321AE" w:rsidRDefault="00866FAA" w:rsidP="00C02D0B">
            <w:pPr>
              <w:ind w:right="-6" w:firstLine="720"/>
              <w:jc w:val="both"/>
              <w:rPr>
                <w:sz w:val="24"/>
                <w:szCs w:val="24"/>
              </w:rPr>
            </w:pPr>
            <w:r w:rsidRPr="00B321AE">
              <w:rPr>
                <w:sz w:val="24"/>
                <w:szCs w:val="24"/>
              </w:rPr>
              <w:t>Baza de evaluare a STI pentru o examinare CE de tip sau o examinare CE a proiectului este definită în coloanele „Analiza proiectului” și „În</w:t>
            </w:r>
            <w:r w:rsidR="009078FC" w:rsidRPr="00B321AE">
              <w:rPr>
                <w:sz w:val="24"/>
                <w:szCs w:val="24"/>
              </w:rPr>
              <w:t>cercare de tip” din apendicele D</w:t>
            </w:r>
            <w:r w:rsidRPr="00B321AE">
              <w:rPr>
                <w:sz w:val="24"/>
                <w:szCs w:val="24"/>
              </w:rPr>
              <w:t xml:space="preserve"> la prezenta STI.</w:t>
            </w:r>
          </w:p>
          <w:p w14:paraId="36403512" w14:textId="14F93CCA" w:rsidR="00866FAA" w:rsidRPr="00B321AE" w:rsidRDefault="00866FAA" w:rsidP="00C02D0B">
            <w:pPr>
              <w:ind w:right="-6" w:firstLine="720"/>
              <w:jc w:val="both"/>
              <w:rPr>
                <w:sz w:val="24"/>
                <w:szCs w:val="24"/>
              </w:rPr>
            </w:pPr>
            <w:r w:rsidRPr="00B321AE">
              <w:rPr>
                <w:b/>
                <w:sz w:val="24"/>
                <w:szCs w:val="24"/>
              </w:rPr>
              <w:t>7.2.3.1.1.</w:t>
            </w:r>
            <w:r w:rsidRPr="00B321AE">
              <w:rPr>
                <w:sz w:val="24"/>
                <w:szCs w:val="24"/>
              </w:rPr>
              <w:t xml:space="preserve"> </w:t>
            </w:r>
            <w:r w:rsidR="00117B01" w:rsidRPr="00B321AE">
              <w:rPr>
                <w:b/>
                <w:sz w:val="24"/>
                <w:szCs w:val="24"/>
              </w:rPr>
              <w:t>Terminologie</w:t>
            </w:r>
          </w:p>
          <w:p w14:paraId="5840B4CD" w14:textId="77777777" w:rsidR="00866FAA" w:rsidRPr="00B321AE" w:rsidRDefault="00866FAA" w:rsidP="00C02D0B">
            <w:pPr>
              <w:ind w:right="-6" w:firstLine="720"/>
              <w:jc w:val="both"/>
              <w:rPr>
                <w:sz w:val="24"/>
                <w:szCs w:val="24"/>
              </w:rPr>
            </w:pPr>
            <w:r w:rsidRPr="00B321AE">
              <w:rPr>
                <w:sz w:val="24"/>
                <w:szCs w:val="24"/>
              </w:rPr>
              <w:t>7.2.3.1.1.1. Cadrul de evaluare iniţială</w:t>
            </w:r>
          </w:p>
          <w:p w14:paraId="4564FE54" w14:textId="77777777" w:rsidR="00866FAA" w:rsidRPr="00B321AE" w:rsidRDefault="00866FAA" w:rsidP="00C02D0B">
            <w:pPr>
              <w:ind w:right="-6" w:firstLine="720"/>
              <w:jc w:val="both"/>
              <w:rPr>
                <w:sz w:val="24"/>
                <w:szCs w:val="24"/>
              </w:rPr>
            </w:pPr>
            <w:r w:rsidRPr="00B321AE">
              <w:rPr>
                <w:sz w:val="24"/>
                <w:szCs w:val="24"/>
              </w:rPr>
              <w:t>Cadrul de evaluare iniţială este setul de STI-uri (prezenta STI și  Regulamentul privind specificaţia tehnică de interoperabilitate referitoare la subsistemul „material rulant – zgomot”) aplicabile la începutul etapei de proiectare atunci când organismul notificat este contractat de solicitant.</w:t>
            </w:r>
          </w:p>
          <w:p w14:paraId="4E7DBEE5" w14:textId="77777777" w:rsidR="00866FAA" w:rsidRPr="00B321AE" w:rsidRDefault="00866FAA" w:rsidP="00C02D0B">
            <w:pPr>
              <w:ind w:right="-6" w:firstLine="720"/>
              <w:jc w:val="both"/>
              <w:rPr>
                <w:sz w:val="24"/>
                <w:szCs w:val="24"/>
              </w:rPr>
            </w:pPr>
            <w:r w:rsidRPr="00B321AE">
              <w:rPr>
                <w:sz w:val="24"/>
                <w:szCs w:val="24"/>
              </w:rPr>
              <w:t>7.2.3.1.1.2. Cadrul de certificare</w:t>
            </w:r>
          </w:p>
          <w:p w14:paraId="491143FD" w14:textId="77777777" w:rsidR="00866FAA" w:rsidRPr="00B321AE" w:rsidRDefault="00866FAA" w:rsidP="00C02D0B">
            <w:pPr>
              <w:ind w:right="-6" w:firstLine="720"/>
              <w:jc w:val="both"/>
              <w:rPr>
                <w:sz w:val="24"/>
                <w:szCs w:val="24"/>
              </w:rPr>
            </w:pPr>
            <w:r w:rsidRPr="00B321AE">
              <w:rPr>
                <w:sz w:val="24"/>
                <w:szCs w:val="24"/>
              </w:rPr>
              <w:t>Cadrul de certificare este setul de STI-uri (prezenta STI și Regulamentul privind specificaţia tehnică de interoperabilitate referitoare la subsistemul „material rulant – zgomot”) aplicabile la momentul emiterii certificatului de examinare CE de tip sau de examinare CE a proiectului. Cadrul de evaluare iniţială, modificat prin revizuirile STI-urilor, este cel care a intrat în vigoare în etapa de proiectare.</w:t>
            </w:r>
          </w:p>
          <w:p w14:paraId="366A10DC" w14:textId="77777777" w:rsidR="00866FAA" w:rsidRPr="00B321AE" w:rsidRDefault="00866FAA" w:rsidP="00C02D0B">
            <w:pPr>
              <w:ind w:right="-6" w:firstLine="720"/>
              <w:jc w:val="both"/>
              <w:rPr>
                <w:sz w:val="24"/>
                <w:szCs w:val="24"/>
              </w:rPr>
            </w:pPr>
            <w:r w:rsidRPr="00B321AE">
              <w:rPr>
                <w:sz w:val="24"/>
                <w:szCs w:val="24"/>
              </w:rPr>
              <w:t>7.2.3.1.1.3. Etapa de proiectare</w:t>
            </w:r>
          </w:p>
          <w:p w14:paraId="1E159A7F" w14:textId="77777777" w:rsidR="00866FAA" w:rsidRPr="00B321AE" w:rsidRDefault="00866FAA" w:rsidP="00C02D0B">
            <w:pPr>
              <w:ind w:right="-6" w:firstLine="720"/>
              <w:jc w:val="both"/>
              <w:rPr>
                <w:sz w:val="24"/>
                <w:szCs w:val="24"/>
              </w:rPr>
            </w:pPr>
            <w:r w:rsidRPr="00B321AE">
              <w:rPr>
                <w:sz w:val="24"/>
                <w:szCs w:val="24"/>
              </w:rPr>
              <w:t>Etapa de proiectare este perioada care începe imediat ce solicitantul contractează un organism notificat responsabil pentru verificarea CE și care se încheie odată cu eliberarea certificatului de examinare CE de tip sau de examinare CE a proiectului.</w:t>
            </w:r>
          </w:p>
          <w:p w14:paraId="3DD4B40F" w14:textId="77777777" w:rsidR="00866FAA" w:rsidRPr="00B321AE" w:rsidRDefault="00866FAA" w:rsidP="00C02D0B">
            <w:pPr>
              <w:ind w:right="-6" w:firstLine="720"/>
              <w:jc w:val="both"/>
              <w:rPr>
                <w:sz w:val="24"/>
                <w:szCs w:val="24"/>
              </w:rPr>
            </w:pPr>
            <w:r w:rsidRPr="00B321AE">
              <w:rPr>
                <w:sz w:val="24"/>
                <w:szCs w:val="24"/>
              </w:rPr>
              <w:lastRenderedPageBreak/>
              <w:t>Etapa de proiectare poate viza un tip, precum și una sau mai multe variante de tip și una sau mai multe versiuni de tip. Pentru toate variantele de tip și toate versiunile de tip, se consideră că etapa de proiectare începe în același timp ca pentru tipul principal.</w:t>
            </w:r>
          </w:p>
          <w:p w14:paraId="240C6696" w14:textId="77777777" w:rsidR="00866FAA" w:rsidRPr="00B321AE" w:rsidRDefault="00866FAA" w:rsidP="00C02D0B">
            <w:pPr>
              <w:ind w:right="-6" w:firstLine="720"/>
              <w:jc w:val="both"/>
              <w:rPr>
                <w:sz w:val="24"/>
                <w:szCs w:val="24"/>
              </w:rPr>
            </w:pPr>
            <w:r w:rsidRPr="00B321AE">
              <w:rPr>
                <w:sz w:val="24"/>
                <w:szCs w:val="24"/>
              </w:rPr>
              <w:t>7.2.3.1.1.4. Etapa de producţie</w:t>
            </w:r>
          </w:p>
          <w:p w14:paraId="0AC858BE" w14:textId="77777777" w:rsidR="00866FAA" w:rsidRPr="00B321AE" w:rsidRDefault="00866FAA" w:rsidP="00C02D0B">
            <w:pPr>
              <w:ind w:right="-6" w:firstLine="720"/>
              <w:jc w:val="both"/>
              <w:rPr>
                <w:sz w:val="24"/>
                <w:szCs w:val="24"/>
              </w:rPr>
            </w:pPr>
            <w:r w:rsidRPr="00B321AE">
              <w:rPr>
                <w:sz w:val="24"/>
                <w:szCs w:val="24"/>
              </w:rPr>
              <w:t>Etapa de producţie este perioada în care unităţile pot fi introduse pe piaţă pe baza unei declaraţii de verificare CE referitoare la un certificat valabil de examinare CE de tip sau de examinare CE aproiectului.</w:t>
            </w:r>
          </w:p>
          <w:p w14:paraId="4301391B" w14:textId="77777777" w:rsidR="00866FAA" w:rsidRPr="00B321AE" w:rsidRDefault="00866FAA" w:rsidP="00C02D0B">
            <w:pPr>
              <w:ind w:right="-6" w:firstLine="720"/>
              <w:jc w:val="both"/>
              <w:rPr>
                <w:sz w:val="24"/>
                <w:szCs w:val="24"/>
              </w:rPr>
            </w:pPr>
            <w:r w:rsidRPr="00B321AE">
              <w:rPr>
                <w:sz w:val="24"/>
                <w:szCs w:val="24"/>
              </w:rPr>
              <w:t>7.2.3.1.1.5. Unitate aflată în exploatare</w:t>
            </w:r>
          </w:p>
          <w:p w14:paraId="38B9F5BF" w14:textId="3EB8BD3C" w:rsidR="00866FAA" w:rsidRPr="00B321AE" w:rsidRDefault="00866FAA" w:rsidP="00C02D0B">
            <w:pPr>
              <w:ind w:right="-6" w:firstLine="720"/>
              <w:jc w:val="both"/>
              <w:rPr>
                <w:sz w:val="24"/>
                <w:szCs w:val="24"/>
              </w:rPr>
            </w:pPr>
            <w:r w:rsidRPr="00B321AE">
              <w:rPr>
                <w:sz w:val="24"/>
                <w:szCs w:val="24"/>
              </w:rPr>
              <w:t>O unitate este în exploatare atunci când este înregistrată cu codul de înregistrare „Valid” „00” în Registrul național al vehiculelor feroviare  și este menţinută în stare sigură de funcţionare în conformitate cu Regulamentul de interoperabilitate a sistemului feroviar.</w:t>
            </w:r>
          </w:p>
          <w:p w14:paraId="51157EA5" w14:textId="77777777" w:rsidR="00866FAA" w:rsidRPr="00B321AE" w:rsidRDefault="00866FAA" w:rsidP="00C02D0B">
            <w:pPr>
              <w:ind w:right="-6" w:firstLine="720"/>
              <w:jc w:val="both"/>
              <w:rPr>
                <w:sz w:val="24"/>
                <w:szCs w:val="24"/>
              </w:rPr>
            </w:pPr>
            <w:r w:rsidRPr="00B321AE">
              <w:rPr>
                <w:sz w:val="24"/>
                <w:szCs w:val="24"/>
              </w:rPr>
              <w:t>7.2.3.1.2. Norme privind certificatul de examinare CE de tip sau de examinare CE a proiectului</w:t>
            </w:r>
          </w:p>
          <w:p w14:paraId="40A86D1D" w14:textId="77777777" w:rsidR="00866FAA" w:rsidRPr="00B321AE" w:rsidRDefault="00866FAA" w:rsidP="00C02D0B">
            <w:pPr>
              <w:ind w:right="-6" w:firstLine="720"/>
              <w:jc w:val="both"/>
              <w:rPr>
                <w:sz w:val="24"/>
                <w:szCs w:val="24"/>
              </w:rPr>
            </w:pPr>
            <w:r w:rsidRPr="00B321AE">
              <w:rPr>
                <w:sz w:val="24"/>
                <w:szCs w:val="24"/>
              </w:rPr>
              <w:t>7.2.3.1.2.1. Organismul notificat trebuie să emită certificatul de examinare CE de tip sau a proiectului prin trimitere la cadrul de certificare.</w:t>
            </w:r>
          </w:p>
          <w:p w14:paraId="186EBDF7" w14:textId="77777777" w:rsidR="00866FAA" w:rsidRPr="00B321AE" w:rsidRDefault="00866FAA" w:rsidP="00C02D0B">
            <w:pPr>
              <w:ind w:right="-6" w:firstLine="720"/>
              <w:jc w:val="both"/>
              <w:rPr>
                <w:sz w:val="24"/>
                <w:szCs w:val="24"/>
              </w:rPr>
            </w:pPr>
            <w:r w:rsidRPr="00B321AE">
              <w:rPr>
                <w:sz w:val="24"/>
                <w:szCs w:val="24"/>
              </w:rPr>
              <w:t>7.2.3.1.2.2. Atunci când o revizuire a prezentei STI sau intră în vigoare în etapa de proiectare, organismul notificat eliberează certificatul de examinare CE de tip sau de examinare CE a proiectului în conformitate cu următoarele norme:</w:t>
            </w:r>
          </w:p>
          <w:p w14:paraId="6B7A6AB2" w14:textId="6C6A521F" w:rsidR="00866FAA" w:rsidRPr="00B321AE" w:rsidRDefault="00866FAA" w:rsidP="00C02D0B">
            <w:pPr>
              <w:ind w:right="-6" w:firstLine="720"/>
              <w:jc w:val="both"/>
              <w:rPr>
                <w:sz w:val="24"/>
                <w:szCs w:val="24"/>
              </w:rPr>
            </w:pPr>
            <w:r w:rsidRPr="00B321AE">
              <w:rPr>
                <w:sz w:val="24"/>
                <w:szCs w:val="24"/>
              </w:rPr>
              <w:t>7.2.3.1.2.2.1.</w:t>
            </w:r>
            <w:r w:rsidR="00144146" w:rsidRPr="00B321AE">
              <w:rPr>
                <w:sz w:val="24"/>
                <w:szCs w:val="24"/>
              </w:rPr>
              <w:t xml:space="preserve"> C</w:t>
            </w:r>
            <w:r w:rsidRPr="00B321AE">
              <w:rPr>
                <w:sz w:val="24"/>
                <w:szCs w:val="24"/>
              </w:rPr>
              <w:t>onformitatea cu cadrul de evaluare iniţială conduce la conformitatea cu cadrul de certificare. Organismul notificat eliberează certificatul de examinare CE de tip sau de examinare CE a proiectului prin referire la cadrul de certificare fără o evaluare suplimentară.</w:t>
            </w:r>
          </w:p>
          <w:p w14:paraId="525C10D2" w14:textId="39430B51" w:rsidR="00866FAA" w:rsidRPr="00B321AE" w:rsidRDefault="00866FAA" w:rsidP="00C02D0B">
            <w:pPr>
              <w:ind w:right="-6" w:firstLine="720"/>
              <w:jc w:val="both"/>
              <w:rPr>
                <w:sz w:val="24"/>
                <w:szCs w:val="24"/>
              </w:rPr>
            </w:pPr>
            <w:r w:rsidRPr="00B321AE">
              <w:rPr>
                <w:sz w:val="24"/>
                <w:szCs w:val="24"/>
              </w:rPr>
              <w:t>7.2.3.1.2.2.2.</w:t>
            </w:r>
            <w:r w:rsidR="0059492A" w:rsidRPr="00B321AE">
              <w:rPr>
                <w:sz w:val="24"/>
                <w:szCs w:val="24"/>
              </w:rPr>
              <w:t xml:space="preserve"> </w:t>
            </w:r>
            <w:r w:rsidR="00EC39D7" w:rsidRPr="00B321AE">
              <w:rPr>
                <w:sz w:val="24"/>
                <w:szCs w:val="24"/>
              </w:rPr>
              <w:t>O</w:t>
            </w:r>
            <w:r w:rsidRPr="00B321AE">
              <w:rPr>
                <w:sz w:val="24"/>
                <w:szCs w:val="24"/>
              </w:rPr>
              <w:t>rganismul notificat poate elibera certificatul de examinare CE de tip sau de examinare CE a proiectului prin referire la cadrul de certificare fără o evaluare suplimentară. Organismul notificat trebuie să enumere în certificatul de examinare CE de tip sau de examinare CE a proiectului toate punctele evaluate în conformitate cu cadrul de evaluare iniţială.</w:t>
            </w:r>
          </w:p>
          <w:p w14:paraId="30FE2055" w14:textId="77777777" w:rsidR="00866FAA" w:rsidRPr="00B321AE" w:rsidRDefault="00866FAA" w:rsidP="00C02D0B">
            <w:pPr>
              <w:ind w:right="-6" w:firstLine="720"/>
              <w:jc w:val="both"/>
              <w:rPr>
                <w:sz w:val="24"/>
                <w:szCs w:val="24"/>
              </w:rPr>
            </w:pPr>
            <w:r w:rsidRPr="00B321AE">
              <w:rPr>
                <w:sz w:val="24"/>
                <w:szCs w:val="24"/>
              </w:rPr>
              <w:t>7.2.3.1.2.3. Atunci când mai multe revizuiri ale prezentei STI intră în vigoare în etapa de proiectare, punctul 2 se aplică tuturor revizuirilor în mod succesiv.</w:t>
            </w:r>
          </w:p>
          <w:p w14:paraId="0B086B62" w14:textId="26E24CD6" w:rsidR="00866FAA" w:rsidRPr="00B321AE" w:rsidRDefault="00866FAA" w:rsidP="00C02D0B">
            <w:pPr>
              <w:ind w:right="-6" w:firstLine="720"/>
              <w:jc w:val="both"/>
              <w:rPr>
                <w:sz w:val="24"/>
                <w:szCs w:val="24"/>
              </w:rPr>
            </w:pPr>
            <w:r w:rsidRPr="00B321AE">
              <w:rPr>
                <w:sz w:val="24"/>
                <w:szCs w:val="24"/>
              </w:rPr>
              <w:t xml:space="preserve">7.2.3.1.2.4. Este întotdeauna permis (dar nu obligatoriu) să se utilizeze cea mai recentă versiune a oricărei STI, fie integral, fie pentru anumite </w:t>
            </w:r>
            <w:r w:rsidR="00333F10" w:rsidRPr="00B321AE">
              <w:rPr>
                <w:sz w:val="24"/>
                <w:szCs w:val="24"/>
              </w:rPr>
              <w:t>puncte</w:t>
            </w:r>
            <w:r w:rsidRPr="00B321AE">
              <w:rPr>
                <w:sz w:val="24"/>
                <w:szCs w:val="24"/>
              </w:rPr>
              <w:t xml:space="preserve">, cu excepţia cazului în care se specifică altfel în mod explicit în revizuirea STI-urilor respective; în cazul aplicării limitate la anumite </w:t>
            </w:r>
            <w:r w:rsidR="00333F10" w:rsidRPr="00B321AE">
              <w:rPr>
                <w:sz w:val="24"/>
                <w:szCs w:val="24"/>
              </w:rPr>
              <w:t>puncte</w:t>
            </w:r>
            <w:r w:rsidRPr="00B321AE">
              <w:rPr>
                <w:sz w:val="24"/>
                <w:szCs w:val="24"/>
              </w:rPr>
              <w:t>, solicitantul trebuie să justifice și să documenteze faptul că cerinţele aplicabile rămân consecvente, iar acest lucru trebuie aprobat de organismul notificat.</w:t>
            </w:r>
          </w:p>
          <w:p w14:paraId="5D0C4539" w14:textId="77777777" w:rsidR="00866FAA" w:rsidRPr="00B321AE" w:rsidRDefault="00866FAA" w:rsidP="00C02D0B">
            <w:pPr>
              <w:ind w:right="-6" w:firstLine="720"/>
              <w:jc w:val="both"/>
              <w:rPr>
                <w:sz w:val="24"/>
                <w:szCs w:val="24"/>
              </w:rPr>
            </w:pPr>
            <w:r w:rsidRPr="00B321AE">
              <w:rPr>
                <w:sz w:val="24"/>
                <w:szCs w:val="24"/>
              </w:rPr>
              <w:t>7.2.3.1.3. Valabilitatea certificatului de examinare CE de tip sau de examinare CE a proiectului</w:t>
            </w:r>
          </w:p>
          <w:p w14:paraId="2D8142B0" w14:textId="5019577D" w:rsidR="00866FAA" w:rsidRPr="00B321AE" w:rsidRDefault="00866FAA" w:rsidP="00C02D0B">
            <w:pPr>
              <w:ind w:right="-6" w:firstLine="720"/>
              <w:jc w:val="both"/>
              <w:rPr>
                <w:sz w:val="24"/>
                <w:szCs w:val="24"/>
              </w:rPr>
            </w:pPr>
            <w:r w:rsidRPr="00B321AE">
              <w:rPr>
                <w:sz w:val="24"/>
                <w:szCs w:val="24"/>
              </w:rPr>
              <w:t>7.2.3.1.3.1. Atunci când o revizuire a prezentei STI intră în vigoare, certificatul de examinare CE de tip sau de examinare CE a proiectului pentru subsistemul respectiv rămâne valabil</w:t>
            </w:r>
            <w:r w:rsidR="00EC39D7" w:rsidRPr="00B321AE">
              <w:rPr>
                <w:sz w:val="24"/>
                <w:szCs w:val="24"/>
              </w:rPr>
              <w:t>.</w:t>
            </w:r>
          </w:p>
          <w:p w14:paraId="52E823D1" w14:textId="77777777" w:rsidR="00866FAA" w:rsidRPr="00B321AE" w:rsidRDefault="00866FAA" w:rsidP="00C02D0B">
            <w:pPr>
              <w:ind w:right="-6" w:firstLine="720"/>
              <w:jc w:val="both"/>
              <w:rPr>
                <w:sz w:val="24"/>
                <w:szCs w:val="24"/>
              </w:rPr>
            </w:pPr>
            <w:r w:rsidRPr="00B321AE">
              <w:rPr>
                <w:sz w:val="24"/>
                <w:szCs w:val="24"/>
              </w:rPr>
              <w:t>7.2.3.2. Elemente constitutive de interoperabilitate</w:t>
            </w:r>
          </w:p>
          <w:p w14:paraId="2EB2E683" w14:textId="77777777" w:rsidR="00866FAA" w:rsidRPr="00B321AE" w:rsidRDefault="00866FAA" w:rsidP="00C02D0B">
            <w:pPr>
              <w:ind w:right="-6" w:firstLine="720"/>
              <w:jc w:val="both"/>
              <w:rPr>
                <w:sz w:val="24"/>
                <w:szCs w:val="24"/>
              </w:rPr>
            </w:pPr>
            <w:r w:rsidRPr="00B321AE">
              <w:rPr>
                <w:sz w:val="24"/>
                <w:szCs w:val="24"/>
              </w:rPr>
              <w:t>7.2.3.2.1. Prezentul punct se referă la elementele constitutive de interoperabilitate care sunt supuse examinării de tip sau a proiectului sau examinării adecvării pentru utilizare.</w:t>
            </w:r>
          </w:p>
          <w:p w14:paraId="20420469" w14:textId="77777777" w:rsidR="00866FAA" w:rsidRPr="00B321AE" w:rsidRDefault="00866FAA" w:rsidP="00C02D0B">
            <w:pPr>
              <w:ind w:right="-6" w:firstLine="720"/>
              <w:jc w:val="both"/>
              <w:rPr>
                <w:sz w:val="24"/>
                <w:szCs w:val="24"/>
              </w:rPr>
            </w:pPr>
            <w:r w:rsidRPr="00B321AE">
              <w:rPr>
                <w:sz w:val="24"/>
                <w:szCs w:val="24"/>
              </w:rPr>
              <w:t>7.2.3.2.2. Examinarea de tip sau a proiectului sau examinarea adecvării pentru utilizare rămâne valabilă chiar dacă intră în vigoare o revizuire a prezentei STI, cu excepţia cazului în care se prevede altfel în revizuirea STI-urilor respective.</w:t>
            </w:r>
          </w:p>
          <w:p w14:paraId="1C3B21F7" w14:textId="1FAFFB4D" w:rsidR="00866FAA" w:rsidRPr="00B321AE" w:rsidRDefault="00866FAA" w:rsidP="00C02D0B">
            <w:pPr>
              <w:ind w:right="-6" w:firstLine="720"/>
              <w:jc w:val="both"/>
              <w:rPr>
                <w:sz w:val="24"/>
                <w:szCs w:val="24"/>
              </w:rPr>
            </w:pPr>
            <w:r w:rsidRPr="00B321AE">
              <w:rPr>
                <w:sz w:val="24"/>
                <w:szCs w:val="24"/>
              </w:rPr>
              <w:t>În decursul acestei perioade, este permisă introducerea pe piaţă a unor noi elemente constitutive de același tip fără o nouă evaluare a tipului.</w:t>
            </w:r>
          </w:p>
          <w:p w14:paraId="1DDE38D6" w14:textId="77777777" w:rsidR="00866FAA" w:rsidRPr="00B321AE" w:rsidRDefault="00866FAA" w:rsidP="00C02D0B">
            <w:pPr>
              <w:ind w:right="-6" w:firstLine="720"/>
              <w:jc w:val="both"/>
              <w:rPr>
                <w:sz w:val="24"/>
                <w:szCs w:val="24"/>
              </w:rPr>
            </w:pPr>
          </w:p>
          <w:p w14:paraId="4A7743D3" w14:textId="77777777" w:rsidR="00A408F5" w:rsidRPr="00B321AE" w:rsidRDefault="00A408F5" w:rsidP="00C02D0B">
            <w:pPr>
              <w:ind w:right="-6"/>
              <w:rPr>
                <w:sz w:val="24"/>
                <w:szCs w:val="24"/>
              </w:rPr>
            </w:pPr>
          </w:p>
          <w:p w14:paraId="5C71C526" w14:textId="77777777" w:rsidR="00A408F5" w:rsidRPr="00B321AE" w:rsidRDefault="00A408F5" w:rsidP="00C02D0B">
            <w:pPr>
              <w:ind w:right="-6"/>
              <w:jc w:val="center"/>
              <w:rPr>
                <w:sz w:val="24"/>
                <w:szCs w:val="24"/>
              </w:rPr>
            </w:pPr>
          </w:p>
          <w:p w14:paraId="273A5D9F" w14:textId="77777777" w:rsidR="000322CC" w:rsidRPr="00B321AE" w:rsidRDefault="000322CC" w:rsidP="00C02D0B">
            <w:pPr>
              <w:ind w:right="-6"/>
              <w:jc w:val="center"/>
              <w:rPr>
                <w:sz w:val="24"/>
                <w:szCs w:val="24"/>
              </w:rPr>
            </w:pPr>
          </w:p>
          <w:p w14:paraId="4F92983A" w14:textId="77777777" w:rsidR="003018FB" w:rsidRPr="00B321AE" w:rsidRDefault="003018FB" w:rsidP="00C02D0B">
            <w:pPr>
              <w:ind w:right="-6"/>
              <w:jc w:val="both"/>
              <w:rPr>
                <w:sz w:val="24"/>
                <w:szCs w:val="24"/>
              </w:rPr>
            </w:pPr>
          </w:p>
          <w:p w14:paraId="45E6D903" w14:textId="77777777" w:rsidR="0018258D" w:rsidRPr="00B321AE" w:rsidRDefault="0018258D" w:rsidP="00C02D0B">
            <w:pPr>
              <w:ind w:right="-6"/>
              <w:jc w:val="both"/>
              <w:rPr>
                <w:sz w:val="24"/>
                <w:szCs w:val="24"/>
              </w:rPr>
            </w:pPr>
          </w:p>
          <w:p w14:paraId="49EBFD01" w14:textId="77777777" w:rsidR="0018258D" w:rsidRPr="00B321AE" w:rsidRDefault="0018258D" w:rsidP="00C02D0B">
            <w:pPr>
              <w:ind w:right="-6"/>
              <w:jc w:val="both"/>
              <w:rPr>
                <w:rFonts w:cs="Times New Roman"/>
                <w:sz w:val="24"/>
                <w:szCs w:val="24"/>
                <w:lang w:val="ro-RO"/>
              </w:rPr>
            </w:pPr>
          </w:p>
        </w:tc>
        <w:tc>
          <w:tcPr>
            <w:tcW w:w="1469" w:type="dxa"/>
          </w:tcPr>
          <w:p w14:paraId="7D55FC15" w14:textId="77777777" w:rsidR="001627F1" w:rsidRPr="00B321AE" w:rsidRDefault="001627F1" w:rsidP="00C02D0B">
            <w:pPr>
              <w:ind w:right="-6"/>
              <w:rPr>
                <w:rFonts w:cs="Times New Roman"/>
                <w:b/>
                <w:sz w:val="24"/>
                <w:szCs w:val="24"/>
                <w:lang w:val="ro-RO"/>
              </w:rPr>
            </w:pPr>
          </w:p>
        </w:tc>
      </w:tr>
    </w:tbl>
    <w:p w14:paraId="3A90474D" w14:textId="078A006F" w:rsidR="00C81AC7" w:rsidRPr="00B321AE" w:rsidRDefault="00C81AC7" w:rsidP="001510ED">
      <w:pPr>
        <w:spacing w:after="0"/>
        <w:jc w:val="both"/>
        <w:rPr>
          <w:sz w:val="16"/>
          <w:szCs w:val="16"/>
          <w:lang w:val="en-US"/>
        </w:rPr>
      </w:pPr>
    </w:p>
    <w:p w14:paraId="4C0C1C74" w14:textId="393DD989" w:rsidR="00093E61" w:rsidRPr="00B321AE" w:rsidRDefault="00DA4290" w:rsidP="001510ED">
      <w:pPr>
        <w:spacing w:after="0"/>
        <w:ind w:firstLine="709"/>
        <w:jc w:val="center"/>
        <w:rPr>
          <w:b/>
          <w:sz w:val="24"/>
          <w:szCs w:val="24"/>
          <w:lang w:val="en-US"/>
        </w:rPr>
      </w:pPr>
      <w:r w:rsidRPr="00B321AE">
        <w:rPr>
          <w:b/>
          <w:sz w:val="24"/>
          <w:szCs w:val="24"/>
          <w:lang w:val="en-US"/>
        </w:rPr>
        <w:lastRenderedPageBreak/>
        <w:t>Apendicele A</w:t>
      </w:r>
    </w:p>
    <w:p w14:paraId="07AC72EC" w14:textId="77777777" w:rsidR="00093E61" w:rsidRPr="00B321AE" w:rsidRDefault="00C81AC7" w:rsidP="001510ED">
      <w:pPr>
        <w:spacing w:after="0"/>
        <w:ind w:firstLine="709"/>
        <w:jc w:val="center"/>
        <w:rPr>
          <w:sz w:val="24"/>
          <w:szCs w:val="24"/>
          <w:lang w:val="en-US"/>
        </w:rPr>
      </w:pPr>
      <w:r w:rsidRPr="00B321AE">
        <w:rPr>
          <w:sz w:val="24"/>
          <w:szCs w:val="24"/>
          <w:lang w:val="en-US"/>
        </w:rPr>
        <w:t>Condiţii suplimentare opţionale</w:t>
      </w:r>
    </w:p>
    <w:p w14:paraId="7DC186F8" w14:textId="77777777" w:rsidR="001510ED" w:rsidRPr="00B321AE" w:rsidRDefault="001510ED" w:rsidP="001510ED">
      <w:pPr>
        <w:spacing w:after="0"/>
        <w:ind w:firstLine="709"/>
        <w:jc w:val="center"/>
        <w:rPr>
          <w:b/>
          <w:sz w:val="24"/>
          <w:szCs w:val="24"/>
          <w:lang w:val="en-US"/>
        </w:rPr>
      </w:pPr>
    </w:p>
    <w:p w14:paraId="0463E3FD" w14:textId="77777777" w:rsidR="00093E61" w:rsidRPr="00B321AE" w:rsidRDefault="00C81AC7" w:rsidP="001258D4">
      <w:pPr>
        <w:spacing w:after="0"/>
        <w:ind w:firstLine="709"/>
        <w:jc w:val="both"/>
        <w:rPr>
          <w:sz w:val="24"/>
          <w:szCs w:val="24"/>
          <w:lang w:val="en-US"/>
        </w:rPr>
      </w:pPr>
      <w:r w:rsidRPr="00B321AE">
        <w:rPr>
          <w:sz w:val="24"/>
          <w:szCs w:val="24"/>
          <w:lang w:val="en-US"/>
        </w:rPr>
        <w:t xml:space="preserve">Respectarea următorului set de condiţii, de la </w:t>
      </w:r>
      <w:r w:rsidR="00807C17" w:rsidRPr="00B321AE">
        <w:rPr>
          <w:sz w:val="24"/>
          <w:szCs w:val="24"/>
          <w:lang w:val="en-US"/>
        </w:rPr>
        <w:t xml:space="preserve">punctul 1 </w:t>
      </w:r>
      <w:r w:rsidR="003E5B26" w:rsidRPr="00B321AE">
        <w:rPr>
          <w:sz w:val="24"/>
          <w:szCs w:val="24"/>
          <w:lang w:val="en-US"/>
        </w:rPr>
        <w:t>la punctul 20</w:t>
      </w:r>
      <w:r w:rsidRPr="00B321AE">
        <w:rPr>
          <w:sz w:val="24"/>
          <w:szCs w:val="24"/>
          <w:lang w:val="en-US"/>
        </w:rPr>
        <w:t>, este opţională. Dacă solicitantul alege această opţiune, un organism notificat trebuie să evalueze conformitatea în cadrul procedurii de verificare CE.</w:t>
      </w:r>
    </w:p>
    <w:p w14:paraId="072E192F" w14:textId="77777777" w:rsidR="001258D4" w:rsidRPr="00B321AE" w:rsidRDefault="001258D4" w:rsidP="001258D4">
      <w:pPr>
        <w:spacing w:after="0"/>
        <w:ind w:firstLine="709"/>
        <w:jc w:val="both"/>
        <w:rPr>
          <w:b/>
          <w:sz w:val="24"/>
          <w:szCs w:val="24"/>
          <w:lang w:val="en-US"/>
        </w:rPr>
      </w:pPr>
      <w:r w:rsidRPr="00B321AE">
        <w:rPr>
          <w:b/>
          <w:sz w:val="24"/>
          <w:szCs w:val="24"/>
          <w:lang w:val="en-US"/>
        </w:rPr>
        <w:t xml:space="preserve">1. Sistem de cuplare manual </w:t>
      </w:r>
    </w:p>
    <w:p w14:paraId="0E88E35D" w14:textId="77777777" w:rsidR="001258D4" w:rsidRPr="00B321AE" w:rsidRDefault="001258D4" w:rsidP="001258D4">
      <w:pPr>
        <w:spacing w:after="0"/>
        <w:ind w:firstLine="709"/>
        <w:jc w:val="both"/>
        <w:rPr>
          <w:sz w:val="24"/>
          <w:szCs w:val="24"/>
          <w:lang w:val="en-US"/>
        </w:rPr>
      </w:pPr>
      <w:r w:rsidRPr="00B321AE">
        <w:rPr>
          <w:sz w:val="24"/>
          <w:szCs w:val="24"/>
          <w:lang w:val="en-US"/>
        </w:rPr>
        <w:t xml:space="preserve">Sistemul de cuplare manual trebuie să respecte următoarele cerinţe: </w:t>
      </w:r>
    </w:p>
    <w:p w14:paraId="34871E9C" w14:textId="77777777" w:rsidR="001258D4" w:rsidRPr="00B321AE" w:rsidRDefault="00882024" w:rsidP="001258D4">
      <w:pPr>
        <w:spacing w:after="0"/>
        <w:ind w:firstLine="709"/>
        <w:jc w:val="both"/>
        <w:rPr>
          <w:sz w:val="24"/>
          <w:szCs w:val="24"/>
          <w:lang w:val="en-US"/>
        </w:rPr>
      </w:pPr>
      <w:r w:rsidRPr="00B321AE">
        <w:rPr>
          <w:sz w:val="24"/>
          <w:szCs w:val="24"/>
          <w:lang w:val="en-US"/>
        </w:rPr>
        <w:t>1.1.</w:t>
      </w:r>
      <w:r w:rsidR="001258D4" w:rsidRPr="00B321AE">
        <w:rPr>
          <w:sz w:val="24"/>
          <w:szCs w:val="24"/>
          <w:lang w:val="en-US"/>
        </w:rPr>
        <w:t xml:space="preserve"> sistemul de cuplare cu șurub, excluzând cârligul de tracţiune, precum și </w:t>
      </w:r>
    </w:p>
    <w:p w14:paraId="3EAE0683" w14:textId="42B028B1" w:rsidR="001258D4" w:rsidRPr="00B321AE" w:rsidRDefault="001258D4" w:rsidP="001258D4">
      <w:pPr>
        <w:spacing w:after="0"/>
        <w:jc w:val="both"/>
        <w:rPr>
          <w:sz w:val="24"/>
          <w:szCs w:val="24"/>
          <w:lang w:val="en-US"/>
        </w:rPr>
      </w:pPr>
      <w:r w:rsidRPr="00B321AE">
        <w:rPr>
          <w:sz w:val="24"/>
          <w:szCs w:val="24"/>
          <w:lang w:val="en-US"/>
        </w:rPr>
        <w:t>cârligul de tracţiune în sine trebuie să respec</w:t>
      </w:r>
      <w:r w:rsidR="00882024" w:rsidRPr="00B321AE">
        <w:rPr>
          <w:sz w:val="24"/>
          <w:szCs w:val="24"/>
          <w:lang w:val="en-US"/>
        </w:rPr>
        <w:t>te cerinţele privind vagoanele d</w:t>
      </w:r>
      <w:r w:rsidRPr="00B321AE">
        <w:rPr>
          <w:sz w:val="24"/>
          <w:szCs w:val="24"/>
          <w:lang w:val="en-US"/>
        </w:rPr>
        <w:t>e marfă defini</w:t>
      </w:r>
      <w:r w:rsidR="006066AE" w:rsidRPr="00B321AE">
        <w:rPr>
          <w:sz w:val="24"/>
          <w:szCs w:val="24"/>
          <w:lang w:val="en-US"/>
        </w:rPr>
        <w:t>te în apendicele B</w:t>
      </w:r>
      <w:r w:rsidR="00A81E59" w:rsidRPr="00B321AE">
        <w:rPr>
          <w:sz w:val="24"/>
          <w:szCs w:val="24"/>
          <w:lang w:val="en-US"/>
        </w:rPr>
        <w:t xml:space="preserve">, </w:t>
      </w:r>
      <w:r w:rsidR="00066AA6" w:rsidRPr="00B321AE">
        <w:rPr>
          <w:sz w:val="24"/>
          <w:szCs w:val="24"/>
          <w:lang w:val="en-US"/>
        </w:rPr>
        <w:t xml:space="preserve">punctul </w:t>
      </w:r>
      <w:r w:rsidR="00A81E59" w:rsidRPr="00B321AE">
        <w:rPr>
          <w:sz w:val="24"/>
          <w:szCs w:val="24"/>
          <w:lang w:val="en-US"/>
        </w:rPr>
        <w:t>[29</w:t>
      </w:r>
      <w:r w:rsidRPr="00B321AE">
        <w:rPr>
          <w:sz w:val="24"/>
          <w:szCs w:val="24"/>
          <w:lang w:val="en-US"/>
        </w:rPr>
        <w:t xml:space="preserve">]; </w:t>
      </w:r>
    </w:p>
    <w:p w14:paraId="353CA024" w14:textId="0FABBEF5" w:rsidR="001258D4" w:rsidRPr="00B321AE" w:rsidRDefault="00882024" w:rsidP="00F237E8">
      <w:pPr>
        <w:spacing w:after="0"/>
        <w:ind w:firstLine="709"/>
        <w:jc w:val="both"/>
        <w:rPr>
          <w:sz w:val="24"/>
          <w:szCs w:val="24"/>
          <w:lang w:val="en-US"/>
        </w:rPr>
      </w:pPr>
      <w:r w:rsidRPr="00B321AE">
        <w:rPr>
          <w:sz w:val="24"/>
          <w:szCs w:val="24"/>
          <w:lang w:val="en-US"/>
        </w:rPr>
        <w:t>1.2.</w:t>
      </w:r>
      <w:r w:rsidR="001258D4" w:rsidRPr="00B321AE">
        <w:rPr>
          <w:sz w:val="24"/>
          <w:szCs w:val="24"/>
          <w:lang w:val="en-US"/>
        </w:rPr>
        <w:t xml:space="preserve"> vagonul trebuie să respecte cerinţele ref</w:t>
      </w:r>
      <w:r w:rsidR="00F237E8" w:rsidRPr="00B321AE">
        <w:rPr>
          <w:sz w:val="24"/>
          <w:szCs w:val="24"/>
          <w:lang w:val="en-US"/>
        </w:rPr>
        <w:t xml:space="preserve">eritoare la vagoanele de marfă </w:t>
      </w:r>
      <w:r w:rsidR="001258D4" w:rsidRPr="00B321AE">
        <w:rPr>
          <w:sz w:val="24"/>
          <w:szCs w:val="24"/>
          <w:lang w:val="en-US"/>
        </w:rPr>
        <w:t>defini</w:t>
      </w:r>
      <w:r w:rsidR="006066AE" w:rsidRPr="00B321AE">
        <w:rPr>
          <w:sz w:val="24"/>
          <w:szCs w:val="24"/>
          <w:lang w:val="en-US"/>
        </w:rPr>
        <w:t>te în apendicele B</w:t>
      </w:r>
      <w:r w:rsidR="00A81E59" w:rsidRPr="00B321AE">
        <w:rPr>
          <w:sz w:val="24"/>
          <w:szCs w:val="24"/>
          <w:lang w:val="en-US"/>
        </w:rPr>
        <w:t xml:space="preserve">, </w:t>
      </w:r>
      <w:r w:rsidR="00066AA6" w:rsidRPr="00B321AE">
        <w:rPr>
          <w:sz w:val="24"/>
          <w:szCs w:val="24"/>
          <w:lang w:val="en-US"/>
        </w:rPr>
        <w:t xml:space="preserve">punctul </w:t>
      </w:r>
      <w:r w:rsidR="00A81E59" w:rsidRPr="00B321AE">
        <w:rPr>
          <w:sz w:val="24"/>
          <w:szCs w:val="24"/>
          <w:lang w:val="en-US"/>
        </w:rPr>
        <w:t>[57</w:t>
      </w:r>
      <w:r w:rsidR="001258D4" w:rsidRPr="00B321AE">
        <w:rPr>
          <w:sz w:val="24"/>
          <w:szCs w:val="24"/>
          <w:lang w:val="en-US"/>
        </w:rPr>
        <w:t xml:space="preserve">]; </w:t>
      </w:r>
    </w:p>
    <w:p w14:paraId="71D842AB" w14:textId="77777777" w:rsidR="001258D4" w:rsidRPr="00B321AE" w:rsidRDefault="00F237E8" w:rsidP="001258D4">
      <w:pPr>
        <w:spacing w:after="0"/>
        <w:ind w:firstLine="709"/>
        <w:jc w:val="both"/>
        <w:rPr>
          <w:sz w:val="24"/>
          <w:szCs w:val="24"/>
          <w:lang w:val="en-US"/>
        </w:rPr>
      </w:pPr>
      <w:r w:rsidRPr="00B321AE">
        <w:rPr>
          <w:sz w:val="24"/>
          <w:szCs w:val="24"/>
          <w:lang w:val="en-US"/>
        </w:rPr>
        <w:t>1.3.</w:t>
      </w:r>
      <w:r w:rsidR="001258D4" w:rsidRPr="00B321AE">
        <w:rPr>
          <w:sz w:val="24"/>
          <w:szCs w:val="24"/>
          <w:lang w:val="en-US"/>
        </w:rPr>
        <w:t xml:space="preserve"> tamponul trebuie să respecte cerinţele privind vagoanele de marfă definite </w:t>
      </w:r>
    </w:p>
    <w:p w14:paraId="10827FCD" w14:textId="2B6BC1B0" w:rsidR="001258D4" w:rsidRPr="00B321AE" w:rsidRDefault="001258D4" w:rsidP="001258D4">
      <w:pPr>
        <w:spacing w:after="0"/>
        <w:jc w:val="both"/>
        <w:rPr>
          <w:sz w:val="24"/>
          <w:szCs w:val="24"/>
          <w:lang w:val="en-US"/>
        </w:rPr>
      </w:pPr>
      <w:r w:rsidRPr="00B321AE">
        <w:rPr>
          <w:sz w:val="24"/>
          <w:szCs w:val="24"/>
          <w:lang w:val="en-US"/>
        </w:rPr>
        <w:t xml:space="preserve">în apendicele </w:t>
      </w:r>
      <w:r w:rsidR="006066AE" w:rsidRPr="00B321AE">
        <w:rPr>
          <w:sz w:val="24"/>
          <w:szCs w:val="24"/>
          <w:lang w:val="en-US"/>
        </w:rPr>
        <w:t>B</w:t>
      </w:r>
      <w:r w:rsidR="008B5BC4" w:rsidRPr="00B321AE">
        <w:rPr>
          <w:sz w:val="24"/>
          <w:szCs w:val="24"/>
          <w:lang w:val="en-US"/>
        </w:rPr>
        <w:t xml:space="preserve">, </w:t>
      </w:r>
      <w:r w:rsidR="00066AA6" w:rsidRPr="00B321AE">
        <w:rPr>
          <w:sz w:val="24"/>
          <w:szCs w:val="24"/>
          <w:lang w:val="en-US"/>
        </w:rPr>
        <w:t xml:space="preserve">punctul </w:t>
      </w:r>
      <w:r w:rsidR="008B5BC4" w:rsidRPr="00B321AE">
        <w:rPr>
          <w:sz w:val="24"/>
          <w:szCs w:val="24"/>
          <w:lang w:val="en-US"/>
        </w:rPr>
        <w:t>[30</w:t>
      </w:r>
      <w:r w:rsidRPr="00B321AE">
        <w:rPr>
          <w:sz w:val="24"/>
          <w:szCs w:val="24"/>
          <w:lang w:val="en-US"/>
        </w:rPr>
        <w:t xml:space="preserve">]. </w:t>
      </w:r>
    </w:p>
    <w:p w14:paraId="796DA1AD" w14:textId="6B6B8AD4" w:rsidR="001258D4" w:rsidRPr="00B321AE" w:rsidRDefault="001258D4" w:rsidP="00663284">
      <w:pPr>
        <w:spacing w:after="0"/>
        <w:ind w:firstLine="709"/>
        <w:jc w:val="both"/>
        <w:rPr>
          <w:sz w:val="24"/>
          <w:szCs w:val="24"/>
          <w:lang w:val="en-US"/>
        </w:rPr>
      </w:pPr>
      <w:r w:rsidRPr="00B321AE">
        <w:rPr>
          <w:sz w:val="24"/>
          <w:szCs w:val="24"/>
          <w:lang w:val="en-US"/>
        </w:rPr>
        <w:t>Atunci când este instalată o cuplă combinat</w:t>
      </w:r>
      <w:r w:rsidR="00663284" w:rsidRPr="00B321AE">
        <w:rPr>
          <w:sz w:val="24"/>
          <w:szCs w:val="24"/>
          <w:lang w:val="en-US"/>
        </w:rPr>
        <w:t xml:space="preserve">ă, automată și cu șurub, capul </w:t>
      </w:r>
      <w:r w:rsidRPr="00B321AE">
        <w:rPr>
          <w:sz w:val="24"/>
          <w:szCs w:val="24"/>
          <w:lang w:val="en-US"/>
        </w:rPr>
        <w:t>cuplei automate poate încălca spaţiul p</w:t>
      </w:r>
      <w:r w:rsidR="00663284" w:rsidRPr="00B321AE">
        <w:rPr>
          <w:sz w:val="24"/>
          <w:szCs w:val="24"/>
          <w:lang w:val="en-US"/>
        </w:rPr>
        <w:t xml:space="preserve">entru personalul de manevră pe </w:t>
      </w:r>
      <w:r w:rsidRPr="00B321AE">
        <w:rPr>
          <w:sz w:val="24"/>
          <w:szCs w:val="24"/>
          <w:lang w:val="en-US"/>
        </w:rPr>
        <w:t>partea stângă, atunci când este strâns deop</w:t>
      </w:r>
      <w:r w:rsidR="00663284" w:rsidRPr="00B321AE">
        <w:rPr>
          <w:sz w:val="24"/>
          <w:szCs w:val="24"/>
          <w:lang w:val="en-US"/>
        </w:rPr>
        <w:t xml:space="preserve">arte și se utilizează cupla cu </w:t>
      </w:r>
      <w:r w:rsidRPr="00B321AE">
        <w:rPr>
          <w:sz w:val="24"/>
          <w:szCs w:val="24"/>
          <w:lang w:val="en-US"/>
        </w:rPr>
        <w:t>șurub. În acest caz, marcajul definit în specifi</w:t>
      </w:r>
      <w:r w:rsidR="00663284" w:rsidRPr="00B321AE">
        <w:rPr>
          <w:sz w:val="24"/>
          <w:szCs w:val="24"/>
          <w:lang w:val="en-US"/>
        </w:rPr>
        <w:t xml:space="preserve">caţia menţionată în apendicele </w:t>
      </w:r>
      <w:r w:rsidR="006066AE" w:rsidRPr="00B321AE">
        <w:rPr>
          <w:sz w:val="24"/>
          <w:szCs w:val="24"/>
          <w:lang w:val="en-US"/>
        </w:rPr>
        <w:t>B</w:t>
      </w:r>
      <w:r w:rsidRPr="00B321AE">
        <w:rPr>
          <w:sz w:val="24"/>
          <w:szCs w:val="24"/>
          <w:lang w:val="en-US"/>
        </w:rPr>
        <w:t xml:space="preserve">, </w:t>
      </w:r>
      <w:r w:rsidR="00066AA6" w:rsidRPr="00B321AE">
        <w:rPr>
          <w:sz w:val="24"/>
          <w:szCs w:val="24"/>
          <w:lang w:val="en-US"/>
        </w:rPr>
        <w:t xml:space="preserve">punctul </w:t>
      </w:r>
      <w:r w:rsidRPr="00B321AE">
        <w:rPr>
          <w:sz w:val="24"/>
          <w:szCs w:val="24"/>
          <w:lang w:val="en-US"/>
        </w:rPr>
        <w:t xml:space="preserve">[2] este obligatoriu. </w:t>
      </w:r>
    </w:p>
    <w:p w14:paraId="3B118079" w14:textId="77777777" w:rsidR="00E736C8" w:rsidRPr="00B321AE" w:rsidRDefault="00E736C8" w:rsidP="00E736C8">
      <w:pPr>
        <w:spacing w:after="0"/>
        <w:jc w:val="both"/>
        <w:rPr>
          <w:b/>
          <w:sz w:val="24"/>
          <w:szCs w:val="24"/>
          <w:lang w:val="en-US"/>
        </w:rPr>
      </w:pPr>
      <w:r w:rsidRPr="00B321AE">
        <w:rPr>
          <w:sz w:val="24"/>
          <w:szCs w:val="24"/>
          <w:lang w:val="en-US"/>
        </w:rPr>
        <w:tab/>
      </w:r>
      <w:r w:rsidRPr="00B321AE">
        <w:rPr>
          <w:b/>
          <w:sz w:val="24"/>
          <w:szCs w:val="24"/>
          <w:lang w:val="en-US"/>
        </w:rPr>
        <w:t>2. Trepte și balustrade</w:t>
      </w:r>
      <w:r w:rsidR="006A0173" w:rsidRPr="00B321AE">
        <w:rPr>
          <w:b/>
          <w:sz w:val="24"/>
          <w:szCs w:val="24"/>
          <w:lang w:val="en-US"/>
        </w:rPr>
        <w:t xml:space="preserve"> UIC</w:t>
      </w:r>
    </w:p>
    <w:p w14:paraId="297A64DF" w14:textId="5186657D" w:rsidR="00E736C8" w:rsidRPr="00B321AE" w:rsidRDefault="00E736C8" w:rsidP="00E736C8">
      <w:pPr>
        <w:spacing w:after="0"/>
        <w:jc w:val="both"/>
        <w:rPr>
          <w:sz w:val="24"/>
          <w:szCs w:val="24"/>
          <w:lang w:val="en-US"/>
        </w:rPr>
      </w:pPr>
      <w:r w:rsidRPr="00B321AE">
        <w:rPr>
          <w:sz w:val="24"/>
          <w:szCs w:val="24"/>
          <w:lang w:val="en-US"/>
        </w:rPr>
        <w:t>Unitatea trebuie să fie echipată cu trepte și cu</w:t>
      </w:r>
      <w:r w:rsidR="00663284" w:rsidRPr="00B321AE">
        <w:rPr>
          <w:sz w:val="24"/>
          <w:szCs w:val="24"/>
          <w:lang w:val="en-US"/>
        </w:rPr>
        <w:t xml:space="preserve"> balustrade în conformitate cu </w:t>
      </w:r>
      <w:r w:rsidRPr="00B321AE">
        <w:rPr>
          <w:sz w:val="24"/>
          <w:szCs w:val="24"/>
          <w:lang w:val="en-US"/>
        </w:rPr>
        <w:t>specificaţia menţionată în apendicele</w:t>
      </w:r>
      <w:r w:rsidR="006066AE" w:rsidRPr="00B321AE">
        <w:rPr>
          <w:sz w:val="24"/>
          <w:szCs w:val="24"/>
          <w:lang w:val="en-US"/>
        </w:rPr>
        <w:t xml:space="preserve"> B</w:t>
      </w:r>
      <w:r w:rsidR="00663284" w:rsidRPr="00B321AE">
        <w:rPr>
          <w:sz w:val="24"/>
          <w:szCs w:val="24"/>
          <w:lang w:val="en-US"/>
        </w:rPr>
        <w:t xml:space="preserve">, </w:t>
      </w:r>
      <w:r w:rsidR="00066AA6" w:rsidRPr="00B321AE">
        <w:rPr>
          <w:sz w:val="24"/>
          <w:szCs w:val="24"/>
          <w:lang w:val="en-US"/>
        </w:rPr>
        <w:t xml:space="preserve">punctul </w:t>
      </w:r>
      <w:r w:rsidR="00663284" w:rsidRPr="00B321AE">
        <w:rPr>
          <w:sz w:val="24"/>
          <w:szCs w:val="24"/>
          <w:lang w:val="en-US"/>
        </w:rPr>
        <w:t xml:space="preserve">[26] și cu spaţii libere în </w:t>
      </w:r>
      <w:r w:rsidRPr="00B321AE">
        <w:rPr>
          <w:sz w:val="24"/>
          <w:szCs w:val="24"/>
          <w:lang w:val="en-US"/>
        </w:rPr>
        <w:t xml:space="preserve">conformitate cu aceeași specificaţie. </w:t>
      </w:r>
    </w:p>
    <w:p w14:paraId="577C7A5B" w14:textId="77777777" w:rsidR="00E736C8" w:rsidRPr="00B321AE" w:rsidRDefault="00E736C8" w:rsidP="00A44C88">
      <w:pPr>
        <w:spacing w:after="0"/>
        <w:ind w:firstLine="708"/>
        <w:jc w:val="both"/>
        <w:rPr>
          <w:b/>
          <w:sz w:val="24"/>
          <w:szCs w:val="24"/>
          <w:lang w:val="en-US"/>
        </w:rPr>
      </w:pPr>
      <w:r w:rsidRPr="00B321AE">
        <w:rPr>
          <w:b/>
          <w:sz w:val="24"/>
          <w:szCs w:val="24"/>
          <w:lang w:val="en-US"/>
        </w:rPr>
        <w:t xml:space="preserve">3. Capacitatea de manevră pe cocoașă </w:t>
      </w:r>
    </w:p>
    <w:p w14:paraId="5D6EC980" w14:textId="3ABE42B1" w:rsidR="00E736C8" w:rsidRPr="00B321AE" w:rsidRDefault="00E736C8" w:rsidP="00E736C8">
      <w:pPr>
        <w:spacing w:after="0"/>
        <w:jc w:val="both"/>
        <w:rPr>
          <w:sz w:val="24"/>
          <w:szCs w:val="24"/>
          <w:lang w:val="en-US"/>
        </w:rPr>
      </w:pPr>
      <w:r w:rsidRPr="00B321AE">
        <w:rPr>
          <w:sz w:val="24"/>
          <w:szCs w:val="24"/>
          <w:lang w:val="en-US"/>
        </w:rPr>
        <w:t xml:space="preserve">În plus faţă de cerinţele de la </w:t>
      </w:r>
      <w:r w:rsidR="00A1599D" w:rsidRPr="00B321AE">
        <w:rPr>
          <w:sz w:val="24"/>
          <w:szCs w:val="24"/>
          <w:lang w:val="en-US"/>
        </w:rPr>
        <w:t>sub</w:t>
      </w:r>
      <w:r w:rsidRPr="00B321AE">
        <w:rPr>
          <w:sz w:val="24"/>
          <w:szCs w:val="24"/>
          <w:lang w:val="en-US"/>
        </w:rPr>
        <w:t>punctul 4.2.2.2</w:t>
      </w:r>
      <w:r w:rsidR="00663284" w:rsidRPr="00B321AE">
        <w:rPr>
          <w:sz w:val="24"/>
          <w:szCs w:val="24"/>
          <w:lang w:val="en-US"/>
        </w:rPr>
        <w:t xml:space="preserve">., unitatea trebuie evaluată în </w:t>
      </w:r>
      <w:r w:rsidRPr="00B321AE">
        <w:rPr>
          <w:sz w:val="24"/>
          <w:szCs w:val="24"/>
          <w:lang w:val="en-US"/>
        </w:rPr>
        <w:t>conformitate cu specifi</w:t>
      </w:r>
      <w:r w:rsidR="00423E94" w:rsidRPr="00B321AE">
        <w:rPr>
          <w:sz w:val="24"/>
          <w:szCs w:val="24"/>
          <w:lang w:val="en-US"/>
        </w:rPr>
        <w:t>caţia menţionată în apendicele</w:t>
      </w:r>
      <w:r w:rsidR="006066AE" w:rsidRPr="00B321AE">
        <w:rPr>
          <w:sz w:val="24"/>
          <w:szCs w:val="24"/>
          <w:lang w:val="en-US"/>
        </w:rPr>
        <w:t xml:space="preserve"> B</w:t>
      </w:r>
      <w:r w:rsidRPr="00B321AE">
        <w:rPr>
          <w:sz w:val="24"/>
          <w:szCs w:val="24"/>
          <w:lang w:val="en-US"/>
        </w:rPr>
        <w:t xml:space="preserve">, </w:t>
      </w:r>
      <w:r w:rsidR="00066AA6" w:rsidRPr="00B321AE">
        <w:rPr>
          <w:sz w:val="24"/>
          <w:szCs w:val="24"/>
          <w:lang w:val="en-US"/>
        </w:rPr>
        <w:t xml:space="preserve">punctul </w:t>
      </w:r>
      <w:r w:rsidR="00663284" w:rsidRPr="00B321AE">
        <w:rPr>
          <w:sz w:val="24"/>
          <w:szCs w:val="24"/>
          <w:lang w:val="en-US"/>
        </w:rPr>
        <w:t xml:space="preserve">[1] și clasi </w:t>
      </w:r>
      <w:r w:rsidRPr="00B321AE">
        <w:rPr>
          <w:sz w:val="24"/>
          <w:szCs w:val="24"/>
          <w:lang w:val="en-US"/>
        </w:rPr>
        <w:t>ficată în categoria F-I în conformitate cu aceeaș</w:t>
      </w:r>
      <w:r w:rsidR="00663284" w:rsidRPr="00B321AE">
        <w:rPr>
          <w:sz w:val="24"/>
          <w:szCs w:val="24"/>
          <w:lang w:val="en-US"/>
        </w:rPr>
        <w:t xml:space="preserve">i specificaţie, cu următoarea excepţie: </w:t>
      </w:r>
      <w:r w:rsidRPr="00B321AE">
        <w:rPr>
          <w:sz w:val="24"/>
          <w:szCs w:val="24"/>
          <w:lang w:val="en-US"/>
        </w:rPr>
        <w:t>pentru unităţile destinate să transporte</w:t>
      </w:r>
      <w:r w:rsidR="00663284" w:rsidRPr="00B321AE">
        <w:rPr>
          <w:sz w:val="24"/>
          <w:szCs w:val="24"/>
          <w:lang w:val="en-US"/>
        </w:rPr>
        <w:t xml:space="preserve"> autovehicule sau unităţile de </w:t>
      </w:r>
      <w:r w:rsidRPr="00B321AE">
        <w:rPr>
          <w:sz w:val="24"/>
          <w:szCs w:val="24"/>
          <w:lang w:val="en-US"/>
        </w:rPr>
        <w:t>transport combinat fără amortizoare cu cursă lungă, se poate folosi cate</w:t>
      </w:r>
      <w:r w:rsidR="00663284" w:rsidRPr="00B321AE">
        <w:rPr>
          <w:sz w:val="24"/>
          <w:szCs w:val="24"/>
          <w:lang w:val="en-US"/>
        </w:rPr>
        <w:t xml:space="preserve">goria </w:t>
      </w:r>
      <w:r w:rsidRPr="00B321AE">
        <w:rPr>
          <w:sz w:val="24"/>
          <w:szCs w:val="24"/>
          <w:lang w:val="en-US"/>
        </w:rPr>
        <w:t>F-II. Se aplică cerinţele privind încercăril</w:t>
      </w:r>
      <w:r w:rsidR="00663284" w:rsidRPr="00B321AE">
        <w:rPr>
          <w:sz w:val="24"/>
          <w:szCs w:val="24"/>
          <w:lang w:val="en-US"/>
        </w:rPr>
        <w:t>e tampoanelor din aceeași spec</w:t>
      </w:r>
      <w:r w:rsidRPr="00B321AE">
        <w:rPr>
          <w:sz w:val="24"/>
          <w:szCs w:val="24"/>
          <w:lang w:val="en-US"/>
        </w:rPr>
        <w:t xml:space="preserve"> ficaţie. </w:t>
      </w:r>
    </w:p>
    <w:p w14:paraId="7E352889" w14:textId="77777777" w:rsidR="00E736C8" w:rsidRPr="00B321AE" w:rsidRDefault="00E736C8" w:rsidP="00A44C88">
      <w:pPr>
        <w:spacing w:after="0"/>
        <w:ind w:firstLine="708"/>
        <w:jc w:val="both"/>
        <w:rPr>
          <w:b/>
          <w:sz w:val="24"/>
          <w:szCs w:val="24"/>
          <w:lang w:val="en-US"/>
        </w:rPr>
      </w:pPr>
      <w:r w:rsidRPr="00B321AE">
        <w:rPr>
          <w:b/>
          <w:sz w:val="24"/>
          <w:szCs w:val="24"/>
          <w:lang w:val="en-US"/>
        </w:rPr>
        <w:t xml:space="preserve">4. Spaţiul liber de sub punctele de ridicare </w:t>
      </w:r>
    </w:p>
    <w:p w14:paraId="58610555" w14:textId="3AE6328C" w:rsidR="00E736C8" w:rsidRPr="00B321AE" w:rsidRDefault="00E736C8" w:rsidP="004D6A01">
      <w:pPr>
        <w:spacing w:after="0"/>
        <w:jc w:val="both"/>
        <w:rPr>
          <w:sz w:val="24"/>
          <w:szCs w:val="24"/>
          <w:lang w:val="en-US"/>
        </w:rPr>
      </w:pPr>
      <w:r w:rsidRPr="00B321AE">
        <w:rPr>
          <w:sz w:val="24"/>
          <w:szCs w:val="24"/>
          <w:lang w:val="en-US"/>
        </w:rPr>
        <w:t>Unita</w:t>
      </w:r>
      <w:r w:rsidR="006978B8" w:rsidRPr="00B321AE">
        <w:rPr>
          <w:sz w:val="24"/>
          <w:szCs w:val="24"/>
          <w:lang w:val="en-US"/>
        </w:rPr>
        <w:t>tea trebuie să respecte figura A</w:t>
      </w:r>
      <w:r w:rsidRPr="00B321AE">
        <w:rPr>
          <w:sz w:val="24"/>
          <w:szCs w:val="24"/>
          <w:lang w:val="en-US"/>
        </w:rPr>
        <w:t>.2 în ceea ce</w:t>
      </w:r>
      <w:r w:rsidR="004D6A01" w:rsidRPr="00B321AE">
        <w:rPr>
          <w:sz w:val="24"/>
          <w:szCs w:val="24"/>
          <w:lang w:val="en-US"/>
        </w:rPr>
        <w:t xml:space="preserve"> privește spaţiul liber de sub </w:t>
      </w:r>
      <w:r w:rsidRPr="00B321AE">
        <w:rPr>
          <w:sz w:val="24"/>
          <w:szCs w:val="24"/>
          <w:lang w:val="en-US"/>
        </w:rPr>
        <w:t>punctele de repunere pe șine:</w:t>
      </w:r>
      <w:r w:rsidR="00031925" w:rsidRPr="00B321AE">
        <w:rPr>
          <w:sz w:val="24"/>
          <w:szCs w:val="24"/>
          <w:lang w:val="en-US"/>
        </w:rPr>
        <w:tab/>
      </w:r>
    </w:p>
    <w:p w14:paraId="763F4B3E" w14:textId="7A7A173E" w:rsidR="00F33179" w:rsidRPr="00B321AE" w:rsidRDefault="006978B8" w:rsidP="00F33179">
      <w:pPr>
        <w:spacing w:after="0"/>
        <w:jc w:val="right"/>
        <w:rPr>
          <w:sz w:val="24"/>
          <w:szCs w:val="24"/>
          <w:lang w:val="ro-RO"/>
        </w:rPr>
      </w:pPr>
      <w:r w:rsidRPr="00B321AE">
        <w:rPr>
          <w:sz w:val="24"/>
          <w:szCs w:val="24"/>
          <w:lang w:val="ro-RO"/>
        </w:rPr>
        <w:t>Figura A</w:t>
      </w:r>
      <w:r w:rsidR="00F33179" w:rsidRPr="00B321AE">
        <w:rPr>
          <w:sz w:val="24"/>
          <w:szCs w:val="24"/>
          <w:lang w:val="ro-RO"/>
        </w:rPr>
        <w:t>.2</w:t>
      </w:r>
    </w:p>
    <w:p w14:paraId="75367232" w14:textId="77777777" w:rsidR="00F33179" w:rsidRPr="00B321AE" w:rsidRDefault="00F33179" w:rsidP="00F33179">
      <w:pPr>
        <w:spacing w:after="0"/>
        <w:jc w:val="center"/>
        <w:rPr>
          <w:b/>
          <w:sz w:val="24"/>
          <w:szCs w:val="24"/>
          <w:lang w:val="ro-RO"/>
        </w:rPr>
      </w:pPr>
      <w:r w:rsidRPr="00B321AE">
        <w:rPr>
          <w:b/>
          <w:sz w:val="24"/>
          <w:szCs w:val="24"/>
          <w:lang w:val="ro-RO"/>
        </w:rPr>
        <w:t>Spaţii libere sub punctele de repunere pe șine</w:t>
      </w:r>
    </w:p>
    <w:p w14:paraId="44C7DEED" w14:textId="77777777" w:rsidR="00F33179" w:rsidRPr="00B321AE" w:rsidRDefault="00F33179" w:rsidP="00F33179">
      <w:pPr>
        <w:spacing w:after="0"/>
        <w:jc w:val="both"/>
        <w:rPr>
          <w:sz w:val="24"/>
          <w:szCs w:val="24"/>
          <w:lang w:val="ro-RO"/>
        </w:rPr>
      </w:pPr>
    </w:p>
    <w:p w14:paraId="42C00031" w14:textId="77777777" w:rsidR="00F33179" w:rsidRPr="00B321AE" w:rsidRDefault="00F33179" w:rsidP="00F33179">
      <w:pPr>
        <w:spacing w:after="0"/>
        <w:jc w:val="both"/>
        <w:rPr>
          <w:sz w:val="24"/>
          <w:szCs w:val="24"/>
          <w:lang w:val="ro-RO"/>
        </w:rPr>
      </w:pPr>
    </w:p>
    <w:p w14:paraId="5AD42653" w14:textId="77777777" w:rsidR="00F33179" w:rsidRPr="00B321AE" w:rsidRDefault="00F33179" w:rsidP="00F33179">
      <w:pPr>
        <w:spacing w:after="0"/>
        <w:jc w:val="center"/>
        <w:rPr>
          <w:sz w:val="24"/>
          <w:szCs w:val="24"/>
          <w:lang w:val="ro-RO"/>
        </w:rPr>
      </w:pPr>
      <w:r w:rsidRPr="00B321AE">
        <w:rPr>
          <w:noProof/>
          <w:sz w:val="24"/>
          <w:szCs w:val="24"/>
          <w:lang w:val="en-US"/>
        </w:rPr>
        <w:drawing>
          <wp:inline distT="0" distB="0" distL="0" distR="0" wp14:anchorId="55910616" wp14:editId="124C4A97">
            <wp:extent cx="2928000" cy="1162050"/>
            <wp:effectExtent l="0" t="0" r="5715" b="0"/>
            <wp:docPr id="36" name="Picture 36" descr="Screensho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9108" cy="1170427"/>
                    </a:xfrm>
                    <a:prstGeom prst="rect">
                      <a:avLst/>
                    </a:prstGeom>
                    <a:noFill/>
                    <a:ln>
                      <a:noFill/>
                    </a:ln>
                  </pic:spPr>
                </pic:pic>
              </a:graphicData>
            </a:graphic>
          </wp:inline>
        </w:drawing>
      </w:r>
    </w:p>
    <w:p w14:paraId="17CF25C8" w14:textId="77777777" w:rsidR="00F33179" w:rsidRPr="00B321AE" w:rsidRDefault="00F33179" w:rsidP="00F33179">
      <w:pPr>
        <w:spacing w:after="0"/>
        <w:jc w:val="both"/>
        <w:rPr>
          <w:sz w:val="24"/>
          <w:szCs w:val="24"/>
          <w:lang w:val="ro-RO"/>
        </w:rPr>
      </w:pPr>
    </w:p>
    <w:p w14:paraId="00E92527" w14:textId="77777777" w:rsidR="00F33179" w:rsidRPr="00B321AE" w:rsidRDefault="00F33179" w:rsidP="00F33179">
      <w:pPr>
        <w:spacing w:after="0"/>
        <w:jc w:val="both"/>
        <w:rPr>
          <w:sz w:val="24"/>
          <w:szCs w:val="24"/>
          <w:lang w:val="en-US"/>
        </w:rPr>
      </w:pPr>
      <w:r w:rsidRPr="00B321AE">
        <w:rPr>
          <w:sz w:val="24"/>
          <w:szCs w:val="24"/>
          <w:lang w:val="en-US"/>
        </w:rPr>
        <w:t xml:space="preserve">Legendă: </w:t>
      </w:r>
    </w:p>
    <w:p w14:paraId="0B430530" w14:textId="77777777" w:rsidR="00F33179" w:rsidRPr="00B321AE" w:rsidRDefault="00F33179" w:rsidP="00F33179">
      <w:pPr>
        <w:spacing w:after="0"/>
        <w:jc w:val="both"/>
        <w:rPr>
          <w:sz w:val="24"/>
          <w:szCs w:val="24"/>
          <w:lang w:val="en-US"/>
        </w:rPr>
      </w:pPr>
      <w:r w:rsidRPr="00B321AE">
        <w:rPr>
          <w:sz w:val="24"/>
          <w:szCs w:val="24"/>
          <w:lang w:val="en-US"/>
        </w:rPr>
        <w:t xml:space="preserve">1 cric </w:t>
      </w:r>
    </w:p>
    <w:p w14:paraId="252AC8E0" w14:textId="77777777" w:rsidR="00F33179" w:rsidRPr="00B321AE" w:rsidRDefault="00F33179" w:rsidP="00F33179">
      <w:pPr>
        <w:spacing w:after="0"/>
        <w:jc w:val="both"/>
        <w:rPr>
          <w:sz w:val="24"/>
          <w:szCs w:val="24"/>
          <w:lang w:val="en-US"/>
        </w:rPr>
      </w:pPr>
      <w:r w:rsidRPr="00B321AE">
        <w:rPr>
          <w:sz w:val="24"/>
          <w:szCs w:val="24"/>
          <w:lang w:val="en-US"/>
        </w:rPr>
        <w:t xml:space="preserve">2 utilaj repunere pe șine </w:t>
      </w:r>
    </w:p>
    <w:p w14:paraId="7568EE75" w14:textId="77777777" w:rsidR="00F33179" w:rsidRPr="00B321AE" w:rsidRDefault="00F33179" w:rsidP="00F33179">
      <w:pPr>
        <w:spacing w:after="0"/>
        <w:jc w:val="both"/>
        <w:rPr>
          <w:sz w:val="24"/>
          <w:szCs w:val="24"/>
          <w:lang w:val="en-US"/>
        </w:rPr>
      </w:pPr>
      <w:r w:rsidRPr="00B321AE">
        <w:rPr>
          <w:sz w:val="24"/>
          <w:szCs w:val="24"/>
          <w:lang w:val="en-US"/>
        </w:rPr>
        <w:t xml:space="preserve">3 traversă de ripare </w:t>
      </w:r>
    </w:p>
    <w:p w14:paraId="5E841980" w14:textId="77777777" w:rsidR="00F33179" w:rsidRPr="00B321AE" w:rsidRDefault="00F33179" w:rsidP="004D6A01">
      <w:pPr>
        <w:spacing w:after="0"/>
        <w:jc w:val="both"/>
        <w:rPr>
          <w:sz w:val="24"/>
          <w:szCs w:val="24"/>
          <w:lang w:val="en-US"/>
        </w:rPr>
      </w:pPr>
    </w:p>
    <w:p w14:paraId="15E256DD" w14:textId="77777777" w:rsidR="00B30CB3" w:rsidRPr="00B321AE" w:rsidRDefault="00546C73" w:rsidP="00546C73">
      <w:pPr>
        <w:tabs>
          <w:tab w:val="left" w:pos="720"/>
          <w:tab w:val="left" w:pos="2520"/>
          <w:tab w:val="left" w:pos="2970"/>
          <w:tab w:val="left" w:pos="3825"/>
        </w:tabs>
        <w:spacing w:after="0"/>
        <w:ind w:firstLine="708"/>
        <w:jc w:val="both"/>
        <w:rPr>
          <w:b/>
          <w:sz w:val="24"/>
          <w:szCs w:val="24"/>
          <w:lang w:val="en-US"/>
        </w:rPr>
      </w:pPr>
      <w:r w:rsidRPr="00B321AE">
        <w:rPr>
          <w:b/>
          <w:sz w:val="24"/>
          <w:szCs w:val="24"/>
          <w:lang w:val="en-US"/>
        </w:rPr>
        <w:t>5. Marcarea unităţilor</w:t>
      </w:r>
    </w:p>
    <w:p w14:paraId="272B0F77" w14:textId="23601867" w:rsidR="00430258" w:rsidRPr="00B321AE" w:rsidRDefault="00430258" w:rsidP="00430258">
      <w:pPr>
        <w:tabs>
          <w:tab w:val="left" w:pos="720"/>
          <w:tab w:val="left" w:pos="2520"/>
          <w:tab w:val="left" w:pos="2970"/>
          <w:tab w:val="left" w:pos="3825"/>
        </w:tabs>
        <w:spacing w:after="0"/>
        <w:jc w:val="both"/>
        <w:rPr>
          <w:sz w:val="24"/>
          <w:szCs w:val="24"/>
          <w:lang w:val="en-US"/>
        </w:rPr>
      </w:pPr>
      <w:r w:rsidRPr="00B321AE">
        <w:rPr>
          <w:sz w:val="24"/>
          <w:szCs w:val="24"/>
          <w:lang w:val="en-US"/>
        </w:rPr>
        <w:tab/>
        <w:t xml:space="preserve">Unităţile care respectă toate cerinţele stabilite </w:t>
      </w:r>
      <w:r w:rsidR="009D5482" w:rsidRPr="00B321AE">
        <w:rPr>
          <w:sz w:val="24"/>
          <w:szCs w:val="24"/>
          <w:lang w:val="en-US"/>
        </w:rPr>
        <w:t xml:space="preserve">la </w:t>
      </w:r>
      <w:r w:rsidR="00A1599D" w:rsidRPr="00B321AE">
        <w:rPr>
          <w:sz w:val="24"/>
          <w:szCs w:val="24"/>
          <w:lang w:val="en-US"/>
        </w:rPr>
        <w:t>sub</w:t>
      </w:r>
      <w:r w:rsidR="009D5482" w:rsidRPr="00B321AE">
        <w:rPr>
          <w:sz w:val="24"/>
          <w:szCs w:val="24"/>
          <w:lang w:val="en-US"/>
        </w:rPr>
        <w:t xml:space="preserve">punctul </w:t>
      </w:r>
      <w:r w:rsidRPr="00B321AE">
        <w:rPr>
          <w:sz w:val="24"/>
          <w:szCs w:val="24"/>
          <w:lang w:val="en-US"/>
        </w:rPr>
        <w:t>4.2</w:t>
      </w:r>
      <w:r w:rsidR="00832ACC" w:rsidRPr="00B321AE">
        <w:rPr>
          <w:sz w:val="24"/>
          <w:szCs w:val="24"/>
          <w:lang w:val="en-US"/>
        </w:rPr>
        <w:t>.</w:t>
      </w:r>
      <w:r w:rsidR="00CD7FC2" w:rsidRPr="00B321AE">
        <w:rPr>
          <w:sz w:val="24"/>
          <w:szCs w:val="24"/>
          <w:lang w:val="en-US"/>
        </w:rPr>
        <w:t xml:space="preserve"> </w:t>
      </w:r>
      <w:r w:rsidRPr="00B321AE">
        <w:rPr>
          <w:sz w:val="24"/>
          <w:szCs w:val="24"/>
          <w:lang w:val="en-US"/>
        </w:rPr>
        <w:t>ș</w:t>
      </w:r>
      <w:r w:rsidR="00B30CB3" w:rsidRPr="00B321AE">
        <w:rPr>
          <w:sz w:val="24"/>
          <w:szCs w:val="24"/>
          <w:lang w:val="en-US"/>
        </w:rPr>
        <w:t>i care înde</w:t>
      </w:r>
      <w:r w:rsidRPr="00B321AE">
        <w:rPr>
          <w:sz w:val="24"/>
          <w:szCs w:val="24"/>
          <w:lang w:val="en-US"/>
        </w:rPr>
        <w:t xml:space="preserve">plinesc toate condiţiile stabilite la </w:t>
      </w:r>
      <w:r w:rsidR="00A1599D" w:rsidRPr="00B321AE">
        <w:rPr>
          <w:sz w:val="24"/>
          <w:szCs w:val="24"/>
          <w:lang w:val="en-US"/>
        </w:rPr>
        <w:t>sub</w:t>
      </w:r>
      <w:r w:rsidRPr="00B321AE">
        <w:rPr>
          <w:sz w:val="24"/>
          <w:szCs w:val="24"/>
          <w:lang w:val="en-US"/>
        </w:rPr>
        <w:t>punctul 7.1.2</w:t>
      </w:r>
      <w:r w:rsidR="00832ACC" w:rsidRPr="00B321AE">
        <w:rPr>
          <w:sz w:val="24"/>
          <w:szCs w:val="24"/>
          <w:lang w:val="en-US"/>
        </w:rPr>
        <w:t>.</w:t>
      </w:r>
      <w:r w:rsidRPr="00B321AE">
        <w:rPr>
          <w:sz w:val="24"/>
          <w:szCs w:val="24"/>
          <w:lang w:val="en-US"/>
        </w:rPr>
        <w:t xml:space="preserve"> și</w:t>
      </w:r>
      <w:r w:rsidR="001634E7" w:rsidRPr="00B321AE">
        <w:rPr>
          <w:sz w:val="24"/>
          <w:szCs w:val="24"/>
          <w:lang w:val="en-US"/>
        </w:rPr>
        <w:t xml:space="preserve"> toate condiţiile stabilite în </w:t>
      </w:r>
      <w:r w:rsidR="006066AE" w:rsidRPr="00B321AE">
        <w:rPr>
          <w:sz w:val="24"/>
          <w:szCs w:val="24"/>
          <w:lang w:val="en-US"/>
        </w:rPr>
        <w:t>apendicele A</w:t>
      </w:r>
      <w:r w:rsidRPr="00B321AE">
        <w:rPr>
          <w:sz w:val="24"/>
          <w:szCs w:val="24"/>
          <w:lang w:val="en-US"/>
        </w:rPr>
        <w:t xml:space="preserve"> pot primi marcajul „GE”. </w:t>
      </w:r>
    </w:p>
    <w:p w14:paraId="39FCFE08" w14:textId="4BC138A7" w:rsidR="00430258" w:rsidRPr="00B321AE" w:rsidRDefault="00430258" w:rsidP="00430258">
      <w:pPr>
        <w:tabs>
          <w:tab w:val="left" w:pos="720"/>
          <w:tab w:val="left" w:pos="2520"/>
          <w:tab w:val="left" w:pos="2970"/>
          <w:tab w:val="left" w:pos="3825"/>
        </w:tabs>
        <w:spacing w:after="0"/>
        <w:jc w:val="both"/>
        <w:rPr>
          <w:sz w:val="24"/>
          <w:szCs w:val="24"/>
          <w:lang w:val="en-US"/>
        </w:rPr>
      </w:pPr>
      <w:r w:rsidRPr="00B321AE">
        <w:rPr>
          <w:sz w:val="24"/>
          <w:szCs w:val="24"/>
          <w:lang w:val="en-US"/>
        </w:rPr>
        <w:lastRenderedPageBreak/>
        <w:tab/>
        <w:t xml:space="preserve">Unităţile care respectă toate </w:t>
      </w:r>
      <w:r w:rsidR="00CD7FC2" w:rsidRPr="00B321AE">
        <w:rPr>
          <w:sz w:val="24"/>
          <w:szCs w:val="24"/>
          <w:lang w:val="en-US"/>
        </w:rPr>
        <w:t xml:space="preserve">cerinţele stabilite la </w:t>
      </w:r>
      <w:r w:rsidR="00A1599D" w:rsidRPr="00B321AE">
        <w:rPr>
          <w:sz w:val="24"/>
          <w:szCs w:val="24"/>
          <w:lang w:val="en-US"/>
        </w:rPr>
        <w:t>sub</w:t>
      </w:r>
      <w:r w:rsidR="00CD7FC2" w:rsidRPr="00B321AE">
        <w:rPr>
          <w:sz w:val="24"/>
          <w:szCs w:val="24"/>
          <w:lang w:val="en-US"/>
        </w:rPr>
        <w:t>punctul</w:t>
      </w:r>
      <w:r w:rsidRPr="00B321AE">
        <w:rPr>
          <w:sz w:val="24"/>
          <w:szCs w:val="24"/>
          <w:lang w:val="en-US"/>
        </w:rPr>
        <w:t xml:space="preserve"> 4.2</w:t>
      </w:r>
      <w:r w:rsidR="00832ACC" w:rsidRPr="00B321AE">
        <w:rPr>
          <w:sz w:val="24"/>
          <w:szCs w:val="24"/>
          <w:lang w:val="en-US"/>
        </w:rPr>
        <w:t>.</w:t>
      </w:r>
      <w:r w:rsidR="00B30CB3" w:rsidRPr="00B321AE">
        <w:rPr>
          <w:sz w:val="24"/>
          <w:szCs w:val="24"/>
          <w:lang w:val="en-US"/>
        </w:rPr>
        <w:t xml:space="preserve"> și care înde</w:t>
      </w:r>
      <w:r w:rsidRPr="00B321AE">
        <w:rPr>
          <w:sz w:val="24"/>
          <w:szCs w:val="24"/>
          <w:lang w:val="en-US"/>
        </w:rPr>
        <w:t xml:space="preserve">plinesc toate condiţiile de la </w:t>
      </w:r>
      <w:r w:rsidR="00A1599D" w:rsidRPr="00B321AE">
        <w:rPr>
          <w:sz w:val="24"/>
          <w:szCs w:val="24"/>
          <w:lang w:val="en-US"/>
        </w:rPr>
        <w:t>sub</w:t>
      </w:r>
      <w:r w:rsidRPr="00B321AE">
        <w:rPr>
          <w:sz w:val="24"/>
          <w:szCs w:val="24"/>
          <w:lang w:val="en-US"/>
        </w:rPr>
        <w:t>punctul 7.1.2</w:t>
      </w:r>
      <w:r w:rsidR="00832ACC" w:rsidRPr="00B321AE">
        <w:rPr>
          <w:sz w:val="24"/>
          <w:szCs w:val="24"/>
          <w:lang w:val="en-US"/>
        </w:rPr>
        <w:t>.</w:t>
      </w:r>
      <w:r w:rsidRPr="00B321AE">
        <w:rPr>
          <w:sz w:val="24"/>
          <w:szCs w:val="24"/>
          <w:lang w:val="en-US"/>
        </w:rPr>
        <w:t xml:space="preserve"> și cond</w:t>
      </w:r>
      <w:r w:rsidR="001634E7" w:rsidRPr="00B321AE">
        <w:rPr>
          <w:sz w:val="24"/>
          <w:szCs w:val="24"/>
          <w:lang w:val="en-US"/>
        </w:rPr>
        <w:t xml:space="preserve">iţiile stabilite în apendicele </w:t>
      </w:r>
      <w:r w:rsidR="006066AE" w:rsidRPr="00B321AE">
        <w:rPr>
          <w:sz w:val="24"/>
          <w:szCs w:val="24"/>
          <w:lang w:val="en-US"/>
        </w:rPr>
        <w:t>A</w:t>
      </w:r>
      <w:r w:rsidRPr="00B321AE">
        <w:rPr>
          <w:sz w:val="24"/>
          <w:szCs w:val="24"/>
          <w:lang w:val="en-US"/>
        </w:rPr>
        <w:t xml:space="preserve">, dar nu și cele prevăzute în apendicele </w:t>
      </w:r>
      <w:r w:rsidR="006066AE" w:rsidRPr="00B321AE">
        <w:rPr>
          <w:sz w:val="24"/>
          <w:szCs w:val="24"/>
          <w:lang w:val="en-US"/>
        </w:rPr>
        <w:t>A</w:t>
      </w:r>
      <w:r w:rsidR="00BB75C5" w:rsidRPr="00B321AE">
        <w:rPr>
          <w:sz w:val="24"/>
          <w:szCs w:val="24"/>
          <w:lang w:val="en-US"/>
        </w:rPr>
        <w:t xml:space="preserve"> punctele 3 și/sau 6 și/sau 7.2.</w:t>
      </w:r>
      <w:r w:rsidRPr="00B321AE">
        <w:rPr>
          <w:sz w:val="24"/>
          <w:szCs w:val="24"/>
          <w:lang w:val="en-US"/>
        </w:rPr>
        <w:t>, pot</w:t>
      </w:r>
      <w:r w:rsidR="001634E7" w:rsidRPr="00B321AE">
        <w:rPr>
          <w:sz w:val="24"/>
          <w:szCs w:val="24"/>
          <w:lang w:val="en-US"/>
        </w:rPr>
        <w:t xml:space="preserve"> </w:t>
      </w:r>
      <w:r w:rsidRPr="00B321AE">
        <w:rPr>
          <w:sz w:val="24"/>
          <w:szCs w:val="24"/>
          <w:lang w:val="en-US"/>
        </w:rPr>
        <w:t xml:space="preserve">primi marcajul „CW”. </w:t>
      </w:r>
    </w:p>
    <w:p w14:paraId="4A9CB173" w14:textId="33ADA96E" w:rsidR="001634E7" w:rsidRPr="00B321AE" w:rsidRDefault="001634E7" w:rsidP="007F621D">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430258" w:rsidRPr="00B321AE">
        <w:rPr>
          <w:sz w:val="24"/>
          <w:szCs w:val="24"/>
          <w:lang w:val="en-US"/>
        </w:rPr>
        <w:t>Dacă se folosesc marcajele suplimentare, acesta se însc</w:t>
      </w:r>
      <w:r w:rsidR="00093DDA" w:rsidRPr="00B321AE">
        <w:rPr>
          <w:sz w:val="24"/>
          <w:szCs w:val="24"/>
          <w:lang w:val="en-US"/>
        </w:rPr>
        <w:t xml:space="preserve">riu pe unitate conform </w:t>
      </w:r>
      <w:r w:rsidR="006978B8" w:rsidRPr="00B321AE">
        <w:rPr>
          <w:sz w:val="24"/>
          <w:szCs w:val="24"/>
          <w:lang w:val="en-US"/>
        </w:rPr>
        <w:t>figurii A</w:t>
      </w:r>
      <w:r w:rsidR="00430258" w:rsidRPr="00B321AE">
        <w:rPr>
          <w:sz w:val="24"/>
          <w:szCs w:val="24"/>
          <w:lang w:val="en-US"/>
        </w:rPr>
        <w:t xml:space="preserve">.3. </w:t>
      </w:r>
    </w:p>
    <w:p w14:paraId="785072A6" w14:textId="77777777" w:rsidR="001634E7" w:rsidRPr="00B321AE" w:rsidRDefault="001634E7" w:rsidP="001634E7">
      <w:pPr>
        <w:tabs>
          <w:tab w:val="left" w:pos="720"/>
          <w:tab w:val="left" w:pos="2520"/>
          <w:tab w:val="left" w:pos="2970"/>
          <w:tab w:val="left" w:pos="3825"/>
        </w:tabs>
        <w:spacing w:after="0"/>
        <w:jc w:val="center"/>
        <w:rPr>
          <w:sz w:val="24"/>
          <w:szCs w:val="24"/>
          <w:lang w:val="en-US"/>
        </w:rPr>
      </w:pPr>
    </w:p>
    <w:p w14:paraId="6117828C" w14:textId="2CE6DACC" w:rsidR="00BB6CF5" w:rsidRPr="00B321AE" w:rsidRDefault="006978B8" w:rsidP="00BB6CF5">
      <w:pPr>
        <w:jc w:val="right"/>
        <w:rPr>
          <w:sz w:val="24"/>
          <w:lang w:val="en-US"/>
        </w:rPr>
      </w:pPr>
      <w:r w:rsidRPr="00B321AE">
        <w:rPr>
          <w:sz w:val="24"/>
          <w:lang w:val="en-US"/>
        </w:rPr>
        <w:t>Figura A</w:t>
      </w:r>
      <w:r w:rsidR="00BB6CF5" w:rsidRPr="00B321AE">
        <w:rPr>
          <w:sz w:val="24"/>
          <w:lang w:val="en-US"/>
        </w:rPr>
        <w:t>.3</w:t>
      </w:r>
    </w:p>
    <w:p w14:paraId="5DF827B9" w14:textId="77777777" w:rsidR="00BB6CF5" w:rsidRPr="00B321AE" w:rsidRDefault="00BB6CF5" w:rsidP="00BB6CF5">
      <w:pPr>
        <w:jc w:val="center"/>
        <w:rPr>
          <w:b/>
          <w:sz w:val="24"/>
          <w:lang w:val="en-US"/>
        </w:rPr>
      </w:pPr>
      <w:r w:rsidRPr="00B321AE">
        <w:rPr>
          <w:b/>
          <w:sz w:val="24"/>
          <w:lang w:val="en-US"/>
        </w:rPr>
        <w:t>Marcajele suplimentare „GE” și „CW”</w:t>
      </w:r>
    </w:p>
    <w:p w14:paraId="1418CF82" w14:textId="77777777" w:rsidR="00BB6CF5" w:rsidRPr="00B321AE" w:rsidRDefault="00BB6CF5" w:rsidP="00BB6CF5">
      <w:pPr>
        <w:framePr w:hSpace="180" w:wrap="around" w:vAnchor="text" w:hAnchor="text" w:y="1"/>
        <w:spacing w:line="276" w:lineRule="auto"/>
        <w:suppressOverlap/>
        <w:jc w:val="both"/>
        <w:rPr>
          <w:sz w:val="20"/>
          <w:szCs w:val="20"/>
          <w:lang w:val="en-US"/>
        </w:rPr>
      </w:pPr>
    </w:p>
    <w:p w14:paraId="16DD65E7" w14:textId="77777777" w:rsidR="00BB6CF5" w:rsidRPr="00B321AE" w:rsidRDefault="00BB6CF5" w:rsidP="00BB6CF5">
      <w:pPr>
        <w:framePr w:hSpace="180" w:wrap="around" w:vAnchor="text" w:hAnchor="text" w:y="1"/>
        <w:spacing w:line="276" w:lineRule="auto"/>
        <w:suppressOverlap/>
        <w:jc w:val="center"/>
        <w:rPr>
          <w:sz w:val="20"/>
          <w:szCs w:val="20"/>
          <w:lang w:val="en-US"/>
        </w:rPr>
      </w:pPr>
      <w:r w:rsidRPr="00B321AE">
        <w:rPr>
          <w:noProof/>
          <w:sz w:val="22"/>
          <w:lang w:val="en-US"/>
        </w:rPr>
        <w:drawing>
          <wp:inline distT="0" distB="0" distL="0" distR="0" wp14:anchorId="469B00D2" wp14:editId="437B5114">
            <wp:extent cx="2790825" cy="811084"/>
            <wp:effectExtent l="0" t="0" r="0" b="8255"/>
            <wp:docPr id="37" name="Picture 37" descr="Screensho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eenshot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032" cy="815213"/>
                    </a:xfrm>
                    <a:prstGeom prst="rect">
                      <a:avLst/>
                    </a:prstGeom>
                    <a:noFill/>
                    <a:ln>
                      <a:noFill/>
                    </a:ln>
                  </pic:spPr>
                </pic:pic>
              </a:graphicData>
            </a:graphic>
          </wp:inline>
        </w:drawing>
      </w:r>
    </w:p>
    <w:p w14:paraId="4EEAF38C" w14:textId="77777777" w:rsidR="00BB6CF5" w:rsidRPr="00B321AE" w:rsidRDefault="00BB6CF5" w:rsidP="00BB6CF5">
      <w:pPr>
        <w:tabs>
          <w:tab w:val="left" w:pos="720"/>
          <w:tab w:val="left" w:pos="2520"/>
          <w:tab w:val="left" w:pos="2970"/>
          <w:tab w:val="left" w:pos="3825"/>
        </w:tabs>
        <w:spacing w:after="0"/>
        <w:rPr>
          <w:sz w:val="24"/>
          <w:szCs w:val="24"/>
          <w:lang w:val="en-US"/>
        </w:rPr>
      </w:pPr>
    </w:p>
    <w:p w14:paraId="414B3D65" w14:textId="6082C53C" w:rsidR="00430258" w:rsidRPr="00B321AE" w:rsidRDefault="00430258" w:rsidP="00430258">
      <w:pPr>
        <w:tabs>
          <w:tab w:val="left" w:pos="720"/>
          <w:tab w:val="left" w:pos="2520"/>
          <w:tab w:val="left" w:pos="2970"/>
          <w:tab w:val="left" w:pos="3825"/>
        </w:tabs>
        <w:spacing w:after="0"/>
        <w:jc w:val="both"/>
        <w:rPr>
          <w:sz w:val="24"/>
          <w:szCs w:val="24"/>
          <w:lang w:val="en-US"/>
        </w:rPr>
      </w:pPr>
      <w:r w:rsidRPr="00B321AE">
        <w:rPr>
          <w:sz w:val="24"/>
          <w:szCs w:val="24"/>
          <w:lang w:val="en-US"/>
        </w:rPr>
        <w:t xml:space="preserve"> </w:t>
      </w:r>
      <w:r w:rsidR="001634E7" w:rsidRPr="00B321AE">
        <w:rPr>
          <w:sz w:val="24"/>
          <w:szCs w:val="24"/>
          <w:lang w:val="en-US"/>
        </w:rPr>
        <w:tab/>
      </w:r>
      <w:r w:rsidRPr="00B321AE">
        <w:rPr>
          <w:sz w:val="24"/>
          <w:szCs w:val="24"/>
          <w:lang w:val="en-US"/>
        </w:rPr>
        <w:t xml:space="preserve">Literele trebuie să fie scrise cu același tip de caracter ca marcajul </w:t>
      </w:r>
      <w:r w:rsidR="00F809C0" w:rsidRPr="00B321AE">
        <w:rPr>
          <w:sz w:val="24"/>
          <w:szCs w:val="24"/>
          <w:lang w:val="en-US"/>
        </w:rPr>
        <w:t>TEN.</w:t>
      </w:r>
    </w:p>
    <w:p w14:paraId="7E7F2587" w14:textId="77777777" w:rsidR="00430258" w:rsidRPr="00B321AE" w:rsidRDefault="00430258" w:rsidP="00430258">
      <w:pPr>
        <w:tabs>
          <w:tab w:val="left" w:pos="720"/>
          <w:tab w:val="left" w:pos="2520"/>
          <w:tab w:val="left" w:pos="2970"/>
          <w:tab w:val="left" w:pos="3825"/>
        </w:tabs>
        <w:spacing w:after="0"/>
        <w:jc w:val="both"/>
        <w:rPr>
          <w:sz w:val="24"/>
          <w:szCs w:val="24"/>
          <w:lang w:val="en-US"/>
        </w:rPr>
      </w:pPr>
      <w:r w:rsidRPr="00B321AE">
        <w:rPr>
          <w:sz w:val="24"/>
          <w:szCs w:val="24"/>
          <w:lang w:val="en-US"/>
        </w:rPr>
        <w:t>Dimensiunea literelor trebuie să fie de cel p</w:t>
      </w:r>
      <w:r w:rsidR="001634E7" w:rsidRPr="00B321AE">
        <w:rPr>
          <w:sz w:val="24"/>
          <w:szCs w:val="24"/>
          <w:lang w:val="en-US"/>
        </w:rPr>
        <w:t xml:space="preserve">uţin 100 mm înălţime. Măsurile </w:t>
      </w:r>
      <w:r w:rsidRPr="00B321AE">
        <w:rPr>
          <w:sz w:val="24"/>
          <w:szCs w:val="24"/>
          <w:lang w:val="en-US"/>
        </w:rPr>
        <w:t>exterioare ale cadrului trebuie să fie de cel</w:t>
      </w:r>
      <w:r w:rsidR="001634E7" w:rsidRPr="00B321AE">
        <w:rPr>
          <w:sz w:val="24"/>
          <w:szCs w:val="24"/>
          <w:lang w:val="en-US"/>
        </w:rPr>
        <w:t xml:space="preserve"> puţin 27</w:t>
      </w:r>
      <w:r w:rsidR="0024566F" w:rsidRPr="00B321AE">
        <w:rPr>
          <w:sz w:val="24"/>
          <w:szCs w:val="24"/>
          <w:lang w:val="en-US"/>
        </w:rPr>
        <w:t xml:space="preserve">5 mm lăţime și 140 mm înălţime, </w:t>
      </w:r>
      <w:r w:rsidRPr="00B321AE">
        <w:rPr>
          <w:sz w:val="24"/>
          <w:szCs w:val="24"/>
          <w:lang w:val="en-US"/>
        </w:rPr>
        <w:t xml:space="preserve">iar cadrul trebuie să aibă o grosime de 7 mm. </w:t>
      </w:r>
    </w:p>
    <w:p w14:paraId="6ECFA413" w14:textId="77777777" w:rsidR="00430258" w:rsidRPr="00B321AE" w:rsidRDefault="001634E7" w:rsidP="00430258">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430258" w:rsidRPr="00B321AE">
        <w:rPr>
          <w:sz w:val="24"/>
          <w:szCs w:val="24"/>
          <w:lang w:val="en-US"/>
        </w:rPr>
        <w:t xml:space="preserve">Marcajul trebuie amplasat în partea dreaptă a zonei care conţine numărul </w:t>
      </w:r>
    </w:p>
    <w:p w14:paraId="2ED66CCE" w14:textId="77777777" w:rsidR="00430258" w:rsidRPr="00B321AE" w:rsidRDefault="00430258" w:rsidP="00430258">
      <w:pPr>
        <w:tabs>
          <w:tab w:val="left" w:pos="720"/>
          <w:tab w:val="left" w:pos="2520"/>
          <w:tab w:val="left" w:pos="2970"/>
          <w:tab w:val="left" w:pos="3825"/>
        </w:tabs>
        <w:spacing w:after="0"/>
        <w:jc w:val="both"/>
        <w:rPr>
          <w:sz w:val="24"/>
          <w:szCs w:val="24"/>
          <w:lang w:val="en-US"/>
        </w:rPr>
      </w:pPr>
      <w:r w:rsidRPr="00B321AE">
        <w:rPr>
          <w:sz w:val="24"/>
          <w:szCs w:val="24"/>
          <w:lang w:val="en-US"/>
        </w:rPr>
        <w:t>european de vehicul și marcajul TEN.</w:t>
      </w:r>
    </w:p>
    <w:p w14:paraId="7318F712" w14:textId="77777777" w:rsidR="00831391" w:rsidRPr="00B321AE" w:rsidRDefault="00831391" w:rsidP="00430258">
      <w:pPr>
        <w:tabs>
          <w:tab w:val="left" w:pos="720"/>
          <w:tab w:val="left" w:pos="2520"/>
          <w:tab w:val="left" w:pos="2970"/>
          <w:tab w:val="left" w:pos="3825"/>
        </w:tabs>
        <w:spacing w:after="0"/>
        <w:jc w:val="both"/>
        <w:rPr>
          <w:sz w:val="24"/>
          <w:szCs w:val="24"/>
          <w:lang w:val="en-US"/>
        </w:rPr>
      </w:pPr>
    </w:p>
    <w:p w14:paraId="1FCB5E62" w14:textId="77777777" w:rsidR="00831391" w:rsidRPr="00B321AE" w:rsidRDefault="00831391" w:rsidP="00831391">
      <w:pPr>
        <w:tabs>
          <w:tab w:val="left" w:pos="720"/>
          <w:tab w:val="left" w:pos="2520"/>
          <w:tab w:val="left" w:pos="2970"/>
          <w:tab w:val="left" w:pos="3825"/>
        </w:tabs>
        <w:spacing w:after="0"/>
        <w:jc w:val="both"/>
        <w:rPr>
          <w:b/>
          <w:sz w:val="24"/>
          <w:szCs w:val="24"/>
          <w:lang w:val="en-US"/>
        </w:rPr>
      </w:pPr>
      <w:r w:rsidRPr="00B321AE">
        <w:rPr>
          <w:sz w:val="24"/>
          <w:szCs w:val="24"/>
          <w:lang w:val="en-US"/>
        </w:rPr>
        <w:tab/>
      </w:r>
      <w:r w:rsidR="00D02B23" w:rsidRPr="00B321AE">
        <w:rPr>
          <w:b/>
          <w:sz w:val="24"/>
          <w:szCs w:val="24"/>
          <w:lang w:val="en-US"/>
        </w:rPr>
        <w:t xml:space="preserve">6. Gabaritul G1 </w:t>
      </w:r>
    </w:p>
    <w:p w14:paraId="57F09E5B" w14:textId="77777777" w:rsidR="00831391" w:rsidRPr="00B321AE" w:rsidRDefault="00480CDE"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831391" w:rsidRPr="00B321AE">
        <w:rPr>
          <w:sz w:val="24"/>
          <w:szCs w:val="24"/>
          <w:lang w:val="en-US"/>
        </w:rPr>
        <w:t>Conturul de referinţă pe care îl respectă</w:t>
      </w:r>
      <w:r w:rsidRPr="00B321AE">
        <w:rPr>
          <w:sz w:val="24"/>
          <w:szCs w:val="24"/>
          <w:lang w:val="en-US"/>
        </w:rPr>
        <w:t xml:space="preserve"> unitatea trebuie să fie G1 și </w:t>
      </w:r>
      <w:r w:rsidR="00831391" w:rsidRPr="00B321AE">
        <w:rPr>
          <w:sz w:val="24"/>
          <w:szCs w:val="24"/>
          <w:lang w:val="en-US"/>
        </w:rPr>
        <w:t>G</w:t>
      </w:r>
      <w:r w:rsidRPr="00B321AE">
        <w:rPr>
          <w:sz w:val="24"/>
          <w:szCs w:val="24"/>
          <w:lang w:val="en-US"/>
        </w:rPr>
        <w:t>I1</w:t>
      </w:r>
      <w:r w:rsidR="00831391" w:rsidRPr="00B321AE">
        <w:rPr>
          <w:sz w:val="24"/>
          <w:szCs w:val="24"/>
          <w:lang w:val="en-US"/>
        </w:rPr>
        <w:t xml:space="preserve">, determinat conform definiţiei de la </w:t>
      </w:r>
      <w:r w:rsidR="00A1599D" w:rsidRPr="00B321AE">
        <w:rPr>
          <w:sz w:val="24"/>
          <w:szCs w:val="24"/>
          <w:lang w:val="en-US"/>
        </w:rPr>
        <w:t>sub</w:t>
      </w:r>
      <w:r w:rsidR="00831391" w:rsidRPr="00B321AE">
        <w:rPr>
          <w:sz w:val="24"/>
          <w:szCs w:val="24"/>
          <w:lang w:val="en-US"/>
        </w:rPr>
        <w:t xml:space="preserve">punctul 4.2.3.1. </w:t>
      </w:r>
    </w:p>
    <w:p w14:paraId="44F7F135" w14:textId="77777777" w:rsidR="00831391" w:rsidRPr="00B321AE" w:rsidRDefault="00D02B23" w:rsidP="00831391">
      <w:pPr>
        <w:tabs>
          <w:tab w:val="left" w:pos="720"/>
          <w:tab w:val="left" w:pos="2520"/>
          <w:tab w:val="left" w:pos="2970"/>
          <w:tab w:val="left" w:pos="3825"/>
        </w:tabs>
        <w:spacing w:after="0"/>
        <w:jc w:val="both"/>
        <w:rPr>
          <w:b/>
          <w:sz w:val="24"/>
          <w:szCs w:val="24"/>
          <w:lang w:val="en-US"/>
        </w:rPr>
      </w:pPr>
      <w:r w:rsidRPr="00B321AE">
        <w:rPr>
          <w:sz w:val="24"/>
          <w:szCs w:val="24"/>
          <w:lang w:val="en-US"/>
        </w:rPr>
        <w:tab/>
      </w:r>
      <w:r w:rsidR="00831391" w:rsidRPr="00B321AE">
        <w:rPr>
          <w:b/>
          <w:sz w:val="24"/>
          <w:szCs w:val="24"/>
          <w:lang w:val="en-US"/>
        </w:rPr>
        <w:t xml:space="preserve">7. Compatibilitatea cu sistemele de detectare a trenurilor </w:t>
      </w:r>
    </w:p>
    <w:p w14:paraId="76ED6A86" w14:textId="6959912F" w:rsidR="00831391" w:rsidRPr="00B321AE" w:rsidRDefault="00D02B23"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t>7.1.</w:t>
      </w:r>
      <w:r w:rsidR="00831391" w:rsidRPr="00B321AE">
        <w:rPr>
          <w:sz w:val="24"/>
          <w:szCs w:val="24"/>
          <w:lang w:val="en-US"/>
        </w:rPr>
        <w:t xml:space="preserve"> Unitatea trebuie să fie compatibilă cu siste</w:t>
      </w:r>
      <w:r w:rsidR="006609A7" w:rsidRPr="00B321AE">
        <w:rPr>
          <w:sz w:val="24"/>
          <w:szCs w:val="24"/>
          <w:lang w:val="en-US"/>
        </w:rPr>
        <w:t xml:space="preserve">mele de detectare a trenurilor </w:t>
      </w:r>
      <w:r w:rsidR="00831391" w:rsidRPr="00B321AE">
        <w:rPr>
          <w:sz w:val="24"/>
          <w:szCs w:val="24"/>
          <w:lang w:val="en-US"/>
        </w:rPr>
        <w:t>bazate pe circuite de cale, pe numărătoare de osii și pe</w:t>
      </w:r>
      <w:r w:rsidR="006609A7" w:rsidRPr="00B321AE">
        <w:rPr>
          <w:sz w:val="24"/>
          <w:szCs w:val="24"/>
          <w:lang w:val="en-US"/>
        </w:rPr>
        <w:t xml:space="preserve"> echipamente cu bucle de </w:t>
      </w:r>
      <w:r w:rsidR="00831391" w:rsidRPr="00B321AE">
        <w:rPr>
          <w:sz w:val="24"/>
          <w:szCs w:val="24"/>
          <w:lang w:val="en-US"/>
        </w:rPr>
        <w:t>detecţie</w:t>
      </w:r>
      <w:r w:rsidR="00DA701F" w:rsidRPr="00B321AE">
        <w:rPr>
          <w:sz w:val="24"/>
          <w:szCs w:val="24"/>
          <w:lang w:val="en-US"/>
        </w:rPr>
        <w:t xml:space="preserve">, conform specificaţiilor de la </w:t>
      </w:r>
      <w:r w:rsidR="00A1599D" w:rsidRPr="00B321AE">
        <w:rPr>
          <w:sz w:val="24"/>
          <w:szCs w:val="24"/>
          <w:lang w:val="en-US"/>
        </w:rPr>
        <w:t>sub</w:t>
      </w:r>
      <w:r w:rsidR="00DA701F" w:rsidRPr="00B321AE">
        <w:rPr>
          <w:sz w:val="24"/>
          <w:szCs w:val="24"/>
          <w:lang w:val="en-US"/>
        </w:rPr>
        <w:t>punctul</w:t>
      </w:r>
      <w:r w:rsidR="006609A7" w:rsidRPr="00B321AE">
        <w:rPr>
          <w:sz w:val="24"/>
          <w:szCs w:val="24"/>
          <w:lang w:val="en-US"/>
        </w:rPr>
        <w:t xml:space="preserve"> 4.2.3.3</w:t>
      </w:r>
      <w:r w:rsidR="00DA701F" w:rsidRPr="00B321AE">
        <w:rPr>
          <w:sz w:val="24"/>
          <w:szCs w:val="24"/>
          <w:lang w:val="en-US"/>
        </w:rPr>
        <w:t xml:space="preserve"> subpunctele</w:t>
      </w:r>
      <w:r w:rsidR="006609A7" w:rsidRPr="00B321AE">
        <w:rPr>
          <w:sz w:val="24"/>
          <w:szCs w:val="24"/>
          <w:lang w:val="en-US"/>
        </w:rPr>
        <w:t xml:space="preserve"> </w:t>
      </w:r>
      <w:r w:rsidR="00DA701F" w:rsidRPr="00B321AE">
        <w:rPr>
          <w:sz w:val="24"/>
          <w:szCs w:val="24"/>
          <w:lang w:val="en-US"/>
        </w:rPr>
        <w:t>4.2.3.3.1,</w:t>
      </w:r>
      <w:r w:rsidR="004A7195" w:rsidRPr="00B321AE">
        <w:rPr>
          <w:sz w:val="24"/>
          <w:szCs w:val="24"/>
          <w:lang w:val="en-US"/>
        </w:rPr>
        <w:t xml:space="preserve"> 4.2.3.3.2</w:t>
      </w:r>
      <w:r w:rsidR="006609A7" w:rsidRPr="00B321AE">
        <w:rPr>
          <w:sz w:val="24"/>
          <w:szCs w:val="24"/>
          <w:lang w:val="en-US"/>
        </w:rPr>
        <w:t xml:space="preserve"> </w:t>
      </w:r>
      <w:r w:rsidR="00831391" w:rsidRPr="00B321AE">
        <w:rPr>
          <w:sz w:val="24"/>
          <w:szCs w:val="24"/>
          <w:lang w:val="en-US"/>
        </w:rPr>
        <w:t xml:space="preserve">și </w:t>
      </w:r>
      <w:r w:rsidR="002A22E7" w:rsidRPr="00B321AE">
        <w:rPr>
          <w:sz w:val="24"/>
          <w:szCs w:val="24"/>
          <w:lang w:val="en-US"/>
        </w:rPr>
        <w:t>4.2.3.3.3.</w:t>
      </w:r>
    </w:p>
    <w:p w14:paraId="0D1C8294" w14:textId="77777777" w:rsidR="00831391" w:rsidRPr="00B321AE" w:rsidRDefault="00D02B23"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t>7.2.</w:t>
      </w:r>
      <w:r w:rsidR="00831391" w:rsidRPr="00B321AE">
        <w:rPr>
          <w:sz w:val="24"/>
          <w:szCs w:val="24"/>
          <w:lang w:val="en-US"/>
        </w:rPr>
        <w:t xml:space="preserve"> Distanţa între două osii adiacente ale uni</w:t>
      </w:r>
      <w:r w:rsidR="006609A7" w:rsidRPr="00B321AE">
        <w:rPr>
          <w:sz w:val="24"/>
          <w:szCs w:val="24"/>
          <w:lang w:val="en-US"/>
        </w:rPr>
        <w:t>tăţii nu trebuie să depășească 17</w:t>
      </w:r>
      <w:r w:rsidR="00831391" w:rsidRPr="00B321AE">
        <w:rPr>
          <w:sz w:val="24"/>
          <w:szCs w:val="24"/>
          <w:lang w:val="en-US"/>
        </w:rPr>
        <w:t xml:space="preserve">500 mm. </w:t>
      </w:r>
    </w:p>
    <w:p w14:paraId="19CA30D3" w14:textId="031162F0" w:rsidR="00831391" w:rsidRPr="00B321AE" w:rsidRDefault="00D02B23"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t>7.3.</w:t>
      </w:r>
      <w:r w:rsidR="00174C3E" w:rsidRPr="00B321AE">
        <w:rPr>
          <w:sz w:val="24"/>
          <w:szCs w:val="24"/>
          <w:lang w:val="en-US"/>
        </w:rPr>
        <w:t xml:space="preserve"> D</w:t>
      </w:r>
      <w:r w:rsidR="00831391" w:rsidRPr="00B321AE">
        <w:rPr>
          <w:sz w:val="24"/>
          <w:szCs w:val="24"/>
          <w:lang w:val="en-US"/>
        </w:rPr>
        <w:t xml:space="preserve">acă unitatea are la bord echipamente electronice care </w:t>
      </w:r>
      <w:r w:rsidR="006609A7" w:rsidRPr="00B321AE">
        <w:rPr>
          <w:sz w:val="24"/>
          <w:szCs w:val="24"/>
          <w:lang w:val="en-US"/>
        </w:rPr>
        <w:t xml:space="preserve">emit curent </w:t>
      </w:r>
      <w:r w:rsidR="00831391" w:rsidRPr="00B321AE">
        <w:rPr>
          <w:sz w:val="24"/>
          <w:szCs w:val="24"/>
          <w:lang w:val="en-US"/>
        </w:rPr>
        <w:t>perturbator prin intermediul șinei, „unit</w:t>
      </w:r>
      <w:r w:rsidR="006609A7" w:rsidRPr="00B321AE">
        <w:rPr>
          <w:sz w:val="24"/>
          <w:szCs w:val="24"/>
          <w:lang w:val="en-US"/>
        </w:rPr>
        <w:t xml:space="preserve">atea de influenţă” (astfel cum este definită în </w:t>
      </w:r>
      <w:r w:rsidR="00831391" w:rsidRPr="00B321AE">
        <w:rPr>
          <w:sz w:val="24"/>
          <w:szCs w:val="24"/>
          <w:lang w:val="en-US"/>
        </w:rPr>
        <w:t>documentul tehnic menţion</w:t>
      </w:r>
      <w:r w:rsidR="006609A7" w:rsidRPr="00B321AE">
        <w:rPr>
          <w:sz w:val="24"/>
          <w:szCs w:val="24"/>
          <w:lang w:val="en-US"/>
        </w:rPr>
        <w:t>a</w:t>
      </w:r>
      <w:r w:rsidR="006066AE" w:rsidRPr="00B321AE">
        <w:rPr>
          <w:sz w:val="24"/>
          <w:szCs w:val="24"/>
          <w:lang w:val="en-US"/>
        </w:rPr>
        <w:t>t în apendicele B</w:t>
      </w:r>
      <w:r w:rsidR="00C2448B" w:rsidRPr="00B321AE">
        <w:rPr>
          <w:sz w:val="24"/>
          <w:szCs w:val="24"/>
          <w:lang w:val="en-US"/>
        </w:rPr>
        <w:t xml:space="preserve">.2, </w:t>
      </w:r>
      <w:r w:rsidR="00066AA6" w:rsidRPr="00B321AE">
        <w:rPr>
          <w:sz w:val="24"/>
          <w:szCs w:val="24"/>
          <w:lang w:val="en-US"/>
        </w:rPr>
        <w:t xml:space="preserve">punctul </w:t>
      </w:r>
      <w:r w:rsidR="00C2448B" w:rsidRPr="00B321AE">
        <w:rPr>
          <w:sz w:val="24"/>
          <w:szCs w:val="24"/>
          <w:lang w:val="en-US"/>
        </w:rPr>
        <w:t>[1</w:t>
      </w:r>
      <w:r w:rsidR="006609A7" w:rsidRPr="00B321AE">
        <w:rPr>
          <w:sz w:val="24"/>
          <w:szCs w:val="24"/>
          <w:lang w:val="en-US"/>
        </w:rPr>
        <w:t xml:space="preserve">]) din care unitatea este </w:t>
      </w:r>
      <w:r w:rsidR="00831391" w:rsidRPr="00B321AE">
        <w:rPr>
          <w:sz w:val="24"/>
          <w:szCs w:val="24"/>
          <w:lang w:val="en-US"/>
        </w:rPr>
        <w:t>prevăzută să facă</w:t>
      </w:r>
      <w:r w:rsidR="006609A7" w:rsidRPr="00B321AE">
        <w:rPr>
          <w:sz w:val="24"/>
          <w:szCs w:val="24"/>
          <w:lang w:val="en-US"/>
        </w:rPr>
        <w:t xml:space="preserve"> parte trebuie să fie conformă </w:t>
      </w:r>
      <w:r w:rsidR="00831391" w:rsidRPr="00B321AE">
        <w:rPr>
          <w:sz w:val="24"/>
          <w:szCs w:val="24"/>
          <w:lang w:val="en-US"/>
        </w:rPr>
        <w:t xml:space="preserve">cu cazurile specifice pentru circuitele de </w:t>
      </w:r>
      <w:r w:rsidR="006609A7" w:rsidRPr="00B321AE">
        <w:rPr>
          <w:sz w:val="24"/>
          <w:szCs w:val="24"/>
          <w:lang w:val="en-US"/>
        </w:rPr>
        <w:t>cale notificate</w:t>
      </w:r>
      <w:r w:rsidR="00831391" w:rsidRPr="00B321AE">
        <w:rPr>
          <w:sz w:val="24"/>
          <w:szCs w:val="24"/>
          <w:lang w:val="en-US"/>
        </w:rPr>
        <w:t>, prin aplicarea met</w:t>
      </w:r>
      <w:r w:rsidR="006609A7" w:rsidRPr="00B321AE">
        <w:rPr>
          <w:sz w:val="24"/>
          <w:szCs w:val="24"/>
          <w:lang w:val="en-US"/>
        </w:rPr>
        <w:t xml:space="preserve">odelor armonizate de încercare </w:t>
      </w:r>
      <w:r w:rsidR="00831391" w:rsidRPr="00B321AE">
        <w:rPr>
          <w:sz w:val="24"/>
          <w:szCs w:val="24"/>
          <w:lang w:val="en-US"/>
        </w:rPr>
        <w:t>a vehiculelor și a impedanţei vehiculului m</w:t>
      </w:r>
      <w:r w:rsidR="006609A7" w:rsidRPr="00B321AE">
        <w:rPr>
          <w:sz w:val="24"/>
          <w:szCs w:val="24"/>
          <w:lang w:val="en-US"/>
        </w:rPr>
        <w:t xml:space="preserve">enţionate în documentul tehnic </w:t>
      </w:r>
      <w:r w:rsidR="00831391" w:rsidRPr="00B321AE">
        <w:rPr>
          <w:sz w:val="24"/>
          <w:szCs w:val="24"/>
          <w:lang w:val="en-US"/>
        </w:rPr>
        <w:t>indica</w:t>
      </w:r>
      <w:r w:rsidR="006066AE" w:rsidRPr="00B321AE">
        <w:rPr>
          <w:sz w:val="24"/>
          <w:szCs w:val="24"/>
          <w:lang w:val="en-US"/>
        </w:rPr>
        <w:t>t în apendicele B</w:t>
      </w:r>
      <w:r w:rsidR="00774D57" w:rsidRPr="00B321AE">
        <w:rPr>
          <w:sz w:val="24"/>
          <w:szCs w:val="24"/>
          <w:lang w:val="en-US"/>
        </w:rPr>
        <w:t xml:space="preserve">.2, </w:t>
      </w:r>
      <w:r w:rsidR="00066AA6" w:rsidRPr="00B321AE">
        <w:rPr>
          <w:sz w:val="24"/>
          <w:szCs w:val="24"/>
          <w:lang w:val="en-US"/>
        </w:rPr>
        <w:t xml:space="preserve">punctul </w:t>
      </w:r>
      <w:r w:rsidR="00774D57" w:rsidRPr="00B321AE">
        <w:rPr>
          <w:sz w:val="24"/>
          <w:szCs w:val="24"/>
          <w:lang w:val="en-US"/>
        </w:rPr>
        <w:t>[1</w:t>
      </w:r>
      <w:r w:rsidR="00831391" w:rsidRPr="00B321AE">
        <w:rPr>
          <w:sz w:val="24"/>
          <w:szCs w:val="24"/>
          <w:lang w:val="en-US"/>
        </w:rPr>
        <w:t>]. C</w:t>
      </w:r>
      <w:r w:rsidR="006609A7" w:rsidRPr="00B321AE">
        <w:rPr>
          <w:sz w:val="24"/>
          <w:szCs w:val="24"/>
          <w:lang w:val="en-US"/>
        </w:rPr>
        <w:t xml:space="preserve">onformitatea unităţii poate fi </w:t>
      </w:r>
      <w:r w:rsidR="00831391" w:rsidRPr="00B321AE">
        <w:rPr>
          <w:sz w:val="24"/>
          <w:szCs w:val="24"/>
          <w:lang w:val="en-US"/>
        </w:rPr>
        <w:t>demonstrată pe baza documentului tehnic</w:t>
      </w:r>
      <w:r w:rsidR="006609A7" w:rsidRPr="00B321AE">
        <w:rPr>
          <w:sz w:val="24"/>
          <w:szCs w:val="24"/>
          <w:lang w:val="en-US"/>
        </w:rPr>
        <w:t xml:space="preserve"> menţionat </w:t>
      </w:r>
      <w:r w:rsidR="006D18F0" w:rsidRPr="00B321AE">
        <w:rPr>
          <w:sz w:val="24"/>
          <w:szCs w:val="24"/>
          <w:lang w:val="en-US"/>
        </w:rPr>
        <w:t xml:space="preserve">în Regulamentul de interoperabilitate a sistemului feroviar </w:t>
      </w:r>
      <w:r w:rsidR="00831391" w:rsidRPr="00B321AE">
        <w:rPr>
          <w:sz w:val="24"/>
          <w:szCs w:val="24"/>
          <w:lang w:val="en-US"/>
        </w:rPr>
        <w:t xml:space="preserve">și este verificată de organismul notificat în cadrul verificării CE. </w:t>
      </w:r>
    </w:p>
    <w:p w14:paraId="7CBFC5F2" w14:textId="77777777" w:rsidR="00831391" w:rsidRPr="00B321AE" w:rsidRDefault="006609A7"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D02B23" w:rsidRPr="00B321AE">
        <w:rPr>
          <w:sz w:val="24"/>
          <w:szCs w:val="24"/>
          <w:lang w:val="en-US"/>
        </w:rPr>
        <w:t>7.</w:t>
      </w:r>
      <w:r w:rsidRPr="00B321AE">
        <w:rPr>
          <w:sz w:val="24"/>
          <w:szCs w:val="24"/>
          <w:lang w:val="en-US"/>
        </w:rPr>
        <w:t>4.</w:t>
      </w:r>
      <w:r w:rsidR="00831391" w:rsidRPr="00B321AE">
        <w:rPr>
          <w:sz w:val="24"/>
          <w:szCs w:val="24"/>
          <w:lang w:val="en-US"/>
        </w:rPr>
        <w:t xml:space="preserve"> Dacă unitatea are la bord echipamente electrice sau electronice care emit </w:t>
      </w:r>
    </w:p>
    <w:p w14:paraId="6419D710" w14:textId="77777777" w:rsidR="00831391" w:rsidRPr="00B321AE" w:rsidRDefault="00831391" w:rsidP="00831391">
      <w:pPr>
        <w:tabs>
          <w:tab w:val="left" w:pos="720"/>
          <w:tab w:val="left" w:pos="2520"/>
          <w:tab w:val="left" w:pos="2970"/>
          <w:tab w:val="left" w:pos="3825"/>
        </w:tabs>
        <w:spacing w:after="0"/>
        <w:jc w:val="both"/>
        <w:rPr>
          <w:sz w:val="24"/>
          <w:szCs w:val="24"/>
          <w:lang w:val="en-US"/>
        </w:rPr>
      </w:pPr>
      <w:r w:rsidRPr="00B321AE">
        <w:rPr>
          <w:sz w:val="24"/>
          <w:szCs w:val="24"/>
          <w:lang w:val="en-US"/>
        </w:rPr>
        <w:t xml:space="preserve">câmpuri electromagnetice perturbatoare: </w:t>
      </w:r>
    </w:p>
    <w:p w14:paraId="4E5C6E48" w14:textId="77777777" w:rsidR="00831391" w:rsidRPr="00B321AE" w:rsidRDefault="00044B94"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t xml:space="preserve">7.4.1. </w:t>
      </w:r>
      <w:r w:rsidR="00831391" w:rsidRPr="00B321AE">
        <w:rPr>
          <w:sz w:val="24"/>
          <w:szCs w:val="24"/>
          <w:lang w:val="en-US"/>
        </w:rPr>
        <w:t>în apropierea senzorului de roată</w:t>
      </w:r>
      <w:r w:rsidRPr="00B321AE">
        <w:rPr>
          <w:sz w:val="24"/>
          <w:szCs w:val="24"/>
          <w:lang w:val="en-US"/>
        </w:rPr>
        <w:t xml:space="preserve"> al unui numărător de osii;</w:t>
      </w:r>
    </w:p>
    <w:p w14:paraId="4AFFA875" w14:textId="77777777" w:rsidR="00831391" w:rsidRPr="00B321AE" w:rsidRDefault="00044B94"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t>7.4.2.</w:t>
      </w:r>
      <w:r w:rsidR="00831391" w:rsidRPr="00B321AE">
        <w:rPr>
          <w:sz w:val="24"/>
          <w:szCs w:val="24"/>
          <w:lang w:val="en-US"/>
        </w:rPr>
        <w:t xml:space="preserve"> induse de curentul de întoarcere prin intermediul șinei, dacă este cazul. </w:t>
      </w:r>
    </w:p>
    <w:p w14:paraId="4CEE6459" w14:textId="15C07FB3" w:rsidR="00831391" w:rsidRPr="00B321AE" w:rsidRDefault="00CB4757"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831391" w:rsidRPr="00B321AE">
        <w:rPr>
          <w:sz w:val="24"/>
          <w:szCs w:val="24"/>
          <w:lang w:val="en-US"/>
        </w:rPr>
        <w:t>„Unitatea de influenţă” (astfel cum este definită în do</w:t>
      </w:r>
      <w:r w:rsidR="002B70FA" w:rsidRPr="00B321AE">
        <w:rPr>
          <w:sz w:val="24"/>
          <w:szCs w:val="24"/>
          <w:lang w:val="en-US"/>
        </w:rPr>
        <w:t xml:space="preserve">cumentul tehnic </w:t>
      </w:r>
      <w:r w:rsidR="00831391" w:rsidRPr="00B321AE">
        <w:rPr>
          <w:sz w:val="24"/>
          <w:szCs w:val="24"/>
          <w:lang w:val="en-US"/>
        </w:rPr>
        <w:t>menţiona</w:t>
      </w:r>
      <w:r w:rsidR="006066AE" w:rsidRPr="00B321AE">
        <w:rPr>
          <w:sz w:val="24"/>
          <w:szCs w:val="24"/>
          <w:lang w:val="en-US"/>
        </w:rPr>
        <w:t>t în apendicele B</w:t>
      </w:r>
      <w:r w:rsidR="00481650" w:rsidRPr="00B321AE">
        <w:rPr>
          <w:sz w:val="24"/>
          <w:szCs w:val="24"/>
          <w:lang w:val="en-US"/>
        </w:rPr>
        <w:t xml:space="preserve">.2, </w:t>
      </w:r>
      <w:r w:rsidR="00066AA6" w:rsidRPr="00B321AE">
        <w:rPr>
          <w:sz w:val="24"/>
          <w:szCs w:val="24"/>
          <w:lang w:val="en-US"/>
        </w:rPr>
        <w:t xml:space="preserve">punctul </w:t>
      </w:r>
      <w:r w:rsidR="00481650" w:rsidRPr="00B321AE">
        <w:rPr>
          <w:sz w:val="24"/>
          <w:szCs w:val="24"/>
          <w:lang w:val="en-US"/>
        </w:rPr>
        <w:t>[1</w:t>
      </w:r>
      <w:r w:rsidR="00831391" w:rsidRPr="00B321AE">
        <w:rPr>
          <w:sz w:val="24"/>
          <w:szCs w:val="24"/>
          <w:lang w:val="en-US"/>
        </w:rPr>
        <w:t>]) din care unitatea este prevăzută să facă parte trebuie să fie conformă cu c</w:t>
      </w:r>
      <w:r w:rsidR="0081325A" w:rsidRPr="00B321AE">
        <w:rPr>
          <w:sz w:val="24"/>
          <w:szCs w:val="24"/>
          <w:lang w:val="en-US"/>
        </w:rPr>
        <w:t>azurile specifice pentru numără</w:t>
      </w:r>
      <w:r w:rsidR="00831391" w:rsidRPr="00B321AE">
        <w:rPr>
          <w:sz w:val="24"/>
          <w:szCs w:val="24"/>
          <w:lang w:val="en-US"/>
        </w:rPr>
        <w:t>toarele de osii notificate</w:t>
      </w:r>
      <w:r w:rsidR="002B70FA" w:rsidRPr="00B321AE">
        <w:rPr>
          <w:sz w:val="24"/>
          <w:szCs w:val="24"/>
          <w:lang w:val="en-US"/>
        </w:rPr>
        <w:t xml:space="preserve">, prin </w:t>
      </w:r>
      <w:r w:rsidR="00831391" w:rsidRPr="00B321AE">
        <w:rPr>
          <w:sz w:val="24"/>
          <w:szCs w:val="24"/>
          <w:lang w:val="en-US"/>
        </w:rPr>
        <w:t>aplicarea metodelor armonizate de încercare a</w:t>
      </w:r>
      <w:r w:rsidR="002B70FA" w:rsidRPr="00B321AE">
        <w:rPr>
          <w:sz w:val="24"/>
          <w:szCs w:val="24"/>
          <w:lang w:val="en-US"/>
        </w:rPr>
        <w:t xml:space="preserve"> vehiculelor menţionate în docu</w:t>
      </w:r>
      <w:r w:rsidR="00831391" w:rsidRPr="00B321AE">
        <w:rPr>
          <w:sz w:val="24"/>
          <w:szCs w:val="24"/>
          <w:lang w:val="en-US"/>
        </w:rPr>
        <w:t>mentu</w:t>
      </w:r>
      <w:r w:rsidR="006066AE" w:rsidRPr="00B321AE">
        <w:rPr>
          <w:sz w:val="24"/>
          <w:szCs w:val="24"/>
          <w:lang w:val="en-US"/>
        </w:rPr>
        <w:t>l tehnic indicat în apendicele B</w:t>
      </w:r>
      <w:r w:rsidR="00831391" w:rsidRPr="00B321AE">
        <w:rPr>
          <w:sz w:val="24"/>
          <w:szCs w:val="24"/>
          <w:lang w:val="en-US"/>
        </w:rPr>
        <w:t xml:space="preserve">.2, </w:t>
      </w:r>
      <w:r w:rsidR="00066AA6" w:rsidRPr="00B321AE">
        <w:rPr>
          <w:sz w:val="24"/>
          <w:szCs w:val="24"/>
          <w:lang w:val="en-US"/>
        </w:rPr>
        <w:t xml:space="preserve">punctul </w:t>
      </w:r>
      <w:r w:rsidR="00607CBA" w:rsidRPr="00B321AE">
        <w:rPr>
          <w:sz w:val="24"/>
          <w:szCs w:val="24"/>
          <w:lang w:val="en-US"/>
        </w:rPr>
        <w:t>[1</w:t>
      </w:r>
      <w:r w:rsidR="002B70FA" w:rsidRPr="00B321AE">
        <w:rPr>
          <w:sz w:val="24"/>
          <w:szCs w:val="24"/>
          <w:lang w:val="en-US"/>
        </w:rPr>
        <w:t xml:space="preserve">]. Conformitatea unităţii </w:t>
      </w:r>
      <w:r w:rsidR="00831391" w:rsidRPr="00B321AE">
        <w:rPr>
          <w:sz w:val="24"/>
          <w:szCs w:val="24"/>
          <w:lang w:val="en-US"/>
        </w:rPr>
        <w:t xml:space="preserve">poate fi demonstrată pe baza documentului tehnic </w:t>
      </w:r>
      <w:r w:rsidR="00523992" w:rsidRPr="00B321AE">
        <w:rPr>
          <w:sz w:val="24"/>
          <w:szCs w:val="24"/>
          <w:lang w:val="en-US"/>
        </w:rPr>
        <w:t xml:space="preserve">menționat în Regulamentul de interoperabilitate a sistemului feroviar </w:t>
      </w:r>
      <w:r w:rsidR="00831391" w:rsidRPr="00B321AE">
        <w:rPr>
          <w:sz w:val="24"/>
          <w:szCs w:val="24"/>
          <w:lang w:val="en-US"/>
        </w:rPr>
        <w:t xml:space="preserve">și este verificată de organismul notificat în cadrul verificării CE. </w:t>
      </w:r>
    </w:p>
    <w:p w14:paraId="708C8DFC" w14:textId="77777777" w:rsidR="00831391" w:rsidRPr="00B321AE" w:rsidRDefault="002B70FA" w:rsidP="00831391">
      <w:pPr>
        <w:tabs>
          <w:tab w:val="left" w:pos="720"/>
          <w:tab w:val="left" w:pos="2520"/>
          <w:tab w:val="left" w:pos="2970"/>
          <w:tab w:val="left" w:pos="3825"/>
        </w:tabs>
        <w:spacing w:after="0"/>
        <w:jc w:val="both"/>
        <w:rPr>
          <w:b/>
          <w:sz w:val="24"/>
          <w:szCs w:val="24"/>
          <w:lang w:val="en-US"/>
        </w:rPr>
      </w:pPr>
      <w:r w:rsidRPr="00B321AE">
        <w:rPr>
          <w:sz w:val="24"/>
          <w:szCs w:val="24"/>
          <w:lang w:val="en-US"/>
        </w:rPr>
        <w:tab/>
      </w:r>
      <w:r w:rsidR="00831391" w:rsidRPr="00B321AE">
        <w:rPr>
          <w:b/>
          <w:sz w:val="24"/>
          <w:szCs w:val="24"/>
          <w:lang w:val="en-US"/>
        </w:rPr>
        <w:t xml:space="preserve">8. Încercări privind forţele de compresie longitudinale </w:t>
      </w:r>
    </w:p>
    <w:p w14:paraId="5B2FECB7" w14:textId="4B79F230" w:rsidR="00831391" w:rsidRPr="00B321AE" w:rsidRDefault="00E60AAF" w:rsidP="00831391">
      <w:pPr>
        <w:tabs>
          <w:tab w:val="left" w:pos="720"/>
          <w:tab w:val="left" w:pos="2520"/>
          <w:tab w:val="left" w:pos="2970"/>
          <w:tab w:val="left" w:pos="3825"/>
        </w:tabs>
        <w:spacing w:after="0"/>
        <w:jc w:val="both"/>
        <w:rPr>
          <w:sz w:val="24"/>
          <w:szCs w:val="24"/>
          <w:lang w:val="en-US"/>
        </w:rPr>
      </w:pPr>
      <w:r w:rsidRPr="00B321AE">
        <w:rPr>
          <w:sz w:val="24"/>
          <w:szCs w:val="24"/>
          <w:lang w:val="en-US"/>
        </w:rPr>
        <w:lastRenderedPageBreak/>
        <w:tab/>
      </w:r>
      <w:r w:rsidR="00831391" w:rsidRPr="00B321AE">
        <w:rPr>
          <w:sz w:val="24"/>
          <w:szCs w:val="24"/>
          <w:lang w:val="en-US"/>
        </w:rPr>
        <w:t xml:space="preserve">Verificarea rulării în siguranţă sub acţiunea </w:t>
      </w:r>
      <w:r w:rsidR="002B70FA" w:rsidRPr="00B321AE">
        <w:rPr>
          <w:sz w:val="24"/>
          <w:szCs w:val="24"/>
          <w:lang w:val="en-US"/>
        </w:rPr>
        <w:t>unor forţe de compresie longitu</w:t>
      </w:r>
      <w:r w:rsidR="00831391" w:rsidRPr="00B321AE">
        <w:rPr>
          <w:sz w:val="24"/>
          <w:szCs w:val="24"/>
          <w:lang w:val="en-US"/>
        </w:rPr>
        <w:t xml:space="preserve">dinale trebuie efectuată în conformitate cu </w:t>
      </w:r>
      <w:r w:rsidR="002B70FA" w:rsidRPr="00B321AE">
        <w:rPr>
          <w:sz w:val="24"/>
          <w:szCs w:val="24"/>
          <w:lang w:val="en-US"/>
        </w:rPr>
        <w:t>specificaţia menţionată în apen</w:t>
      </w:r>
      <w:r w:rsidR="006066AE" w:rsidRPr="00B321AE">
        <w:rPr>
          <w:sz w:val="24"/>
          <w:szCs w:val="24"/>
          <w:lang w:val="en-US"/>
        </w:rPr>
        <w:t>dicele B</w:t>
      </w:r>
      <w:r w:rsidR="00422DC4" w:rsidRPr="00B321AE">
        <w:rPr>
          <w:sz w:val="24"/>
          <w:szCs w:val="24"/>
          <w:lang w:val="en-US"/>
        </w:rPr>
        <w:t xml:space="preserve">, </w:t>
      </w:r>
      <w:r w:rsidR="00066AA6" w:rsidRPr="00B321AE">
        <w:rPr>
          <w:sz w:val="24"/>
          <w:szCs w:val="24"/>
          <w:lang w:val="en-US"/>
        </w:rPr>
        <w:t xml:space="preserve">punctul </w:t>
      </w:r>
      <w:r w:rsidR="00422DC4" w:rsidRPr="00B321AE">
        <w:rPr>
          <w:sz w:val="24"/>
          <w:szCs w:val="24"/>
          <w:lang w:val="en-US"/>
        </w:rPr>
        <w:t>[31</w:t>
      </w:r>
      <w:r w:rsidR="00831391" w:rsidRPr="00B321AE">
        <w:rPr>
          <w:sz w:val="24"/>
          <w:szCs w:val="24"/>
          <w:lang w:val="en-US"/>
        </w:rPr>
        <w:t xml:space="preserve">]. </w:t>
      </w:r>
    </w:p>
    <w:p w14:paraId="5898FF2C" w14:textId="77777777" w:rsidR="00831391" w:rsidRPr="00B321AE" w:rsidRDefault="004B3015" w:rsidP="00831391">
      <w:pPr>
        <w:tabs>
          <w:tab w:val="left" w:pos="720"/>
          <w:tab w:val="left" w:pos="2520"/>
          <w:tab w:val="left" w:pos="2970"/>
          <w:tab w:val="left" w:pos="3825"/>
        </w:tabs>
        <w:spacing w:after="0"/>
        <w:jc w:val="both"/>
        <w:rPr>
          <w:b/>
          <w:sz w:val="24"/>
          <w:szCs w:val="24"/>
          <w:lang w:val="en-US"/>
        </w:rPr>
      </w:pPr>
      <w:r w:rsidRPr="00B321AE">
        <w:rPr>
          <w:sz w:val="24"/>
          <w:szCs w:val="24"/>
          <w:lang w:val="en-US"/>
        </w:rPr>
        <w:tab/>
      </w:r>
      <w:r w:rsidR="00831391" w:rsidRPr="00B321AE">
        <w:rPr>
          <w:b/>
          <w:sz w:val="24"/>
          <w:szCs w:val="24"/>
          <w:lang w:val="en-US"/>
        </w:rPr>
        <w:t xml:space="preserve">9. Frâna UIC </w:t>
      </w:r>
    </w:p>
    <w:p w14:paraId="00821AE6" w14:textId="77777777" w:rsidR="00831391" w:rsidRPr="00B321AE" w:rsidRDefault="00B548B5"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831391" w:rsidRPr="00B321AE">
        <w:rPr>
          <w:sz w:val="24"/>
          <w:szCs w:val="24"/>
          <w:lang w:val="en-US"/>
        </w:rPr>
        <w:t xml:space="preserve">Sistemul de frânare trebuie să fie compatibil cu </w:t>
      </w:r>
      <w:r w:rsidR="004B3015" w:rsidRPr="00B321AE">
        <w:rPr>
          <w:sz w:val="24"/>
          <w:szCs w:val="24"/>
          <w:lang w:val="en-US"/>
        </w:rPr>
        <w:t xml:space="preserve">vehiculele echipate cu sisteme </w:t>
      </w:r>
      <w:r w:rsidR="00831391" w:rsidRPr="00B321AE">
        <w:rPr>
          <w:sz w:val="24"/>
          <w:szCs w:val="24"/>
          <w:lang w:val="en-US"/>
        </w:rPr>
        <w:t>de frânare aprobate de UIC. Sistemul de frânare a</w:t>
      </w:r>
      <w:r w:rsidR="004B3015" w:rsidRPr="00B321AE">
        <w:rPr>
          <w:sz w:val="24"/>
          <w:szCs w:val="24"/>
          <w:lang w:val="en-US"/>
        </w:rPr>
        <w:t xml:space="preserve">l unei unităţi este compatibil </w:t>
      </w:r>
      <w:r w:rsidR="00831391" w:rsidRPr="00B321AE">
        <w:rPr>
          <w:sz w:val="24"/>
          <w:szCs w:val="24"/>
          <w:lang w:val="en-US"/>
        </w:rPr>
        <w:t xml:space="preserve">cu sistemul de frânare UIC dacă îndeplinește următoarele cerinţe: </w:t>
      </w:r>
    </w:p>
    <w:p w14:paraId="1A4E89DA" w14:textId="77777777" w:rsidR="00831391" w:rsidRPr="00B321AE" w:rsidRDefault="004B3015"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5B3007" w:rsidRPr="00B321AE">
        <w:rPr>
          <w:sz w:val="24"/>
          <w:szCs w:val="24"/>
          <w:lang w:val="en-US"/>
        </w:rPr>
        <w:t>9.1.</w:t>
      </w:r>
      <w:r w:rsidR="00831391" w:rsidRPr="00B321AE">
        <w:rPr>
          <w:sz w:val="24"/>
          <w:szCs w:val="24"/>
          <w:lang w:val="en-US"/>
        </w:rPr>
        <w:t xml:space="preserve"> unitatea trebuie să fie echipată cu o cond</w:t>
      </w:r>
      <w:r w:rsidRPr="00B321AE">
        <w:rPr>
          <w:sz w:val="24"/>
          <w:szCs w:val="24"/>
          <w:lang w:val="en-US"/>
        </w:rPr>
        <w:t xml:space="preserve">uctă de frână pneumatică având </w:t>
      </w:r>
      <w:r w:rsidR="00831391" w:rsidRPr="00B321AE">
        <w:rPr>
          <w:sz w:val="24"/>
          <w:szCs w:val="24"/>
          <w:lang w:val="en-US"/>
        </w:rPr>
        <w:t xml:space="preserve">diametru interior de 32 mm; </w:t>
      </w:r>
    </w:p>
    <w:p w14:paraId="520B2EB0" w14:textId="77777777" w:rsidR="00831391" w:rsidRPr="00B321AE" w:rsidRDefault="004B3015"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5B3007" w:rsidRPr="00B321AE">
        <w:rPr>
          <w:sz w:val="24"/>
          <w:szCs w:val="24"/>
          <w:lang w:val="en-US"/>
        </w:rPr>
        <w:t>9.2.</w:t>
      </w:r>
      <w:r w:rsidR="00831391" w:rsidRPr="00B321AE">
        <w:rPr>
          <w:sz w:val="24"/>
          <w:szCs w:val="24"/>
          <w:lang w:val="en-US"/>
        </w:rPr>
        <w:t xml:space="preserve"> regimurile de frânare au timpuri diferite </w:t>
      </w:r>
      <w:r w:rsidRPr="00B321AE">
        <w:rPr>
          <w:sz w:val="24"/>
          <w:szCs w:val="24"/>
          <w:lang w:val="en-US"/>
        </w:rPr>
        <w:t xml:space="preserve">de acţionare și de eliberare a </w:t>
      </w:r>
      <w:r w:rsidR="00831391" w:rsidRPr="00B321AE">
        <w:rPr>
          <w:sz w:val="24"/>
          <w:szCs w:val="24"/>
          <w:lang w:val="en-US"/>
        </w:rPr>
        <w:t xml:space="preserve">frânei și procente de masă frânată specifice; </w:t>
      </w:r>
    </w:p>
    <w:p w14:paraId="120AE7A6" w14:textId="199638BF" w:rsidR="00831391" w:rsidRPr="00B321AE" w:rsidRDefault="005B3007"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t>9.3.</w:t>
      </w:r>
      <w:r w:rsidR="00063CFE" w:rsidRPr="00B321AE">
        <w:rPr>
          <w:sz w:val="24"/>
          <w:szCs w:val="24"/>
          <w:lang w:val="en-US"/>
        </w:rPr>
        <w:t xml:space="preserve"> f</w:t>
      </w:r>
      <w:r w:rsidR="00831391" w:rsidRPr="00B321AE">
        <w:rPr>
          <w:sz w:val="24"/>
          <w:szCs w:val="24"/>
          <w:lang w:val="en-US"/>
        </w:rPr>
        <w:t>iecare unitate trebuie să fie echipat</w:t>
      </w:r>
      <w:r w:rsidR="004B3015" w:rsidRPr="00B321AE">
        <w:rPr>
          <w:sz w:val="24"/>
          <w:szCs w:val="24"/>
          <w:lang w:val="en-US"/>
        </w:rPr>
        <w:t xml:space="preserve">ă cu un sistem de frânare care </w:t>
      </w:r>
      <w:r w:rsidR="00831391" w:rsidRPr="00B321AE">
        <w:rPr>
          <w:sz w:val="24"/>
          <w:szCs w:val="24"/>
          <w:lang w:val="en-US"/>
        </w:rPr>
        <w:t>să aibă cel puţin regimurile de frânare G și</w:t>
      </w:r>
      <w:r w:rsidR="004B3015" w:rsidRPr="00B321AE">
        <w:rPr>
          <w:sz w:val="24"/>
          <w:szCs w:val="24"/>
          <w:lang w:val="en-US"/>
        </w:rPr>
        <w:t xml:space="preserve"> P. Regimurile de frânare G și </w:t>
      </w:r>
      <w:r w:rsidR="00831391" w:rsidRPr="00B321AE">
        <w:rPr>
          <w:sz w:val="24"/>
          <w:szCs w:val="24"/>
          <w:lang w:val="en-US"/>
        </w:rPr>
        <w:t xml:space="preserve">P trebuie evaluate în conformitate cu </w:t>
      </w:r>
      <w:r w:rsidR="004B3015" w:rsidRPr="00B321AE">
        <w:rPr>
          <w:sz w:val="24"/>
          <w:szCs w:val="24"/>
          <w:lang w:val="en-US"/>
        </w:rPr>
        <w:t>specificaţia menţiona</w:t>
      </w:r>
      <w:r w:rsidR="00B00C3F" w:rsidRPr="00B321AE">
        <w:rPr>
          <w:sz w:val="24"/>
          <w:szCs w:val="24"/>
          <w:lang w:val="en-US"/>
        </w:rPr>
        <w:t>tă în apendicele B</w:t>
      </w:r>
      <w:r w:rsidR="00063CFE" w:rsidRPr="00B321AE">
        <w:rPr>
          <w:sz w:val="24"/>
          <w:szCs w:val="24"/>
          <w:lang w:val="en-US"/>
        </w:rPr>
        <w:t xml:space="preserve">, </w:t>
      </w:r>
      <w:r w:rsidR="00066AA6" w:rsidRPr="00B321AE">
        <w:rPr>
          <w:sz w:val="24"/>
          <w:szCs w:val="24"/>
          <w:lang w:val="en-US"/>
        </w:rPr>
        <w:t xml:space="preserve">punctul </w:t>
      </w:r>
      <w:r w:rsidR="00063CFE" w:rsidRPr="00B321AE">
        <w:rPr>
          <w:sz w:val="24"/>
          <w:szCs w:val="24"/>
          <w:lang w:val="en-US"/>
        </w:rPr>
        <w:t>[3</w:t>
      </w:r>
      <w:r w:rsidR="00CE5756" w:rsidRPr="00B321AE">
        <w:rPr>
          <w:sz w:val="24"/>
          <w:szCs w:val="24"/>
          <w:lang w:val="en-US"/>
        </w:rPr>
        <w:t>4</w:t>
      </w:r>
      <w:r w:rsidR="004B3015" w:rsidRPr="00B321AE">
        <w:rPr>
          <w:sz w:val="24"/>
          <w:szCs w:val="24"/>
          <w:lang w:val="en-US"/>
        </w:rPr>
        <w:t>];</w:t>
      </w:r>
    </w:p>
    <w:p w14:paraId="47659509" w14:textId="6744B2EA" w:rsidR="00831391" w:rsidRPr="00B321AE" w:rsidRDefault="004B3015" w:rsidP="00831391">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BB0789" w:rsidRPr="00B321AE">
        <w:rPr>
          <w:sz w:val="24"/>
          <w:szCs w:val="24"/>
          <w:lang w:val="en-US"/>
        </w:rPr>
        <w:t>9.4.</w:t>
      </w:r>
      <w:r w:rsidR="00831391" w:rsidRPr="00B321AE">
        <w:rPr>
          <w:sz w:val="24"/>
          <w:szCs w:val="24"/>
          <w:lang w:val="en-US"/>
        </w:rPr>
        <w:t xml:space="preserve"> performanţa minimă de frânare pentr</w:t>
      </w:r>
      <w:r w:rsidRPr="00B321AE">
        <w:rPr>
          <w:sz w:val="24"/>
          <w:szCs w:val="24"/>
          <w:lang w:val="en-US"/>
        </w:rPr>
        <w:t xml:space="preserve">u regimurile de frânare G și P </w:t>
      </w:r>
      <w:r w:rsidR="00831391" w:rsidRPr="00B321AE">
        <w:rPr>
          <w:sz w:val="24"/>
          <w:szCs w:val="24"/>
          <w:lang w:val="en-US"/>
        </w:rPr>
        <w:t xml:space="preserve">trebuie să </w:t>
      </w:r>
      <w:r w:rsidR="003C4B82" w:rsidRPr="00B321AE">
        <w:rPr>
          <w:sz w:val="24"/>
          <w:szCs w:val="24"/>
          <w:lang w:val="en-US"/>
        </w:rPr>
        <w:t>fie în conformitate cu tabelul A</w:t>
      </w:r>
      <w:r w:rsidR="00831391" w:rsidRPr="00B321AE">
        <w:rPr>
          <w:sz w:val="24"/>
          <w:szCs w:val="24"/>
          <w:lang w:val="en-US"/>
        </w:rPr>
        <w:t>.3;</w:t>
      </w:r>
    </w:p>
    <w:p w14:paraId="1F1349EC" w14:textId="77777777" w:rsidR="00901CC3" w:rsidRPr="00B321AE" w:rsidRDefault="00BB0789"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t>9.5.</w:t>
      </w:r>
      <w:r w:rsidR="00901CC3" w:rsidRPr="00B321AE">
        <w:rPr>
          <w:sz w:val="24"/>
          <w:szCs w:val="24"/>
          <w:lang w:val="en-US"/>
        </w:rPr>
        <w:t xml:space="preserve"> dacă o unitate este echipată cu un sistem de frânare care are în plus și alte </w:t>
      </w:r>
    </w:p>
    <w:p w14:paraId="4207996F" w14:textId="6133B721" w:rsidR="00901CC3" w:rsidRPr="00B321AE" w:rsidRDefault="00901CC3" w:rsidP="00901CC3">
      <w:pPr>
        <w:tabs>
          <w:tab w:val="left" w:pos="720"/>
          <w:tab w:val="left" w:pos="2520"/>
          <w:tab w:val="left" w:pos="2970"/>
          <w:tab w:val="left" w:pos="3825"/>
        </w:tabs>
        <w:spacing w:after="0"/>
        <w:jc w:val="both"/>
        <w:rPr>
          <w:sz w:val="24"/>
          <w:szCs w:val="24"/>
          <w:lang w:val="en-US"/>
        </w:rPr>
      </w:pPr>
      <w:r w:rsidRPr="00B321AE">
        <w:rPr>
          <w:sz w:val="24"/>
          <w:szCs w:val="24"/>
          <w:lang w:val="en-US"/>
        </w:rPr>
        <w:t>regimuri de frânare, pentru aceste re</w:t>
      </w:r>
      <w:r w:rsidR="00E90B11" w:rsidRPr="00B321AE">
        <w:rPr>
          <w:sz w:val="24"/>
          <w:szCs w:val="24"/>
          <w:lang w:val="en-US"/>
        </w:rPr>
        <w:t xml:space="preserve">gimuri de frânare suplimentare </w:t>
      </w:r>
      <w:r w:rsidRPr="00B321AE">
        <w:rPr>
          <w:sz w:val="24"/>
          <w:szCs w:val="24"/>
          <w:lang w:val="en-US"/>
        </w:rPr>
        <w:t xml:space="preserve">trebuie realizată procedura de evaluare descrisă la </w:t>
      </w:r>
      <w:r w:rsidR="00A1599D" w:rsidRPr="00B321AE">
        <w:rPr>
          <w:sz w:val="24"/>
          <w:szCs w:val="24"/>
          <w:lang w:val="en-US"/>
        </w:rPr>
        <w:t>sub</w:t>
      </w:r>
      <w:r w:rsidRPr="00B321AE">
        <w:rPr>
          <w:sz w:val="24"/>
          <w:szCs w:val="24"/>
          <w:lang w:val="en-US"/>
        </w:rPr>
        <w:t>punc</w:t>
      </w:r>
      <w:r w:rsidR="007417A9" w:rsidRPr="00B321AE">
        <w:rPr>
          <w:sz w:val="24"/>
          <w:szCs w:val="24"/>
          <w:lang w:val="en-US"/>
        </w:rPr>
        <w:t xml:space="preserve">tul 4.2.4.3.2.1. </w:t>
      </w:r>
      <w:r w:rsidRPr="00B321AE">
        <w:rPr>
          <w:sz w:val="24"/>
          <w:szCs w:val="24"/>
          <w:lang w:val="en-US"/>
        </w:rPr>
        <w:t>Timpul de acţionare a frânei î</w:t>
      </w:r>
      <w:r w:rsidR="007417A9" w:rsidRPr="00B321AE">
        <w:rPr>
          <w:sz w:val="24"/>
          <w:szCs w:val="24"/>
          <w:lang w:val="en-US"/>
        </w:rPr>
        <w:t xml:space="preserve">n regimul P în conformitate cu </w:t>
      </w:r>
      <w:r w:rsidRPr="00B321AE">
        <w:rPr>
          <w:sz w:val="24"/>
          <w:szCs w:val="24"/>
          <w:lang w:val="en-US"/>
        </w:rPr>
        <w:t>specificaţia menţiona</w:t>
      </w:r>
      <w:r w:rsidR="00B00C3F" w:rsidRPr="00B321AE">
        <w:rPr>
          <w:sz w:val="24"/>
          <w:szCs w:val="24"/>
          <w:lang w:val="en-US"/>
        </w:rPr>
        <w:t>tă în apendicele B</w:t>
      </w:r>
      <w:r w:rsidR="00E90B11" w:rsidRPr="00B321AE">
        <w:rPr>
          <w:sz w:val="24"/>
          <w:szCs w:val="24"/>
          <w:lang w:val="en-US"/>
        </w:rPr>
        <w:t xml:space="preserve">, </w:t>
      </w:r>
      <w:r w:rsidR="00066AA6" w:rsidRPr="00B321AE">
        <w:rPr>
          <w:sz w:val="24"/>
          <w:szCs w:val="24"/>
          <w:lang w:val="en-US"/>
        </w:rPr>
        <w:t xml:space="preserve">punctul </w:t>
      </w:r>
      <w:r w:rsidR="000A2A47" w:rsidRPr="00B321AE">
        <w:rPr>
          <w:sz w:val="24"/>
          <w:szCs w:val="24"/>
          <w:lang w:val="en-US"/>
        </w:rPr>
        <w:t>[34</w:t>
      </w:r>
      <w:r w:rsidR="007417A9" w:rsidRPr="00B321AE">
        <w:rPr>
          <w:sz w:val="24"/>
          <w:szCs w:val="24"/>
          <w:lang w:val="en-US"/>
        </w:rPr>
        <w:t xml:space="preserve">] este valabil, de </w:t>
      </w:r>
      <w:r w:rsidRPr="00B321AE">
        <w:rPr>
          <w:sz w:val="24"/>
          <w:szCs w:val="24"/>
          <w:lang w:val="en-US"/>
        </w:rPr>
        <w:t>asemenea, și pen</w:t>
      </w:r>
      <w:r w:rsidR="007417A9" w:rsidRPr="00B321AE">
        <w:rPr>
          <w:sz w:val="24"/>
          <w:szCs w:val="24"/>
          <w:lang w:val="en-US"/>
        </w:rPr>
        <w:t>tru alte regimuri de frânare;</w:t>
      </w:r>
    </w:p>
    <w:p w14:paraId="389601BB" w14:textId="1F1EB1CF" w:rsidR="00901CC3" w:rsidRPr="00B321AE" w:rsidRDefault="00280415"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6E3130" w:rsidRPr="00B321AE">
        <w:rPr>
          <w:sz w:val="24"/>
          <w:szCs w:val="24"/>
          <w:lang w:val="en-US"/>
        </w:rPr>
        <w:t>9.6.</w:t>
      </w:r>
      <w:r w:rsidRPr="00B321AE">
        <w:rPr>
          <w:sz w:val="24"/>
          <w:szCs w:val="24"/>
          <w:lang w:val="en-US"/>
        </w:rPr>
        <w:t xml:space="preserve"> </w:t>
      </w:r>
      <w:r w:rsidR="00901CC3" w:rsidRPr="00B321AE">
        <w:rPr>
          <w:sz w:val="24"/>
          <w:szCs w:val="24"/>
          <w:lang w:val="en-US"/>
        </w:rPr>
        <w:t>stocarea de energie trebuie concepută în aș</w:t>
      </w:r>
      <w:r w:rsidR="00D41590" w:rsidRPr="00B321AE">
        <w:rPr>
          <w:sz w:val="24"/>
          <w:szCs w:val="24"/>
          <w:lang w:val="en-US"/>
        </w:rPr>
        <w:t xml:space="preserve">a fel încât după o acţionare a </w:t>
      </w:r>
      <w:r w:rsidR="00901CC3" w:rsidRPr="00B321AE">
        <w:rPr>
          <w:sz w:val="24"/>
          <w:szCs w:val="24"/>
          <w:lang w:val="en-US"/>
        </w:rPr>
        <w:t xml:space="preserve">frânei cu presiunea maximă în cilindrul </w:t>
      </w:r>
      <w:r w:rsidRPr="00B321AE">
        <w:rPr>
          <w:sz w:val="24"/>
          <w:szCs w:val="24"/>
          <w:lang w:val="en-US"/>
        </w:rPr>
        <w:t xml:space="preserve">de frână și cu cursa maximă în </w:t>
      </w:r>
      <w:r w:rsidR="00901CC3" w:rsidRPr="00B321AE">
        <w:rPr>
          <w:sz w:val="24"/>
          <w:szCs w:val="24"/>
          <w:lang w:val="en-US"/>
        </w:rPr>
        <w:t>cilindrul de frână specifică unităţii în orice</w:t>
      </w:r>
      <w:r w:rsidRPr="00B321AE">
        <w:rPr>
          <w:sz w:val="24"/>
          <w:szCs w:val="24"/>
          <w:lang w:val="en-US"/>
        </w:rPr>
        <w:t xml:space="preserve"> stare de încărcare, presiunea </w:t>
      </w:r>
      <w:r w:rsidR="00901CC3" w:rsidRPr="00B321AE">
        <w:rPr>
          <w:sz w:val="24"/>
          <w:szCs w:val="24"/>
          <w:lang w:val="en-US"/>
        </w:rPr>
        <w:t>din rezervorul auxiliar trebuie să fie cu cel puţin 0,3 bari mai mare decâ</w:t>
      </w:r>
      <w:r w:rsidRPr="00B321AE">
        <w:rPr>
          <w:sz w:val="24"/>
          <w:szCs w:val="24"/>
          <w:lang w:val="en-US"/>
        </w:rPr>
        <w:t xml:space="preserve">t </w:t>
      </w:r>
      <w:r w:rsidR="00901CC3" w:rsidRPr="00B321AE">
        <w:rPr>
          <w:sz w:val="24"/>
          <w:szCs w:val="24"/>
          <w:lang w:val="en-US"/>
        </w:rPr>
        <w:t>presiunea din cilindrul de frână, fără adău</w:t>
      </w:r>
      <w:r w:rsidRPr="00B321AE">
        <w:rPr>
          <w:sz w:val="24"/>
          <w:szCs w:val="24"/>
          <w:lang w:val="en-US"/>
        </w:rPr>
        <w:t xml:space="preserve">garea de energie suplimentară. </w:t>
      </w:r>
      <w:r w:rsidR="00901CC3" w:rsidRPr="00B321AE">
        <w:rPr>
          <w:sz w:val="24"/>
          <w:szCs w:val="24"/>
          <w:lang w:val="en-US"/>
        </w:rPr>
        <w:t>Detalii privind rezervoarele de aer s</w:t>
      </w:r>
      <w:r w:rsidRPr="00B321AE">
        <w:rPr>
          <w:sz w:val="24"/>
          <w:szCs w:val="24"/>
          <w:lang w:val="en-US"/>
        </w:rPr>
        <w:t xml:space="preserve">tandardizate sunt stabilite în </w:t>
      </w:r>
      <w:r w:rsidR="00901CC3" w:rsidRPr="00B321AE">
        <w:rPr>
          <w:sz w:val="24"/>
          <w:szCs w:val="24"/>
          <w:lang w:val="en-US"/>
        </w:rPr>
        <w:t>specifica</w:t>
      </w:r>
      <w:r w:rsidR="00B00C3F" w:rsidRPr="00B321AE">
        <w:rPr>
          <w:sz w:val="24"/>
          <w:szCs w:val="24"/>
          <w:lang w:val="en-US"/>
        </w:rPr>
        <w:t>ţiile menţionate în apendicele B</w:t>
      </w:r>
      <w:r w:rsidR="00901CC3" w:rsidRPr="00B321AE">
        <w:rPr>
          <w:sz w:val="24"/>
          <w:szCs w:val="24"/>
          <w:lang w:val="en-US"/>
        </w:rPr>
        <w:t xml:space="preserve">, </w:t>
      </w:r>
      <w:r w:rsidR="00066AA6" w:rsidRPr="00B321AE">
        <w:rPr>
          <w:sz w:val="24"/>
          <w:szCs w:val="24"/>
          <w:lang w:val="en-US"/>
        </w:rPr>
        <w:t xml:space="preserve">punctul </w:t>
      </w:r>
      <w:r w:rsidR="000A2A47" w:rsidRPr="00B321AE">
        <w:rPr>
          <w:sz w:val="24"/>
          <w:szCs w:val="24"/>
          <w:lang w:val="en-US"/>
        </w:rPr>
        <w:t xml:space="preserve">[38] și </w:t>
      </w:r>
      <w:r w:rsidR="00066AA6" w:rsidRPr="00B321AE">
        <w:rPr>
          <w:sz w:val="24"/>
          <w:szCs w:val="24"/>
          <w:lang w:val="en-US"/>
        </w:rPr>
        <w:t xml:space="preserve">punctul </w:t>
      </w:r>
      <w:r w:rsidR="000A2A47" w:rsidRPr="00B321AE">
        <w:rPr>
          <w:sz w:val="24"/>
          <w:szCs w:val="24"/>
          <w:lang w:val="en-US"/>
        </w:rPr>
        <w:t>[39</w:t>
      </w:r>
      <w:r w:rsidRPr="00B321AE">
        <w:rPr>
          <w:sz w:val="24"/>
          <w:szCs w:val="24"/>
          <w:lang w:val="en-US"/>
        </w:rPr>
        <w:t>];</w:t>
      </w:r>
    </w:p>
    <w:p w14:paraId="6DCD2491" w14:textId="77777777" w:rsidR="00901CC3" w:rsidRPr="00B321AE" w:rsidRDefault="00280415"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6E3130" w:rsidRPr="00B321AE">
        <w:rPr>
          <w:sz w:val="24"/>
          <w:szCs w:val="24"/>
          <w:lang w:val="en-US"/>
        </w:rPr>
        <w:t>9.7.</w:t>
      </w:r>
      <w:r w:rsidR="00901CC3" w:rsidRPr="00B321AE">
        <w:rPr>
          <w:sz w:val="24"/>
          <w:szCs w:val="24"/>
          <w:lang w:val="en-US"/>
        </w:rPr>
        <w:t xml:space="preserve"> energia pneumatică a sistemului de frânare </w:t>
      </w:r>
      <w:r w:rsidRPr="00B321AE">
        <w:rPr>
          <w:sz w:val="24"/>
          <w:szCs w:val="24"/>
          <w:lang w:val="en-US"/>
        </w:rPr>
        <w:t xml:space="preserve">nu trebuie să fie utilizată în </w:t>
      </w:r>
      <w:r w:rsidR="00901CC3" w:rsidRPr="00B321AE">
        <w:rPr>
          <w:sz w:val="24"/>
          <w:szCs w:val="24"/>
          <w:lang w:val="en-US"/>
        </w:rPr>
        <w:t xml:space="preserve">alte scopuri decât cele legate de frânare; </w:t>
      </w:r>
    </w:p>
    <w:p w14:paraId="7200D35F" w14:textId="1FDEFB59" w:rsidR="00901CC3" w:rsidRPr="00B321AE" w:rsidRDefault="00280415"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6E3130" w:rsidRPr="00B321AE">
        <w:rPr>
          <w:sz w:val="24"/>
          <w:szCs w:val="24"/>
          <w:lang w:val="en-US"/>
        </w:rPr>
        <w:t>9.8.</w:t>
      </w:r>
      <w:r w:rsidRPr="00B321AE">
        <w:rPr>
          <w:sz w:val="24"/>
          <w:szCs w:val="24"/>
          <w:lang w:val="en-US"/>
        </w:rPr>
        <w:t xml:space="preserve"> </w:t>
      </w:r>
      <w:r w:rsidR="002F491A" w:rsidRPr="00B321AE">
        <w:rPr>
          <w:sz w:val="24"/>
          <w:szCs w:val="24"/>
          <w:lang w:val="en-US"/>
        </w:rPr>
        <w:t>d</w:t>
      </w:r>
      <w:r w:rsidR="00901CC3" w:rsidRPr="00B321AE">
        <w:rPr>
          <w:sz w:val="24"/>
          <w:szCs w:val="24"/>
          <w:lang w:val="en-US"/>
        </w:rPr>
        <w:t>istribuitorul și dispozitivul de izolare al d</w:t>
      </w:r>
      <w:r w:rsidR="00537180" w:rsidRPr="00B321AE">
        <w:rPr>
          <w:sz w:val="24"/>
          <w:szCs w:val="24"/>
          <w:lang w:val="en-US"/>
        </w:rPr>
        <w:t xml:space="preserve">istribuitorului trebuie să fie </w:t>
      </w:r>
      <w:r w:rsidR="00901CC3" w:rsidRPr="00B321AE">
        <w:rPr>
          <w:sz w:val="24"/>
          <w:szCs w:val="24"/>
          <w:lang w:val="en-US"/>
        </w:rPr>
        <w:t>în conformitate cu specifi</w:t>
      </w:r>
      <w:r w:rsidR="00B00C3F" w:rsidRPr="00B321AE">
        <w:rPr>
          <w:sz w:val="24"/>
          <w:szCs w:val="24"/>
          <w:lang w:val="en-US"/>
        </w:rPr>
        <w:t>caţia menţionată în apendicele B</w:t>
      </w:r>
      <w:r w:rsidR="00901CC3" w:rsidRPr="00B321AE">
        <w:rPr>
          <w:sz w:val="24"/>
          <w:szCs w:val="24"/>
          <w:lang w:val="en-US"/>
        </w:rPr>
        <w:t xml:space="preserve">, </w:t>
      </w:r>
      <w:r w:rsidR="00066AA6" w:rsidRPr="00B321AE">
        <w:rPr>
          <w:sz w:val="24"/>
          <w:szCs w:val="24"/>
          <w:lang w:val="en-US"/>
        </w:rPr>
        <w:t xml:space="preserve">punctul </w:t>
      </w:r>
      <w:r w:rsidR="00901CC3" w:rsidRPr="00B321AE">
        <w:rPr>
          <w:sz w:val="24"/>
          <w:szCs w:val="24"/>
          <w:lang w:val="en-US"/>
        </w:rPr>
        <w:t>[</w:t>
      </w:r>
      <w:r w:rsidR="007A322C" w:rsidRPr="00B321AE">
        <w:rPr>
          <w:sz w:val="24"/>
          <w:szCs w:val="24"/>
          <w:lang w:val="en-US"/>
        </w:rPr>
        <w:t>32</w:t>
      </w:r>
      <w:r w:rsidRPr="00B321AE">
        <w:rPr>
          <w:sz w:val="24"/>
          <w:szCs w:val="24"/>
          <w:lang w:val="en-US"/>
        </w:rPr>
        <w:t>].</w:t>
      </w:r>
      <w:r w:rsidR="00901CC3" w:rsidRPr="00B321AE">
        <w:rPr>
          <w:sz w:val="24"/>
          <w:szCs w:val="24"/>
          <w:lang w:val="en-US"/>
        </w:rPr>
        <w:t>Trebuie să fie instalat cel puţin un distribuito</w:t>
      </w:r>
      <w:r w:rsidR="00537180" w:rsidRPr="00B321AE">
        <w:rPr>
          <w:sz w:val="24"/>
          <w:szCs w:val="24"/>
          <w:lang w:val="en-US"/>
        </w:rPr>
        <w:t xml:space="preserve">r pe fiecare 31 m de lungime a </w:t>
      </w:r>
      <w:r w:rsidR="00901CC3" w:rsidRPr="00B321AE">
        <w:rPr>
          <w:sz w:val="24"/>
          <w:szCs w:val="24"/>
          <w:lang w:val="en-US"/>
        </w:rPr>
        <w:t xml:space="preserve">unităţii; </w:t>
      </w:r>
    </w:p>
    <w:p w14:paraId="24B9D7BA" w14:textId="77777777" w:rsidR="00901CC3" w:rsidRPr="00B321AE" w:rsidRDefault="00C82379"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t xml:space="preserve">9.9. semicupla pneumatică și furtunul său: </w:t>
      </w:r>
    </w:p>
    <w:p w14:paraId="0895C9EC" w14:textId="3CB21F5A" w:rsidR="00901CC3" w:rsidRPr="00B321AE" w:rsidRDefault="00C01446"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t>9.9.1.</w:t>
      </w:r>
      <w:r w:rsidR="00901CC3" w:rsidRPr="00B321AE">
        <w:rPr>
          <w:sz w:val="24"/>
          <w:szCs w:val="24"/>
          <w:lang w:val="en-US"/>
        </w:rPr>
        <w:t xml:space="preserve"> interfaţa conductei de frână trebuie s</w:t>
      </w:r>
      <w:r w:rsidR="00DB66CF" w:rsidRPr="00B321AE">
        <w:rPr>
          <w:sz w:val="24"/>
          <w:szCs w:val="24"/>
          <w:lang w:val="en-US"/>
        </w:rPr>
        <w:t xml:space="preserve">ă fie conformă cu specificaţia </w:t>
      </w:r>
      <w:r w:rsidR="00B00C3F" w:rsidRPr="00B321AE">
        <w:rPr>
          <w:sz w:val="24"/>
          <w:szCs w:val="24"/>
          <w:lang w:val="en-US"/>
        </w:rPr>
        <w:t>menţionată în apendicele B</w:t>
      </w:r>
      <w:r w:rsidR="00901CC3" w:rsidRPr="00B321AE">
        <w:rPr>
          <w:sz w:val="24"/>
          <w:szCs w:val="24"/>
          <w:lang w:val="en-US"/>
        </w:rPr>
        <w:t xml:space="preserve">, </w:t>
      </w:r>
      <w:r w:rsidR="00066AA6" w:rsidRPr="00B321AE">
        <w:rPr>
          <w:sz w:val="24"/>
          <w:szCs w:val="24"/>
          <w:lang w:val="en-US"/>
        </w:rPr>
        <w:t xml:space="preserve">punctul </w:t>
      </w:r>
      <w:r w:rsidR="007A322C" w:rsidRPr="00B321AE">
        <w:rPr>
          <w:sz w:val="24"/>
          <w:szCs w:val="24"/>
          <w:lang w:val="en-US"/>
        </w:rPr>
        <w:t>[40</w:t>
      </w:r>
      <w:r w:rsidR="00901CC3" w:rsidRPr="00B321AE">
        <w:rPr>
          <w:sz w:val="24"/>
          <w:szCs w:val="24"/>
          <w:lang w:val="en-US"/>
        </w:rPr>
        <w:t xml:space="preserve">]; </w:t>
      </w:r>
    </w:p>
    <w:p w14:paraId="757023EB" w14:textId="77777777" w:rsidR="00901CC3" w:rsidRPr="00B321AE" w:rsidRDefault="00C01446"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t>9.9.2.</w:t>
      </w:r>
      <w:r w:rsidR="00901CC3" w:rsidRPr="00B321AE">
        <w:rPr>
          <w:sz w:val="24"/>
          <w:szCs w:val="24"/>
          <w:lang w:val="en-US"/>
        </w:rPr>
        <w:t xml:space="preserve"> deschiderea racordului de cuplare</w:t>
      </w:r>
      <w:r w:rsidR="00DB66CF" w:rsidRPr="00B321AE">
        <w:rPr>
          <w:sz w:val="24"/>
          <w:szCs w:val="24"/>
          <w:lang w:val="en-US"/>
        </w:rPr>
        <w:t xml:space="preserve"> al frânei pneumatice automate trebuie </w:t>
      </w:r>
      <w:r w:rsidR="00901CC3" w:rsidRPr="00B321AE">
        <w:rPr>
          <w:sz w:val="24"/>
          <w:szCs w:val="24"/>
          <w:lang w:val="en-US"/>
        </w:rPr>
        <w:t xml:space="preserve">orientată spre stânga, privind spre finele vehiculului; </w:t>
      </w:r>
    </w:p>
    <w:p w14:paraId="6A1EEF9F" w14:textId="77777777" w:rsidR="00901CC3" w:rsidRPr="00B321AE" w:rsidRDefault="00C01446"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t>9.9.3.</w:t>
      </w:r>
      <w:r w:rsidR="00901CC3" w:rsidRPr="00B321AE">
        <w:rPr>
          <w:sz w:val="24"/>
          <w:szCs w:val="24"/>
          <w:lang w:val="en-US"/>
        </w:rPr>
        <w:t xml:space="preserve"> deschiderea racordului de cuplare al </w:t>
      </w:r>
      <w:r w:rsidR="00DB66CF" w:rsidRPr="00B321AE">
        <w:rPr>
          <w:sz w:val="24"/>
          <w:szCs w:val="24"/>
          <w:lang w:val="en-US"/>
        </w:rPr>
        <w:t xml:space="preserve">rezervorului principal trebuie </w:t>
      </w:r>
      <w:r w:rsidR="00901CC3" w:rsidRPr="00B321AE">
        <w:rPr>
          <w:sz w:val="24"/>
          <w:szCs w:val="24"/>
          <w:lang w:val="en-US"/>
        </w:rPr>
        <w:t xml:space="preserve">orientată spre dreapta, privind spre finele vehiculului; </w:t>
      </w:r>
    </w:p>
    <w:p w14:paraId="3FDB8D57" w14:textId="26C3A7FA" w:rsidR="00901CC3" w:rsidRPr="00B321AE" w:rsidRDefault="00DB66CF"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t>9.9.4.</w:t>
      </w:r>
      <w:r w:rsidR="00901CC3" w:rsidRPr="00B321AE">
        <w:rPr>
          <w:sz w:val="24"/>
          <w:szCs w:val="24"/>
          <w:lang w:val="en-US"/>
        </w:rPr>
        <w:t xml:space="preserve"> robineţii de închidere trebuie s</w:t>
      </w:r>
      <w:r w:rsidR="00243983" w:rsidRPr="00B321AE">
        <w:rPr>
          <w:sz w:val="24"/>
          <w:szCs w:val="24"/>
          <w:lang w:val="en-US"/>
        </w:rPr>
        <w:t xml:space="preserve">ă fie conformi cu specificaţia </w:t>
      </w:r>
      <w:r w:rsidR="00901CC3" w:rsidRPr="00B321AE">
        <w:rPr>
          <w:sz w:val="24"/>
          <w:szCs w:val="24"/>
          <w:lang w:val="en-US"/>
        </w:rPr>
        <w:t>menţiona</w:t>
      </w:r>
      <w:r w:rsidR="007E6601" w:rsidRPr="00B321AE">
        <w:rPr>
          <w:sz w:val="24"/>
          <w:szCs w:val="24"/>
          <w:lang w:val="en-US"/>
        </w:rPr>
        <w:t>tă în apen</w:t>
      </w:r>
      <w:r w:rsidR="00B00C3F" w:rsidRPr="00B321AE">
        <w:rPr>
          <w:sz w:val="24"/>
          <w:szCs w:val="24"/>
          <w:lang w:val="en-US"/>
        </w:rPr>
        <w:t>dicele B</w:t>
      </w:r>
      <w:r w:rsidR="007A322C" w:rsidRPr="00B321AE">
        <w:rPr>
          <w:sz w:val="24"/>
          <w:szCs w:val="24"/>
          <w:lang w:val="en-US"/>
        </w:rPr>
        <w:t xml:space="preserve">, </w:t>
      </w:r>
      <w:r w:rsidR="00066AA6" w:rsidRPr="00B321AE">
        <w:rPr>
          <w:sz w:val="24"/>
          <w:szCs w:val="24"/>
          <w:lang w:val="en-US"/>
        </w:rPr>
        <w:t xml:space="preserve">punctul </w:t>
      </w:r>
      <w:r w:rsidR="007A322C" w:rsidRPr="00B321AE">
        <w:rPr>
          <w:sz w:val="24"/>
          <w:szCs w:val="24"/>
          <w:lang w:val="en-US"/>
        </w:rPr>
        <w:t>[41</w:t>
      </w:r>
      <w:r w:rsidR="00901CC3" w:rsidRPr="00B321AE">
        <w:rPr>
          <w:sz w:val="24"/>
          <w:szCs w:val="24"/>
          <w:lang w:val="en-US"/>
        </w:rPr>
        <w:t xml:space="preserve">]; </w:t>
      </w:r>
    </w:p>
    <w:p w14:paraId="64CA0FA1" w14:textId="77777777" w:rsidR="00901CC3" w:rsidRPr="00B321AE" w:rsidRDefault="00243983"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t>9.10.</w:t>
      </w:r>
      <w:r w:rsidR="00901CC3" w:rsidRPr="00B321AE">
        <w:rPr>
          <w:sz w:val="24"/>
          <w:szCs w:val="24"/>
          <w:lang w:val="en-US"/>
        </w:rPr>
        <w:t xml:space="preserve">dispozitivul de schimbare a regimului de frână trebuie să fie conform cu </w:t>
      </w:r>
    </w:p>
    <w:p w14:paraId="36C68934" w14:textId="6D02ED69" w:rsidR="00901CC3" w:rsidRPr="00B321AE" w:rsidRDefault="00901CC3" w:rsidP="00901CC3">
      <w:pPr>
        <w:tabs>
          <w:tab w:val="left" w:pos="720"/>
          <w:tab w:val="left" w:pos="2520"/>
          <w:tab w:val="left" w:pos="2970"/>
          <w:tab w:val="left" w:pos="3825"/>
        </w:tabs>
        <w:spacing w:after="0"/>
        <w:jc w:val="both"/>
        <w:rPr>
          <w:sz w:val="24"/>
          <w:szCs w:val="24"/>
          <w:lang w:val="en-US"/>
        </w:rPr>
      </w:pPr>
      <w:r w:rsidRPr="00B321AE">
        <w:rPr>
          <w:sz w:val="24"/>
          <w:szCs w:val="24"/>
          <w:lang w:val="en-US"/>
        </w:rPr>
        <w:t>specifi</w:t>
      </w:r>
      <w:r w:rsidR="00B00C3F" w:rsidRPr="00B321AE">
        <w:rPr>
          <w:sz w:val="24"/>
          <w:szCs w:val="24"/>
          <w:lang w:val="en-US"/>
        </w:rPr>
        <w:t>caţia menţionată în apendicele B</w:t>
      </w:r>
      <w:r w:rsidRPr="00B321AE">
        <w:rPr>
          <w:sz w:val="24"/>
          <w:szCs w:val="24"/>
          <w:lang w:val="en-US"/>
        </w:rPr>
        <w:t xml:space="preserve">, </w:t>
      </w:r>
      <w:r w:rsidR="00066AA6" w:rsidRPr="00B321AE">
        <w:rPr>
          <w:sz w:val="24"/>
          <w:szCs w:val="24"/>
          <w:lang w:val="en-US"/>
        </w:rPr>
        <w:t xml:space="preserve">punctul </w:t>
      </w:r>
      <w:r w:rsidR="006E709F" w:rsidRPr="00B321AE">
        <w:rPr>
          <w:sz w:val="24"/>
          <w:szCs w:val="24"/>
          <w:lang w:val="en-US"/>
        </w:rPr>
        <w:t>[42</w:t>
      </w:r>
      <w:r w:rsidRPr="00B321AE">
        <w:rPr>
          <w:sz w:val="24"/>
          <w:szCs w:val="24"/>
          <w:lang w:val="en-US"/>
        </w:rPr>
        <w:t xml:space="preserve">]; </w:t>
      </w:r>
    </w:p>
    <w:p w14:paraId="798A5113" w14:textId="4BF6C63C" w:rsidR="00901CC3" w:rsidRPr="00B321AE" w:rsidRDefault="00797342"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t>9.11.</w:t>
      </w:r>
      <w:r w:rsidR="00901CC3" w:rsidRPr="00B321AE">
        <w:rPr>
          <w:sz w:val="24"/>
          <w:szCs w:val="24"/>
          <w:lang w:val="en-US"/>
        </w:rPr>
        <w:t xml:space="preserve"> suporţii saboţilor de frână trebuie s</w:t>
      </w:r>
      <w:r w:rsidRPr="00B321AE">
        <w:rPr>
          <w:sz w:val="24"/>
          <w:szCs w:val="24"/>
          <w:lang w:val="en-US"/>
        </w:rPr>
        <w:t xml:space="preserve">ă fie conformi cu specificaţia </w:t>
      </w:r>
      <w:r w:rsidR="00901CC3" w:rsidRPr="00B321AE">
        <w:rPr>
          <w:sz w:val="24"/>
          <w:szCs w:val="24"/>
          <w:lang w:val="en-US"/>
        </w:rPr>
        <w:t>menţiona</w:t>
      </w:r>
      <w:r w:rsidR="00AF13D3" w:rsidRPr="00B321AE">
        <w:rPr>
          <w:sz w:val="24"/>
          <w:szCs w:val="24"/>
          <w:lang w:val="en-US"/>
        </w:rPr>
        <w:t>tă în apen</w:t>
      </w:r>
      <w:r w:rsidR="00B00C3F" w:rsidRPr="00B321AE">
        <w:rPr>
          <w:sz w:val="24"/>
          <w:szCs w:val="24"/>
          <w:lang w:val="en-US"/>
        </w:rPr>
        <w:t>dicele B</w:t>
      </w:r>
      <w:r w:rsidR="006E709F" w:rsidRPr="00B321AE">
        <w:rPr>
          <w:sz w:val="24"/>
          <w:szCs w:val="24"/>
          <w:lang w:val="en-US"/>
        </w:rPr>
        <w:t xml:space="preserve">, </w:t>
      </w:r>
      <w:r w:rsidR="00066AA6" w:rsidRPr="00B321AE">
        <w:rPr>
          <w:sz w:val="24"/>
          <w:szCs w:val="24"/>
          <w:lang w:val="en-US"/>
        </w:rPr>
        <w:t xml:space="preserve">punctul </w:t>
      </w:r>
      <w:r w:rsidR="006E709F" w:rsidRPr="00B321AE">
        <w:rPr>
          <w:sz w:val="24"/>
          <w:szCs w:val="24"/>
          <w:lang w:val="en-US"/>
        </w:rPr>
        <w:t>[43</w:t>
      </w:r>
      <w:r w:rsidR="00901CC3" w:rsidRPr="00B321AE">
        <w:rPr>
          <w:sz w:val="24"/>
          <w:szCs w:val="24"/>
          <w:lang w:val="en-US"/>
        </w:rPr>
        <w:t xml:space="preserve">]; </w:t>
      </w:r>
    </w:p>
    <w:p w14:paraId="4A554727" w14:textId="3DD13CB1" w:rsidR="00901CC3" w:rsidRPr="00B321AE" w:rsidRDefault="00797342"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r>
      <w:r w:rsidR="00F951BC" w:rsidRPr="00B321AE">
        <w:rPr>
          <w:sz w:val="24"/>
          <w:szCs w:val="24"/>
          <w:lang w:val="en-US"/>
        </w:rPr>
        <w:t>9.12.</w:t>
      </w:r>
      <w:r w:rsidRPr="00B321AE">
        <w:rPr>
          <w:sz w:val="24"/>
          <w:szCs w:val="24"/>
          <w:lang w:val="en-US"/>
        </w:rPr>
        <w:t xml:space="preserve"> </w:t>
      </w:r>
      <w:r w:rsidR="00901CC3" w:rsidRPr="00B321AE">
        <w:rPr>
          <w:sz w:val="24"/>
          <w:szCs w:val="24"/>
          <w:lang w:val="en-US"/>
        </w:rPr>
        <w:t>dacă sistemul de frânare necesită</w:t>
      </w:r>
      <w:r w:rsidRPr="00B321AE">
        <w:rPr>
          <w:sz w:val="24"/>
          <w:szCs w:val="24"/>
          <w:lang w:val="en-US"/>
        </w:rPr>
        <w:t xml:space="preserve"> un element constitutiv de inte </w:t>
      </w:r>
      <w:r w:rsidR="00901CC3" w:rsidRPr="00B321AE">
        <w:rPr>
          <w:sz w:val="24"/>
          <w:szCs w:val="24"/>
          <w:lang w:val="en-US"/>
        </w:rPr>
        <w:t>roperabilitate „element de frecare pentru frânele car</w:t>
      </w:r>
      <w:r w:rsidRPr="00B321AE">
        <w:rPr>
          <w:sz w:val="24"/>
          <w:szCs w:val="24"/>
          <w:lang w:val="en-US"/>
        </w:rPr>
        <w:t xml:space="preserve">e acţionează pe </w:t>
      </w:r>
      <w:r w:rsidR="00901CC3" w:rsidRPr="00B321AE">
        <w:rPr>
          <w:sz w:val="24"/>
          <w:szCs w:val="24"/>
          <w:lang w:val="en-US"/>
        </w:rPr>
        <w:t>suprafaţa de rulare a roţii”, elementul con</w:t>
      </w:r>
      <w:r w:rsidRPr="00B321AE">
        <w:rPr>
          <w:sz w:val="24"/>
          <w:szCs w:val="24"/>
          <w:lang w:val="en-US"/>
        </w:rPr>
        <w:t xml:space="preserve">stitutiv de interoperabilitate </w:t>
      </w:r>
      <w:r w:rsidR="00901CC3" w:rsidRPr="00B321AE">
        <w:rPr>
          <w:sz w:val="24"/>
          <w:szCs w:val="24"/>
          <w:lang w:val="en-US"/>
        </w:rPr>
        <w:t>trebuie, pe lângă cerinţele de la</w:t>
      </w:r>
      <w:r w:rsidR="00A1599D" w:rsidRPr="00B321AE">
        <w:rPr>
          <w:sz w:val="24"/>
          <w:szCs w:val="24"/>
          <w:lang w:val="en-US"/>
        </w:rPr>
        <w:t xml:space="preserve"> sub</w:t>
      </w:r>
      <w:r w:rsidR="00901CC3" w:rsidRPr="00B321AE">
        <w:rPr>
          <w:sz w:val="24"/>
          <w:szCs w:val="24"/>
          <w:lang w:val="en-US"/>
        </w:rPr>
        <w:t>punctul 6.1.2.</w:t>
      </w:r>
      <w:r w:rsidRPr="00B321AE">
        <w:rPr>
          <w:sz w:val="24"/>
          <w:szCs w:val="24"/>
          <w:lang w:val="en-US"/>
        </w:rPr>
        <w:t xml:space="preserve">5, să respecte și specificaţia </w:t>
      </w:r>
      <w:r w:rsidR="00901CC3" w:rsidRPr="00B321AE">
        <w:rPr>
          <w:sz w:val="24"/>
          <w:szCs w:val="24"/>
          <w:lang w:val="en-US"/>
        </w:rPr>
        <w:t>menţiona</w:t>
      </w:r>
      <w:r w:rsidR="00B00C3F" w:rsidRPr="00B321AE">
        <w:rPr>
          <w:sz w:val="24"/>
          <w:szCs w:val="24"/>
          <w:lang w:val="en-US"/>
        </w:rPr>
        <w:t>tă în apendicele B</w:t>
      </w:r>
      <w:r w:rsidR="006E709F" w:rsidRPr="00B321AE">
        <w:rPr>
          <w:sz w:val="24"/>
          <w:szCs w:val="24"/>
          <w:lang w:val="en-US"/>
        </w:rPr>
        <w:t xml:space="preserve">, </w:t>
      </w:r>
      <w:r w:rsidR="00066AA6" w:rsidRPr="00B321AE">
        <w:rPr>
          <w:sz w:val="24"/>
          <w:szCs w:val="24"/>
          <w:lang w:val="en-US"/>
        </w:rPr>
        <w:t xml:space="preserve">punctul </w:t>
      </w:r>
      <w:r w:rsidR="006E709F" w:rsidRPr="00B321AE">
        <w:rPr>
          <w:sz w:val="24"/>
          <w:szCs w:val="24"/>
          <w:lang w:val="en-US"/>
        </w:rPr>
        <w:t xml:space="preserve">[44] sau </w:t>
      </w:r>
      <w:r w:rsidR="00066AA6" w:rsidRPr="00B321AE">
        <w:rPr>
          <w:sz w:val="24"/>
          <w:szCs w:val="24"/>
          <w:lang w:val="en-US"/>
        </w:rPr>
        <w:t xml:space="preserve">punctul </w:t>
      </w:r>
      <w:r w:rsidR="006E709F" w:rsidRPr="00B321AE">
        <w:rPr>
          <w:sz w:val="24"/>
          <w:szCs w:val="24"/>
          <w:lang w:val="en-US"/>
        </w:rPr>
        <w:t>[45</w:t>
      </w:r>
      <w:r w:rsidR="00226392" w:rsidRPr="00B321AE">
        <w:rPr>
          <w:sz w:val="24"/>
          <w:szCs w:val="24"/>
          <w:lang w:val="en-US"/>
        </w:rPr>
        <w:t>];</w:t>
      </w:r>
      <w:r w:rsidR="00901CC3" w:rsidRPr="00B321AE">
        <w:rPr>
          <w:sz w:val="24"/>
          <w:szCs w:val="24"/>
          <w:lang w:val="en-US"/>
        </w:rPr>
        <w:t xml:space="preserve"> </w:t>
      </w:r>
    </w:p>
    <w:p w14:paraId="449789BF" w14:textId="15096BB6" w:rsidR="00901CC3" w:rsidRPr="00B321AE" w:rsidRDefault="008715F8" w:rsidP="00901CC3">
      <w:pPr>
        <w:tabs>
          <w:tab w:val="left" w:pos="720"/>
          <w:tab w:val="left" w:pos="2520"/>
          <w:tab w:val="left" w:pos="2970"/>
          <w:tab w:val="left" w:pos="3825"/>
        </w:tabs>
        <w:spacing w:after="0"/>
        <w:jc w:val="both"/>
        <w:rPr>
          <w:sz w:val="24"/>
          <w:szCs w:val="24"/>
          <w:lang w:val="en-US"/>
        </w:rPr>
      </w:pPr>
      <w:r w:rsidRPr="00B321AE">
        <w:rPr>
          <w:sz w:val="24"/>
          <w:szCs w:val="24"/>
          <w:lang w:val="en-US"/>
        </w:rPr>
        <w:tab/>
        <w:t xml:space="preserve">9.13. </w:t>
      </w:r>
      <w:r w:rsidR="00901CC3" w:rsidRPr="00B321AE">
        <w:rPr>
          <w:sz w:val="24"/>
          <w:szCs w:val="24"/>
          <w:lang w:val="en-US"/>
        </w:rPr>
        <w:t>dispozitivele de eliminare a jocu</w:t>
      </w:r>
      <w:r w:rsidR="008A6AF1" w:rsidRPr="00B321AE">
        <w:rPr>
          <w:sz w:val="24"/>
          <w:szCs w:val="24"/>
          <w:lang w:val="en-US"/>
        </w:rPr>
        <w:t xml:space="preserve">lui trebuie să fie conforme cu </w:t>
      </w:r>
      <w:r w:rsidR="00901CC3" w:rsidRPr="00B321AE">
        <w:rPr>
          <w:sz w:val="24"/>
          <w:szCs w:val="24"/>
          <w:lang w:val="en-US"/>
        </w:rPr>
        <w:t>specificaţia menţionată în apendi</w:t>
      </w:r>
      <w:r w:rsidR="00B00C3F" w:rsidRPr="00B321AE">
        <w:rPr>
          <w:sz w:val="24"/>
          <w:szCs w:val="24"/>
          <w:lang w:val="en-US"/>
        </w:rPr>
        <w:t>cele B</w:t>
      </w:r>
      <w:r w:rsidR="00901CC3" w:rsidRPr="00B321AE">
        <w:rPr>
          <w:sz w:val="24"/>
          <w:szCs w:val="24"/>
          <w:lang w:val="en-US"/>
        </w:rPr>
        <w:t xml:space="preserve">, </w:t>
      </w:r>
      <w:r w:rsidR="00066AA6" w:rsidRPr="00B321AE">
        <w:rPr>
          <w:sz w:val="24"/>
          <w:szCs w:val="24"/>
          <w:lang w:val="en-US"/>
        </w:rPr>
        <w:t xml:space="preserve">punctul </w:t>
      </w:r>
      <w:r w:rsidR="00161AEE" w:rsidRPr="00B321AE">
        <w:rPr>
          <w:sz w:val="24"/>
          <w:szCs w:val="24"/>
          <w:lang w:val="en-US"/>
        </w:rPr>
        <w:t>[46</w:t>
      </w:r>
      <w:r w:rsidR="008A6AF1" w:rsidRPr="00B321AE">
        <w:rPr>
          <w:sz w:val="24"/>
          <w:szCs w:val="24"/>
          <w:lang w:val="en-US"/>
        </w:rPr>
        <w:t xml:space="preserve">]. Evaluarea confor </w:t>
      </w:r>
      <w:r w:rsidR="00901CC3" w:rsidRPr="00B321AE">
        <w:rPr>
          <w:sz w:val="24"/>
          <w:szCs w:val="24"/>
          <w:lang w:val="en-US"/>
        </w:rPr>
        <w:t>mităţii trebuie să se efectueze în conformi</w:t>
      </w:r>
      <w:r w:rsidR="00963E10" w:rsidRPr="00B321AE">
        <w:rPr>
          <w:sz w:val="24"/>
          <w:szCs w:val="24"/>
          <w:lang w:val="en-US"/>
        </w:rPr>
        <w:t>tate cu aceeași specificaţie.</w:t>
      </w:r>
    </w:p>
    <w:p w14:paraId="048C316B" w14:textId="4AFC8E36" w:rsidR="00901CC3" w:rsidRPr="00B321AE" w:rsidRDefault="00901CC3" w:rsidP="00901CC3">
      <w:pPr>
        <w:tabs>
          <w:tab w:val="left" w:pos="720"/>
          <w:tab w:val="left" w:pos="2520"/>
          <w:tab w:val="left" w:pos="2970"/>
          <w:tab w:val="left" w:pos="3825"/>
        </w:tabs>
        <w:spacing w:after="0"/>
        <w:jc w:val="both"/>
        <w:rPr>
          <w:sz w:val="24"/>
          <w:szCs w:val="24"/>
          <w:lang w:val="en-US"/>
        </w:rPr>
      </w:pPr>
      <w:r w:rsidRPr="00B321AE">
        <w:rPr>
          <w:sz w:val="24"/>
          <w:szCs w:val="24"/>
          <w:lang w:val="en-US"/>
        </w:rPr>
        <w:lastRenderedPageBreak/>
        <w:t>În plus, trebuie efectuată o încercare privind dura</w:t>
      </w:r>
      <w:r w:rsidR="008A6AF1" w:rsidRPr="00B321AE">
        <w:rPr>
          <w:sz w:val="24"/>
          <w:szCs w:val="24"/>
          <w:lang w:val="en-US"/>
        </w:rPr>
        <w:t xml:space="preserve">ta de viaţă pentru a </w:t>
      </w:r>
      <w:r w:rsidRPr="00B321AE">
        <w:rPr>
          <w:sz w:val="24"/>
          <w:szCs w:val="24"/>
          <w:lang w:val="en-US"/>
        </w:rPr>
        <w:t xml:space="preserve">demonstra adecvarea dispozitivului de </w:t>
      </w:r>
      <w:r w:rsidR="008A6AF1" w:rsidRPr="00B321AE">
        <w:rPr>
          <w:sz w:val="24"/>
          <w:szCs w:val="24"/>
          <w:lang w:val="en-US"/>
        </w:rPr>
        <w:t xml:space="preserve">eliminare a jocului în vederea </w:t>
      </w:r>
      <w:r w:rsidRPr="00B321AE">
        <w:rPr>
          <w:sz w:val="24"/>
          <w:szCs w:val="24"/>
          <w:lang w:val="en-US"/>
        </w:rPr>
        <w:t>funcţionării în cadrul unităţii și pentru a ver</w:t>
      </w:r>
      <w:r w:rsidR="008A6AF1" w:rsidRPr="00B321AE">
        <w:rPr>
          <w:sz w:val="24"/>
          <w:szCs w:val="24"/>
          <w:lang w:val="en-US"/>
        </w:rPr>
        <w:t xml:space="preserve">ifica cerinţele de întreţinere </w:t>
      </w:r>
      <w:r w:rsidRPr="00B321AE">
        <w:rPr>
          <w:sz w:val="24"/>
          <w:szCs w:val="24"/>
          <w:lang w:val="en-US"/>
        </w:rPr>
        <w:t>pe parcursul duratei de viaţă utilă proiect</w:t>
      </w:r>
      <w:r w:rsidR="008A6AF1" w:rsidRPr="00B321AE">
        <w:rPr>
          <w:sz w:val="24"/>
          <w:szCs w:val="24"/>
          <w:lang w:val="en-US"/>
        </w:rPr>
        <w:t xml:space="preserve">ate. Această încercare trebuie </w:t>
      </w:r>
      <w:r w:rsidRPr="00B321AE">
        <w:rPr>
          <w:sz w:val="24"/>
          <w:szCs w:val="24"/>
          <w:lang w:val="en-US"/>
        </w:rPr>
        <w:t>realizată la sarcina nominală maximă,</w:t>
      </w:r>
      <w:r w:rsidR="008A6AF1" w:rsidRPr="00B321AE">
        <w:rPr>
          <w:sz w:val="24"/>
          <w:szCs w:val="24"/>
          <w:lang w:val="en-US"/>
        </w:rPr>
        <w:t xml:space="preserve"> trecând prin întreaga gamă de </w:t>
      </w:r>
      <w:r w:rsidRPr="00B321AE">
        <w:rPr>
          <w:sz w:val="24"/>
          <w:szCs w:val="24"/>
          <w:lang w:val="en-US"/>
        </w:rPr>
        <w:t xml:space="preserve">ajustări; </w:t>
      </w:r>
    </w:p>
    <w:p w14:paraId="48AC5753" w14:textId="3927C12C" w:rsidR="004A7195" w:rsidRPr="00B321AE" w:rsidRDefault="00C53EB3" w:rsidP="007F621D">
      <w:pPr>
        <w:tabs>
          <w:tab w:val="left" w:pos="720"/>
          <w:tab w:val="left" w:pos="2520"/>
          <w:tab w:val="left" w:pos="2970"/>
          <w:tab w:val="left" w:pos="3825"/>
        </w:tabs>
        <w:spacing w:after="0"/>
        <w:jc w:val="both"/>
        <w:rPr>
          <w:sz w:val="24"/>
          <w:szCs w:val="24"/>
          <w:lang w:val="en-US"/>
        </w:rPr>
      </w:pPr>
      <w:r w:rsidRPr="00B321AE">
        <w:rPr>
          <w:sz w:val="24"/>
          <w:szCs w:val="24"/>
          <w:lang w:val="en-US"/>
        </w:rPr>
        <w:tab/>
        <w:t>9.14.</w:t>
      </w:r>
      <w:r w:rsidR="00B34BCE" w:rsidRPr="00B321AE">
        <w:rPr>
          <w:sz w:val="24"/>
          <w:szCs w:val="24"/>
          <w:lang w:val="en-US"/>
        </w:rPr>
        <w:t xml:space="preserve"> dacă unitatea este echipată cu un sistem de protecţie antipatinare pentru </w:t>
      </w:r>
      <w:r w:rsidR="002A19F1" w:rsidRPr="00B321AE">
        <w:rPr>
          <w:sz w:val="24"/>
          <w:szCs w:val="24"/>
          <w:lang w:val="en-US"/>
        </w:rPr>
        <w:t>roţi</w:t>
      </w:r>
      <w:r w:rsidR="00B34BCE" w:rsidRPr="00B321AE">
        <w:rPr>
          <w:sz w:val="24"/>
          <w:szCs w:val="24"/>
          <w:lang w:val="en-US"/>
        </w:rPr>
        <w:t>, acesta trebuie să fie conform cu specificaţia menţiona</w:t>
      </w:r>
      <w:r w:rsidR="00B00C3F" w:rsidRPr="00B321AE">
        <w:rPr>
          <w:sz w:val="24"/>
          <w:szCs w:val="24"/>
          <w:lang w:val="en-US"/>
        </w:rPr>
        <w:t>tă în apendicele B</w:t>
      </w:r>
      <w:r w:rsidR="00161AEE" w:rsidRPr="00B321AE">
        <w:rPr>
          <w:sz w:val="24"/>
          <w:szCs w:val="24"/>
          <w:lang w:val="en-US"/>
        </w:rPr>
        <w:t xml:space="preserve">, </w:t>
      </w:r>
      <w:r w:rsidR="00066AA6" w:rsidRPr="00B321AE">
        <w:rPr>
          <w:sz w:val="24"/>
          <w:szCs w:val="24"/>
          <w:lang w:val="en-US"/>
        </w:rPr>
        <w:t xml:space="preserve">punctul </w:t>
      </w:r>
      <w:r w:rsidR="00161AEE" w:rsidRPr="00B321AE">
        <w:rPr>
          <w:sz w:val="24"/>
          <w:szCs w:val="24"/>
          <w:lang w:val="en-US"/>
        </w:rPr>
        <w:t>[47</w:t>
      </w:r>
      <w:r w:rsidR="00B34BCE" w:rsidRPr="00B321AE">
        <w:rPr>
          <w:sz w:val="24"/>
          <w:szCs w:val="24"/>
          <w:lang w:val="en-US"/>
        </w:rPr>
        <w:t>].</w:t>
      </w:r>
    </w:p>
    <w:p w14:paraId="79B791B3" w14:textId="77777777" w:rsidR="00F32262" w:rsidRPr="00B321AE" w:rsidRDefault="00F32262" w:rsidP="00882024">
      <w:pPr>
        <w:spacing w:after="0"/>
        <w:jc w:val="both"/>
        <w:rPr>
          <w:lang w:val="en-US"/>
        </w:rPr>
      </w:pPr>
    </w:p>
    <w:p w14:paraId="125D6A94" w14:textId="0A3473FC" w:rsidR="003C42B1" w:rsidRPr="00B321AE" w:rsidRDefault="003C4B82" w:rsidP="004A7195">
      <w:pPr>
        <w:spacing w:after="0"/>
        <w:ind w:firstLine="709"/>
        <w:jc w:val="right"/>
        <w:rPr>
          <w:sz w:val="24"/>
          <w:lang w:val="en-US"/>
        </w:rPr>
      </w:pPr>
      <w:r w:rsidRPr="00B321AE">
        <w:rPr>
          <w:sz w:val="24"/>
          <w:lang w:val="en-US"/>
        </w:rPr>
        <w:t>Tabelul A</w:t>
      </w:r>
      <w:r w:rsidR="003C42B1" w:rsidRPr="00B321AE">
        <w:rPr>
          <w:sz w:val="24"/>
          <w:lang w:val="en-US"/>
        </w:rPr>
        <w:t>.3</w:t>
      </w:r>
    </w:p>
    <w:p w14:paraId="24CE7A06" w14:textId="77777777" w:rsidR="003C42B1" w:rsidRPr="00B321AE" w:rsidRDefault="003C42B1" w:rsidP="003C42B1">
      <w:pPr>
        <w:spacing w:after="0"/>
        <w:ind w:firstLine="709"/>
        <w:jc w:val="center"/>
        <w:rPr>
          <w:b/>
          <w:sz w:val="24"/>
          <w:lang w:val="en-US"/>
        </w:rPr>
      </w:pPr>
      <w:r w:rsidRPr="00B321AE">
        <w:rPr>
          <w:b/>
          <w:sz w:val="24"/>
          <w:lang w:val="en-US"/>
        </w:rPr>
        <w:t>Performanţa minimă de frânare pentru regimurile de frânare G și P</w:t>
      </w:r>
    </w:p>
    <w:p w14:paraId="202BEBE2" w14:textId="77777777" w:rsidR="003C42B1" w:rsidRPr="00B321AE" w:rsidRDefault="003C42B1" w:rsidP="003C42B1">
      <w:pPr>
        <w:spacing w:after="0"/>
        <w:ind w:firstLine="709"/>
        <w:jc w:val="center"/>
        <w:rPr>
          <w:lang w:val="en-US"/>
        </w:rPr>
      </w:pPr>
    </w:p>
    <w:tbl>
      <w:tblPr>
        <w:tblStyle w:val="TableGrid"/>
        <w:tblW w:w="0" w:type="auto"/>
        <w:tblLook w:val="04A0" w:firstRow="1" w:lastRow="0" w:firstColumn="1" w:lastColumn="0" w:noHBand="0" w:noVBand="1"/>
      </w:tblPr>
      <w:tblGrid>
        <w:gridCol w:w="1142"/>
        <w:gridCol w:w="1312"/>
        <w:gridCol w:w="846"/>
        <w:gridCol w:w="1118"/>
        <w:gridCol w:w="1254"/>
        <w:gridCol w:w="1343"/>
        <w:gridCol w:w="1157"/>
        <w:gridCol w:w="1172"/>
      </w:tblGrid>
      <w:tr w:rsidR="003C42B1" w:rsidRPr="00B96E64" w14:paraId="4D970AE1" w14:textId="77777777" w:rsidTr="00D57EC6">
        <w:trPr>
          <w:trHeight w:val="431"/>
        </w:trPr>
        <w:tc>
          <w:tcPr>
            <w:tcW w:w="1142" w:type="dxa"/>
            <w:vMerge w:val="restart"/>
          </w:tcPr>
          <w:p w14:paraId="5004FD51" w14:textId="77777777" w:rsidR="003C42B1" w:rsidRPr="00B321AE" w:rsidRDefault="003C42B1" w:rsidP="00D57EC6">
            <w:pPr>
              <w:jc w:val="center"/>
              <w:rPr>
                <w:sz w:val="22"/>
                <w:szCs w:val="20"/>
              </w:rPr>
            </w:pPr>
          </w:p>
          <w:p w14:paraId="6A76D973" w14:textId="77777777" w:rsidR="003C42B1" w:rsidRPr="00B321AE" w:rsidRDefault="003C42B1" w:rsidP="00D57EC6">
            <w:pPr>
              <w:jc w:val="center"/>
              <w:rPr>
                <w:sz w:val="22"/>
                <w:szCs w:val="20"/>
              </w:rPr>
            </w:pPr>
            <w:r w:rsidRPr="00B321AE">
              <w:rPr>
                <w:sz w:val="22"/>
                <w:szCs w:val="20"/>
              </w:rPr>
              <w:t>Regimul de frânare</w:t>
            </w:r>
          </w:p>
        </w:tc>
        <w:tc>
          <w:tcPr>
            <w:tcW w:w="1312" w:type="dxa"/>
            <w:vMerge w:val="restart"/>
          </w:tcPr>
          <w:p w14:paraId="6C81067D" w14:textId="77777777" w:rsidR="003C42B1" w:rsidRPr="00B321AE" w:rsidRDefault="003C42B1" w:rsidP="00D57EC6">
            <w:pPr>
              <w:jc w:val="center"/>
              <w:rPr>
                <w:sz w:val="22"/>
                <w:szCs w:val="20"/>
              </w:rPr>
            </w:pPr>
            <w:r w:rsidRPr="00B321AE">
              <w:rPr>
                <w:sz w:val="22"/>
                <w:szCs w:val="20"/>
              </w:rPr>
              <w:t>Echipament de comandă</w:t>
            </w:r>
          </w:p>
        </w:tc>
        <w:tc>
          <w:tcPr>
            <w:tcW w:w="846" w:type="dxa"/>
            <w:vMerge w:val="restart"/>
          </w:tcPr>
          <w:p w14:paraId="2CE2D0F6" w14:textId="77777777" w:rsidR="003C42B1" w:rsidRPr="00B321AE" w:rsidRDefault="003C42B1" w:rsidP="00D57EC6">
            <w:pPr>
              <w:jc w:val="center"/>
              <w:rPr>
                <w:sz w:val="22"/>
                <w:szCs w:val="20"/>
              </w:rPr>
            </w:pPr>
            <w:r w:rsidRPr="00B321AE">
              <w:rPr>
                <w:sz w:val="22"/>
                <w:szCs w:val="20"/>
              </w:rPr>
              <w:t>Tipul unităţii</w:t>
            </w:r>
          </w:p>
        </w:tc>
        <w:tc>
          <w:tcPr>
            <w:tcW w:w="1118" w:type="dxa"/>
            <w:vMerge w:val="restart"/>
          </w:tcPr>
          <w:p w14:paraId="14774868" w14:textId="77777777" w:rsidR="003C42B1" w:rsidRPr="00B321AE" w:rsidRDefault="003C42B1" w:rsidP="00D57EC6">
            <w:pPr>
              <w:jc w:val="center"/>
              <w:rPr>
                <w:sz w:val="22"/>
                <w:szCs w:val="20"/>
              </w:rPr>
            </w:pPr>
            <w:r w:rsidRPr="00B321AE">
              <w:rPr>
                <w:sz w:val="22"/>
                <w:szCs w:val="20"/>
              </w:rPr>
              <w:t>Starea de încărcare</w:t>
            </w:r>
          </w:p>
        </w:tc>
        <w:tc>
          <w:tcPr>
            <w:tcW w:w="2597" w:type="dxa"/>
            <w:gridSpan w:val="2"/>
          </w:tcPr>
          <w:p w14:paraId="3F218BDB" w14:textId="77777777" w:rsidR="003C42B1" w:rsidRPr="00B321AE" w:rsidRDefault="003C42B1" w:rsidP="00D57EC6">
            <w:pPr>
              <w:jc w:val="center"/>
              <w:rPr>
                <w:sz w:val="22"/>
                <w:szCs w:val="20"/>
              </w:rPr>
            </w:pPr>
            <w:r w:rsidRPr="00B321AE">
              <w:rPr>
                <w:sz w:val="22"/>
                <w:szCs w:val="20"/>
              </w:rPr>
              <w:t>Cerinţă pentru o viteză de circulaţie de 100 km/h</w:t>
            </w:r>
          </w:p>
        </w:tc>
        <w:tc>
          <w:tcPr>
            <w:tcW w:w="2329" w:type="dxa"/>
            <w:gridSpan w:val="2"/>
          </w:tcPr>
          <w:p w14:paraId="04FF34BE" w14:textId="77777777" w:rsidR="003C42B1" w:rsidRPr="00B321AE" w:rsidRDefault="003C42B1" w:rsidP="00D57EC6">
            <w:pPr>
              <w:jc w:val="center"/>
              <w:rPr>
                <w:sz w:val="22"/>
                <w:szCs w:val="20"/>
              </w:rPr>
            </w:pPr>
            <w:r w:rsidRPr="00B321AE">
              <w:rPr>
                <w:sz w:val="22"/>
                <w:szCs w:val="20"/>
              </w:rPr>
              <w:t>Cerinţă pentru o viteză de circulaţie de 120 km/h</w:t>
            </w:r>
          </w:p>
        </w:tc>
      </w:tr>
      <w:tr w:rsidR="003C42B1" w:rsidRPr="00B321AE" w14:paraId="110AA104" w14:textId="77777777" w:rsidTr="00D57EC6">
        <w:trPr>
          <w:trHeight w:val="314"/>
        </w:trPr>
        <w:tc>
          <w:tcPr>
            <w:tcW w:w="1142" w:type="dxa"/>
            <w:vMerge/>
          </w:tcPr>
          <w:p w14:paraId="368939DF" w14:textId="77777777" w:rsidR="003C42B1" w:rsidRPr="00B321AE" w:rsidRDefault="003C42B1" w:rsidP="00D57EC6">
            <w:pPr>
              <w:jc w:val="center"/>
              <w:rPr>
                <w:sz w:val="22"/>
                <w:szCs w:val="20"/>
              </w:rPr>
            </w:pPr>
          </w:p>
        </w:tc>
        <w:tc>
          <w:tcPr>
            <w:tcW w:w="1312" w:type="dxa"/>
            <w:vMerge/>
          </w:tcPr>
          <w:p w14:paraId="497DFB93" w14:textId="77777777" w:rsidR="003C42B1" w:rsidRPr="00B321AE" w:rsidRDefault="003C42B1" w:rsidP="00D57EC6">
            <w:pPr>
              <w:jc w:val="center"/>
              <w:rPr>
                <w:sz w:val="22"/>
                <w:szCs w:val="20"/>
              </w:rPr>
            </w:pPr>
          </w:p>
        </w:tc>
        <w:tc>
          <w:tcPr>
            <w:tcW w:w="846" w:type="dxa"/>
            <w:vMerge/>
          </w:tcPr>
          <w:p w14:paraId="01290EE6" w14:textId="77777777" w:rsidR="003C42B1" w:rsidRPr="00B321AE" w:rsidRDefault="003C42B1" w:rsidP="00D57EC6">
            <w:pPr>
              <w:jc w:val="center"/>
              <w:rPr>
                <w:sz w:val="22"/>
                <w:szCs w:val="20"/>
              </w:rPr>
            </w:pPr>
          </w:p>
        </w:tc>
        <w:tc>
          <w:tcPr>
            <w:tcW w:w="1118" w:type="dxa"/>
            <w:vMerge/>
          </w:tcPr>
          <w:p w14:paraId="1F2D2E87" w14:textId="77777777" w:rsidR="003C42B1" w:rsidRPr="00B321AE" w:rsidRDefault="003C42B1" w:rsidP="00D57EC6">
            <w:pPr>
              <w:jc w:val="center"/>
              <w:rPr>
                <w:sz w:val="22"/>
                <w:szCs w:val="20"/>
              </w:rPr>
            </w:pPr>
          </w:p>
        </w:tc>
        <w:tc>
          <w:tcPr>
            <w:tcW w:w="1254" w:type="dxa"/>
          </w:tcPr>
          <w:p w14:paraId="235EA186" w14:textId="77777777" w:rsidR="003C42B1" w:rsidRPr="00B321AE" w:rsidRDefault="003C42B1" w:rsidP="00D57EC6">
            <w:pPr>
              <w:jc w:val="center"/>
              <w:rPr>
                <w:sz w:val="22"/>
                <w:szCs w:val="20"/>
              </w:rPr>
            </w:pPr>
            <w:r w:rsidRPr="00B321AE">
              <w:rPr>
                <w:sz w:val="22"/>
                <w:szCs w:val="20"/>
              </w:rPr>
              <w:t>Distanţă de frânare maximă</w:t>
            </w:r>
          </w:p>
        </w:tc>
        <w:tc>
          <w:tcPr>
            <w:tcW w:w="1343" w:type="dxa"/>
          </w:tcPr>
          <w:p w14:paraId="006764AB" w14:textId="77777777" w:rsidR="003C42B1" w:rsidRPr="00B321AE" w:rsidRDefault="003C42B1" w:rsidP="00D57EC6">
            <w:pPr>
              <w:jc w:val="center"/>
              <w:rPr>
                <w:sz w:val="22"/>
                <w:szCs w:val="20"/>
              </w:rPr>
            </w:pPr>
            <w:r w:rsidRPr="00B321AE">
              <w:rPr>
                <w:sz w:val="22"/>
                <w:szCs w:val="20"/>
              </w:rPr>
              <w:t>Distanţă de frânare minimă</w:t>
            </w:r>
          </w:p>
        </w:tc>
        <w:tc>
          <w:tcPr>
            <w:tcW w:w="1157" w:type="dxa"/>
          </w:tcPr>
          <w:p w14:paraId="198D9AD3" w14:textId="77777777" w:rsidR="003C42B1" w:rsidRPr="00B321AE" w:rsidRDefault="003C42B1" w:rsidP="00D57EC6">
            <w:pPr>
              <w:jc w:val="center"/>
              <w:rPr>
                <w:sz w:val="22"/>
                <w:szCs w:val="20"/>
              </w:rPr>
            </w:pPr>
            <w:r w:rsidRPr="00B321AE">
              <w:rPr>
                <w:sz w:val="22"/>
                <w:szCs w:val="20"/>
              </w:rPr>
              <w:t>Distanţă de frânare maximă</w:t>
            </w:r>
          </w:p>
        </w:tc>
        <w:tc>
          <w:tcPr>
            <w:tcW w:w="1172" w:type="dxa"/>
          </w:tcPr>
          <w:p w14:paraId="6879504E" w14:textId="77777777" w:rsidR="003C42B1" w:rsidRPr="00B321AE" w:rsidRDefault="003C42B1" w:rsidP="00D57EC6">
            <w:pPr>
              <w:jc w:val="center"/>
              <w:rPr>
                <w:sz w:val="22"/>
                <w:szCs w:val="20"/>
              </w:rPr>
            </w:pPr>
            <w:r w:rsidRPr="00B321AE">
              <w:rPr>
                <w:sz w:val="22"/>
                <w:szCs w:val="20"/>
              </w:rPr>
              <w:t>Distanţă de frânare minimă</w:t>
            </w:r>
          </w:p>
        </w:tc>
      </w:tr>
      <w:tr w:rsidR="003C42B1" w:rsidRPr="00B96E64" w14:paraId="61E78389" w14:textId="77777777" w:rsidTr="00D57EC6">
        <w:tc>
          <w:tcPr>
            <w:tcW w:w="1142" w:type="dxa"/>
            <w:vMerge w:val="restart"/>
          </w:tcPr>
          <w:p w14:paraId="5FCFCE33" w14:textId="77777777" w:rsidR="003C42B1" w:rsidRPr="00B321AE" w:rsidRDefault="003C42B1" w:rsidP="00436742">
            <w:pPr>
              <w:jc w:val="both"/>
              <w:rPr>
                <w:sz w:val="22"/>
              </w:rPr>
            </w:pPr>
            <w:r w:rsidRPr="00B321AE">
              <w:rPr>
                <w:sz w:val="22"/>
              </w:rPr>
              <w:t>Regimul de frânare „P”</w:t>
            </w:r>
          </w:p>
          <w:p w14:paraId="422659C3" w14:textId="77777777" w:rsidR="00F860C4" w:rsidRPr="00B321AE" w:rsidRDefault="00F860C4" w:rsidP="00436742">
            <w:pPr>
              <w:jc w:val="both"/>
              <w:rPr>
                <w:sz w:val="22"/>
              </w:rPr>
            </w:pPr>
          </w:p>
          <w:p w14:paraId="544E6282" w14:textId="77777777" w:rsidR="00F860C4" w:rsidRPr="00B321AE" w:rsidRDefault="00F860C4" w:rsidP="00436742">
            <w:pPr>
              <w:jc w:val="both"/>
              <w:rPr>
                <w:sz w:val="22"/>
              </w:rPr>
            </w:pPr>
          </w:p>
          <w:p w14:paraId="5E25F8CE" w14:textId="77777777" w:rsidR="00F860C4" w:rsidRPr="00B321AE" w:rsidRDefault="00F860C4" w:rsidP="00436742">
            <w:pPr>
              <w:jc w:val="both"/>
              <w:rPr>
                <w:sz w:val="22"/>
              </w:rPr>
            </w:pPr>
          </w:p>
          <w:p w14:paraId="71C6E008" w14:textId="77777777" w:rsidR="00F860C4" w:rsidRPr="00B321AE" w:rsidRDefault="00F860C4" w:rsidP="00436742">
            <w:pPr>
              <w:jc w:val="both"/>
              <w:rPr>
                <w:sz w:val="22"/>
              </w:rPr>
            </w:pPr>
          </w:p>
          <w:p w14:paraId="758D9401" w14:textId="77777777" w:rsidR="00F860C4" w:rsidRPr="00B321AE" w:rsidRDefault="00F860C4" w:rsidP="00436742">
            <w:pPr>
              <w:jc w:val="both"/>
              <w:rPr>
                <w:sz w:val="22"/>
              </w:rPr>
            </w:pPr>
          </w:p>
          <w:p w14:paraId="5373E95E" w14:textId="77777777" w:rsidR="00F860C4" w:rsidRPr="00B321AE" w:rsidRDefault="00F860C4" w:rsidP="00436742">
            <w:pPr>
              <w:jc w:val="both"/>
              <w:rPr>
                <w:sz w:val="22"/>
              </w:rPr>
            </w:pPr>
          </w:p>
          <w:p w14:paraId="20CC907E" w14:textId="77777777" w:rsidR="00F860C4" w:rsidRPr="00B321AE" w:rsidRDefault="00F860C4" w:rsidP="00436742">
            <w:pPr>
              <w:jc w:val="both"/>
              <w:rPr>
                <w:sz w:val="22"/>
              </w:rPr>
            </w:pPr>
          </w:p>
          <w:p w14:paraId="62D00757" w14:textId="77777777" w:rsidR="00F860C4" w:rsidRPr="00B321AE" w:rsidRDefault="00F860C4" w:rsidP="00436742">
            <w:pPr>
              <w:jc w:val="both"/>
              <w:rPr>
                <w:sz w:val="22"/>
              </w:rPr>
            </w:pPr>
          </w:p>
          <w:p w14:paraId="61B67F14" w14:textId="77777777" w:rsidR="00F860C4" w:rsidRPr="00B321AE" w:rsidRDefault="00F860C4" w:rsidP="00436742">
            <w:pPr>
              <w:jc w:val="both"/>
              <w:rPr>
                <w:sz w:val="22"/>
              </w:rPr>
            </w:pPr>
          </w:p>
          <w:p w14:paraId="31360060" w14:textId="77777777" w:rsidR="00F860C4" w:rsidRPr="00B321AE" w:rsidRDefault="00F860C4" w:rsidP="00436742">
            <w:pPr>
              <w:jc w:val="both"/>
              <w:rPr>
                <w:sz w:val="22"/>
              </w:rPr>
            </w:pPr>
          </w:p>
          <w:p w14:paraId="7FB9421B" w14:textId="77777777" w:rsidR="00F860C4" w:rsidRPr="00B321AE" w:rsidRDefault="00F860C4" w:rsidP="00436742">
            <w:pPr>
              <w:jc w:val="both"/>
              <w:rPr>
                <w:sz w:val="22"/>
              </w:rPr>
            </w:pPr>
          </w:p>
          <w:p w14:paraId="012A00D8" w14:textId="77777777" w:rsidR="00F860C4" w:rsidRPr="00B321AE" w:rsidRDefault="00F860C4" w:rsidP="00436742">
            <w:pPr>
              <w:jc w:val="both"/>
              <w:rPr>
                <w:sz w:val="22"/>
              </w:rPr>
            </w:pPr>
          </w:p>
          <w:p w14:paraId="436F1BD6" w14:textId="77777777" w:rsidR="00F860C4" w:rsidRPr="00B321AE" w:rsidRDefault="00F860C4" w:rsidP="00436742">
            <w:pPr>
              <w:jc w:val="both"/>
              <w:rPr>
                <w:sz w:val="22"/>
              </w:rPr>
            </w:pPr>
          </w:p>
          <w:p w14:paraId="188BB185" w14:textId="77777777" w:rsidR="00F860C4" w:rsidRPr="00B321AE" w:rsidRDefault="00F860C4" w:rsidP="00436742">
            <w:pPr>
              <w:jc w:val="both"/>
              <w:rPr>
                <w:sz w:val="22"/>
              </w:rPr>
            </w:pPr>
          </w:p>
          <w:p w14:paraId="4225F2EA" w14:textId="77777777" w:rsidR="00F860C4" w:rsidRPr="00B321AE" w:rsidRDefault="00F860C4" w:rsidP="00436742">
            <w:pPr>
              <w:jc w:val="both"/>
              <w:rPr>
                <w:sz w:val="22"/>
              </w:rPr>
            </w:pPr>
          </w:p>
          <w:p w14:paraId="44E4CC4E" w14:textId="77777777" w:rsidR="00F860C4" w:rsidRPr="00B321AE" w:rsidRDefault="00F860C4" w:rsidP="00436742">
            <w:pPr>
              <w:jc w:val="both"/>
              <w:rPr>
                <w:sz w:val="22"/>
              </w:rPr>
            </w:pPr>
          </w:p>
          <w:p w14:paraId="187EA940" w14:textId="77777777" w:rsidR="00F860C4" w:rsidRPr="00B321AE" w:rsidRDefault="00F860C4" w:rsidP="00436742">
            <w:pPr>
              <w:jc w:val="both"/>
              <w:rPr>
                <w:sz w:val="22"/>
              </w:rPr>
            </w:pPr>
          </w:p>
          <w:p w14:paraId="4E2FB8B7" w14:textId="77777777" w:rsidR="00F860C4" w:rsidRPr="00B321AE" w:rsidRDefault="00F860C4" w:rsidP="00436742">
            <w:pPr>
              <w:jc w:val="both"/>
              <w:rPr>
                <w:sz w:val="22"/>
              </w:rPr>
            </w:pPr>
          </w:p>
          <w:p w14:paraId="17CE34BA" w14:textId="77777777" w:rsidR="00F860C4" w:rsidRPr="00B321AE" w:rsidRDefault="00F860C4" w:rsidP="00436742">
            <w:pPr>
              <w:jc w:val="both"/>
              <w:rPr>
                <w:sz w:val="22"/>
              </w:rPr>
            </w:pPr>
          </w:p>
          <w:p w14:paraId="5CC97ACB" w14:textId="77777777" w:rsidR="00F860C4" w:rsidRPr="00B321AE" w:rsidRDefault="00F860C4" w:rsidP="00436742">
            <w:pPr>
              <w:jc w:val="both"/>
              <w:rPr>
                <w:sz w:val="22"/>
              </w:rPr>
            </w:pPr>
          </w:p>
          <w:p w14:paraId="38789291" w14:textId="77777777" w:rsidR="00F860C4" w:rsidRPr="00B321AE" w:rsidRDefault="00F860C4" w:rsidP="00436742">
            <w:pPr>
              <w:jc w:val="both"/>
              <w:rPr>
                <w:sz w:val="22"/>
              </w:rPr>
            </w:pPr>
          </w:p>
          <w:p w14:paraId="049B8FD5" w14:textId="77777777" w:rsidR="00F860C4" w:rsidRPr="00B321AE" w:rsidRDefault="00F860C4" w:rsidP="00436742">
            <w:pPr>
              <w:jc w:val="both"/>
              <w:rPr>
                <w:sz w:val="22"/>
              </w:rPr>
            </w:pPr>
          </w:p>
          <w:p w14:paraId="5EE998F9" w14:textId="77777777" w:rsidR="00F860C4" w:rsidRPr="00B321AE" w:rsidRDefault="00F860C4" w:rsidP="00436742">
            <w:pPr>
              <w:jc w:val="both"/>
              <w:rPr>
                <w:sz w:val="22"/>
              </w:rPr>
            </w:pPr>
          </w:p>
          <w:p w14:paraId="429E63F2" w14:textId="77777777" w:rsidR="00F860C4" w:rsidRPr="00B321AE" w:rsidRDefault="00F860C4" w:rsidP="00436742">
            <w:pPr>
              <w:jc w:val="both"/>
              <w:rPr>
                <w:sz w:val="22"/>
              </w:rPr>
            </w:pPr>
          </w:p>
          <w:p w14:paraId="516D0C6F" w14:textId="77777777" w:rsidR="00F860C4" w:rsidRPr="00B321AE" w:rsidRDefault="00F860C4" w:rsidP="00436742">
            <w:pPr>
              <w:jc w:val="both"/>
              <w:rPr>
                <w:sz w:val="22"/>
              </w:rPr>
            </w:pPr>
          </w:p>
          <w:p w14:paraId="5F82F024" w14:textId="77777777" w:rsidR="00F860C4" w:rsidRPr="00B321AE" w:rsidRDefault="00F860C4" w:rsidP="00436742">
            <w:pPr>
              <w:jc w:val="both"/>
              <w:rPr>
                <w:sz w:val="22"/>
              </w:rPr>
            </w:pPr>
          </w:p>
          <w:p w14:paraId="3D436B8C" w14:textId="77777777" w:rsidR="00F860C4" w:rsidRPr="00B321AE" w:rsidRDefault="00F860C4" w:rsidP="00436742">
            <w:pPr>
              <w:jc w:val="both"/>
              <w:rPr>
                <w:sz w:val="22"/>
              </w:rPr>
            </w:pPr>
            <w:r w:rsidRPr="00B321AE">
              <w:rPr>
                <w:sz w:val="22"/>
                <w:szCs w:val="16"/>
              </w:rPr>
              <w:t>Regimul de frânare „G</w:t>
            </w:r>
          </w:p>
        </w:tc>
        <w:tc>
          <w:tcPr>
            <w:tcW w:w="1312" w:type="dxa"/>
            <w:vMerge w:val="restart"/>
          </w:tcPr>
          <w:p w14:paraId="5E81A4DC" w14:textId="77777777" w:rsidR="003C42B1" w:rsidRPr="00B321AE" w:rsidRDefault="003C42B1" w:rsidP="00436742">
            <w:pPr>
              <w:jc w:val="center"/>
              <w:rPr>
                <w:sz w:val="22"/>
              </w:rPr>
            </w:pPr>
            <w:r w:rsidRPr="00B321AE">
              <w:rPr>
                <w:sz w:val="22"/>
              </w:rPr>
              <w:t xml:space="preserve">Comutare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1</m:t>
                  </m:r>
                </m:sup>
              </m:sSup>
            </m:oMath>
            <w:r w:rsidR="00836998" w:rsidRPr="00B321AE">
              <w:rPr>
                <w:sz w:val="18"/>
                <w:szCs w:val="18"/>
              </w:rPr>
              <w:t>)</w:t>
            </w:r>
          </w:p>
        </w:tc>
        <w:tc>
          <w:tcPr>
            <w:tcW w:w="846" w:type="dxa"/>
            <w:vMerge w:val="restart"/>
          </w:tcPr>
          <w:p w14:paraId="2E9E854F" w14:textId="77777777" w:rsidR="003C42B1" w:rsidRPr="00B321AE" w:rsidRDefault="003C42B1" w:rsidP="00436742">
            <w:pPr>
              <w:jc w:val="center"/>
              <w:rPr>
                <w:sz w:val="22"/>
              </w:rPr>
            </w:pPr>
            <w:r w:rsidRPr="00B321AE">
              <w:rPr>
                <w:sz w:val="22"/>
              </w:rPr>
              <w:t xml:space="preserve">„S1”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2</m:t>
                  </m:r>
                </m:sup>
              </m:sSup>
            </m:oMath>
            <w:r w:rsidR="00836998" w:rsidRPr="00B321AE">
              <w:rPr>
                <w:sz w:val="18"/>
                <w:szCs w:val="18"/>
              </w:rPr>
              <w:t>)</w:t>
            </w:r>
          </w:p>
        </w:tc>
        <w:tc>
          <w:tcPr>
            <w:tcW w:w="1118" w:type="dxa"/>
          </w:tcPr>
          <w:p w14:paraId="126CE512" w14:textId="77777777" w:rsidR="003C42B1" w:rsidRPr="00B321AE" w:rsidRDefault="003C42B1" w:rsidP="00436742">
            <w:pPr>
              <w:jc w:val="both"/>
              <w:rPr>
                <w:sz w:val="22"/>
              </w:rPr>
            </w:pPr>
            <w:r w:rsidRPr="00B321AE">
              <w:rPr>
                <w:sz w:val="22"/>
              </w:rPr>
              <w:t>Gol</w:t>
            </w:r>
          </w:p>
        </w:tc>
        <w:tc>
          <w:tcPr>
            <w:tcW w:w="1254" w:type="dxa"/>
          </w:tcPr>
          <w:p w14:paraId="769C8DF2" w14:textId="77777777" w:rsidR="003C42B1" w:rsidRPr="00B321AE" w:rsidRDefault="00B96E64" w:rsidP="00436742">
            <w:pPr>
              <w:jc w:val="both"/>
              <w:rPr>
                <w:sz w:val="16"/>
                <w:szCs w:val="18"/>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max</m:t>
                  </m:r>
                </m:sub>
              </m:sSub>
            </m:oMath>
            <w:r w:rsidR="003C42B1" w:rsidRPr="00B321AE">
              <w:rPr>
                <w:sz w:val="16"/>
                <w:szCs w:val="18"/>
              </w:rPr>
              <w:t xml:space="preserve"> = 700 m</w:t>
            </w:r>
          </w:p>
          <w:p w14:paraId="6EFE75C5" w14:textId="77777777" w:rsidR="003C42B1" w:rsidRPr="00B321AE" w:rsidRDefault="00B96E64" w:rsidP="00436742">
            <w:pPr>
              <w:jc w:val="both"/>
              <w:rPr>
                <w:sz w:val="16"/>
                <w:szCs w:val="18"/>
              </w:rPr>
            </w:pP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min</m:t>
                  </m:r>
                </m:sub>
              </m:sSub>
            </m:oMath>
            <w:r w:rsidR="003C42B1" w:rsidRPr="00B321AE">
              <w:rPr>
                <w:sz w:val="16"/>
                <w:szCs w:val="18"/>
              </w:rPr>
              <w:t xml:space="preserve"> = 65 %</w:t>
            </w:r>
          </w:p>
          <w:p w14:paraId="32F90652" w14:textId="77777777" w:rsidR="003C42B1" w:rsidRPr="00B321AE" w:rsidRDefault="00B96E64" w:rsidP="00436742">
            <w:pPr>
              <w:jc w:val="both"/>
              <w:rPr>
                <w:sz w:val="16"/>
              </w:rPr>
            </w:pP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min</m:t>
                  </m:r>
                </m:sub>
              </m:sSub>
            </m:oMath>
            <w:r w:rsidR="003C42B1" w:rsidRPr="00B321AE">
              <w:rPr>
                <w:sz w:val="16"/>
                <w:szCs w:val="18"/>
              </w:rPr>
              <w:t>= = 0,60 m/</w:t>
            </w:r>
            <m:oMath>
              <m:sSup>
                <m:sSupPr>
                  <m:ctrlPr>
                    <w:rPr>
                      <w:rFonts w:ascii="Cambria Math" w:hAnsi="Cambria Math"/>
                      <w:i/>
                      <w:sz w:val="16"/>
                      <w:szCs w:val="18"/>
                    </w:rPr>
                  </m:ctrlPr>
                </m:sSupPr>
                <m:e>
                  <m:r>
                    <w:rPr>
                      <w:rFonts w:ascii="Cambria Math" w:hAnsi="Cambria Math"/>
                      <w:sz w:val="16"/>
                      <w:szCs w:val="18"/>
                    </w:rPr>
                    <m:t>s</m:t>
                  </m:r>
                </m:e>
                <m:sup>
                  <m:r>
                    <w:rPr>
                      <w:rFonts w:ascii="Cambria Math" w:hAnsi="Cambria Math"/>
                      <w:sz w:val="16"/>
                      <w:szCs w:val="18"/>
                    </w:rPr>
                    <m:t>2</m:t>
                  </m:r>
                </m:sup>
              </m:sSup>
            </m:oMath>
          </w:p>
        </w:tc>
        <w:tc>
          <w:tcPr>
            <w:tcW w:w="1343" w:type="dxa"/>
          </w:tcPr>
          <w:p w14:paraId="16744618" w14:textId="77777777" w:rsidR="003C42B1" w:rsidRPr="00B321AE" w:rsidRDefault="00B96E64" w:rsidP="00436742">
            <w:pPr>
              <w:jc w:val="both"/>
              <w:rPr>
                <w:sz w:val="16"/>
                <w:szCs w:val="18"/>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min</m:t>
                  </m:r>
                </m:sub>
              </m:sSub>
            </m:oMath>
            <w:r w:rsidR="003C42B1" w:rsidRPr="00B321AE">
              <w:rPr>
                <w:sz w:val="16"/>
                <w:szCs w:val="18"/>
              </w:rPr>
              <w:t xml:space="preserve"> = 390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max</m:t>
                  </m:r>
                </m:sub>
              </m:sSub>
            </m:oMath>
            <w:r w:rsidR="00436742" w:rsidRPr="00B321AE">
              <w:rPr>
                <w:sz w:val="16"/>
                <w:szCs w:val="18"/>
              </w:rPr>
              <w:t xml:space="preserve"> = 125 %, (130 </w:t>
            </w:r>
            <w:r w:rsidR="003C42B1" w:rsidRPr="00B321AE">
              <w:rPr>
                <w:sz w:val="16"/>
                <w:szCs w:val="18"/>
              </w:rPr>
              <w:t xml:space="preserve">%)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3</m:t>
                  </m:r>
                </m:sup>
              </m:sSup>
            </m:oMath>
            <w:r w:rsidR="00836998" w:rsidRPr="00B321AE">
              <w:rPr>
                <w:sz w:val="18"/>
                <w:szCs w:val="18"/>
              </w:rPr>
              <w:t>)</w:t>
            </w:r>
            <w:r w:rsidR="003C42B1" w:rsidRPr="00B321AE">
              <w:rPr>
                <w:sz w:val="16"/>
                <w:szCs w:val="18"/>
              </w:rPr>
              <w:t xml:space="preserve">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max</m:t>
                  </m:r>
                </m:sub>
              </m:sSub>
            </m:oMath>
            <w:r w:rsidR="003C42B1" w:rsidRPr="00B321AE">
              <w:rPr>
                <w:sz w:val="16"/>
                <w:szCs w:val="18"/>
              </w:rPr>
              <w:t>= 1,15 m/</w:t>
            </w:r>
            <m:oMath>
              <m:sSup>
                <m:sSupPr>
                  <m:ctrlPr>
                    <w:rPr>
                      <w:rFonts w:ascii="Cambria Math" w:hAnsi="Cambria Math"/>
                      <w:i/>
                      <w:sz w:val="16"/>
                      <w:szCs w:val="18"/>
                    </w:rPr>
                  </m:ctrlPr>
                </m:sSupPr>
                <m:e>
                  <m:r>
                    <w:rPr>
                      <w:rFonts w:ascii="Cambria Math" w:hAnsi="Cambria Math"/>
                      <w:sz w:val="16"/>
                      <w:szCs w:val="18"/>
                    </w:rPr>
                    <m:t>s</m:t>
                  </m:r>
                </m:e>
                <m:sup>
                  <m:r>
                    <w:rPr>
                      <w:rFonts w:ascii="Cambria Math" w:hAnsi="Cambria Math"/>
                      <w:sz w:val="16"/>
                      <w:szCs w:val="18"/>
                    </w:rPr>
                    <m:t>2</m:t>
                  </m:r>
                </m:sup>
              </m:sSup>
            </m:oMath>
          </w:p>
        </w:tc>
        <w:tc>
          <w:tcPr>
            <w:tcW w:w="1157" w:type="dxa"/>
          </w:tcPr>
          <w:p w14:paraId="05B1B315" w14:textId="77777777" w:rsidR="003C42B1" w:rsidRPr="00B321AE" w:rsidRDefault="00B96E64" w:rsidP="00436742">
            <w:pPr>
              <w:jc w:val="both"/>
              <w:rPr>
                <w:sz w:val="16"/>
                <w:szCs w:val="18"/>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max</m:t>
                  </m:r>
                </m:sub>
              </m:sSub>
            </m:oMath>
            <w:r w:rsidR="003C42B1" w:rsidRPr="00B321AE">
              <w:rPr>
                <w:sz w:val="16"/>
                <w:szCs w:val="18"/>
              </w:rPr>
              <w:t xml:space="preserve"> =700 m </w:t>
            </w:r>
          </w:p>
          <w:p w14:paraId="0D2FCE20" w14:textId="77777777" w:rsidR="003C42B1" w:rsidRPr="00B321AE" w:rsidRDefault="00B96E64" w:rsidP="00436742">
            <w:pPr>
              <w:jc w:val="both"/>
              <w:rPr>
                <w:sz w:val="16"/>
                <w:szCs w:val="18"/>
              </w:rPr>
            </w:pP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min</m:t>
                  </m:r>
                </m:sub>
              </m:sSub>
            </m:oMath>
            <w:r w:rsidR="003C42B1" w:rsidRPr="00B321AE">
              <w:rPr>
                <w:sz w:val="16"/>
                <w:szCs w:val="18"/>
              </w:rPr>
              <w:t xml:space="preserve"> = 100 %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min</m:t>
                  </m:r>
                </m:sub>
              </m:sSub>
            </m:oMath>
            <w:r w:rsidR="003C42B1" w:rsidRPr="00B321AE">
              <w:rPr>
                <w:sz w:val="16"/>
                <w:szCs w:val="18"/>
              </w:rPr>
              <w:t>= = 0,88 m/</w:t>
            </w:r>
            <m:oMath>
              <m:sSup>
                <m:sSupPr>
                  <m:ctrlPr>
                    <w:rPr>
                      <w:rFonts w:ascii="Cambria Math" w:hAnsi="Cambria Math"/>
                      <w:i/>
                      <w:sz w:val="16"/>
                      <w:szCs w:val="18"/>
                    </w:rPr>
                  </m:ctrlPr>
                </m:sSupPr>
                <m:e>
                  <m:r>
                    <w:rPr>
                      <w:rFonts w:ascii="Cambria Math" w:hAnsi="Cambria Math"/>
                      <w:sz w:val="16"/>
                      <w:szCs w:val="18"/>
                    </w:rPr>
                    <m:t>s</m:t>
                  </m:r>
                </m:e>
                <m:sup>
                  <m:r>
                    <w:rPr>
                      <w:rFonts w:ascii="Cambria Math" w:hAnsi="Cambria Math"/>
                      <w:sz w:val="16"/>
                      <w:szCs w:val="18"/>
                    </w:rPr>
                    <m:t>2</m:t>
                  </m:r>
                </m:sup>
              </m:sSup>
            </m:oMath>
          </w:p>
          <w:p w14:paraId="7E035C84" w14:textId="77777777" w:rsidR="003C42B1" w:rsidRPr="00B321AE" w:rsidRDefault="003C42B1" w:rsidP="00436742">
            <w:pPr>
              <w:jc w:val="both"/>
              <w:rPr>
                <w:sz w:val="16"/>
                <w:szCs w:val="18"/>
              </w:rPr>
            </w:pPr>
          </w:p>
        </w:tc>
        <w:tc>
          <w:tcPr>
            <w:tcW w:w="1172" w:type="dxa"/>
          </w:tcPr>
          <w:p w14:paraId="62012B50" w14:textId="77777777" w:rsidR="003C42B1" w:rsidRPr="00B321AE" w:rsidRDefault="00B96E64" w:rsidP="00436742">
            <w:pPr>
              <w:jc w:val="both"/>
              <w:rPr>
                <w:sz w:val="16"/>
                <w:szCs w:val="18"/>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min</m:t>
                  </m:r>
                </m:sub>
              </m:sSub>
            </m:oMath>
            <w:r w:rsidR="003C42B1" w:rsidRPr="00B321AE">
              <w:rPr>
                <w:sz w:val="16"/>
                <w:szCs w:val="18"/>
              </w:rPr>
              <w:t xml:space="preserve"> = 580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max</m:t>
                  </m:r>
                </m:sub>
              </m:sSub>
            </m:oMath>
            <w:r w:rsidR="003C42B1" w:rsidRPr="00B321AE">
              <w:rPr>
                <w:sz w:val="16"/>
                <w:szCs w:val="18"/>
              </w:rPr>
              <w:t xml:space="preserve">  = 125 %, (130 %)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3</m:t>
                  </m:r>
                </m:sup>
              </m:sSup>
            </m:oMath>
            <w:r w:rsidR="00084F12" w:rsidRPr="00B321AE">
              <w:rPr>
                <w:sz w:val="18"/>
                <w:szCs w:val="18"/>
              </w:rPr>
              <w:t>)</w:t>
            </w:r>
            <w:r w:rsidR="003C42B1" w:rsidRPr="00B321AE">
              <w:rPr>
                <w:sz w:val="16"/>
                <w:szCs w:val="18"/>
              </w:rPr>
              <w:t xml:space="preserve">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max</m:t>
                  </m:r>
                </m:sub>
              </m:sSub>
            </m:oMath>
            <w:r w:rsidR="003C42B1" w:rsidRPr="00B321AE">
              <w:rPr>
                <w:sz w:val="16"/>
                <w:szCs w:val="18"/>
              </w:rPr>
              <w:t>= 1,08 m</w:t>
            </w:r>
            <m:oMath>
              <m:r>
                <w:rPr>
                  <w:rFonts w:ascii="Cambria Math" w:hAnsi="Cambria Math"/>
                  <w:sz w:val="16"/>
                  <w:szCs w:val="18"/>
                </w:rPr>
                <m:t>/</m:t>
              </m:r>
              <m:sSup>
                <m:sSupPr>
                  <m:ctrlPr>
                    <w:rPr>
                      <w:rFonts w:ascii="Cambria Math" w:hAnsi="Cambria Math"/>
                      <w:i/>
                      <w:sz w:val="16"/>
                      <w:szCs w:val="18"/>
                    </w:rPr>
                  </m:ctrlPr>
                </m:sSupPr>
                <m:e>
                  <m:r>
                    <w:rPr>
                      <w:rFonts w:ascii="Cambria Math" w:hAnsi="Cambria Math"/>
                      <w:sz w:val="16"/>
                      <w:szCs w:val="18"/>
                    </w:rPr>
                    <m:t>s</m:t>
                  </m:r>
                </m:e>
                <m:sup>
                  <m:r>
                    <w:rPr>
                      <w:rFonts w:ascii="Cambria Math" w:hAnsi="Cambria Math"/>
                      <w:sz w:val="16"/>
                      <w:szCs w:val="18"/>
                    </w:rPr>
                    <m:t>2</m:t>
                  </m:r>
                </m:sup>
              </m:sSup>
            </m:oMath>
          </w:p>
        </w:tc>
      </w:tr>
      <w:tr w:rsidR="003C42B1" w:rsidRPr="00B96E64" w14:paraId="6D04AA0B" w14:textId="77777777" w:rsidTr="00D57EC6">
        <w:tc>
          <w:tcPr>
            <w:tcW w:w="1142" w:type="dxa"/>
            <w:vMerge/>
          </w:tcPr>
          <w:p w14:paraId="09AE190E" w14:textId="77777777" w:rsidR="003C42B1" w:rsidRPr="00B321AE" w:rsidRDefault="003C42B1" w:rsidP="00436742">
            <w:pPr>
              <w:jc w:val="both"/>
              <w:rPr>
                <w:sz w:val="16"/>
                <w:szCs w:val="16"/>
              </w:rPr>
            </w:pPr>
          </w:p>
        </w:tc>
        <w:tc>
          <w:tcPr>
            <w:tcW w:w="1312" w:type="dxa"/>
            <w:vMerge/>
          </w:tcPr>
          <w:p w14:paraId="7703F258" w14:textId="77777777" w:rsidR="003C42B1" w:rsidRPr="00B321AE" w:rsidRDefault="003C42B1" w:rsidP="00436742">
            <w:pPr>
              <w:jc w:val="center"/>
              <w:rPr>
                <w:sz w:val="16"/>
                <w:szCs w:val="16"/>
              </w:rPr>
            </w:pPr>
          </w:p>
        </w:tc>
        <w:tc>
          <w:tcPr>
            <w:tcW w:w="846" w:type="dxa"/>
            <w:vMerge/>
          </w:tcPr>
          <w:p w14:paraId="6D750603" w14:textId="77777777" w:rsidR="003C42B1" w:rsidRPr="00B321AE" w:rsidRDefault="003C42B1" w:rsidP="00436742">
            <w:pPr>
              <w:jc w:val="center"/>
              <w:rPr>
                <w:sz w:val="16"/>
                <w:szCs w:val="16"/>
              </w:rPr>
            </w:pPr>
          </w:p>
        </w:tc>
        <w:tc>
          <w:tcPr>
            <w:tcW w:w="1118" w:type="dxa"/>
          </w:tcPr>
          <w:p w14:paraId="3D749E98" w14:textId="77777777" w:rsidR="003C42B1" w:rsidRPr="00B321AE" w:rsidRDefault="003C42B1" w:rsidP="00436742">
            <w:pPr>
              <w:jc w:val="both"/>
              <w:rPr>
                <w:sz w:val="22"/>
              </w:rPr>
            </w:pPr>
            <w:r w:rsidRPr="00B321AE">
              <w:rPr>
                <w:sz w:val="22"/>
              </w:rPr>
              <w:t>Inter-mediar</w:t>
            </w:r>
          </w:p>
        </w:tc>
        <w:tc>
          <w:tcPr>
            <w:tcW w:w="1254" w:type="dxa"/>
          </w:tcPr>
          <w:p w14:paraId="3DF510A6" w14:textId="77777777" w:rsidR="003C42B1" w:rsidRPr="00B321AE" w:rsidRDefault="00B96E64" w:rsidP="00436742">
            <w:pPr>
              <w:jc w:val="both"/>
              <w:rPr>
                <w:sz w:val="16"/>
                <w:szCs w:val="16"/>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max</m:t>
                  </m:r>
                </m:sub>
              </m:sSub>
            </m:oMath>
            <w:r w:rsidR="003C42B1" w:rsidRPr="00B321AE">
              <w:rPr>
                <w:sz w:val="16"/>
                <w:szCs w:val="18"/>
              </w:rPr>
              <w:t xml:space="preserve"> </w:t>
            </w:r>
            <w:r w:rsidR="003C42B1" w:rsidRPr="00B321AE">
              <w:rPr>
                <w:sz w:val="16"/>
                <w:szCs w:val="16"/>
              </w:rPr>
              <w:t xml:space="preserve">= 810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min</m:t>
                  </m:r>
                </m:sub>
              </m:sSub>
            </m:oMath>
            <w:r w:rsidR="003C42B1" w:rsidRPr="00B321AE">
              <w:rPr>
                <w:sz w:val="16"/>
                <w:szCs w:val="16"/>
              </w:rPr>
              <w:t xml:space="preserve"> = 55 %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min</m:t>
                  </m:r>
                </m:sub>
              </m:sSub>
            </m:oMath>
            <w:r w:rsidR="003C42B1" w:rsidRPr="00B321AE">
              <w:rPr>
                <w:sz w:val="16"/>
                <w:szCs w:val="16"/>
              </w:rPr>
              <w:t xml:space="preserve"> = 0,51 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343" w:type="dxa"/>
          </w:tcPr>
          <w:p w14:paraId="7D8C8B90" w14:textId="77777777" w:rsidR="003C42B1" w:rsidRPr="00B321AE" w:rsidRDefault="00B96E64" w:rsidP="00436742">
            <w:pPr>
              <w:jc w:val="both"/>
              <w:rPr>
                <w:sz w:val="16"/>
                <w:szCs w:val="16"/>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min</m:t>
                  </m:r>
                </m:sub>
              </m:sSub>
            </m:oMath>
            <w:r w:rsidR="003C42B1" w:rsidRPr="00B321AE">
              <w:rPr>
                <w:sz w:val="16"/>
                <w:szCs w:val="18"/>
              </w:rPr>
              <w:t xml:space="preserve"> </w:t>
            </w:r>
            <w:r w:rsidR="003C42B1" w:rsidRPr="00B321AE">
              <w:rPr>
                <w:sz w:val="16"/>
                <w:szCs w:val="16"/>
              </w:rPr>
              <w:t xml:space="preserve">= 390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max</m:t>
                  </m:r>
                </m:sub>
              </m:sSub>
            </m:oMath>
            <w:r w:rsidR="003C42B1" w:rsidRPr="00B321AE">
              <w:rPr>
                <w:sz w:val="16"/>
                <w:szCs w:val="18"/>
              </w:rPr>
              <w:t xml:space="preserve"> </w:t>
            </w:r>
            <w:r w:rsidR="003C42B1" w:rsidRPr="00B321AE">
              <w:rPr>
                <w:sz w:val="16"/>
                <w:szCs w:val="16"/>
              </w:rPr>
              <w:t xml:space="preserve"> = 125 %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max</m:t>
                  </m:r>
                </m:sub>
              </m:sSub>
            </m:oMath>
            <w:r w:rsidR="003C42B1" w:rsidRPr="00B321AE">
              <w:rPr>
                <w:sz w:val="16"/>
                <w:szCs w:val="16"/>
              </w:rPr>
              <w:t xml:space="preserve"> = 1,15 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157" w:type="dxa"/>
          </w:tcPr>
          <w:p w14:paraId="13D31CA9" w14:textId="77777777" w:rsidR="003C42B1" w:rsidRPr="00B321AE" w:rsidRDefault="003C42B1" w:rsidP="00436742">
            <w:pPr>
              <w:jc w:val="both"/>
              <w:rPr>
                <w:sz w:val="16"/>
                <w:szCs w:val="16"/>
              </w:rPr>
            </w:pPr>
          </w:p>
        </w:tc>
        <w:tc>
          <w:tcPr>
            <w:tcW w:w="1172" w:type="dxa"/>
          </w:tcPr>
          <w:p w14:paraId="24FF30ED" w14:textId="77777777" w:rsidR="003C42B1" w:rsidRPr="00B321AE" w:rsidRDefault="003C42B1" w:rsidP="00436742">
            <w:pPr>
              <w:jc w:val="both"/>
              <w:rPr>
                <w:sz w:val="16"/>
                <w:szCs w:val="16"/>
              </w:rPr>
            </w:pPr>
          </w:p>
        </w:tc>
      </w:tr>
      <w:tr w:rsidR="003C42B1" w:rsidRPr="00B96E64" w14:paraId="44A5FDE1" w14:textId="77777777" w:rsidTr="00D57EC6">
        <w:tc>
          <w:tcPr>
            <w:tcW w:w="1142" w:type="dxa"/>
            <w:vMerge/>
          </w:tcPr>
          <w:p w14:paraId="66FC5FCE" w14:textId="77777777" w:rsidR="003C42B1" w:rsidRPr="00B321AE" w:rsidRDefault="003C42B1" w:rsidP="00436742">
            <w:pPr>
              <w:jc w:val="both"/>
              <w:rPr>
                <w:sz w:val="16"/>
                <w:szCs w:val="16"/>
              </w:rPr>
            </w:pPr>
          </w:p>
        </w:tc>
        <w:tc>
          <w:tcPr>
            <w:tcW w:w="1312" w:type="dxa"/>
            <w:vMerge/>
          </w:tcPr>
          <w:p w14:paraId="7AF44CC1" w14:textId="77777777" w:rsidR="003C42B1" w:rsidRPr="00B321AE" w:rsidRDefault="003C42B1" w:rsidP="00436742">
            <w:pPr>
              <w:jc w:val="center"/>
              <w:rPr>
                <w:sz w:val="16"/>
                <w:szCs w:val="16"/>
              </w:rPr>
            </w:pPr>
          </w:p>
        </w:tc>
        <w:tc>
          <w:tcPr>
            <w:tcW w:w="846" w:type="dxa"/>
            <w:vMerge/>
          </w:tcPr>
          <w:p w14:paraId="09319009" w14:textId="77777777" w:rsidR="003C42B1" w:rsidRPr="00B321AE" w:rsidRDefault="003C42B1" w:rsidP="00436742">
            <w:pPr>
              <w:jc w:val="center"/>
              <w:rPr>
                <w:sz w:val="16"/>
                <w:szCs w:val="16"/>
              </w:rPr>
            </w:pPr>
          </w:p>
        </w:tc>
        <w:tc>
          <w:tcPr>
            <w:tcW w:w="1118" w:type="dxa"/>
          </w:tcPr>
          <w:p w14:paraId="4D6F6FED" w14:textId="77777777" w:rsidR="003C42B1" w:rsidRPr="00B321AE" w:rsidRDefault="003C42B1" w:rsidP="00436742">
            <w:pPr>
              <w:jc w:val="both"/>
              <w:rPr>
                <w:sz w:val="22"/>
              </w:rPr>
            </w:pPr>
            <w:r w:rsidRPr="00B321AE">
              <w:rPr>
                <w:sz w:val="22"/>
              </w:rPr>
              <w:t>Încărcat</w:t>
            </w:r>
          </w:p>
        </w:tc>
        <w:tc>
          <w:tcPr>
            <w:tcW w:w="1254" w:type="dxa"/>
          </w:tcPr>
          <w:p w14:paraId="4725BBF3" w14:textId="77777777" w:rsidR="003C42B1" w:rsidRPr="00B321AE" w:rsidRDefault="00B96E64" w:rsidP="00436742">
            <w:pPr>
              <w:jc w:val="both"/>
              <w:rPr>
                <w:sz w:val="16"/>
                <w:szCs w:val="16"/>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max</m:t>
                  </m:r>
                </m:sub>
              </m:sSub>
            </m:oMath>
            <w:r w:rsidR="003C42B1" w:rsidRPr="00B321AE">
              <w:rPr>
                <w:sz w:val="16"/>
                <w:szCs w:val="18"/>
              </w:rPr>
              <w:t xml:space="preserve"> </w:t>
            </w:r>
            <w:r w:rsidR="003C42B1" w:rsidRPr="00B321AE">
              <w:rPr>
                <w:sz w:val="16"/>
                <w:szCs w:val="16"/>
              </w:rPr>
              <w:t xml:space="preserve">= 700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min</m:t>
                  </m:r>
                </m:sub>
              </m:sSub>
            </m:oMath>
            <w:r w:rsidR="003C42B1" w:rsidRPr="00B321AE">
              <w:rPr>
                <w:sz w:val="16"/>
                <w:szCs w:val="16"/>
              </w:rPr>
              <w:t xml:space="preserve"> = 65 %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min</m:t>
                  </m:r>
                </m:sub>
              </m:sSub>
            </m:oMath>
            <w:r w:rsidR="003C42B1" w:rsidRPr="00B321AE">
              <w:rPr>
                <w:sz w:val="16"/>
                <w:szCs w:val="16"/>
              </w:rPr>
              <w:t xml:space="preserve"> = 0,60 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343" w:type="dxa"/>
          </w:tcPr>
          <w:p w14:paraId="0DA845DA" w14:textId="77777777" w:rsidR="003C42B1" w:rsidRPr="00B321AE" w:rsidRDefault="00B96E64" w:rsidP="00436742">
            <w:pPr>
              <w:jc w:val="both"/>
              <w:rPr>
                <w:sz w:val="16"/>
                <w:szCs w:val="16"/>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min</m:t>
                  </m:r>
                </m:sub>
              </m:sSub>
            </m:oMath>
            <w:r w:rsidR="003C42B1" w:rsidRPr="00B321AE">
              <w:rPr>
                <w:sz w:val="16"/>
                <w:szCs w:val="18"/>
              </w:rPr>
              <w:t xml:space="preserve"> </w:t>
            </w:r>
            <w:r w:rsidR="003C42B1" w:rsidRPr="00B321AE">
              <w:rPr>
                <w:sz w:val="16"/>
                <w:szCs w:val="16"/>
              </w:rPr>
              <w:t xml:space="preserve">= Max [(S = 480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max</m:t>
                  </m:r>
                </m:sub>
              </m:sSub>
            </m:oMath>
            <w:r w:rsidR="003C42B1" w:rsidRPr="00B321AE">
              <w:rPr>
                <w:sz w:val="16"/>
                <w:szCs w:val="18"/>
              </w:rPr>
              <w:t xml:space="preserve"> </w:t>
            </w:r>
            <w:r w:rsidR="003C42B1" w:rsidRPr="00B321AE">
              <w:rPr>
                <w:sz w:val="16"/>
                <w:szCs w:val="16"/>
              </w:rPr>
              <w:t xml:space="preserve">= 100 %,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max</m:t>
                  </m:r>
                </m:sub>
              </m:sSub>
            </m:oMath>
            <w:r w:rsidR="003C42B1" w:rsidRPr="00B321AE">
              <w:rPr>
                <w:sz w:val="16"/>
                <w:szCs w:val="16"/>
              </w:rPr>
              <w:t xml:space="preserve"> = 0,91 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r w:rsidR="003C42B1" w:rsidRPr="00B321AE">
              <w:rPr>
                <w:sz w:val="16"/>
                <w:szCs w:val="16"/>
              </w:rPr>
              <w:t xml:space="preserve">), (S obţinut cu o forţă de întârziere medie de 16,5 kN pe osie)]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4</m:t>
                  </m:r>
                </m:sup>
              </m:sSup>
            </m:oMath>
            <w:r w:rsidR="00836998" w:rsidRPr="00B321AE">
              <w:rPr>
                <w:sz w:val="18"/>
                <w:szCs w:val="18"/>
              </w:rPr>
              <w:t>)</w:t>
            </w:r>
          </w:p>
        </w:tc>
        <w:tc>
          <w:tcPr>
            <w:tcW w:w="1157" w:type="dxa"/>
          </w:tcPr>
          <w:p w14:paraId="0B8C773E" w14:textId="77777777" w:rsidR="003C42B1" w:rsidRPr="00B321AE" w:rsidRDefault="003C42B1" w:rsidP="00436742">
            <w:pPr>
              <w:jc w:val="both"/>
              <w:rPr>
                <w:sz w:val="16"/>
                <w:szCs w:val="16"/>
              </w:rPr>
            </w:pPr>
          </w:p>
        </w:tc>
        <w:tc>
          <w:tcPr>
            <w:tcW w:w="1172" w:type="dxa"/>
          </w:tcPr>
          <w:p w14:paraId="26C73E19" w14:textId="77777777" w:rsidR="003C42B1" w:rsidRPr="00B321AE" w:rsidRDefault="003C42B1" w:rsidP="00436742">
            <w:pPr>
              <w:jc w:val="both"/>
              <w:rPr>
                <w:sz w:val="16"/>
                <w:szCs w:val="16"/>
              </w:rPr>
            </w:pPr>
          </w:p>
        </w:tc>
      </w:tr>
      <w:tr w:rsidR="00F860C4" w:rsidRPr="00B96E64" w14:paraId="211B3021" w14:textId="77777777" w:rsidTr="00D57EC6">
        <w:tc>
          <w:tcPr>
            <w:tcW w:w="1142" w:type="dxa"/>
            <w:vMerge/>
          </w:tcPr>
          <w:p w14:paraId="2F096E71" w14:textId="77777777" w:rsidR="00F860C4" w:rsidRPr="00B321AE" w:rsidRDefault="00F860C4" w:rsidP="00436742">
            <w:pPr>
              <w:jc w:val="both"/>
              <w:rPr>
                <w:sz w:val="16"/>
                <w:szCs w:val="16"/>
              </w:rPr>
            </w:pPr>
          </w:p>
        </w:tc>
        <w:tc>
          <w:tcPr>
            <w:tcW w:w="1312" w:type="dxa"/>
            <w:vMerge w:val="restart"/>
          </w:tcPr>
          <w:p w14:paraId="17DEA664" w14:textId="77777777" w:rsidR="00F860C4" w:rsidRPr="00B321AE" w:rsidRDefault="00F860C4" w:rsidP="00436742">
            <w:pPr>
              <w:jc w:val="center"/>
              <w:rPr>
                <w:sz w:val="22"/>
                <w:szCs w:val="16"/>
              </w:rPr>
            </w:pPr>
            <w:r w:rsidRPr="00B321AE">
              <w:rPr>
                <w:sz w:val="22"/>
                <w:szCs w:val="16"/>
              </w:rPr>
              <w:t xml:space="preserve">Releu de sarcină variabilă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5</m:t>
                  </m:r>
                </m:sup>
              </m:sSup>
            </m:oMath>
            <w:r w:rsidR="00836998" w:rsidRPr="00B321AE">
              <w:rPr>
                <w:sz w:val="18"/>
                <w:szCs w:val="18"/>
              </w:rPr>
              <w:t>)</w:t>
            </w:r>
          </w:p>
        </w:tc>
        <w:tc>
          <w:tcPr>
            <w:tcW w:w="846" w:type="dxa"/>
          </w:tcPr>
          <w:p w14:paraId="53A20CCA" w14:textId="77777777" w:rsidR="00F860C4" w:rsidRPr="00B321AE" w:rsidRDefault="00F860C4" w:rsidP="00436742">
            <w:pPr>
              <w:jc w:val="center"/>
              <w:rPr>
                <w:sz w:val="22"/>
                <w:szCs w:val="16"/>
              </w:rPr>
            </w:pPr>
            <w:r w:rsidRPr="00B321AE">
              <w:rPr>
                <w:sz w:val="22"/>
                <w:szCs w:val="16"/>
              </w:rPr>
              <w:t>„SS”, „S2”</w:t>
            </w:r>
          </w:p>
        </w:tc>
        <w:tc>
          <w:tcPr>
            <w:tcW w:w="1118" w:type="dxa"/>
          </w:tcPr>
          <w:p w14:paraId="0AD17FA5" w14:textId="77777777" w:rsidR="00F860C4" w:rsidRPr="00B321AE" w:rsidRDefault="00F860C4" w:rsidP="00436742">
            <w:pPr>
              <w:jc w:val="both"/>
              <w:rPr>
                <w:sz w:val="22"/>
                <w:szCs w:val="16"/>
              </w:rPr>
            </w:pPr>
            <w:r w:rsidRPr="00B321AE">
              <w:rPr>
                <w:sz w:val="22"/>
                <w:szCs w:val="16"/>
              </w:rPr>
              <w:t>Gol</w:t>
            </w:r>
          </w:p>
        </w:tc>
        <w:tc>
          <w:tcPr>
            <w:tcW w:w="1254" w:type="dxa"/>
          </w:tcPr>
          <w:p w14:paraId="221AA3C0" w14:textId="77777777" w:rsidR="00F860C4" w:rsidRPr="00B321AE" w:rsidRDefault="00B96E64" w:rsidP="00436742">
            <w:pPr>
              <w:jc w:val="both"/>
              <w:rPr>
                <w:sz w:val="16"/>
                <w:szCs w:val="16"/>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max</m:t>
                  </m:r>
                </m:sub>
              </m:sSub>
            </m:oMath>
            <w:r w:rsidR="00F860C4" w:rsidRPr="00B321AE">
              <w:rPr>
                <w:sz w:val="16"/>
                <w:szCs w:val="18"/>
              </w:rPr>
              <w:t xml:space="preserve"> </w:t>
            </w:r>
            <w:r w:rsidR="00F860C4" w:rsidRPr="00B321AE">
              <w:rPr>
                <w:sz w:val="16"/>
                <w:szCs w:val="16"/>
              </w:rPr>
              <w:t xml:space="preserve">= 480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min</m:t>
                  </m:r>
                </m:sub>
              </m:sSub>
            </m:oMath>
            <w:r w:rsidR="00F860C4" w:rsidRPr="00B321AE">
              <w:rPr>
                <w:sz w:val="16"/>
                <w:szCs w:val="16"/>
              </w:rPr>
              <w:t xml:space="preserve"> = 100 %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6</m:t>
                  </m:r>
                </m:sup>
              </m:sSup>
            </m:oMath>
            <w:r w:rsidR="00436742" w:rsidRPr="00B321AE">
              <w:rPr>
                <w:sz w:val="18"/>
                <w:szCs w:val="18"/>
              </w:rPr>
              <w:t>)=</w:t>
            </w:r>
            <w:r w:rsidR="00F860C4" w:rsidRPr="00B321AE">
              <w:rPr>
                <w:sz w:val="16"/>
                <w:szCs w:val="16"/>
              </w:rPr>
              <w:t xml:space="preserve">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min</m:t>
                  </m:r>
                </m:sub>
              </m:sSub>
            </m:oMath>
            <w:r w:rsidR="00F860C4" w:rsidRPr="00B321AE">
              <w:rPr>
                <w:sz w:val="16"/>
                <w:szCs w:val="16"/>
              </w:rPr>
              <w:t xml:space="preserve"> = 0,91 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r w:rsidR="00F860C4" w:rsidRPr="00B321AE">
              <w:rPr>
                <w:sz w:val="16"/>
                <w:szCs w:val="16"/>
              </w:rPr>
              <w:t xml:space="preserve">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6</m:t>
                  </m:r>
                </m:sup>
              </m:sSup>
            </m:oMath>
            <w:r w:rsidR="00436742" w:rsidRPr="00B321AE">
              <w:rPr>
                <w:sz w:val="18"/>
                <w:szCs w:val="18"/>
              </w:rPr>
              <w:t>)</w:t>
            </w:r>
          </w:p>
        </w:tc>
        <w:tc>
          <w:tcPr>
            <w:tcW w:w="1343" w:type="dxa"/>
          </w:tcPr>
          <w:p w14:paraId="7308C92D" w14:textId="77777777" w:rsidR="00F860C4" w:rsidRPr="00B321AE" w:rsidRDefault="00B96E64" w:rsidP="00436742">
            <w:pPr>
              <w:jc w:val="both"/>
              <w:rPr>
                <w:sz w:val="16"/>
                <w:szCs w:val="16"/>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min</m:t>
                  </m:r>
                </m:sub>
              </m:sSub>
            </m:oMath>
            <w:r w:rsidR="00F860C4" w:rsidRPr="00B321AE">
              <w:rPr>
                <w:sz w:val="16"/>
                <w:szCs w:val="18"/>
              </w:rPr>
              <w:t xml:space="preserve"> </w:t>
            </w:r>
            <w:r w:rsidR="00F860C4" w:rsidRPr="00B321AE">
              <w:rPr>
                <w:sz w:val="16"/>
                <w:szCs w:val="16"/>
              </w:rPr>
              <w:t xml:space="preserve">= 390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max</m:t>
                  </m:r>
                </m:sub>
              </m:sSub>
            </m:oMath>
            <w:r w:rsidR="00F860C4" w:rsidRPr="00B321AE">
              <w:rPr>
                <w:sz w:val="16"/>
                <w:szCs w:val="18"/>
              </w:rPr>
              <w:t xml:space="preserve"> </w:t>
            </w:r>
            <w:r w:rsidR="00F860C4" w:rsidRPr="00B321AE">
              <w:rPr>
                <w:sz w:val="16"/>
                <w:szCs w:val="16"/>
              </w:rPr>
              <w:t xml:space="preserve"> = 125 %, (130 %)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1</m:t>
                  </m:r>
                </m:sup>
              </m:sSup>
            </m:oMath>
            <w:r w:rsidR="00436742" w:rsidRPr="00B321AE">
              <w:rPr>
                <w:sz w:val="18"/>
                <w:szCs w:val="18"/>
              </w:rPr>
              <w:t>)=</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max</m:t>
                  </m:r>
                </m:sub>
              </m:sSub>
            </m:oMath>
            <w:r w:rsidR="00F860C4" w:rsidRPr="00B321AE">
              <w:rPr>
                <w:sz w:val="16"/>
                <w:szCs w:val="16"/>
              </w:rPr>
              <w:t xml:space="preserve"> = 1,15 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157" w:type="dxa"/>
          </w:tcPr>
          <w:p w14:paraId="331AA7AE" w14:textId="77777777" w:rsidR="00F860C4" w:rsidRPr="00B321AE" w:rsidRDefault="00B96E64" w:rsidP="00436742">
            <w:pPr>
              <w:jc w:val="both"/>
              <w:rPr>
                <w:sz w:val="16"/>
                <w:szCs w:val="16"/>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max</m:t>
                  </m:r>
                </m:sub>
              </m:sSub>
            </m:oMath>
            <w:r w:rsidR="00F860C4" w:rsidRPr="00B321AE">
              <w:rPr>
                <w:sz w:val="16"/>
                <w:szCs w:val="18"/>
              </w:rPr>
              <w:t xml:space="preserve"> </w:t>
            </w:r>
            <w:r w:rsidR="00F860C4" w:rsidRPr="00B321AE">
              <w:rPr>
                <w:sz w:val="16"/>
                <w:szCs w:val="16"/>
              </w:rPr>
              <w:t xml:space="preserve">= 700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min</m:t>
                  </m:r>
                </m:sub>
              </m:sSub>
            </m:oMath>
            <w:r w:rsidR="00F860C4" w:rsidRPr="00B321AE">
              <w:rPr>
                <w:sz w:val="16"/>
                <w:szCs w:val="16"/>
              </w:rPr>
              <w:t xml:space="preserve">= 100 %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min</m:t>
                  </m:r>
                </m:sub>
              </m:sSub>
            </m:oMath>
            <w:r w:rsidR="00F860C4" w:rsidRPr="00B321AE">
              <w:rPr>
                <w:sz w:val="16"/>
                <w:szCs w:val="16"/>
              </w:rPr>
              <w:t xml:space="preserve"> = 0,88 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172" w:type="dxa"/>
          </w:tcPr>
          <w:p w14:paraId="209F7A15" w14:textId="77777777" w:rsidR="00F860C4" w:rsidRPr="00B321AE" w:rsidRDefault="00B96E64" w:rsidP="00436742">
            <w:pPr>
              <w:jc w:val="both"/>
              <w:rPr>
                <w:sz w:val="16"/>
                <w:szCs w:val="16"/>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min</m:t>
                  </m:r>
                </m:sub>
              </m:sSub>
            </m:oMath>
            <w:r w:rsidR="00F860C4" w:rsidRPr="00B321AE">
              <w:rPr>
                <w:sz w:val="16"/>
                <w:szCs w:val="18"/>
              </w:rPr>
              <w:t xml:space="preserve"> </w:t>
            </w:r>
            <w:r w:rsidR="00F860C4" w:rsidRPr="00B321AE">
              <w:rPr>
                <w:sz w:val="16"/>
                <w:szCs w:val="16"/>
              </w:rPr>
              <w:t xml:space="preserve">= 580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max</m:t>
                  </m:r>
                </m:sub>
              </m:sSub>
            </m:oMath>
            <w:r w:rsidR="00F860C4" w:rsidRPr="00B321AE">
              <w:rPr>
                <w:sz w:val="16"/>
                <w:szCs w:val="18"/>
              </w:rPr>
              <w:t xml:space="preserve"> </w:t>
            </w:r>
            <w:r w:rsidR="00F860C4" w:rsidRPr="00B321AE">
              <w:rPr>
                <w:sz w:val="16"/>
                <w:szCs w:val="16"/>
              </w:rPr>
              <w:t xml:space="preserve"> = 125 %, (130 %)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1</m:t>
                  </m:r>
                </m:sup>
              </m:sSup>
            </m:oMath>
            <w:r w:rsidR="00436742" w:rsidRPr="00B321AE">
              <w:rPr>
                <w:sz w:val="18"/>
                <w:szCs w:val="18"/>
              </w:rPr>
              <w:t>)=</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max</m:t>
                  </m:r>
                </m:sub>
              </m:sSub>
            </m:oMath>
            <w:r w:rsidR="00F860C4" w:rsidRPr="00B321AE">
              <w:rPr>
                <w:sz w:val="16"/>
                <w:szCs w:val="16"/>
              </w:rPr>
              <w:t xml:space="preserve"> = 1,08 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r>
      <w:tr w:rsidR="00F860C4" w:rsidRPr="00B96E64" w14:paraId="56502FB1" w14:textId="77777777" w:rsidTr="00D57EC6">
        <w:tc>
          <w:tcPr>
            <w:tcW w:w="1142" w:type="dxa"/>
            <w:vMerge/>
          </w:tcPr>
          <w:p w14:paraId="2B1213D1" w14:textId="77777777" w:rsidR="00F860C4" w:rsidRPr="00B321AE" w:rsidRDefault="00F860C4" w:rsidP="00436742">
            <w:pPr>
              <w:jc w:val="both"/>
              <w:rPr>
                <w:sz w:val="16"/>
                <w:szCs w:val="16"/>
              </w:rPr>
            </w:pPr>
          </w:p>
        </w:tc>
        <w:tc>
          <w:tcPr>
            <w:tcW w:w="1312" w:type="dxa"/>
            <w:vMerge/>
          </w:tcPr>
          <w:p w14:paraId="6F8F0ABF" w14:textId="77777777" w:rsidR="00F860C4" w:rsidRPr="00B321AE" w:rsidRDefault="00F860C4" w:rsidP="00436742">
            <w:pPr>
              <w:jc w:val="both"/>
              <w:rPr>
                <w:sz w:val="22"/>
                <w:szCs w:val="16"/>
              </w:rPr>
            </w:pPr>
          </w:p>
        </w:tc>
        <w:tc>
          <w:tcPr>
            <w:tcW w:w="846" w:type="dxa"/>
          </w:tcPr>
          <w:p w14:paraId="5D9C28B6" w14:textId="77777777" w:rsidR="00F860C4" w:rsidRPr="00B321AE" w:rsidRDefault="00F860C4" w:rsidP="00436742">
            <w:pPr>
              <w:jc w:val="center"/>
              <w:rPr>
                <w:sz w:val="22"/>
                <w:szCs w:val="16"/>
              </w:rPr>
            </w:pPr>
            <w:r w:rsidRPr="00B321AE">
              <w:rPr>
                <w:sz w:val="22"/>
                <w:szCs w:val="16"/>
              </w:rPr>
              <w:t xml:space="preserve">„S2”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7</m:t>
                  </m:r>
                </m:sup>
              </m:sSup>
            </m:oMath>
            <w:r w:rsidR="00836998" w:rsidRPr="00B321AE">
              <w:rPr>
                <w:sz w:val="18"/>
                <w:szCs w:val="18"/>
              </w:rPr>
              <w:t>)</w:t>
            </w:r>
          </w:p>
        </w:tc>
        <w:tc>
          <w:tcPr>
            <w:tcW w:w="1118" w:type="dxa"/>
          </w:tcPr>
          <w:p w14:paraId="4AD2BA8A" w14:textId="77777777" w:rsidR="00F860C4" w:rsidRPr="00B321AE" w:rsidRDefault="00F860C4" w:rsidP="00436742">
            <w:pPr>
              <w:jc w:val="both"/>
              <w:rPr>
                <w:sz w:val="22"/>
                <w:szCs w:val="16"/>
              </w:rPr>
            </w:pPr>
            <w:r w:rsidRPr="00B321AE">
              <w:rPr>
                <w:sz w:val="22"/>
                <w:szCs w:val="16"/>
              </w:rPr>
              <w:t>Încărcat</w:t>
            </w:r>
          </w:p>
        </w:tc>
        <w:tc>
          <w:tcPr>
            <w:tcW w:w="1254" w:type="dxa"/>
          </w:tcPr>
          <w:p w14:paraId="114B139B" w14:textId="77777777" w:rsidR="00F860C4" w:rsidRPr="00B321AE" w:rsidRDefault="00B96E64" w:rsidP="00436742">
            <w:pPr>
              <w:jc w:val="both"/>
              <w:rPr>
                <w:sz w:val="16"/>
                <w:szCs w:val="16"/>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max</m:t>
                  </m:r>
                </m:sub>
              </m:sSub>
            </m:oMath>
            <w:r w:rsidR="00F860C4" w:rsidRPr="00B321AE">
              <w:rPr>
                <w:sz w:val="16"/>
                <w:szCs w:val="18"/>
              </w:rPr>
              <w:t xml:space="preserve"> </w:t>
            </w:r>
            <w:r w:rsidR="00F860C4" w:rsidRPr="00B321AE">
              <w:rPr>
                <w:sz w:val="16"/>
                <w:szCs w:val="16"/>
              </w:rPr>
              <w:t xml:space="preserve">= 700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min</m:t>
                  </m:r>
                </m:sub>
              </m:sSub>
            </m:oMath>
            <w:r w:rsidR="00F860C4" w:rsidRPr="00B321AE">
              <w:rPr>
                <w:sz w:val="16"/>
                <w:szCs w:val="16"/>
              </w:rPr>
              <w:t xml:space="preserve"> = 65 %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min</m:t>
                  </m:r>
                </m:sub>
              </m:sSub>
              <m:r>
                <w:rPr>
                  <w:rFonts w:ascii="Cambria Math" w:hAnsi="Cambria Math"/>
                  <w:sz w:val="16"/>
                  <w:szCs w:val="18"/>
                </w:rPr>
                <m:t xml:space="preserve"> </m:t>
              </m:r>
            </m:oMath>
            <w:r w:rsidR="00F860C4" w:rsidRPr="00B321AE">
              <w:rPr>
                <w:sz w:val="16"/>
                <w:szCs w:val="16"/>
              </w:rPr>
              <w:t>= 0,60 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343" w:type="dxa"/>
          </w:tcPr>
          <w:p w14:paraId="083BE220" w14:textId="77777777" w:rsidR="00F860C4" w:rsidRPr="00B321AE" w:rsidRDefault="00B96E64" w:rsidP="00436742">
            <w:pPr>
              <w:jc w:val="both"/>
              <w:rPr>
                <w:sz w:val="16"/>
                <w:szCs w:val="16"/>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min</m:t>
                  </m:r>
                </m:sub>
              </m:sSub>
            </m:oMath>
            <w:r w:rsidR="00F860C4" w:rsidRPr="00B321AE">
              <w:rPr>
                <w:sz w:val="16"/>
                <w:szCs w:val="18"/>
              </w:rPr>
              <w:t xml:space="preserve"> </w:t>
            </w:r>
            <w:r w:rsidR="00F860C4" w:rsidRPr="00B321AE">
              <w:rPr>
                <w:sz w:val="16"/>
                <w:szCs w:val="16"/>
              </w:rPr>
              <w:t xml:space="preserve">= Max [(S = 480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max</m:t>
                  </m:r>
                </m:sub>
              </m:sSub>
            </m:oMath>
            <w:r w:rsidR="00F860C4" w:rsidRPr="00B321AE">
              <w:rPr>
                <w:sz w:val="16"/>
                <w:szCs w:val="18"/>
              </w:rPr>
              <w:t xml:space="preserve"> </w:t>
            </w:r>
            <w:r w:rsidR="00F860C4" w:rsidRPr="00B321AE">
              <w:rPr>
                <w:sz w:val="16"/>
                <w:szCs w:val="16"/>
              </w:rPr>
              <w:t xml:space="preserve">= 100 %,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max</m:t>
                  </m:r>
                </m:sub>
              </m:sSub>
            </m:oMath>
            <w:r w:rsidR="00F860C4" w:rsidRPr="00B321AE">
              <w:rPr>
                <w:sz w:val="16"/>
                <w:szCs w:val="16"/>
              </w:rPr>
              <w:t xml:space="preserve">= 0,91 </w:t>
            </w:r>
            <w:r w:rsidR="00436742"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r w:rsidR="00F860C4" w:rsidRPr="00B321AE">
              <w:rPr>
                <w:sz w:val="16"/>
                <w:szCs w:val="16"/>
              </w:rPr>
              <w:t>) (S obţinut cu o forţă de întârziere medie de 16,5 kN pe osie)]</w:t>
            </w:r>
            <m:oMath>
              <m:r>
                <w:rPr>
                  <w:rFonts w:ascii="Cambria Math" w:hAnsi="Cambria Math"/>
                  <w:sz w:val="18"/>
                  <w:szCs w:val="18"/>
                </w:rPr>
                <m:t xml:space="preserve"> </m:t>
              </m:r>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8</m:t>
                  </m:r>
                </m:sup>
              </m:sSup>
            </m:oMath>
            <w:r w:rsidR="00084F12" w:rsidRPr="00B321AE">
              <w:rPr>
                <w:sz w:val="18"/>
                <w:szCs w:val="18"/>
              </w:rPr>
              <w:t>)</w:t>
            </w:r>
          </w:p>
        </w:tc>
        <w:tc>
          <w:tcPr>
            <w:tcW w:w="1157" w:type="dxa"/>
          </w:tcPr>
          <w:p w14:paraId="7C5E9DAB" w14:textId="77777777" w:rsidR="00F860C4" w:rsidRPr="00B321AE" w:rsidRDefault="00F860C4" w:rsidP="00436742">
            <w:pPr>
              <w:jc w:val="both"/>
              <w:rPr>
                <w:sz w:val="16"/>
                <w:szCs w:val="16"/>
              </w:rPr>
            </w:pPr>
          </w:p>
        </w:tc>
        <w:tc>
          <w:tcPr>
            <w:tcW w:w="1172" w:type="dxa"/>
          </w:tcPr>
          <w:p w14:paraId="54D3A43A" w14:textId="77777777" w:rsidR="00F860C4" w:rsidRPr="00B321AE" w:rsidRDefault="00F860C4" w:rsidP="00436742">
            <w:pPr>
              <w:jc w:val="both"/>
              <w:rPr>
                <w:sz w:val="16"/>
                <w:szCs w:val="16"/>
              </w:rPr>
            </w:pPr>
          </w:p>
        </w:tc>
      </w:tr>
      <w:tr w:rsidR="00F860C4" w:rsidRPr="00B96E64" w14:paraId="17CCDFAD" w14:textId="77777777" w:rsidTr="00D57EC6">
        <w:tc>
          <w:tcPr>
            <w:tcW w:w="1142" w:type="dxa"/>
            <w:vMerge/>
          </w:tcPr>
          <w:p w14:paraId="5D428559" w14:textId="77777777" w:rsidR="00F860C4" w:rsidRPr="00B321AE" w:rsidRDefault="00F860C4" w:rsidP="00436742">
            <w:pPr>
              <w:jc w:val="both"/>
              <w:rPr>
                <w:sz w:val="16"/>
                <w:szCs w:val="16"/>
              </w:rPr>
            </w:pPr>
          </w:p>
        </w:tc>
        <w:tc>
          <w:tcPr>
            <w:tcW w:w="1312" w:type="dxa"/>
            <w:vMerge/>
          </w:tcPr>
          <w:p w14:paraId="5C027E53" w14:textId="77777777" w:rsidR="00F860C4" w:rsidRPr="00B321AE" w:rsidRDefault="00F860C4" w:rsidP="00436742">
            <w:pPr>
              <w:jc w:val="both"/>
              <w:rPr>
                <w:sz w:val="22"/>
                <w:szCs w:val="16"/>
              </w:rPr>
            </w:pPr>
          </w:p>
        </w:tc>
        <w:tc>
          <w:tcPr>
            <w:tcW w:w="846" w:type="dxa"/>
          </w:tcPr>
          <w:p w14:paraId="66B50B92" w14:textId="77777777" w:rsidR="00F860C4" w:rsidRPr="00B321AE" w:rsidRDefault="00F860C4" w:rsidP="00436742">
            <w:pPr>
              <w:jc w:val="center"/>
              <w:rPr>
                <w:sz w:val="22"/>
                <w:szCs w:val="16"/>
              </w:rPr>
            </w:pPr>
            <w:r w:rsidRPr="00B321AE">
              <w:rPr>
                <w:sz w:val="22"/>
                <w:szCs w:val="16"/>
              </w:rPr>
              <w:t xml:space="preserve">„SS”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9</m:t>
                  </m:r>
                </m:sup>
              </m:sSup>
            </m:oMath>
            <w:r w:rsidR="00836998" w:rsidRPr="00B321AE">
              <w:rPr>
                <w:sz w:val="18"/>
                <w:szCs w:val="18"/>
              </w:rPr>
              <w:t>)</w:t>
            </w:r>
          </w:p>
        </w:tc>
        <w:tc>
          <w:tcPr>
            <w:tcW w:w="1118" w:type="dxa"/>
          </w:tcPr>
          <w:p w14:paraId="4A89BC93" w14:textId="77777777" w:rsidR="00F860C4" w:rsidRPr="00B321AE" w:rsidRDefault="00F860C4" w:rsidP="00436742">
            <w:pPr>
              <w:jc w:val="both"/>
              <w:rPr>
                <w:sz w:val="22"/>
                <w:szCs w:val="16"/>
              </w:rPr>
            </w:pPr>
            <w:r w:rsidRPr="00B321AE">
              <w:rPr>
                <w:sz w:val="22"/>
                <w:szCs w:val="16"/>
              </w:rPr>
              <w:t>Încărcat (18 t pe osie pentru saboţi de frână)</w:t>
            </w:r>
          </w:p>
        </w:tc>
        <w:tc>
          <w:tcPr>
            <w:tcW w:w="1254" w:type="dxa"/>
          </w:tcPr>
          <w:p w14:paraId="211439C2" w14:textId="77777777" w:rsidR="00F860C4" w:rsidRPr="00B321AE" w:rsidRDefault="00F860C4" w:rsidP="00436742">
            <w:pPr>
              <w:jc w:val="both"/>
              <w:rPr>
                <w:sz w:val="16"/>
                <w:szCs w:val="16"/>
              </w:rPr>
            </w:pPr>
          </w:p>
        </w:tc>
        <w:tc>
          <w:tcPr>
            <w:tcW w:w="1343" w:type="dxa"/>
          </w:tcPr>
          <w:p w14:paraId="1FF87F9A" w14:textId="77777777" w:rsidR="00F860C4" w:rsidRPr="00B321AE" w:rsidRDefault="00F860C4" w:rsidP="00436742">
            <w:pPr>
              <w:jc w:val="both"/>
              <w:rPr>
                <w:sz w:val="16"/>
                <w:szCs w:val="16"/>
              </w:rPr>
            </w:pPr>
          </w:p>
        </w:tc>
        <w:tc>
          <w:tcPr>
            <w:tcW w:w="2329" w:type="dxa"/>
            <w:gridSpan w:val="2"/>
          </w:tcPr>
          <w:p w14:paraId="1B43EC4C" w14:textId="77777777" w:rsidR="00F860C4" w:rsidRPr="00B321AE" w:rsidRDefault="00B96E64" w:rsidP="00436742">
            <w:pPr>
              <w:jc w:val="both"/>
              <w:rPr>
                <w:sz w:val="16"/>
                <w:szCs w:val="16"/>
              </w:rPr>
            </w:pPr>
            <m:oMath>
              <m:sSub>
                <m:sSubPr>
                  <m:ctrlPr>
                    <w:rPr>
                      <w:rFonts w:ascii="Cambria Math" w:hAnsi="Cambria Math"/>
                      <w:sz w:val="16"/>
                      <w:szCs w:val="18"/>
                    </w:rPr>
                  </m:ctrlPr>
                </m:sSubPr>
                <m:e>
                  <m:r>
                    <m:rPr>
                      <m:sty m:val="p"/>
                    </m:rPr>
                    <w:rPr>
                      <w:rFonts w:ascii="Cambria Math" w:hAnsi="Cambria Math"/>
                      <w:sz w:val="16"/>
                      <w:szCs w:val="18"/>
                    </w:rPr>
                    <m:t>S</m:t>
                  </m:r>
                </m:e>
                <m:sub>
                  <m:r>
                    <m:rPr>
                      <m:sty m:val="p"/>
                    </m:rPr>
                    <w:rPr>
                      <w:rFonts w:ascii="Cambria Math" w:hAnsi="Cambria Math"/>
                      <w:sz w:val="16"/>
                      <w:szCs w:val="18"/>
                    </w:rPr>
                    <m:t>max</m:t>
                  </m:r>
                </m:sub>
              </m:sSub>
            </m:oMath>
            <w:r w:rsidR="00F860C4" w:rsidRPr="00B321AE">
              <w:rPr>
                <w:sz w:val="16"/>
                <w:szCs w:val="18"/>
              </w:rPr>
              <w:t xml:space="preserve">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10</m:t>
                  </m:r>
                </m:sup>
              </m:sSup>
            </m:oMath>
            <w:r w:rsidR="00084F12" w:rsidRPr="00B321AE">
              <w:rPr>
                <w:sz w:val="18"/>
                <w:szCs w:val="18"/>
              </w:rPr>
              <w:t>)=</w:t>
            </w:r>
            <w:r w:rsidR="00F860C4" w:rsidRPr="00B321AE">
              <w:rPr>
                <w:sz w:val="16"/>
                <w:szCs w:val="16"/>
              </w:rPr>
              <w:t xml:space="preserve">Max [S = 700 m, </w:t>
            </w:r>
            <m:oMath>
              <m:sSub>
                <m:sSubPr>
                  <m:ctrlPr>
                    <w:rPr>
                      <w:rFonts w:ascii="Cambria Math" w:hAnsi="Cambria Math"/>
                      <w:sz w:val="16"/>
                      <w:szCs w:val="18"/>
                    </w:rPr>
                  </m:ctrlPr>
                </m:sSubPr>
                <m:e>
                  <m:r>
                    <m:rPr>
                      <m:sty m:val="p"/>
                    </m:rPr>
                    <w:rPr>
                      <w:rFonts w:ascii="Cambria Math" w:hAnsi="Cambria Math"/>
                      <w:sz w:val="16"/>
                      <w:szCs w:val="18"/>
                    </w:rPr>
                    <m:t>λ</m:t>
                  </m:r>
                </m:e>
                <m:sub>
                  <m:r>
                    <m:rPr>
                      <m:sty m:val="p"/>
                    </m:rPr>
                    <w:rPr>
                      <w:rFonts w:ascii="Cambria Math" w:hAnsi="Cambria Math"/>
                      <w:sz w:val="16"/>
                      <w:szCs w:val="18"/>
                    </w:rPr>
                    <m:t>max</m:t>
                  </m:r>
                </m:sub>
              </m:sSub>
            </m:oMath>
            <w:r w:rsidR="00F860C4" w:rsidRPr="00B321AE">
              <w:rPr>
                <w:sz w:val="16"/>
                <w:szCs w:val="18"/>
              </w:rPr>
              <w:t xml:space="preserve"> </w:t>
            </w:r>
            <w:r w:rsidR="00F860C4" w:rsidRPr="00B321AE">
              <w:rPr>
                <w:sz w:val="16"/>
                <w:szCs w:val="16"/>
              </w:rPr>
              <w:t xml:space="preserve"> = 100 %, </w:t>
            </w:r>
            <m:oMath>
              <m:sSub>
                <m:sSubPr>
                  <m:ctrlPr>
                    <w:rPr>
                      <w:rFonts w:ascii="Cambria Math" w:hAnsi="Cambria Math"/>
                      <w:sz w:val="16"/>
                      <w:szCs w:val="18"/>
                    </w:rPr>
                  </m:ctrlPr>
                </m:sSubPr>
                <m:e>
                  <m:r>
                    <m:rPr>
                      <m:sty m:val="p"/>
                    </m:rPr>
                    <w:rPr>
                      <w:rFonts w:ascii="Cambria Math" w:hAnsi="Cambria Math"/>
                      <w:sz w:val="16"/>
                      <w:szCs w:val="18"/>
                    </w:rPr>
                    <m:t>a</m:t>
                  </m:r>
                </m:e>
                <m:sub>
                  <m:r>
                    <m:rPr>
                      <m:sty m:val="p"/>
                    </m:rPr>
                    <w:rPr>
                      <w:rFonts w:ascii="Cambria Math" w:hAnsi="Cambria Math"/>
                      <w:sz w:val="16"/>
                      <w:szCs w:val="18"/>
                    </w:rPr>
                    <m:t>max</m:t>
                  </m:r>
                </m:sub>
              </m:sSub>
            </m:oMath>
            <w:r w:rsidR="00F860C4" w:rsidRPr="00B321AE">
              <w:rPr>
                <w:sz w:val="16"/>
                <w:szCs w:val="16"/>
              </w:rPr>
              <w:t>= 0,88 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r w:rsidR="00F860C4" w:rsidRPr="00B321AE">
              <w:rPr>
                <w:sz w:val="16"/>
                <w:szCs w:val="16"/>
              </w:rPr>
              <w:t xml:space="preserve"> ) (S obţinut cu o forţă de întârziere medie de 16 kN pe osie)]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11</m:t>
                  </m:r>
                </m:sup>
              </m:sSup>
            </m:oMath>
            <w:r w:rsidR="00084F12" w:rsidRPr="00B321AE">
              <w:rPr>
                <w:sz w:val="18"/>
                <w:szCs w:val="18"/>
              </w:rPr>
              <w:t>)</w:t>
            </w:r>
          </w:p>
        </w:tc>
      </w:tr>
      <w:tr w:rsidR="00F860C4" w:rsidRPr="00B96E64" w14:paraId="41C77DA8" w14:textId="77777777" w:rsidTr="00D57EC6">
        <w:tc>
          <w:tcPr>
            <w:tcW w:w="1142" w:type="dxa"/>
            <w:vMerge/>
          </w:tcPr>
          <w:p w14:paraId="29ADAEF0" w14:textId="77777777" w:rsidR="00F860C4" w:rsidRPr="00B321AE" w:rsidRDefault="00F860C4" w:rsidP="00436742">
            <w:pPr>
              <w:jc w:val="both"/>
              <w:rPr>
                <w:sz w:val="16"/>
                <w:szCs w:val="16"/>
              </w:rPr>
            </w:pPr>
          </w:p>
        </w:tc>
        <w:tc>
          <w:tcPr>
            <w:tcW w:w="1312" w:type="dxa"/>
            <w:vMerge/>
          </w:tcPr>
          <w:p w14:paraId="071D04C8" w14:textId="77777777" w:rsidR="00F860C4" w:rsidRPr="00B321AE" w:rsidRDefault="00F860C4" w:rsidP="00436742">
            <w:pPr>
              <w:jc w:val="both"/>
              <w:rPr>
                <w:sz w:val="22"/>
                <w:szCs w:val="16"/>
              </w:rPr>
            </w:pPr>
          </w:p>
        </w:tc>
        <w:tc>
          <w:tcPr>
            <w:tcW w:w="846" w:type="dxa"/>
          </w:tcPr>
          <w:p w14:paraId="7F4D2D17" w14:textId="77777777" w:rsidR="00F860C4" w:rsidRPr="00B321AE" w:rsidRDefault="00F860C4" w:rsidP="00436742">
            <w:pPr>
              <w:jc w:val="both"/>
              <w:rPr>
                <w:sz w:val="22"/>
                <w:szCs w:val="16"/>
              </w:rPr>
            </w:pPr>
          </w:p>
        </w:tc>
        <w:tc>
          <w:tcPr>
            <w:tcW w:w="1118" w:type="dxa"/>
          </w:tcPr>
          <w:p w14:paraId="4EC7D3A6" w14:textId="77777777" w:rsidR="00F860C4" w:rsidRPr="00B321AE" w:rsidRDefault="00F860C4" w:rsidP="00436742">
            <w:pPr>
              <w:jc w:val="both"/>
              <w:rPr>
                <w:sz w:val="22"/>
                <w:szCs w:val="16"/>
              </w:rPr>
            </w:pPr>
          </w:p>
        </w:tc>
        <w:tc>
          <w:tcPr>
            <w:tcW w:w="1254" w:type="dxa"/>
          </w:tcPr>
          <w:p w14:paraId="630F70BA" w14:textId="77777777" w:rsidR="00F860C4" w:rsidRPr="00B321AE" w:rsidRDefault="00F860C4" w:rsidP="00436742">
            <w:pPr>
              <w:jc w:val="both"/>
              <w:rPr>
                <w:sz w:val="16"/>
                <w:szCs w:val="16"/>
              </w:rPr>
            </w:pPr>
          </w:p>
        </w:tc>
        <w:tc>
          <w:tcPr>
            <w:tcW w:w="1343" w:type="dxa"/>
          </w:tcPr>
          <w:p w14:paraId="62647F36" w14:textId="08F8D165" w:rsidR="00F860C4" w:rsidRPr="00B321AE" w:rsidRDefault="00F860C4" w:rsidP="00436742">
            <w:pPr>
              <w:jc w:val="both"/>
              <w:rPr>
                <w:sz w:val="16"/>
                <w:szCs w:val="16"/>
                <w:lang w:val="ro-MD"/>
              </w:rPr>
            </w:pPr>
            <w:r w:rsidRPr="00B321AE">
              <w:rPr>
                <w:sz w:val="16"/>
                <w:szCs w:val="16"/>
              </w:rPr>
              <w:t>Nu trebuie să existe nicio evaluare separată a performanței de frânare a unităților în poziția G. Masa frânată a unei unități în poziția G este rezultatul masei frânate în poziția P (a se vedea specificațiile menționa</w:t>
            </w:r>
            <w:r w:rsidR="00280A66" w:rsidRPr="00B321AE">
              <w:rPr>
                <w:sz w:val="16"/>
                <w:szCs w:val="16"/>
              </w:rPr>
              <w:t xml:space="preserve">te în </w:t>
            </w:r>
            <w:r w:rsidR="00B00C3F" w:rsidRPr="00B321AE">
              <w:rPr>
                <w:sz w:val="16"/>
                <w:szCs w:val="16"/>
              </w:rPr>
              <w:lastRenderedPageBreak/>
              <w:t>apendicele B</w:t>
            </w:r>
            <w:r w:rsidRPr="00B321AE">
              <w:rPr>
                <w:sz w:val="16"/>
                <w:szCs w:val="16"/>
              </w:rPr>
              <w:t xml:space="preserve">, </w:t>
            </w:r>
            <w:r w:rsidR="00066AA6" w:rsidRPr="00B321AE">
              <w:rPr>
                <w:sz w:val="16"/>
                <w:szCs w:val="16"/>
              </w:rPr>
              <w:t xml:space="preserve">punctul </w:t>
            </w:r>
            <w:r w:rsidRPr="00B321AE">
              <w:rPr>
                <w:sz w:val="16"/>
                <w:szCs w:val="16"/>
              </w:rPr>
              <w:t xml:space="preserve">[15] sau </w:t>
            </w:r>
            <w:r w:rsidR="00066AA6" w:rsidRPr="00B321AE">
              <w:rPr>
                <w:sz w:val="16"/>
                <w:szCs w:val="16"/>
              </w:rPr>
              <w:t xml:space="preserve">punctul </w:t>
            </w:r>
            <w:r w:rsidRPr="00B321AE">
              <w:rPr>
                <w:sz w:val="16"/>
                <w:szCs w:val="16"/>
              </w:rPr>
              <w:t>[56])</w:t>
            </w:r>
          </w:p>
        </w:tc>
        <w:tc>
          <w:tcPr>
            <w:tcW w:w="1157" w:type="dxa"/>
          </w:tcPr>
          <w:p w14:paraId="44712D2F" w14:textId="77777777" w:rsidR="00F860C4" w:rsidRPr="00B321AE" w:rsidRDefault="00F860C4" w:rsidP="00436742">
            <w:pPr>
              <w:jc w:val="both"/>
              <w:rPr>
                <w:sz w:val="16"/>
                <w:szCs w:val="16"/>
              </w:rPr>
            </w:pPr>
          </w:p>
        </w:tc>
        <w:tc>
          <w:tcPr>
            <w:tcW w:w="1172" w:type="dxa"/>
          </w:tcPr>
          <w:p w14:paraId="44DF3380" w14:textId="77777777" w:rsidR="00F860C4" w:rsidRPr="00B321AE" w:rsidRDefault="00F860C4" w:rsidP="00436742">
            <w:pPr>
              <w:jc w:val="both"/>
              <w:rPr>
                <w:sz w:val="16"/>
                <w:szCs w:val="16"/>
              </w:rPr>
            </w:pPr>
          </w:p>
        </w:tc>
      </w:tr>
    </w:tbl>
    <w:p w14:paraId="1D2C6CCD" w14:textId="77777777" w:rsidR="003C42B1" w:rsidRPr="00B321AE" w:rsidRDefault="003C42B1" w:rsidP="003C42B1">
      <w:pPr>
        <w:spacing w:after="0"/>
        <w:ind w:firstLine="709"/>
        <w:jc w:val="both"/>
        <w:rPr>
          <w:sz w:val="16"/>
          <w:szCs w:val="16"/>
          <w:lang w:val="en-US"/>
        </w:rPr>
      </w:pPr>
    </w:p>
    <w:p w14:paraId="6DDE9D11" w14:textId="77777777" w:rsidR="00D66F78" w:rsidRPr="00B321AE" w:rsidRDefault="00D66F78" w:rsidP="00812B69">
      <w:pPr>
        <w:spacing w:after="0"/>
        <w:jc w:val="both"/>
        <w:rPr>
          <w:sz w:val="16"/>
          <w:szCs w:val="16"/>
          <w:lang w:val="en-US"/>
        </w:rPr>
      </w:pPr>
    </w:p>
    <w:p w14:paraId="169EE166" w14:textId="77777777" w:rsidR="004A7195" w:rsidRPr="00B321AE" w:rsidRDefault="004A7195" w:rsidP="00812B69">
      <w:pPr>
        <w:spacing w:after="0"/>
        <w:jc w:val="both"/>
        <w:rPr>
          <w:lang w:val="en-US"/>
        </w:rPr>
      </w:pPr>
    </w:p>
    <w:p w14:paraId="6839BC27" w14:textId="77777777" w:rsidR="004A7195" w:rsidRPr="00B321AE" w:rsidRDefault="004A7195" w:rsidP="00812B69">
      <w:pPr>
        <w:spacing w:after="0"/>
        <w:jc w:val="both"/>
        <w:rPr>
          <w:lang w:val="en-US"/>
        </w:rPr>
      </w:pPr>
    </w:p>
    <w:p w14:paraId="103C990E" w14:textId="413B8A33" w:rsidR="00812B69" w:rsidRPr="00B321AE" w:rsidRDefault="00B96E64" w:rsidP="004A7195">
      <w:pPr>
        <w:tabs>
          <w:tab w:val="left" w:pos="2070"/>
        </w:tabs>
        <w:spacing w:after="0"/>
        <w:ind w:firstLine="708"/>
        <w:jc w:val="both"/>
        <w:rPr>
          <w:sz w:val="24"/>
          <w:lang w:val="en-US"/>
        </w:rPr>
      </w:pP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1</m:t>
            </m:r>
          </m:sup>
        </m:sSup>
      </m:oMath>
      <w:r w:rsidR="00D66F78" w:rsidRPr="00B321AE">
        <w:rPr>
          <w:sz w:val="24"/>
          <w:lang w:val="en-US"/>
        </w:rPr>
        <w:t xml:space="preserve">) </w:t>
      </w:r>
      <w:r w:rsidR="00812B69" w:rsidRPr="00B321AE">
        <w:rPr>
          <w:sz w:val="24"/>
          <w:lang w:val="en-US"/>
        </w:rPr>
        <w:t>Comutare în conformitate cu specificaţia menţiona</w:t>
      </w:r>
      <w:r w:rsidR="00B00C3F" w:rsidRPr="00B321AE">
        <w:rPr>
          <w:sz w:val="24"/>
          <w:lang w:val="en-US"/>
        </w:rPr>
        <w:t>tă în apendicele B</w:t>
      </w:r>
      <w:r w:rsidR="00BE4102" w:rsidRPr="00B321AE">
        <w:rPr>
          <w:sz w:val="24"/>
          <w:lang w:val="en-US"/>
        </w:rPr>
        <w:t xml:space="preserve">, </w:t>
      </w:r>
      <w:r w:rsidR="00066AA6" w:rsidRPr="00B321AE">
        <w:rPr>
          <w:sz w:val="24"/>
          <w:szCs w:val="24"/>
          <w:lang w:val="en-US"/>
        </w:rPr>
        <w:t>punctul</w:t>
      </w:r>
      <w:r w:rsidR="00066AA6" w:rsidRPr="00B321AE">
        <w:rPr>
          <w:sz w:val="24"/>
          <w:lang w:val="en-US"/>
        </w:rPr>
        <w:t xml:space="preserve"> </w:t>
      </w:r>
      <w:r w:rsidR="00BE4102" w:rsidRPr="00B321AE">
        <w:rPr>
          <w:sz w:val="24"/>
          <w:lang w:val="en-US"/>
        </w:rPr>
        <w:t>[36</w:t>
      </w:r>
      <w:r w:rsidR="00812B69" w:rsidRPr="00B321AE">
        <w:rPr>
          <w:sz w:val="24"/>
          <w:lang w:val="en-US"/>
        </w:rPr>
        <w:t xml:space="preserve">]. </w:t>
      </w:r>
    </w:p>
    <w:p w14:paraId="7FC85592" w14:textId="77777777" w:rsidR="00812B69" w:rsidRPr="00B321AE" w:rsidRDefault="00B96E64" w:rsidP="004A7195">
      <w:pPr>
        <w:tabs>
          <w:tab w:val="left" w:pos="2070"/>
        </w:tabs>
        <w:spacing w:after="0"/>
        <w:ind w:firstLine="708"/>
        <w:jc w:val="both"/>
        <w:rPr>
          <w:sz w:val="24"/>
          <w:lang w:val="en-US"/>
        </w:rPr>
      </w:pP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2</m:t>
            </m:r>
          </m:sup>
        </m:sSup>
        <m:r>
          <w:rPr>
            <w:rFonts w:ascii="Cambria Math" w:hAnsi="Cambria Math"/>
            <w:sz w:val="24"/>
            <w:lang w:val="en-US"/>
          </w:rPr>
          <m:t>)</m:t>
        </m:r>
      </m:oMath>
      <w:r w:rsidR="00D66F78" w:rsidRPr="00B321AE">
        <w:rPr>
          <w:sz w:val="24"/>
          <w:lang w:val="en-US"/>
        </w:rPr>
        <w:t xml:space="preserve"> </w:t>
      </w:r>
      <w:r w:rsidR="00812B69" w:rsidRPr="00B321AE">
        <w:rPr>
          <w:sz w:val="24"/>
          <w:lang w:val="en-US"/>
        </w:rPr>
        <w:t xml:space="preserve">O unitate „S1” este o unitate cu dispozitiv „gol/încărcat”. Sarcina maximă pe osie este de 22,5 t. </w:t>
      </w:r>
    </w:p>
    <w:p w14:paraId="4387B7AD" w14:textId="6920AC7E" w:rsidR="00812B69" w:rsidRPr="00B321AE" w:rsidRDefault="00B96E64" w:rsidP="004A7195">
      <w:pPr>
        <w:tabs>
          <w:tab w:val="left" w:pos="2070"/>
        </w:tabs>
        <w:spacing w:after="0"/>
        <w:ind w:firstLine="708"/>
        <w:jc w:val="both"/>
        <w:rPr>
          <w:sz w:val="24"/>
          <w:lang w:val="en-US"/>
        </w:rPr>
      </w:pP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3</m:t>
            </m:r>
          </m:sup>
        </m:sSup>
        <m:r>
          <w:rPr>
            <w:rFonts w:ascii="Cambria Math" w:hAnsi="Cambria Math"/>
            <w:sz w:val="24"/>
            <w:lang w:val="en-US"/>
          </w:rPr>
          <m:t xml:space="preserve">) </m:t>
        </m:r>
      </m:oMath>
      <w:r w:rsidR="00812B69" w:rsidRPr="00B321AE">
        <w:rPr>
          <w:sz w:val="24"/>
          <w:lang w:val="en-US"/>
        </w:rPr>
        <w:t xml:space="preserve">Numai pentru frâna de sarcină în două etape (comanda de comutare) și P10 (saboţi din fontă cu 10 ‰ fosfor) – sau saboţi de frână LL. </w:t>
      </w:r>
      <w:r w:rsidR="001F5C15" w:rsidRPr="00B321AE">
        <w:rPr>
          <w:sz w:val="24"/>
          <w:lang w:val="en-US"/>
        </w:rPr>
        <w:t>– nu îl făsesc</w:t>
      </w:r>
    </w:p>
    <w:p w14:paraId="489E4894" w14:textId="77777777" w:rsidR="00812B69" w:rsidRPr="00B321AE" w:rsidRDefault="00B96E64" w:rsidP="004A7195">
      <w:pPr>
        <w:tabs>
          <w:tab w:val="left" w:pos="2070"/>
        </w:tabs>
        <w:spacing w:after="0"/>
        <w:ind w:firstLine="708"/>
        <w:jc w:val="both"/>
        <w:rPr>
          <w:sz w:val="24"/>
          <w:lang w:val="en-US"/>
        </w:rPr>
      </w:pP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4</m:t>
            </m:r>
          </m:sup>
        </m:sSup>
        <m:r>
          <w:rPr>
            <w:rFonts w:ascii="Cambria Math" w:hAnsi="Cambria Math"/>
            <w:sz w:val="24"/>
            <w:lang w:val="en-US"/>
          </w:rPr>
          <m:t xml:space="preserve">) </m:t>
        </m:r>
      </m:oMath>
      <w:r w:rsidR="00812B69" w:rsidRPr="00B321AE">
        <w:rPr>
          <w:sz w:val="24"/>
          <w:lang w:val="en-US"/>
        </w:rPr>
        <w:t xml:space="preserve">Forţa medie de întârziere maxim admisă (pentru viteza de circulaţie de 100 km/h) este de </w:t>
      </w:r>
      <w:r w:rsidR="00102698" w:rsidRPr="00B321AE">
        <w:rPr>
          <w:sz w:val="24"/>
          <w:lang w:val="en-US"/>
        </w:rPr>
        <w:t>18</w:t>
      </w:r>
      <m:oMath>
        <m:r>
          <w:rPr>
            <w:rFonts w:ascii="Cambria Math" w:hAnsi="Cambria Math"/>
            <w:sz w:val="24"/>
            <w:lang w:val="en-US"/>
          </w:rPr>
          <m:t>×</m:t>
        </m:r>
      </m:oMath>
      <w:r w:rsidR="00102698" w:rsidRPr="00B321AE">
        <w:rPr>
          <w:rFonts w:eastAsiaTheme="minorEastAsia"/>
          <w:sz w:val="24"/>
          <w:lang w:val="en-US"/>
        </w:rPr>
        <w:t>0,91=16,5</w:t>
      </w:r>
      <w:r w:rsidR="003175BD" w:rsidRPr="00B321AE">
        <w:rPr>
          <w:rFonts w:eastAsiaTheme="minorEastAsia"/>
          <w:sz w:val="24"/>
          <w:lang w:val="en-US"/>
        </w:rPr>
        <w:t xml:space="preserve"> </w:t>
      </w:r>
      <w:r w:rsidR="00102698" w:rsidRPr="00B321AE">
        <w:rPr>
          <w:rFonts w:eastAsiaTheme="minorEastAsia"/>
          <w:sz w:val="24"/>
          <w:lang w:val="en-US"/>
        </w:rPr>
        <w:t>kN</w:t>
      </w:r>
      <w:r w:rsidR="007C2EB8" w:rsidRPr="00B321AE">
        <w:rPr>
          <w:rFonts w:eastAsiaTheme="minorEastAsia"/>
          <w:sz w:val="24"/>
          <w:lang w:val="en-US"/>
        </w:rPr>
        <w:t>/axle</w:t>
      </w:r>
      <w:r w:rsidR="00812B69" w:rsidRPr="00B321AE">
        <w:rPr>
          <w:sz w:val="24"/>
          <w:lang w:val="en-US"/>
        </w:rPr>
        <w:t>. Această valoare este dată de energia de frânare maximă permisă pe o roată frânată prin strângere cu un dia</w:t>
      </w:r>
      <w:r w:rsidR="007C2EB8" w:rsidRPr="00B321AE">
        <w:rPr>
          <w:sz w:val="24"/>
          <w:lang w:val="en-US"/>
        </w:rPr>
        <w:t xml:space="preserve">metru nominal nou care variază </w:t>
      </w:r>
      <w:r w:rsidR="00812B69" w:rsidRPr="00B321AE">
        <w:rPr>
          <w:sz w:val="24"/>
          <w:lang w:val="en-US"/>
        </w:rPr>
        <w:t xml:space="preserve">între [920 mm; 1 000 mm] în timpul frânării (masa frânată trebuie limitată la 18 t/osie). </w:t>
      </w:r>
    </w:p>
    <w:p w14:paraId="7B5342B5" w14:textId="399D1252" w:rsidR="00921024" w:rsidRPr="00B321AE" w:rsidRDefault="00B96E64" w:rsidP="004A7195">
      <w:pPr>
        <w:tabs>
          <w:tab w:val="left" w:pos="2070"/>
        </w:tabs>
        <w:spacing w:after="0"/>
        <w:ind w:firstLine="708"/>
        <w:jc w:val="both"/>
        <w:rPr>
          <w:sz w:val="24"/>
          <w:lang w:val="en-US"/>
        </w:rPr>
      </w:pP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5</m:t>
            </m:r>
          </m:sup>
        </m:sSup>
        <m:r>
          <w:rPr>
            <w:rFonts w:ascii="Cambria Math" w:hAnsi="Cambria Math"/>
            <w:sz w:val="24"/>
            <w:lang w:val="en-US"/>
          </w:rPr>
          <m:t xml:space="preserve">) </m:t>
        </m:r>
      </m:oMath>
      <w:r w:rsidR="00812B69" w:rsidRPr="00B321AE">
        <w:rPr>
          <w:sz w:val="24"/>
          <w:lang w:val="en-US"/>
        </w:rPr>
        <w:t>Releu de sarcină variabilă în conformitate cu specificaţia menţionată în apendicel</w:t>
      </w:r>
      <w:r w:rsidR="00BE4102" w:rsidRPr="00B321AE">
        <w:rPr>
          <w:sz w:val="24"/>
          <w:lang w:val="en-US"/>
        </w:rPr>
        <w:t>e</w:t>
      </w:r>
      <w:r w:rsidR="00B00C3F" w:rsidRPr="00B321AE">
        <w:rPr>
          <w:sz w:val="24"/>
          <w:lang w:val="en-US"/>
        </w:rPr>
        <w:t xml:space="preserve"> B</w:t>
      </w:r>
      <w:r w:rsidR="00BE4102" w:rsidRPr="00B321AE">
        <w:rPr>
          <w:sz w:val="24"/>
          <w:lang w:val="en-US"/>
        </w:rPr>
        <w:t xml:space="preserve">, </w:t>
      </w:r>
      <w:r w:rsidR="00066AA6" w:rsidRPr="00B321AE">
        <w:rPr>
          <w:sz w:val="24"/>
          <w:szCs w:val="24"/>
          <w:lang w:val="en-US"/>
        </w:rPr>
        <w:t>punctul</w:t>
      </w:r>
      <w:r w:rsidR="00066AA6" w:rsidRPr="00B321AE">
        <w:rPr>
          <w:sz w:val="24"/>
          <w:lang w:val="en-US"/>
        </w:rPr>
        <w:t xml:space="preserve"> </w:t>
      </w:r>
      <w:r w:rsidR="00BE4102" w:rsidRPr="00B321AE">
        <w:rPr>
          <w:sz w:val="24"/>
          <w:lang w:val="en-US"/>
        </w:rPr>
        <w:t>[33</w:t>
      </w:r>
      <w:r w:rsidR="00812B69" w:rsidRPr="00B321AE">
        <w:rPr>
          <w:sz w:val="24"/>
          <w:lang w:val="en-US"/>
        </w:rPr>
        <w:t>] în combinaţie cu detectorul de sarcină variabilă în conformitate cu specificaţia menţionată î</w:t>
      </w:r>
      <w:r w:rsidR="00B00C3F" w:rsidRPr="00B321AE">
        <w:rPr>
          <w:sz w:val="24"/>
          <w:lang w:val="en-US"/>
        </w:rPr>
        <w:t>n apendicele B</w:t>
      </w:r>
      <w:r w:rsidR="00BE4102" w:rsidRPr="00B321AE">
        <w:rPr>
          <w:sz w:val="24"/>
          <w:lang w:val="en-US"/>
        </w:rPr>
        <w:t xml:space="preserve">, </w:t>
      </w:r>
      <w:r w:rsidR="00066AA6" w:rsidRPr="00B321AE">
        <w:rPr>
          <w:sz w:val="24"/>
          <w:szCs w:val="24"/>
          <w:lang w:val="en-US"/>
        </w:rPr>
        <w:t>punctul</w:t>
      </w:r>
      <w:r w:rsidR="00066AA6" w:rsidRPr="00B321AE">
        <w:rPr>
          <w:sz w:val="24"/>
          <w:lang w:val="en-US"/>
        </w:rPr>
        <w:t xml:space="preserve"> </w:t>
      </w:r>
      <w:r w:rsidR="00BE4102" w:rsidRPr="00B321AE">
        <w:rPr>
          <w:sz w:val="24"/>
          <w:lang w:val="en-US"/>
        </w:rPr>
        <w:t>[37</w:t>
      </w:r>
      <w:r w:rsidR="00921024" w:rsidRPr="00B321AE">
        <w:rPr>
          <w:sz w:val="24"/>
          <w:lang w:val="en-US"/>
        </w:rPr>
        <w:t xml:space="preserve">]. </w:t>
      </w:r>
    </w:p>
    <w:p w14:paraId="44331E01" w14:textId="501B5F64" w:rsidR="00812B69" w:rsidRPr="00B321AE" w:rsidRDefault="00B96E64" w:rsidP="004A7195">
      <w:pPr>
        <w:tabs>
          <w:tab w:val="left" w:pos="2070"/>
        </w:tabs>
        <w:spacing w:after="0"/>
        <w:ind w:firstLine="708"/>
        <w:jc w:val="both"/>
        <w:rPr>
          <w:sz w:val="24"/>
          <w:lang w:val="en-US"/>
        </w:rPr>
      </w:pP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6</m:t>
            </m:r>
          </m:sup>
        </m:sSup>
      </m:oMath>
      <w:r w:rsidR="00BE4102" w:rsidRPr="00B321AE">
        <w:rPr>
          <w:sz w:val="24"/>
          <w:lang w:val="en-US"/>
        </w:rPr>
        <w:t>)</w:t>
      </w:r>
      <w:r w:rsidR="00CA4E52" w:rsidRPr="00B321AE">
        <w:rPr>
          <w:sz w:val="24"/>
          <w:lang w:val="en-US"/>
        </w:rPr>
        <w:t xml:space="preserve"> a=</w:t>
      </w:r>
      <w:r w:rsidR="00E4044A" w:rsidRPr="00B321AE">
        <w:rPr>
          <w:sz w:val="24"/>
          <w:lang w:val="en-US"/>
        </w:rPr>
        <w:t>(((Speed (km/h)) /3,6</w:t>
      </w: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2</m:t>
            </m:r>
          </m:sup>
        </m:sSup>
      </m:oMath>
      <w:r w:rsidR="0073788B" w:rsidRPr="00B321AE">
        <w:rPr>
          <w:sz w:val="24"/>
          <w:lang w:val="en-US"/>
        </w:rPr>
        <w:t>)/(2</w:t>
      </w:r>
      <m:oMath>
        <m:r>
          <w:rPr>
            <w:rFonts w:ascii="Cambria Math" w:hAnsi="Cambria Math"/>
            <w:sz w:val="24"/>
            <w:lang w:val="en-US"/>
          </w:rPr>
          <m:t>×</m:t>
        </m:r>
      </m:oMath>
      <w:r w:rsidR="00524266" w:rsidRPr="00B321AE">
        <w:rPr>
          <w:sz w:val="24"/>
          <w:lang w:val="en-US"/>
        </w:rPr>
        <w:t>(S-((T</w:t>
      </w:r>
      <w:r w:rsidR="00E4044A" w:rsidRPr="00B321AE">
        <w:rPr>
          <w:sz w:val="24"/>
          <w:lang w:val="en-US"/>
        </w:rPr>
        <w:t>e)</w:t>
      </w:r>
      <m:oMath>
        <m:r>
          <w:rPr>
            <w:rFonts w:ascii="Cambria Math" w:hAnsi="Cambria Math"/>
            <w:sz w:val="24"/>
            <w:lang w:val="en-US"/>
          </w:rPr>
          <m:t xml:space="preserve"> ×</m:t>
        </m:r>
      </m:oMath>
      <w:r w:rsidR="00CA4E52" w:rsidRPr="00B321AE">
        <w:rPr>
          <w:sz w:val="24"/>
          <w:lang w:val="en-US"/>
        </w:rPr>
        <w:t xml:space="preserve"> </w:t>
      </w:r>
      <w:r w:rsidR="00524266" w:rsidRPr="00B321AE">
        <w:rPr>
          <w:sz w:val="24"/>
          <w:lang w:val="en-US"/>
        </w:rPr>
        <w:t xml:space="preserve">(Speed(km/h)/3,6)))),  </w:t>
      </w:r>
      <w:r w:rsidR="00812B69" w:rsidRPr="00B321AE">
        <w:rPr>
          <w:sz w:val="24"/>
          <w:lang w:val="en-US"/>
        </w:rPr>
        <w:t>cu Te = 2 sec. Calcularea distanţei î</w:t>
      </w:r>
      <w:r w:rsidR="00921024" w:rsidRPr="00B321AE">
        <w:rPr>
          <w:sz w:val="24"/>
          <w:lang w:val="en-US"/>
        </w:rPr>
        <w:t xml:space="preserve">n conformitate cu specificaţia </w:t>
      </w:r>
      <w:r w:rsidR="00B00C3F" w:rsidRPr="00B321AE">
        <w:rPr>
          <w:sz w:val="24"/>
          <w:lang w:val="en-US"/>
        </w:rPr>
        <w:t>menţionată în apendicele B</w:t>
      </w:r>
      <w:r w:rsidR="00812B69" w:rsidRPr="00B321AE">
        <w:rPr>
          <w:sz w:val="24"/>
          <w:lang w:val="en-US"/>
        </w:rPr>
        <w:t xml:space="preserve">, </w:t>
      </w:r>
      <w:r w:rsidR="00066AA6" w:rsidRPr="00B321AE">
        <w:rPr>
          <w:sz w:val="24"/>
          <w:szCs w:val="24"/>
          <w:lang w:val="en-US"/>
        </w:rPr>
        <w:t>punctul</w:t>
      </w:r>
      <w:r w:rsidR="00066AA6" w:rsidRPr="00B321AE">
        <w:rPr>
          <w:sz w:val="24"/>
          <w:lang w:val="en-US"/>
        </w:rPr>
        <w:t xml:space="preserve"> </w:t>
      </w:r>
      <w:r w:rsidR="007B69EB" w:rsidRPr="00B321AE">
        <w:rPr>
          <w:sz w:val="24"/>
          <w:lang w:val="en-US"/>
        </w:rPr>
        <w:t>[14</w:t>
      </w:r>
      <w:r w:rsidR="00812B69" w:rsidRPr="00B321AE">
        <w:rPr>
          <w:sz w:val="24"/>
          <w:lang w:val="en-US"/>
        </w:rPr>
        <w:t xml:space="preserve">]. </w:t>
      </w:r>
    </w:p>
    <w:p w14:paraId="7812D6C4" w14:textId="77777777" w:rsidR="00812B69" w:rsidRPr="00B321AE" w:rsidRDefault="00B96E64" w:rsidP="004A7195">
      <w:pPr>
        <w:tabs>
          <w:tab w:val="left" w:pos="2070"/>
        </w:tabs>
        <w:spacing w:after="0"/>
        <w:ind w:firstLine="708"/>
        <w:jc w:val="both"/>
        <w:rPr>
          <w:sz w:val="24"/>
          <w:lang w:val="en-US"/>
        </w:rPr>
      </w:pP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7</m:t>
            </m:r>
          </m:sup>
        </m:sSup>
        <m:r>
          <w:rPr>
            <w:rFonts w:ascii="Cambria Math" w:hAnsi="Cambria Math"/>
            <w:sz w:val="24"/>
            <w:lang w:val="en-US"/>
          </w:rPr>
          <m:t xml:space="preserve">) </m:t>
        </m:r>
      </m:oMath>
      <w:r w:rsidR="00812B69" w:rsidRPr="00B321AE">
        <w:rPr>
          <w:sz w:val="24"/>
          <w:lang w:val="en-US"/>
        </w:rPr>
        <w:t xml:space="preserve">O unitate „S2” este o unitate cu un releu de sarcină variabilă. Sarcina maximă pe osie este de 22,5 t. </w:t>
      </w:r>
    </w:p>
    <w:p w14:paraId="05C60535" w14:textId="77777777" w:rsidR="00812B69" w:rsidRPr="00B321AE" w:rsidRDefault="00B96E64" w:rsidP="004A7195">
      <w:pPr>
        <w:tabs>
          <w:tab w:val="left" w:pos="2070"/>
        </w:tabs>
        <w:spacing w:after="0"/>
        <w:ind w:firstLine="708"/>
        <w:jc w:val="both"/>
        <w:rPr>
          <w:sz w:val="24"/>
          <w:lang w:val="en-US"/>
        </w:rPr>
      </w:pP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8</m:t>
            </m:r>
          </m:sup>
        </m:sSup>
        <m:r>
          <w:rPr>
            <w:rFonts w:ascii="Cambria Math" w:hAnsi="Cambria Math"/>
            <w:sz w:val="24"/>
            <w:lang w:val="en-US"/>
          </w:rPr>
          <m:t xml:space="preserve">) </m:t>
        </m:r>
      </m:oMath>
      <w:r w:rsidR="00812B69" w:rsidRPr="00B321AE">
        <w:rPr>
          <w:sz w:val="24"/>
          <w:lang w:val="en-US"/>
        </w:rPr>
        <w:t>Echipamentul cu control automat al sarcinii al vagoanelor exploatate în condiţii S poate asigur</w:t>
      </w:r>
      <w:r w:rsidR="00921024" w:rsidRPr="00B321AE">
        <w:rPr>
          <w:sz w:val="24"/>
          <w:lang w:val="en-US"/>
        </w:rPr>
        <w:t xml:space="preserve">a o masă frânată maximă de λ = </w:t>
      </w:r>
      <w:r w:rsidR="00812B69" w:rsidRPr="00B321AE">
        <w:rPr>
          <w:sz w:val="24"/>
          <w:lang w:val="en-US"/>
        </w:rPr>
        <w:t xml:space="preserve">100 %, până la o limită de sarcină egală cu 67 % din masa maximă admisă a vagonului. </w:t>
      </w:r>
    </w:p>
    <w:p w14:paraId="18C27A3A" w14:textId="77777777" w:rsidR="00812B69" w:rsidRPr="00B321AE" w:rsidRDefault="00812B69" w:rsidP="004A7195">
      <w:pPr>
        <w:tabs>
          <w:tab w:val="left" w:pos="2070"/>
        </w:tabs>
        <w:spacing w:after="0"/>
        <w:jc w:val="both"/>
        <w:rPr>
          <w:sz w:val="24"/>
          <w:lang w:val="en-US"/>
        </w:rPr>
      </w:pPr>
      <w:r w:rsidRPr="00B321AE">
        <w:rPr>
          <w:sz w:val="24"/>
          <w:lang w:val="en-US"/>
        </w:rPr>
        <w:t xml:space="preserve">Pentru osia montată standard, cu utilizarea sarcinii maxime pe osie </w:t>
      </w:r>
    </w:p>
    <w:p w14:paraId="77D7D0D8" w14:textId="77777777" w:rsidR="00812B69" w:rsidRPr="00B321AE" w:rsidRDefault="00812B69" w:rsidP="004A7195">
      <w:pPr>
        <w:tabs>
          <w:tab w:val="left" w:pos="2070"/>
        </w:tabs>
        <w:spacing w:after="0"/>
        <w:jc w:val="both"/>
        <w:rPr>
          <w:sz w:val="24"/>
          <w:lang w:val="en-US"/>
        </w:rPr>
      </w:pPr>
      <w:r w:rsidRPr="00B321AE">
        <w:rPr>
          <w:sz w:val="24"/>
          <w:lang w:val="en-US"/>
        </w:rPr>
        <w:t xml:space="preserve">Max. 1 000 mm; diametru minim uzat 840 mm, sarcină maximă pe osie 22,5 t, </w:t>
      </w:r>
    </w:p>
    <w:p w14:paraId="2D73DD24" w14:textId="77777777" w:rsidR="00812B69" w:rsidRPr="00B321AE" w:rsidRDefault="00812B69" w:rsidP="004A7195">
      <w:pPr>
        <w:tabs>
          <w:tab w:val="left" w:pos="2070"/>
        </w:tabs>
        <w:spacing w:after="0"/>
        <w:jc w:val="both"/>
        <w:rPr>
          <w:sz w:val="24"/>
          <w:lang w:val="en-US"/>
        </w:rPr>
      </w:pPr>
      <w:r w:rsidRPr="00B321AE">
        <w:rPr>
          <w:sz w:val="24"/>
          <w:lang w:val="en-US"/>
        </w:rPr>
        <w:t xml:space="preserve">sarcină maximă pe osie pentru λ = 100: 15 t </w:t>
      </w:r>
    </w:p>
    <w:p w14:paraId="50F76C7E" w14:textId="77777777" w:rsidR="00812B69" w:rsidRPr="00B321AE" w:rsidRDefault="00812B69" w:rsidP="004A7195">
      <w:pPr>
        <w:tabs>
          <w:tab w:val="left" w:pos="2070"/>
        </w:tabs>
        <w:spacing w:after="0"/>
        <w:jc w:val="both"/>
        <w:rPr>
          <w:sz w:val="24"/>
          <w:lang w:val="en-US"/>
        </w:rPr>
      </w:pPr>
      <w:r w:rsidRPr="00B321AE">
        <w:rPr>
          <w:sz w:val="24"/>
          <w:lang w:val="en-US"/>
        </w:rPr>
        <w:t xml:space="preserve">Max. 840 mm; diametru minim uzat 760 mm, </w:t>
      </w:r>
    </w:p>
    <w:p w14:paraId="3F0A0360" w14:textId="77777777" w:rsidR="00812B69" w:rsidRPr="00B321AE" w:rsidRDefault="00812B69" w:rsidP="004A7195">
      <w:pPr>
        <w:tabs>
          <w:tab w:val="left" w:pos="2070"/>
        </w:tabs>
        <w:spacing w:after="0"/>
        <w:jc w:val="both"/>
        <w:rPr>
          <w:sz w:val="24"/>
          <w:lang w:val="en-US"/>
        </w:rPr>
      </w:pPr>
      <w:r w:rsidRPr="00B321AE">
        <w:rPr>
          <w:sz w:val="24"/>
          <w:lang w:val="en-US"/>
        </w:rPr>
        <w:t xml:space="preserve">sarcină maximă pe osie 20 t, sarcină maximă pe osie pentru λ = 100: 13 t </w:t>
      </w:r>
    </w:p>
    <w:p w14:paraId="7E305F66" w14:textId="77777777" w:rsidR="00812B69" w:rsidRPr="00B321AE" w:rsidRDefault="00812B69" w:rsidP="004A7195">
      <w:pPr>
        <w:tabs>
          <w:tab w:val="left" w:pos="2070"/>
        </w:tabs>
        <w:spacing w:after="0"/>
        <w:jc w:val="both"/>
        <w:rPr>
          <w:sz w:val="24"/>
          <w:lang w:val="en-US"/>
        </w:rPr>
      </w:pPr>
      <w:r w:rsidRPr="00B321AE">
        <w:rPr>
          <w:sz w:val="24"/>
          <w:lang w:val="en-US"/>
        </w:rPr>
        <w:t xml:space="preserve">Max. 760 mm; diametru minim uzat 680 mm, </w:t>
      </w:r>
    </w:p>
    <w:p w14:paraId="20C8D0FB" w14:textId="77777777" w:rsidR="00812B69" w:rsidRPr="00B321AE" w:rsidRDefault="00812B69" w:rsidP="004A7195">
      <w:pPr>
        <w:tabs>
          <w:tab w:val="left" w:pos="2070"/>
        </w:tabs>
        <w:spacing w:after="0"/>
        <w:jc w:val="both"/>
        <w:rPr>
          <w:sz w:val="24"/>
          <w:lang w:val="en-US"/>
        </w:rPr>
      </w:pPr>
      <w:r w:rsidRPr="00B321AE">
        <w:rPr>
          <w:sz w:val="24"/>
          <w:lang w:val="en-US"/>
        </w:rPr>
        <w:t xml:space="preserve">sarcină maximă pe osie 18 t, sarcină maximă pe osie pentru λ = 100: 12 t </w:t>
      </w:r>
    </w:p>
    <w:p w14:paraId="5305E9A6" w14:textId="77777777" w:rsidR="00812B69" w:rsidRPr="00B321AE" w:rsidRDefault="00812B69" w:rsidP="004A7195">
      <w:pPr>
        <w:tabs>
          <w:tab w:val="left" w:pos="2070"/>
        </w:tabs>
        <w:spacing w:after="0"/>
        <w:jc w:val="both"/>
        <w:rPr>
          <w:sz w:val="24"/>
          <w:lang w:val="en-US"/>
        </w:rPr>
      </w:pPr>
      <w:r w:rsidRPr="00B321AE">
        <w:rPr>
          <w:sz w:val="24"/>
          <w:lang w:val="en-US"/>
        </w:rPr>
        <w:t xml:space="preserve">Max. 680 mm; diametru minim uzat 620 mm, </w:t>
      </w:r>
    </w:p>
    <w:p w14:paraId="24E1758D" w14:textId="77777777" w:rsidR="00812B69" w:rsidRPr="00B321AE" w:rsidRDefault="00812B69" w:rsidP="004A7195">
      <w:pPr>
        <w:tabs>
          <w:tab w:val="left" w:pos="2070"/>
        </w:tabs>
        <w:spacing w:after="0"/>
        <w:jc w:val="both"/>
        <w:rPr>
          <w:sz w:val="24"/>
          <w:lang w:val="en-US"/>
        </w:rPr>
      </w:pPr>
      <w:r w:rsidRPr="00B321AE">
        <w:rPr>
          <w:sz w:val="24"/>
          <w:lang w:val="en-US"/>
        </w:rPr>
        <w:t xml:space="preserve">sarcină maximă pe osie 16 t, sarcină maximă pe osie pentru λ = 100: 10,5 t </w:t>
      </w:r>
    </w:p>
    <w:p w14:paraId="78675971" w14:textId="77777777" w:rsidR="00812B69" w:rsidRPr="00B321AE" w:rsidRDefault="00B96E64" w:rsidP="004A7195">
      <w:pPr>
        <w:tabs>
          <w:tab w:val="left" w:pos="2070"/>
        </w:tabs>
        <w:spacing w:after="0"/>
        <w:ind w:firstLine="708"/>
        <w:jc w:val="both"/>
        <w:rPr>
          <w:sz w:val="24"/>
          <w:lang w:val="en-US"/>
        </w:rPr>
      </w:pP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9</m:t>
            </m:r>
          </m:sup>
        </m:sSup>
        <m:r>
          <w:rPr>
            <w:rFonts w:ascii="Cambria Math" w:hAnsi="Cambria Math"/>
            <w:sz w:val="24"/>
            <w:lang w:val="en-US"/>
          </w:rPr>
          <m:t xml:space="preserve">) </m:t>
        </m:r>
      </m:oMath>
      <w:r w:rsidR="00812B69" w:rsidRPr="00B321AE">
        <w:rPr>
          <w:sz w:val="24"/>
          <w:lang w:val="en-US"/>
        </w:rPr>
        <w:t xml:space="preserve">O unitate „SS” trebuie să fie echipată cu un releu de sarcină variabilă. Sarcina maximă pe osie este de 22,5 t. </w:t>
      </w:r>
    </w:p>
    <w:p w14:paraId="2FDF3F3C" w14:textId="77777777" w:rsidR="00812B69" w:rsidRPr="00B321AE" w:rsidRDefault="00B96E64" w:rsidP="004A7195">
      <w:pPr>
        <w:tabs>
          <w:tab w:val="left" w:pos="2070"/>
        </w:tabs>
        <w:spacing w:after="0"/>
        <w:ind w:firstLine="708"/>
        <w:jc w:val="both"/>
        <w:rPr>
          <w:sz w:val="24"/>
          <w:lang w:val="en-US"/>
        </w:rPr>
      </w:pP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10</m:t>
            </m:r>
          </m:sup>
        </m:sSup>
        <m:r>
          <w:rPr>
            <w:rFonts w:ascii="Cambria Math" w:hAnsi="Cambria Math"/>
            <w:sz w:val="24"/>
            <w:lang w:val="en-US"/>
          </w:rPr>
          <m:t xml:space="preserve">) </m:t>
        </m:r>
      </m:oMath>
      <w:r w:rsidR="00812B69" w:rsidRPr="00B321AE">
        <w:rPr>
          <w:sz w:val="24"/>
          <w:lang w:val="en-US"/>
        </w:rPr>
        <w:t>λ nu trebuie să depășească 125 %, având în vedere doar frânarea pe roţi (saboţi de frână), forţa med</w:t>
      </w:r>
      <w:r w:rsidR="00921024" w:rsidRPr="00B321AE">
        <w:rPr>
          <w:sz w:val="24"/>
          <w:lang w:val="en-US"/>
        </w:rPr>
        <w:t xml:space="preserve">ie de întârziere maximă admisă </w:t>
      </w:r>
      <w:r w:rsidR="00812B69" w:rsidRPr="00B321AE">
        <w:rPr>
          <w:sz w:val="24"/>
          <w:lang w:val="en-US"/>
        </w:rPr>
        <w:t xml:space="preserve">de 16 kN/osie (pentru viteza de circulaţie de 120 km/h). </w:t>
      </w:r>
    </w:p>
    <w:p w14:paraId="2289ABF4" w14:textId="77777777" w:rsidR="008E24C2" w:rsidRPr="00B321AE" w:rsidRDefault="00B96E64" w:rsidP="004A7195">
      <w:pPr>
        <w:tabs>
          <w:tab w:val="left" w:pos="2070"/>
        </w:tabs>
        <w:spacing w:after="0"/>
        <w:ind w:firstLine="708"/>
        <w:jc w:val="both"/>
        <w:rPr>
          <w:sz w:val="24"/>
          <w:lang w:val="en-US"/>
        </w:rPr>
      </w:pPr>
      <m:oMath>
        <m:sSup>
          <m:sSupPr>
            <m:ctrlPr>
              <w:rPr>
                <w:rFonts w:ascii="Cambria Math" w:hAnsi="Cambria Math"/>
                <w:i/>
                <w:sz w:val="24"/>
                <w:lang w:val="en-US"/>
              </w:rPr>
            </m:ctrlPr>
          </m:sSupPr>
          <m:e>
            <m:r>
              <w:rPr>
                <w:rFonts w:ascii="Cambria Math" w:hAnsi="Cambria Math"/>
                <w:sz w:val="24"/>
                <w:lang w:val="en-US"/>
              </w:rPr>
              <m:t>(</m:t>
            </m:r>
          </m:e>
          <m:sup>
            <m:r>
              <w:rPr>
                <w:rFonts w:ascii="Cambria Math" w:hAnsi="Cambria Math"/>
                <w:sz w:val="24"/>
                <w:lang w:val="en-US"/>
              </w:rPr>
              <m:t>11</m:t>
            </m:r>
          </m:sup>
        </m:sSup>
        <m:r>
          <w:rPr>
            <w:rFonts w:ascii="Cambria Math" w:hAnsi="Cambria Math"/>
            <w:sz w:val="24"/>
            <w:lang w:val="en-US"/>
          </w:rPr>
          <m:t xml:space="preserve">) </m:t>
        </m:r>
      </m:oMath>
      <w:r w:rsidR="00812B69" w:rsidRPr="00B321AE">
        <w:rPr>
          <w:sz w:val="24"/>
          <w:lang w:val="en-US"/>
        </w:rPr>
        <w:t>Cerinţa pentru ca o viteză de circulaţie să fie de 120 km/h este de a realiza λ = 100 %, până la limit</w:t>
      </w:r>
      <w:r w:rsidR="00C629EE" w:rsidRPr="00B321AE">
        <w:rPr>
          <w:sz w:val="24"/>
          <w:lang w:val="en-US"/>
        </w:rPr>
        <w:t xml:space="preserve">a de sarcină SS, cu următoarea </w:t>
      </w:r>
      <w:r w:rsidR="00812B69" w:rsidRPr="00B321AE">
        <w:rPr>
          <w:sz w:val="24"/>
          <w:lang w:val="en-US"/>
        </w:rPr>
        <w:t xml:space="preserve">derogare: forţa de întârziere medie pentru frânarea pe suprafaţa </w:t>
      </w:r>
      <w:r w:rsidR="001B1415" w:rsidRPr="00B321AE">
        <w:rPr>
          <w:sz w:val="24"/>
          <w:lang w:val="en-US"/>
        </w:rPr>
        <w:t>de rulare cu diametrul roţilor (</w:t>
      </w:r>
      <w:r w:rsidR="00812B69" w:rsidRPr="00B321AE">
        <w:rPr>
          <w:sz w:val="24"/>
          <w:lang w:val="en-US"/>
        </w:rPr>
        <w:t xml:space="preserve">nou </w:t>
      </w:r>
      <w:r w:rsidR="00C629EE" w:rsidRPr="00B321AE">
        <w:rPr>
          <w:sz w:val="24"/>
          <w:lang w:val="en-US"/>
        </w:rPr>
        <w:t xml:space="preserve">– maxim 1 000 mm, uzat – minim </w:t>
      </w:r>
      <w:r w:rsidR="001B1415" w:rsidRPr="00B321AE">
        <w:rPr>
          <w:sz w:val="24"/>
          <w:lang w:val="en-US"/>
        </w:rPr>
        <w:t>840 mm)</w:t>
      </w:r>
      <w:r w:rsidR="00812B69" w:rsidRPr="00B321AE">
        <w:rPr>
          <w:sz w:val="24"/>
          <w:lang w:val="en-US"/>
        </w:rPr>
        <w:t xml:space="preserve"> este limitată la 16 kN/osie montată. Această limită este determinată de energia de frânar</w:t>
      </w:r>
      <w:r w:rsidR="00C629EE" w:rsidRPr="00B321AE">
        <w:rPr>
          <w:sz w:val="24"/>
          <w:lang w:val="en-US"/>
        </w:rPr>
        <w:t xml:space="preserve">e maxim admisă corespunzătoare </w:t>
      </w:r>
      <w:r w:rsidR="00812B69" w:rsidRPr="00B321AE">
        <w:rPr>
          <w:sz w:val="24"/>
          <w:lang w:val="en-US"/>
        </w:rPr>
        <w:t xml:space="preserve">unei sarcini pe osie de 20 t, cu λ = 90 % și o masă frânată de 18 t pe osie montată. </w:t>
      </w:r>
    </w:p>
    <w:p w14:paraId="21E4A090" w14:textId="77777777" w:rsidR="0018258D" w:rsidRPr="00B321AE" w:rsidRDefault="0018258D" w:rsidP="004A7195">
      <w:pPr>
        <w:tabs>
          <w:tab w:val="left" w:pos="2070"/>
        </w:tabs>
        <w:spacing w:after="0"/>
        <w:ind w:firstLine="708"/>
        <w:jc w:val="both"/>
        <w:rPr>
          <w:sz w:val="24"/>
          <w:lang w:val="en-US"/>
        </w:rPr>
      </w:pPr>
    </w:p>
    <w:p w14:paraId="16966A3D" w14:textId="77777777" w:rsidR="00812B69" w:rsidRPr="00B321AE" w:rsidRDefault="00812B69" w:rsidP="004A7195">
      <w:pPr>
        <w:tabs>
          <w:tab w:val="left" w:pos="2070"/>
        </w:tabs>
        <w:spacing w:after="0"/>
        <w:ind w:firstLine="708"/>
        <w:jc w:val="both"/>
        <w:rPr>
          <w:sz w:val="24"/>
          <w:lang w:val="en-US"/>
        </w:rPr>
      </w:pPr>
      <w:r w:rsidRPr="00B321AE">
        <w:rPr>
          <w:sz w:val="24"/>
          <w:lang w:val="en-US"/>
        </w:rPr>
        <w:t>În cazul în care este necesar un procent de masă frânată mai mare de 100 % cu o sarcină pe osie mai mare de 18</w:t>
      </w:r>
      <w:r w:rsidR="00C629EE" w:rsidRPr="00B321AE">
        <w:rPr>
          <w:sz w:val="24"/>
          <w:lang w:val="en-US"/>
        </w:rPr>
        <w:t xml:space="preserve"> t, trebuie să se </w:t>
      </w:r>
      <w:r w:rsidRPr="00B321AE">
        <w:rPr>
          <w:sz w:val="24"/>
          <w:lang w:val="en-US"/>
        </w:rPr>
        <w:t>realizeze un alt tip de sistem de frânare (de exemplu, frâne cu</w:t>
      </w:r>
      <w:r w:rsidR="00080DE8" w:rsidRPr="00B321AE">
        <w:rPr>
          <w:sz w:val="24"/>
          <w:lang w:val="en-US"/>
        </w:rPr>
        <w:t xml:space="preserve"> disc) pentru a limita sarcina tematică asupra roții.</w:t>
      </w:r>
    </w:p>
    <w:p w14:paraId="23765B49" w14:textId="48FCCA20" w:rsidR="00F32262" w:rsidRPr="00B321AE" w:rsidRDefault="003040B2" w:rsidP="00E827AD">
      <w:pPr>
        <w:tabs>
          <w:tab w:val="left" w:pos="2070"/>
        </w:tabs>
        <w:spacing w:after="0"/>
        <w:ind w:firstLine="720"/>
        <w:jc w:val="both"/>
        <w:rPr>
          <w:sz w:val="24"/>
          <w:lang w:val="en-US"/>
        </w:rPr>
      </w:pPr>
      <w:r w:rsidRPr="00B321AE">
        <w:rPr>
          <w:sz w:val="24"/>
          <w:lang w:val="en-US"/>
        </w:rPr>
        <w:t xml:space="preserve"> 9.15</w:t>
      </w:r>
      <w:r w:rsidR="00812B69" w:rsidRPr="00B321AE">
        <w:rPr>
          <w:sz w:val="24"/>
          <w:lang w:val="en-US"/>
        </w:rPr>
        <w:t xml:space="preserve"> În cazul vagoanelor cu saboţi de frână</w:t>
      </w:r>
      <w:r w:rsidR="00C629EE" w:rsidRPr="00B321AE">
        <w:rPr>
          <w:sz w:val="24"/>
          <w:lang w:val="en-US"/>
        </w:rPr>
        <w:t xml:space="preserve"> din materiale compozite și un </w:t>
      </w:r>
      <w:r w:rsidR="00812B69" w:rsidRPr="00B321AE">
        <w:rPr>
          <w:sz w:val="24"/>
          <w:lang w:val="en-US"/>
        </w:rPr>
        <w:t>diametru nominal al roţii de maxim</w:t>
      </w:r>
      <w:r w:rsidR="00C629EE" w:rsidRPr="00B321AE">
        <w:rPr>
          <w:sz w:val="24"/>
          <w:lang w:val="en-US"/>
        </w:rPr>
        <w:t xml:space="preserve">um 1 000 mm, un diametru minim </w:t>
      </w:r>
      <w:r w:rsidR="00812B69" w:rsidRPr="00B321AE">
        <w:rPr>
          <w:sz w:val="24"/>
          <w:lang w:val="en-US"/>
        </w:rPr>
        <w:t>uzat de 840 mm și o masă frânată pe os</w:t>
      </w:r>
      <w:r w:rsidR="00C629EE" w:rsidRPr="00B321AE">
        <w:rPr>
          <w:sz w:val="24"/>
          <w:lang w:val="en-US"/>
        </w:rPr>
        <w:t xml:space="preserve">ie montată mai mare de 15,25 t </w:t>
      </w:r>
      <w:r w:rsidR="00812B69" w:rsidRPr="00B321AE">
        <w:rPr>
          <w:sz w:val="24"/>
          <w:lang w:val="en-US"/>
        </w:rPr>
        <w:t>(14,5 t plus 5 %), se utilizează o supapă-rel</w:t>
      </w:r>
      <w:r w:rsidR="00C629EE" w:rsidRPr="00B321AE">
        <w:rPr>
          <w:sz w:val="24"/>
          <w:lang w:val="en-US"/>
        </w:rPr>
        <w:t xml:space="preserve">eu de tip E în </w:t>
      </w:r>
      <w:r w:rsidR="00C629EE" w:rsidRPr="00B321AE">
        <w:rPr>
          <w:sz w:val="24"/>
          <w:lang w:val="en-US"/>
        </w:rPr>
        <w:lastRenderedPageBreak/>
        <w:t xml:space="preserve">conformitate cu </w:t>
      </w:r>
      <w:r w:rsidR="00812B69" w:rsidRPr="00B321AE">
        <w:rPr>
          <w:sz w:val="24"/>
          <w:lang w:val="en-US"/>
        </w:rPr>
        <w:t>specificaţia menţionată în apendic</w:t>
      </w:r>
      <w:r w:rsidR="003B3CE1" w:rsidRPr="00B321AE">
        <w:rPr>
          <w:sz w:val="24"/>
          <w:lang w:val="en-US"/>
        </w:rPr>
        <w:t>ele B</w:t>
      </w:r>
      <w:r w:rsidR="00D0016A" w:rsidRPr="00B321AE">
        <w:rPr>
          <w:sz w:val="24"/>
          <w:lang w:val="en-US"/>
        </w:rPr>
        <w:t xml:space="preserve">, </w:t>
      </w:r>
      <w:r w:rsidR="00066AA6" w:rsidRPr="00B321AE">
        <w:rPr>
          <w:sz w:val="24"/>
          <w:szCs w:val="24"/>
          <w:lang w:val="en-US"/>
        </w:rPr>
        <w:t>punctul</w:t>
      </w:r>
      <w:r w:rsidR="00066AA6" w:rsidRPr="00B321AE">
        <w:rPr>
          <w:sz w:val="24"/>
          <w:lang w:val="en-US"/>
        </w:rPr>
        <w:t xml:space="preserve"> </w:t>
      </w:r>
      <w:r w:rsidR="00D0016A" w:rsidRPr="00B321AE">
        <w:rPr>
          <w:sz w:val="24"/>
          <w:lang w:val="en-US"/>
        </w:rPr>
        <w:t>[33</w:t>
      </w:r>
      <w:r w:rsidR="00C629EE" w:rsidRPr="00B321AE">
        <w:rPr>
          <w:sz w:val="24"/>
          <w:lang w:val="en-US"/>
        </w:rPr>
        <w:t xml:space="preserve">]. În cazul </w:t>
      </w:r>
      <w:r w:rsidR="00812B69" w:rsidRPr="00B321AE">
        <w:rPr>
          <w:sz w:val="24"/>
          <w:lang w:val="en-US"/>
        </w:rPr>
        <w:t>vagoanelor cu un diametru nomin</w:t>
      </w:r>
      <w:r w:rsidR="00C629EE" w:rsidRPr="00B321AE">
        <w:rPr>
          <w:sz w:val="24"/>
          <w:lang w:val="en-US"/>
        </w:rPr>
        <w:t xml:space="preserve">al al roţii mai mic de 920 mm, </w:t>
      </w:r>
      <w:r w:rsidR="00812B69" w:rsidRPr="00B321AE">
        <w:rPr>
          <w:sz w:val="24"/>
          <w:lang w:val="en-US"/>
        </w:rPr>
        <w:t xml:space="preserve">această valoare limită a masei frânate </w:t>
      </w:r>
      <w:r w:rsidR="00C629EE" w:rsidRPr="00B321AE">
        <w:rPr>
          <w:sz w:val="24"/>
          <w:lang w:val="en-US"/>
        </w:rPr>
        <w:t xml:space="preserve">trebuie adaptată în funcţie de </w:t>
      </w:r>
      <w:r w:rsidR="00812B69" w:rsidRPr="00B321AE">
        <w:rPr>
          <w:sz w:val="24"/>
          <w:lang w:val="en-US"/>
        </w:rPr>
        <w:t>energia aplicată pe bandajul roţii.</w:t>
      </w:r>
    </w:p>
    <w:p w14:paraId="36C7125B" w14:textId="77777777" w:rsidR="004A7195" w:rsidRPr="00B321AE" w:rsidRDefault="004A7195" w:rsidP="004A7195">
      <w:pPr>
        <w:tabs>
          <w:tab w:val="left" w:pos="2070"/>
        </w:tabs>
        <w:spacing w:after="0"/>
        <w:jc w:val="both"/>
        <w:rPr>
          <w:sz w:val="24"/>
          <w:lang w:val="en-US"/>
        </w:rPr>
      </w:pPr>
    </w:p>
    <w:p w14:paraId="11B693E5" w14:textId="2E71E8B1" w:rsidR="00F32262" w:rsidRPr="00B321AE" w:rsidRDefault="00E6587A" w:rsidP="004A7195">
      <w:pPr>
        <w:tabs>
          <w:tab w:val="left" w:pos="2070"/>
        </w:tabs>
        <w:spacing w:after="0"/>
        <w:ind w:firstLine="709"/>
        <w:jc w:val="right"/>
        <w:rPr>
          <w:sz w:val="24"/>
          <w:lang w:val="en-US"/>
        </w:rPr>
      </w:pPr>
      <w:r w:rsidRPr="00B321AE">
        <w:rPr>
          <w:sz w:val="24"/>
          <w:lang w:val="en-US"/>
        </w:rPr>
        <w:t>Tabelul A</w:t>
      </w:r>
      <w:r w:rsidR="00F32262" w:rsidRPr="00B321AE">
        <w:rPr>
          <w:sz w:val="24"/>
          <w:lang w:val="en-US"/>
        </w:rPr>
        <w:t>.3</w:t>
      </w:r>
    </w:p>
    <w:p w14:paraId="2827B116" w14:textId="0E17F0B9" w:rsidR="00F32262" w:rsidRPr="00B321AE" w:rsidRDefault="00F32262" w:rsidP="004A7195">
      <w:pPr>
        <w:tabs>
          <w:tab w:val="left" w:pos="2070"/>
        </w:tabs>
        <w:spacing w:after="0"/>
        <w:ind w:firstLine="709"/>
        <w:jc w:val="center"/>
        <w:rPr>
          <w:b/>
          <w:sz w:val="24"/>
          <w:lang w:val="en-US"/>
        </w:rPr>
      </w:pPr>
      <w:r w:rsidRPr="00B321AE">
        <w:rPr>
          <w:b/>
          <w:sz w:val="24"/>
          <w:lang w:val="en-US"/>
        </w:rPr>
        <w:t>Performanţa minimă de frânare pentru regimurile de frânare G și P</w:t>
      </w:r>
    </w:p>
    <w:p w14:paraId="477A9D82" w14:textId="77777777" w:rsidR="004A7195" w:rsidRPr="00B321AE" w:rsidRDefault="004A7195" w:rsidP="004A7195">
      <w:pPr>
        <w:tabs>
          <w:tab w:val="left" w:pos="2070"/>
        </w:tabs>
        <w:spacing w:after="0"/>
        <w:ind w:firstLine="709"/>
        <w:jc w:val="center"/>
        <w:rPr>
          <w:b/>
          <w:sz w:val="24"/>
          <w:lang w:val="en-US"/>
        </w:rPr>
      </w:pPr>
    </w:p>
    <w:tbl>
      <w:tblPr>
        <w:tblStyle w:val="TableGrid"/>
        <w:tblW w:w="0" w:type="auto"/>
        <w:tblLook w:val="04A0" w:firstRow="1" w:lastRow="0" w:firstColumn="1" w:lastColumn="0" w:noHBand="0" w:noVBand="1"/>
      </w:tblPr>
      <w:tblGrid>
        <w:gridCol w:w="535"/>
        <w:gridCol w:w="450"/>
        <w:gridCol w:w="540"/>
        <w:gridCol w:w="540"/>
        <w:gridCol w:w="1800"/>
        <w:gridCol w:w="1800"/>
        <w:gridCol w:w="1890"/>
        <w:gridCol w:w="1789"/>
      </w:tblGrid>
      <w:tr w:rsidR="006F43F3" w:rsidRPr="00B96E64" w14:paraId="3FBBBFE9" w14:textId="77777777" w:rsidTr="006F43F3">
        <w:tc>
          <w:tcPr>
            <w:tcW w:w="535" w:type="dxa"/>
            <w:vMerge w:val="restart"/>
            <w:textDirection w:val="btLr"/>
          </w:tcPr>
          <w:p w14:paraId="15C16B7E" w14:textId="5FCEAEEC" w:rsidR="00F32262" w:rsidRPr="00B321AE" w:rsidRDefault="00B467E9" w:rsidP="006F43F3">
            <w:pPr>
              <w:ind w:left="113" w:right="113"/>
              <w:jc w:val="center"/>
              <w:rPr>
                <w:sz w:val="16"/>
                <w:szCs w:val="16"/>
              </w:rPr>
            </w:pPr>
            <w:r w:rsidRPr="00B321AE">
              <w:rPr>
                <w:sz w:val="16"/>
                <w:szCs w:val="16"/>
              </w:rPr>
              <w:t>Regimul de frânare</w:t>
            </w:r>
          </w:p>
        </w:tc>
        <w:tc>
          <w:tcPr>
            <w:tcW w:w="450" w:type="dxa"/>
            <w:vMerge w:val="restart"/>
            <w:textDirection w:val="btLr"/>
          </w:tcPr>
          <w:p w14:paraId="384573BA" w14:textId="7F0A9E3F" w:rsidR="00F32262" w:rsidRPr="00B321AE" w:rsidRDefault="00B467E9" w:rsidP="006F43F3">
            <w:pPr>
              <w:ind w:left="113" w:right="113"/>
              <w:jc w:val="center"/>
              <w:rPr>
                <w:sz w:val="16"/>
                <w:szCs w:val="16"/>
              </w:rPr>
            </w:pPr>
            <w:r w:rsidRPr="00B321AE">
              <w:rPr>
                <w:sz w:val="16"/>
                <w:szCs w:val="16"/>
              </w:rPr>
              <w:t>Echipament de comandă</w:t>
            </w:r>
          </w:p>
        </w:tc>
        <w:tc>
          <w:tcPr>
            <w:tcW w:w="540" w:type="dxa"/>
            <w:vMerge w:val="restart"/>
            <w:textDirection w:val="btLr"/>
          </w:tcPr>
          <w:p w14:paraId="5B756DD3" w14:textId="25708568" w:rsidR="00F32262" w:rsidRPr="00B321AE" w:rsidRDefault="006F43F3" w:rsidP="006F43F3">
            <w:pPr>
              <w:ind w:left="113" w:right="113"/>
              <w:jc w:val="center"/>
              <w:rPr>
                <w:sz w:val="16"/>
                <w:szCs w:val="16"/>
              </w:rPr>
            </w:pPr>
            <w:r w:rsidRPr="00B321AE">
              <w:rPr>
                <w:sz w:val="16"/>
                <w:szCs w:val="16"/>
              </w:rPr>
              <w:t>Tipul unităţii</w:t>
            </w:r>
          </w:p>
        </w:tc>
        <w:tc>
          <w:tcPr>
            <w:tcW w:w="540" w:type="dxa"/>
            <w:vMerge w:val="restart"/>
            <w:textDirection w:val="btLr"/>
          </w:tcPr>
          <w:p w14:paraId="43032DE4" w14:textId="0600EB5D" w:rsidR="00F32262" w:rsidRPr="00B321AE" w:rsidRDefault="006F43F3" w:rsidP="006F43F3">
            <w:pPr>
              <w:ind w:left="113" w:right="113"/>
              <w:jc w:val="center"/>
              <w:rPr>
                <w:sz w:val="16"/>
                <w:szCs w:val="16"/>
              </w:rPr>
            </w:pPr>
            <w:r w:rsidRPr="00B321AE">
              <w:rPr>
                <w:sz w:val="16"/>
                <w:szCs w:val="16"/>
              </w:rPr>
              <w:t>Starea de încărcare</w:t>
            </w:r>
          </w:p>
        </w:tc>
        <w:tc>
          <w:tcPr>
            <w:tcW w:w="3600" w:type="dxa"/>
            <w:gridSpan w:val="2"/>
          </w:tcPr>
          <w:p w14:paraId="6C044F6E" w14:textId="77777777" w:rsidR="00F32262" w:rsidRPr="00B321AE" w:rsidRDefault="00F32262" w:rsidP="00B83EB7">
            <w:pPr>
              <w:jc w:val="both"/>
              <w:rPr>
                <w:sz w:val="16"/>
                <w:szCs w:val="16"/>
              </w:rPr>
            </w:pPr>
            <w:r w:rsidRPr="00B321AE">
              <w:rPr>
                <w:sz w:val="16"/>
                <w:szCs w:val="16"/>
              </w:rPr>
              <w:t>Cerinţă pentru o viteză de circulaţie de 100 km/h</w:t>
            </w:r>
          </w:p>
        </w:tc>
        <w:tc>
          <w:tcPr>
            <w:tcW w:w="3679" w:type="dxa"/>
            <w:gridSpan w:val="2"/>
          </w:tcPr>
          <w:p w14:paraId="7C68135D" w14:textId="77777777" w:rsidR="00F32262" w:rsidRPr="00B321AE" w:rsidRDefault="00F32262" w:rsidP="00B83EB7">
            <w:pPr>
              <w:ind w:firstLine="708"/>
              <w:jc w:val="both"/>
              <w:rPr>
                <w:sz w:val="16"/>
                <w:szCs w:val="16"/>
              </w:rPr>
            </w:pPr>
            <w:r w:rsidRPr="00B321AE">
              <w:rPr>
                <w:sz w:val="16"/>
                <w:szCs w:val="16"/>
              </w:rPr>
              <w:t>Cerinţă pentru o viteză de circulaţie de 120 km/h</w:t>
            </w:r>
          </w:p>
        </w:tc>
      </w:tr>
      <w:tr w:rsidR="006F43F3" w:rsidRPr="00B321AE" w14:paraId="18066996" w14:textId="77777777" w:rsidTr="006F43F3">
        <w:trPr>
          <w:trHeight w:val="1368"/>
        </w:trPr>
        <w:tc>
          <w:tcPr>
            <w:tcW w:w="535" w:type="dxa"/>
            <w:vMerge/>
          </w:tcPr>
          <w:p w14:paraId="20BE217E" w14:textId="77777777" w:rsidR="00F32262" w:rsidRPr="00B321AE" w:rsidRDefault="00F32262" w:rsidP="006F43F3">
            <w:pPr>
              <w:jc w:val="center"/>
              <w:rPr>
                <w:sz w:val="16"/>
                <w:szCs w:val="16"/>
              </w:rPr>
            </w:pPr>
          </w:p>
        </w:tc>
        <w:tc>
          <w:tcPr>
            <w:tcW w:w="450" w:type="dxa"/>
            <w:vMerge/>
          </w:tcPr>
          <w:p w14:paraId="39179C11" w14:textId="77777777" w:rsidR="00F32262" w:rsidRPr="00B321AE" w:rsidRDefault="00F32262" w:rsidP="006F43F3">
            <w:pPr>
              <w:jc w:val="center"/>
              <w:rPr>
                <w:sz w:val="16"/>
                <w:szCs w:val="16"/>
              </w:rPr>
            </w:pPr>
          </w:p>
        </w:tc>
        <w:tc>
          <w:tcPr>
            <w:tcW w:w="540" w:type="dxa"/>
            <w:vMerge/>
          </w:tcPr>
          <w:p w14:paraId="59CB01FB" w14:textId="77777777" w:rsidR="00F32262" w:rsidRPr="00B321AE" w:rsidRDefault="00F32262" w:rsidP="006F43F3">
            <w:pPr>
              <w:jc w:val="center"/>
              <w:rPr>
                <w:sz w:val="16"/>
                <w:szCs w:val="16"/>
              </w:rPr>
            </w:pPr>
          </w:p>
        </w:tc>
        <w:tc>
          <w:tcPr>
            <w:tcW w:w="540" w:type="dxa"/>
            <w:vMerge/>
          </w:tcPr>
          <w:p w14:paraId="5C17D0CD" w14:textId="77777777" w:rsidR="00F32262" w:rsidRPr="00B321AE" w:rsidRDefault="00F32262" w:rsidP="006F43F3">
            <w:pPr>
              <w:jc w:val="center"/>
              <w:rPr>
                <w:sz w:val="16"/>
                <w:szCs w:val="16"/>
              </w:rPr>
            </w:pPr>
          </w:p>
        </w:tc>
        <w:tc>
          <w:tcPr>
            <w:tcW w:w="1800" w:type="dxa"/>
          </w:tcPr>
          <w:p w14:paraId="18B2216A" w14:textId="77777777" w:rsidR="00F32262" w:rsidRPr="00B321AE" w:rsidRDefault="00F32262" w:rsidP="00B83EB7">
            <w:pPr>
              <w:jc w:val="both"/>
              <w:rPr>
                <w:sz w:val="16"/>
                <w:szCs w:val="16"/>
              </w:rPr>
            </w:pPr>
            <w:r w:rsidRPr="00B321AE">
              <w:rPr>
                <w:sz w:val="16"/>
                <w:szCs w:val="16"/>
              </w:rPr>
              <w:t>Distanţă de frânare maximă</w:t>
            </w:r>
          </w:p>
        </w:tc>
        <w:tc>
          <w:tcPr>
            <w:tcW w:w="1800" w:type="dxa"/>
          </w:tcPr>
          <w:p w14:paraId="04B8AA4A" w14:textId="77777777" w:rsidR="00F32262" w:rsidRPr="00B321AE" w:rsidRDefault="00F32262" w:rsidP="00B83EB7">
            <w:pPr>
              <w:jc w:val="both"/>
              <w:rPr>
                <w:sz w:val="16"/>
                <w:szCs w:val="16"/>
              </w:rPr>
            </w:pPr>
            <w:r w:rsidRPr="00B321AE">
              <w:rPr>
                <w:sz w:val="16"/>
                <w:szCs w:val="16"/>
              </w:rPr>
              <w:t>Distanţă de frânare minimă</w:t>
            </w:r>
          </w:p>
        </w:tc>
        <w:tc>
          <w:tcPr>
            <w:tcW w:w="1890" w:type="dxa"/>
          </w:tcPr>
          <w:p w14:paraId="3B699700" w14:textId="77777777" w:rsidR="00F32262" w:rsidRPr="00B321AE" w:rsidRDefault="00F32262" w:rsidP="00B83EB7">
            <w:pPr>
              <w:jc w:val="both"/>
              <w:rPr>
                <w:sz w:val="16"/>
                <w:szCs w:val="16"/>
              </w:rPr>
            </w:pPr>
            <w:r w:rsidRPr="00B321AE">
              <w:rPr>
                <w:sz w:val="16"/>
                <w:szCs w:val="16"/>
              </w:rPr>
              <w:t>Distanţă de frânare maximă</w:t>
            </w:r>
          </w:p>
        </w:tc>
        <w:tc>
          <w:tcPr>
            <w:tcW w:w="1789" w:type="dxa"/>
          </w:tcPr>
          <w:p w14:paraId="5CD2A4BA" w14:textId="77777777" w:rsidR="00F32262" w:rsidRPr="00B321AE" w:rsidRDefault="00F32262" w:rsidP="00B83EB7">
            <w:pPr>
              <w:jc w:val="both"/>
              <w:rPr>
                <w:sz w:val="16"/>
                <w:szCs w:val="16"/>
              </w:rPr>
            </w:pPr>
            <w:r w:rsidRPr="00B321AE">
              <w:rPr>
                <w:sz w:val="16"/>
                <w:szCs w:val="16"/>
              </w:rPr>
              <w:t>Distanţă de frânare minimă</w:t>
            </w:r>
          </w:p>
        </w:tc>
      </w:tr>
      <w:tr w:rsidR="006F43F3" w:rsidRPr="00B96E64" w14:paraId="153FCBB4" w14:textId="77777777" w:rsidTr="006F43F3">
        <w:trPr>
          <w:cantSplit/>
          <w:trHeight w:val="1134"/>
        </w:trPr>
        <w:tc>
          <w:tcPr>
            <w:tcW w:w="535" w:type="dxa"/>
            <w:vMerge w:val="restart"/>
            <w:textDirection w:val="btLr"/>
          </w:tcPr>
          <w:p w14:paraId="490D5631" w14:textId="7E92373C" w:rsidR="00F32262" w:rsidRPr="00B321AE" w:rsidRDefault="006F43F3" w:rsidP="006F43F3">
            <w:pPr>
              <w:ind w:left="113" w:right="113"/>
              <w:jc w:val="center"/>
              <w:rPr>
                <w:sz w:val="16"/>
                <w:szCs w:val="16"/>
              </w:rPr>
            </w:pPr>
            <w:r w:rsidRPr="00B321AE">
              <w:rPr>
                <w:sz w:val="16"/>
                <w:szCs w:val="16"/>
              </w:rPr>
              <w:t>Regimul de frânare „P”</w:t>
            </w:r>
          </w:p>
        </w:tc>
        <w:tc>
          <w:tcPr>
            <w:tcW w:w="450" w:type="dxa"/>
            <w:vMerge w:val="restart"/>
            <w:textDirection w:val="btLr"/>
          </w:tcPr>
          <w:p w14:paraId="1FB06035" w14:textId="34D795CD" w:rsidR="00F32262" w:rsidRPr="00B321AE" w:rsidRDefault="006F43F3" w:rsidP="006F43F3">
            <w:pPr>
              <w:ind w:left="113" w:right="113"/>
              <w:jc w:val="center"/>
              <w:rPr>
                <w:sz w:val="16"/>
                <w:szCs w:val="16"/>
              </w:rPr>
            </w:pPr>
            <w:r w:rsidRPr="00B321AE">
              <w:rPr>
                <w:sz w:val="16"/>
                <w:szCs w:val="16"/>
              </w:rPr>
              <w:t xml:space="preserve">Comutare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9</m:t>
                  </m:r>
                </m:sup>
              </m:sSup>
            </m:oMath>
            <w:r w:rsidR="005F78E9" w:rsidRPr="00B321AE">
              <w:rPr>
                <w:sz w:val="18"/>
                <w:szCs w:val="18"/>
              </w:rPr>
              <w:t>)</w:t>
            </w:r>
          </w:p>
        </w:tc>
        <w:tc>
          <w:tcPr>
            <w:tcW w:w="540" w:type="dxa"/>
            <w:vMerge w:val="restart"/>
            <w:textDirection w:val="btLr"/>
          </w:tcPr>
          <w:p w14:paraId="4C6792E4" w14:textId="59BB160F" w:rsidR="00F32262" w:rsidRPr="00B321AE" w:rsidRDefault="006F43F3" w:rsidP="006F43F3">
            <w:pPr>
              <w:ind w:left="113" w:right="113"/>
              <w:jc w:val="center"/>
              <w:rPr>
                <w:sz w:val="16"/>
                <w:szCs w:val="16"/>
              </w:rPr>
            </w:pPr>
            <w:r w:rsidRPr="00B321AE">
              <w:rPr>
                <w:sz w:val="16"/>
                <w:szCs w:val="16"/>
              </w:rPr>
              <w:t xml:space="preserve">„S1”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2</m:t>
                  </m:r>
                </m:sup>
              </m:sSup>
            </m:oMath>
            <w:r w:rsidR="005F78E9" w:rsidRPr="00B321AE">
              <w:rPr>
                <w:sz w:val="18"/>
                <w:szCs w:val="18"/>
              </w:rPr>
              <w:t>)</w:t>
            </w:r>
          </w:p>
        </w:tc>
        <w:tc>
          <w:tcPr>
            <w:tcW w:w="540" w:type="dxa"/>
            <w:textDirection w:val="btLr"/>
          </w:tcPr>
          <w:p w14:paraId="3C7B132A" w14:textId="26507B96" w:rsidR="00F32262" w:rsidRPr="00B321AE" w:rsidRDefault="006F43F3" w:rsidP="006F43F3">
            <w:pPr>
              <w:ind w:left="113" w:right="113"/>
              <w:jc w:val="center"/>
              <w:rPr>
                <w:sz w:val="16"/>
                <w:szCs w:val="16"/>
              </w:rPr>
            </w:pPr>
            <w:r w:rsidRPr="00B321AE">
              <w:rPr>
                <w:sz w:val="16"/>
                <w:szCs w:val="16"/>
              </w:rPr>
              <w:t>Gol</w:t>
            </w:r>
          </w:p>
        </w:tc>
        <w:tc>
          <w:tcPr>
            <w:tcW w:w="1800" w:type="dxa"/>
          </w:tcPr>
          <w:p w14:paraId="589B0008" w14:textId="77777777" w:rsidR="00F32262" w:rsidRPr="00B321AE" w:rsidRDefault="00B96E64" w:rsidP="006F43F3">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max</m:t>
                  </m:r>
                </m:sub>
              </m:sSub>
            </m:oMath>
            <w:r w:rsidR="00F32262" w:rsidRPr="00B321AE">
              <w:rPr>
                <w:sz w:val="16"/>
                <w:szCs w:val="16"/>
              </w:rPr>
              <w:t xml:space="preserve">= 700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min</m:t>
                  </m:r>
                </m:sub>
              </m:sSub>
            </m:oMath>
            <w:r w:rsidR="00A40E92" w:rsidRPr="00B321AE">
              <w:rPr>
                <w:sz w:val="16"/>
                <w:szCs w:val="16"/>
              </w:rPr>
              <w:t xml:space="preserve"> </w:t>
            </w:r>
            <w:r w:rsidR="00F32262" w:rsidRPr="00B321AE">
              <w:rPr>
                <w:sz w:val="16"/>
                <w:szCs w:val="16"/>
              </w:rPr>
              <w:t xml:space="preserve">= 65 %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min</m:t>
                  </m:r>
                </m:sub>
              </m:sSub>
            </m:oMath>
            <w:r w:rsidR="00F32262" w:rsidRPr="00B321AE">
              <w:rPr>
                <w:sz w:val="16"/>
                <w:szCs w:val="16"/>
              </w:rPr>
              <w:t xml:space="preserve"> = 0,60 </w:t>
            </w:r>
            <w:r w:rsidR="00BE7C8F"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800" w:type="dxa"/>
          </w:tcPr>
          <w:p w14:paraId="4D5D2193"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min</m:t>
                  </m:r>
                </m:sub>
              </m:sSub>
            </m:oMath>
            <w:r w:rsidR="00A40E92" w:rsidRPr="00B321AE">
              <w:rPr>
                <w:sz w:val="16"/>
                <w:szCs w:val="16"/>
              </w:rPr>
              <w:t xml:space="preserve"> </w:t>
            </w:r>
            <w:r w:rsidR="00F32262" w:rsidRPr="00B321AE">
              <w:rPr>
                <w:sz w:val="16"/>
                <w:szCs w:val="16"/>
              </w:rPr>
              <w:t xml:space="preserve">= 390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max</m:t>
                  </m:r>
                </m:sub>
              </m:sSub>
            </m:oMath>
            <w:r w:rsidR="000D4AB9" w:rsidRPr="00B321AE">
              <w:rPr>
                <w:sz w:val="16"/>
                <w:szCs w:val="16"/>
              </w:rPr>
              <w:t xml:space="preserve"> </w:t>
            </w:r>
            <w:r w:rsidR="00F32262" w:rsidRPr="00B321AE">
              <w:rPr>
                <w:sz w:val="16"/>
                <w:szCs w:val="16"/>
              </w:rPr>
              <w:t>= 125 %, (130 %)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max</m:t>
                  </m:r>
                </m:sub>
              </m:sSub>
            </m:oMath>
            <w:r w:rsidR="00F32262" w:rsidRPr="00B321AE">
              <w:rPr>
                <w:sz w:val="16"/>
                <w:szCs w:val="16"/>
              </w:rPr>
              <w:t xml:space="preserve">= 1,15 </w:t>
            </w:r>
            <w:r w:rsidR="005C24F2"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890" w:type="dxa"/>
          </w:tcPr>
          <w:p w14:paraId="08DDE91C"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max</m:t>
                  </m:r>
                </m:sub>
              </m:sSub>
            </m:oMath>
            <w:r w:rsidR="00F32262" w:rsidRPr="00B321AE">
              <w:rPr>
                <w:sz w:val="16"/>
                <w:szCs w:val="16"/>
              </w:rPr>
              <w:t xml:space="preserve">= 700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min</m:t>
                  </m:r>
                </m:sub>
              </m:sSub>
            </m:oMath>
            <w:r w:rsidR="00E70586" w:rsidRPr="00B321AE">
              <w:rPr>
                <w:sz w:val="16"/>
                <w:szCs w:val="16"/>
              </w:rPr>
              <w:t xml:space="preserve"> </w:t>
            </w:r>
            <w:r w:rsidR="00F32262" w:rsidRPr="00B321AE">
              <w:rPr>
                <w:sz w:val="16"/>
                <w:szCs w:val="16"/>
              </w:rPr>
              <w:t xml:space="preserve">= 100 % a min = 0,88 </w:t>
            </w:r>
            <w:r w:rsidR="000347C1"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789" w:type="dxa"/>
          </w:tcPr>
          <w:p w14:paraId="44448F71"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min</m:t>
                  </m:r>
                </m:sub>
              </m:sSub>
            </m:oMath>
            <w:r w:rsidR="00A40E92" w:rsidRPr="00B321AE">
              <w:rPr>
                <w:sz w:val="16"/>
                <w:szCs w:val="16"/>
              </w:rPr>
              <w:t xml:space="preserve"> </w:t>
            </w:r>
            <w:r w:rsidR="00F32262" w:rsidRPr="00B321AE">
              <w:rPr>
                <w:sz w:val="16"/>
                <w:szCs w:val="16"/>
              </w:rPr>
              <w:t xml:space="preserve">= 580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max</m:t>
                  </m:r>
                </m:sub>
              </m:sSub>
            </m:oMath>
            <w:r w:rsidR="000D4AB9" w:rsidRPr="00B321AE">
              <w:rPr>
                <w:sz w:val="16"/>
                <w:szCs w:val="16"/>
              </w:rPr>
              <w:t xml:space="preserve"> </w:t>
            </w:r>
            <w:r w:rsidR="00F32262" w:rsidRPr="00B321AE">
              <w:rPr>
                <w:sz w:val="16"/>
                <w:szCs w:val="16"/>
              </w:rPr>
              <w:t xml:space="preserve">= 125 %, (130 %) (*) a max = 1,08 </w:t>
            </w:r>
            <w:r w:rsidR="000347C1"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r>
      <w:tr w:rsidR="006F43F3" w:rsidRPr="00B96E64" w14:paraId="147DB629" w14:textId="77777777" w:rsidTr="006F43F3">
        <w:trPr>
          <w:cantSplit/>
          <w:trHeight w:val="1134"/>
        </w:trPr>
        <w:tc>
          <w:tcPr>
            <w:tcW w:w="535" w:type="dxa"/>
            <w:vMerge/>
          </w:tcPr>
          <w:p w14:paraId="4B767036" w14:textId="77777777" w:rsidR="00F32262" w:rsidRPr="00B321AE" w:rsidRDefault="00F32262" w:rsidP="006F43F3">
            <w:pPr>
              <w:jc w:val="center"/>
              <w:rPr>
                <w:sz w:val="16"/>
                <w:szCs w:val="16"/>
              </w:rPr>
            </w:pPr>
          </w:p>
        </w:tc>
        <w:tc>
          <w:tcPr>
            <w:tcW w:w="450" w:type="dxa"/>
            <w:vMerge/>
            <w:textDirection w:val="btLr"/>
          </w:tcPr>
          <w:p w14:paraId="19BBADD2" w14:textId="77777777" w:rsidR="00F32262" w:rsidRPr="00B321AE" w:rsidRDefault="00F32262" w:rsidP="006F43F3">
            <w:pPr>
              <w:ind w:left="113" w:right="113"/>
              <w:jc w:val="center"/>
              <w:rPr>
                <w:sz w:val="16"/>
                <w:szCs w:val="16"/>
              </w:rPr>
            </w:pPr>
          </w:p>
        </w:tc>
        <w:tc>
          <w:tcPr>
            <w:tcW w:w="540" w:type="dxa"/>
            <w:vMerge/>
            <w:textDirection w:val="btLr"/>
          </w:tcPr>
          <w:p w14:paraId="500821D6" w14:textId="77777777" w:rsidR="00F32262" w:rsidRPr="00B321AE" w:rsidRDefault="00F32262" w:rsidP="006F43F3">
            <w:pPr>
              <w:ind w:left="113" w:right="113"/>
              <w:jc w:val="center"/>
              <w:rPr>
                <w:sz w:val="16"/>
                <w:szCs w:val="16"/>
              </w:rPr>
            </w:pPr>
          </w:p>
        </w:tc>
        <w:tc>
          <w:tcPr>
            <w:tcW w:w="540" w:type="dxa"/>
            <w:textDirection w:val="btLr"/>
          </w:tcPr>
          <w:p w14:paraId="6306F2B2" w14:textId="4BC4DB2F" w:rsidR="00F32262" w:rsidRPr="00B321AE" w:rsidRDefault="006F43F3" w:rsidP="006F43F3">
            <w:pPr>
              <w:ind w:left="113" w:right="113"/>
              <w:jc w:val="center"/>
              <w:rPr>
                <w:sz w:val="16"/>
                <w:szCs w:val="16"/>
              </w:rPr>
            </w:pPr>
            <w:r w:rsidRPr="00B321AE">
              <w:rPr>
                <w:sz w:val="16"/>
                <w:szCs w:val="16"/>
              </w:rPr>
              <w:t>Intermediar</w:t>
            </w:r>
          </w:p>
        </w:tc>
        <w:tc>
          <w:tcPr>
            <w:tcW w:w="1800" w:type="dxa"/>
          </w:tcPr>
          <w:p w14:paraId="1C997C58" w14:textId="77777777" w:rsidR="00F32262" w:rsidRPr="00B321AE" w:rsidRDefault="00B96E64" w:rsidP="006F43F3">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max</m:t>
                  </m:r>
                </m:sub>
              </m:sSub>
            </m:oMath>
            <w:r w:rsidR="00F32262" w:rsidRPr="00B321AE">
              <w:rPr>
                <w:sz w:val="16"/>
                <w:szCs w:val="16"/>
              </w:rPr>
              <w:t xml:space="preserve"> = 810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min</m:t>
                  </m:r>
                </m:sub>
              </m:sSub>
            </m:oMath>
            <w:r w:rsidR="00E70586" w:rsidRPr="00B321AE">
              <w:rPr>
                <w:sz w:val="16"/>
                <w:szCs w:val="16"/>
              </w:rPr>
              <w:t xml:space="preserve"> </w:t>
            </w:r>
            <w:r w:rsidR="00F32262" w:rsidRPr="00B321AE">
              <w:rPr>
                <w:sz w:val="16"/>
                <w:szCs w:val="16"/>
              </w:rPr>
              <w:t xml:space="preserve">= 55 %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min</m:t>
                  </m:r>
                </m:sub>
              </m:sSub>
            </m:oMath>
            <w:r w:rsidR="00F32262" w:rsidRPr="00B321AE">
              <w:rPr>
                <w:sz w:val="16"/>
                <w:szCs w:val="16"/>
              </w:rPr>
              <w:t xml:space="preserve">= 0,51 </w:t>
            </w:r>
            <w:r w:rsidR="00BE7C8F"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800" w:type="dxa"/>
          </w:tcPr>
          <w:p w14:paraId="4744021A"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min</m:t>
                  </m:r>
                </m:sub>
              </m:sSub>
            </m:oMath>
            <w:r w:rsidR="00A40E92" w:rsidRPr="00B321AE">
              <w:rPr>
                <w:sz w:val="16"/>
                <w:szCs w:val="16"/>
              </w:rPr>
              <w:t xml:space="preserve"> </w:t>
            </w:r>
            <w:r w:rsidR="00F32262" w:rsidRPr="00B321AE">
              <w:rPr>
                <w:sz w:val="16"/>
                <w:szCs w:val="16"/>
              </w:rPr>
              <w:t xml:space="preserve">= 390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max</m:t>
                  </m:r>
                </m:sub>
              </m:sSub>
            </m:oMath>
            <w:r w:rsidR="000D4AB9" w:rsidRPr="00B321AE">
              <w:rPr>
                <w:sz w:val="16"/>
                <w:szCs w:val="16"/>
              </w:rPr>
              <w:t xml:space="preserve"> </w:t>
            </w:r>
            <w:r w:rsidR="00F32262" w:rsidRPr="00B321AE">
              <w:rPr>
                <w:sz w:val="16"/>
                <w:szCs w:val="16"/>
              </w:rPr>
              <w:t xml:space="preserve"> = 125 %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max</m:t>
                  </m:r>
                </m:sub>
              </m:sSub>
            </m:oMath>
            <w:r w:rsidR="00FA7330" w:rsidRPr="00B321AE">
              <w:rPr>
                <w:sz w:val="16"/>
                <w:szCs w:val="16"/>
              </w:rPr>
              <w:t xml:space="preserve"> </w:t>
            </w:r>
            <w:r w:rsidR="00F32262" w:rsidRPr="00B321AE">
              <w:rPr>
                <w:sz w:val="16"/>
                <w:szCs w:val="16"/>
              </w:rPr>
              <w:t xml:space="preserve">= 1,15 </w:t>
            </w:r>
            <w:r w:rsidR="005C24F2"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3679" w:type="dxa"/>
            <w:gridSpan w:val="2"/>
          </w:tcPr>
          <w:p w14:paraId="171179E3" w14:textId="77777777" w:rsidR="00F32262" w:rsidRPr="00B321AE" w:rsidRDefault="00F32262" w:rsidP="00B83EB7">
            <w:pPr>
              <w:jc w:val="both"/>
              <w:rPr>
                <w:sz w:val="16"/>
                <w:szCs w:val="16"/>
              </w:rPr>
            </w:pPr>
          </w:p>
        </w:tc>
      </w:tr>
      <w:tr w:rsidR="006F43F3" w:rsidRPr="00B96E64" w14:paraId="650C207E" w14:textId="77777777" w:rsidTr="006F43F3">
        <w:tc>
          <w:tcPr>
            <w:tcW w:w="535" w:type="dxa"/>
            <w:vMerge/>
          </w:tcPr>
          <w:p w14:paraId="35C1FB51" w14:textId="77777777" w:rsidR="00F32262" w:rsidRPr="00B321AE" w:rsidRDefault="00F32262" w:rsidP="006F43F3">
            <w:pPr>
              <w:jc w:val="center"/>
              <w:rPr>
                <w:sz w:val="16"/>
                <w:szCs w:val="16"/>
              </w:rPr>
            </w:pPr>
          </w:p>
        </w:tc>
        <w:tc>
          <w:tcPr>
            <w:tcW w:w="450" w:type="dxa"/>
            <w:vMerge/>
            <w:textDirection w:val="btLr"/>
          </w:tcPr>
          <w:p w14:paraId="6DD323A5" w14:textId="77777777" w:rsidR="00F32262" w:rsidRPr="00B321AE" w:rsidRDefault="00F32262" w:rsidP="006F43F3">
            <w:pPr>
              <w:ind w:left="113" w:right="113"/>
              <w:jc w:val="center"/>
              <w:rPr>
                <w:sz w:val="16"/>
                <w:szCs w:val="16"/>
              </w:rPr>
            </w:pPr>
          </w:p>
        </w:tc>
        <w:tc>
          <w:tcPr>
            <w:tcW w:w="540" w:type="dxa"/>
            <w:vMerge/>
            <w:textDirection w:val="btLr"/>
          </w:tcPr>
          <w:p w14:paraId="580B6D3F" w14:textId="77777777" w:rsidR="00F32262" w:rsidRPr="00B321AE" w:rsidRDefault="00F32262" w:rsidP="006F43F3">
            <w:pPr>
              <w:ind w:left="113" w:right="113"/>
              <w:jc w:val="center"/>
              <w:rPr>
                <w:sz w:val="16"/>
                <w:szCs w:val="16"/>
              </w:rPr>
            </w:pPr>
          </w:p>
        </w:tc>
        <w:tc>
          <w:tcPr>
            <w:tcW w:w="540" w:type="dxa"/>
            <w:textDirection w:val="btLr"/>
          </w:tcPr>
          <w:p w14:paraId="496AF0EA" w14:textId="5733E349" w:rsidR="00F32262" w:rsidRPr="00B321AE" w:rsidRDefault="006F43F3" w:rsidP="006F43F3">
            <w:pPr>
              <w:ind w:left="113" w:right="113"/>
              <w:jc w:val="center"/>
              <w:rPr>
                <w:sz w:val="16"/>
                <w:szCs w:val="16"/>
              </w:rPr>
            </w:pPr>
            <w:r w:rsidRPr="00B321AE">
              <w:rPr>
                <w:sz w:val="16"/>
                <w:szCs w:val="16"/>
              </w:rPr>
              <w:t>Încărcat</w:t>
            </w:r>
          </w:p>
        </w:tc>
        <w:tc>
          <w:tcPr>
            <w:tcW w:w="1800" w:type="dxa"/>
          </w:tcPr>
          <w:p w14:paraId="26A9117C"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max</m:t>
                  </m:r>
                </m:sub>
              </m:sSub>
            </m:oMath>
            <w:r w:rsidR="00F32262" w:rsidRPr="00B321AE">
              <w:rPr>
                <w:sz w:val="16"/>
                <w:szCs w:val="16"/>
              </w:rPr>
              <w:t xml:space="preserve">= 700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min</m:t>
                  </m:r>
                </m:sub>
              </m:sSub>
            </m:oMath>
            <w:r w:rsidR="00E70586" w:rsidRPr="00B321AE">
              <w:rPr>
                <w:sz w:val="16"/>
                <w:szCs w:val="16"/>
              </w:rPr>
              <w:t xml:space="preserve"> </w:t>
            </w:r>
            <w:r w:rsidR="00F32262" w:rsidRPr="00B321AE">
              <w:rPr>
                <w:sz w:val="16"/>
                <w:szCs w:val="16"/>
              </w:rPr>
              <w:t xml:space="preserve">= 65 %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min</m:t>
                  </m:r>
                </m:sub>
              </m:sSub>
            </m:oMath>
            <w:r w:rsidR="00F32262" w:rsidRPr="00B321AE">
              <w:rPr>
                <w:sz w:val="16"/>
                <w:szCs w:val="16"/>
              </w:rPr>
              <w:t xml:space="preserve">= 0,60 </w:t>
            </w:r>
            <w:r w:rsidR="00BE7C8F"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800" w:type="dxa"/>
          </w:tcPr>
          <w:p w14:paraId="3F1078AC"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min</m:t>
                  </m:r>
                </m:sub>
              </m:sSub>
            </m:oMath>
            <w:r w:rsidR="00A40E92" w:rsidRPr="00B321AE">
              <w:rPr>
                <w:sz w:val="16"/>
                <w:szCs w:val="16"/>
              </w:rPr>
              <w:t xml:space="preserve"> </w:t>
            </w:r>
            <w:r w:rsidR="00F32262" w:rsidRPr="00B321AE">
              <w:rPr>
                <w:sz w:val="16"/>
                <w:szCs w:val="16"/>
              </w:rPr>
              <w:t xml:space="preserve">= Max [(S = 480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max</m:t>
                  </m:r>
                </m:sub>
              </m:sSub>
            </m:oMath>
            <w:r w:rsidR="000D4AB9" w:rsidRPr="00B321AE">
              <w:rPr>
                <w:sz w:val="16"/>
                <w:szCs w:val="16"/>
              </w:rPr>
              <w:t xml:space="preserve"> </w:t>
            </w:r>
            <w:r w:rsidR="00F32262" w:rsidRPr="00B321AE">
              <w:rPr>
                <w:sz w:val="16"/>
                <w:szCs w:val="16"/>
              </w:rPr>
              <w:t xml:space="preserve">= 100 %,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max</m:t>
                  </m:r>
                </m:sub>
              </m:sSub>
            </m:oMath>
            <w:r w:rsidR="00F32262" w:rsidRPr="00B321AE">
              <w:rPr>
                <w:sz w:val="16"/>
                <w:szCs w:val="16"/>
              </w:rPr>
              <w:t xml:space="preserve">= 0,91 </w:t>
            </w:r>
            <w:r w:rsidR="005C24F2"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r w:rsidR="00F32262" w:rsidRPr="00B321AE">
              <w:rPr>
                <w:sz w:val="16"/>
                <w:szCs w:val="16"/>
              </w:rPr>
              <w:t xml:space="preserve">), (S obţinut cu o forţă de întârziere medie de 16,5 kN pe osie)] </w:t>
            </w:r>
            <m:oMath>
              <m:sSup>
                <m:sSupPr>
                  <m:ctrlPr>
                    <w:rPr>
                      <w:rFonts w:ascii="Cambria Math" w:hAnsi="Cambria Math"/>
                      <w:i/>
                      <w:sz w:val="16"/>
                      <w:szCs w:val="16"/>
                    </w:rPr>
                  </m:ctrlPr>
                </m:sSupPr>
                <m:e>
                  <m:r>
                    <w:rPr>
                      <w:rFonts w:ascii="Cambria Math" w:hAnsi="Cambria Math"/>
                      <w:sz w:val="16"/>
                      <w:szCs w:val="16"/>
                    </w:rPr>
                    <m:t>(</m:t>
                  </m:r>
                </m:e>
                <m:sup>
                  <m:r>
                    <w:rPr>
                      <w:rFonts w:ascii="Cambria Math" w:hAnsi="Cambria Math"/>
                      <w:sz w:val="16"/>
                      <w:szCs w:val="16"/>
                    </w:rPr>
                    <m:t>5</m:t>
                  </m:r>
                </m:sup>
              </m:sSup>
            </m:oMath>
            <w:r w:rsidR="00580B8B" w:rsidRPr="00B321AE">
              <w:rPr>
                <w:sz w:val="16"/>
                <w:szCs w:val="16"/>
              </w:rPr>
              <w:t>)</w:t>
            </w:r>
          </w:p>
        </w:tc>
        <w:tc>
          <w:tcPr>
            <w:tcW w:w="3679" w:type="dxa"/>
            <w:gridSpan w:val="2"/>
          </w:tcPr>
          <w:p w14:paraId="75F221EB" w14:textId="77777777" w:rsidR="00F32262" w:rsidRPr="00B321AE" w:rsidRDefault="00F32262" w:rsidP="00B83EB7">
            <w:pPr>
              <w:jc w:val="both"/>
              <w:rPr>
                <w:sz w:val="16"/>
                <w:szCs w:val="16"/>
              </w:rPr>
            </w:pPr>
          </w:p>
        </w:tc>
      </w:tr>
      <w:tr w:rsidR="006F43F3" w:rsidRPr="00B96E64" w14:paraId="3E1F1ED7" w14:textId="77777777" w:rsidTr="008C1C65">
        <w:trPr>
          <w:trHeight w:val="828"/>
        </w:trPr>
        <w:tc>
          <w:tcPr>
            <w:tcW w:w="535" w:type="dxa"/>
            <w:vMerge/>
          </w:tcPr>
          <w:p w14:paraId="1D475FD0" w14:textId="77777777" w:rsidR="00F32262" w:rsidRPr="00B321AE" w:rsidRDefault="00F32262" w:rsidP="006F43F3">
            <w:pPr>
              <w:jc w:val="center"/>
              <w:rPr>
                <w:sz w:val="16"/>
                <w:szCs w:val="16"/>
              </w:rPr>
            </w:pPr>
          </w:p>
        </w:tc>
        <w:tc>
          <w:tcPr>
            <w:tcW w:w="450" w:type="dxa"/>
            <w:vMerge w:val="restart"/>
            <w:textDirection w:val="btLr"/>
          </w:tcPr>
          <w:p w14:paraId="56336077" w14:textId="60DE4DA7" w:rsidR="00F32262" w:rsidRPr="00B321AE" w:rsidRDefault="006F43F3" w:rsidP="006F43F3">
            <w:pPr>
              <w:ind w:left="113" w:right="113"/>
              <w:jc w:val="center"/>
              <w:rPr>
                <w:sz w:val="16"/>
                <w:szCs w:val="16"/>
              </w:rPr>
            </w:pPr>
            <w:r w:rsidRPr="00B321AE">
              <w:rPr>
                <w:sz w:val="16"/>
                <w:szCs w:val="16"/>
              </w:rPr>
              <w:t xml:space="preserve">Releu de sarcină variabilă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10</m:t>
                  </m:r>
                </m:sup>
              </m:sSup>
            </m:oMath>
            <w:r w:rsidR="008C1C65" w:rsidRPr="00B321AE">
              <w:rPr>
                <w:sz w:val="18"/>
                <w:szCs w:val="18"/>
              </w:rPr>
              <w:t>)</w:t>
            </w:r>
          </w:p>
        </w:tc>
        <w:tc>
          <w:tcPr>
            <w:tcW w:w="540" w:type="dxa"/>
            <w:textDirection w:val="btLr"/>
          </w:tcPr>
          <w:p w14:paraId="0C088E06" w14:textId="3A839144" w:rsidR="00F32262" w:rsidRPr="00B321AE" w:rsidRDefault="006F43F3" w:rsidP="006F43F3">
            <w:pPr>
              <w:ind w:left="113" w:right="113"/>
              <w:jc w:val="center"/>
              <w:rPr>
                <w:sz w:val="16"/>
                <w:szCs w:val="16"/>
              </w:rPr>
            </w:pPr>
            <w:r w:rsidRPr="00B321AE">
              <w:rPr>
                <w:sz w:val="16"/>
                <w:szCs w:val="16"/>
              </w:rPr>
              <w:t>„SS”, „S2”</w:t>
            </w:r>
          </w:p>
        </w:tc>
        <w:tc>
          <w:tcPr>
            <w:tcW w:w="540" w:type="dxa"/>
            <w:textDirection w:val="btLr"/>
          </w:tcPr>
          <w:p w14:paraId="3F3D3906" w14:textId="212246A9" w:rsidR="00F32262" w:rsidRPr="00B321AE" w:rsidRDefault="006F43F3" w:rsidP="006F43F3">
            <w:pPr>
              <w:ind w:left="113" w:right="113"/>
              <w:jc w:val="center"/>
              <w:rPr>
                <w:sz w:val="16"/>
                <w:szCs w:val="16"/>
              </w:rPr>
            </w:pPr>
            <w:r w:rsidRPr="00B321AE">
              <w:rPr>
                <w:sz w:val="16"/>
                <w:szCs w:val="16"/>
              </w:rPr>
              <w:t>Gol</w:t>
            </w:r>
          </w:p>
        </w:tc>
        <w:tc>
          <w:tcPr>
            <w:tcW w:w="1800" w:type="dxa"/>
          </w:tcPr>
          <w:p w14:paraId="2AC1618A"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max</m:t>
                  </m:r>
                </m:sub>
              </m:sSub>
            </m:oMath>
            <w:r w:rsidR="00F32262" w:rsidRPr="00B321AE">
              <w:rPr>
                <w:sz w:val="16"/>
                <w:szCs w:val="16"/>
              </w:rPr>
              <w:t xml:space="preserve">= 480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min</m:t>
                  </m:r>
                </m:sub>
              </m:sSub>
            </m:oMath>
            <w:r w:rsidR="00E70586" w:rsidRPr="00B321AE">
              <w:rPr>
                <w:sz w:val="16"/>
                <w:szCs w:val="16"/>
              </w:rPr>
              <w:t xml:space="preserve"> </w:t>
            </w:r>
            <w:r w:rsidR="00580B8B" w:rsidRPr="00B321AE">
              <w:rPr>
                <w:sz w:val="16"/>
                <w:szCs w:val="16"/>
              </w:rPr>
              <w:t xml:space="preserve">= 100 % </w:t>
            </w:r>
            <m:oMath>
              <m:sSup>
                <m:sSupPr>
                  <m:ctrlPr>
                    <w:rPr>
                      <w:rFonts w:ascii="Cambria Math" w:hAnsi="Cambria Math"/>
                      <w:i/>
                      <w:sz w:val="16"/>
                      <w:szCs w:val="16"/>
                    </w:rPr>
                  </m:ctrlPr>
                </m:sSupPr>
                <m:e>
                  <m:r>
                    <w:rPr>
                      <w:rFonts w:ascii="Cambria Math" w:hAnsi="Cambria Math"/>
                      <w:sz w:val="16"/>
                      <w:szCs w:val="16"/>
                    </w:rPr>
                    <m:t>(</m:t>
                  </m:r>
                </m:e>
                <m:sup>
                  <m:r>
                    <w:rPr>
                      <w:rFonts w:ascii="Cambria Math" w:hAnsi="Cambria Math"/>
                      <w:sz w:val="16"/>
                      <w:szCs w:val="16"/>
                    </w:rPr>
                    <m:t>1</m:t>
                  </m:r>
                </m:sup>
              </m:sSup>
            </m:oMath>
            <w:r w:rsidR="00F32262" w:rsidRPr="00B321AE">
              <w:rPr>
                <w:sz w:val="16"/>
                <w:szCs w:val="16"/>
              </w:rPr>
              <w:t xml:space="preserve">)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min</m:t>
                  </m:r>
                </m:sub>
              </m:sSub>
            </m:oMath>
            <w:r w:rsidR="00F32262" w:rsidRPr="00B321AE">
              <w:rPr>
                <w:sz w:val="16"/>
                <w:szCs w:val="16"/>
              </w:rPr>
              <w:t xml:space="preserve">= 0,91 </w:t>
            </w:r>
            <w:r w:rsidR="005C24F2"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r w:rsidR="005C24F2" w:rsidRPr="00B321AE">
              <w:rPr>
                <w:sz w:val="16"/>
                <w:szCs w:val="16"/>
              </w:rPr>
              <w:t xml:space="preserve"> </w:t>
            </w:r>
            <m:oMath>
              <m:sSup>
                <m:sSupPr>
                  <m:ctrlPr>
                    <w:rPr>
                      <w:rFonts w:ascii="Cambria Math" w:hAnsi="Cambria Math"/>
                      <w:i/>
                      <w:sz w:val="16"/>
                      <w:szCs w:val="16"/>
                    </w:rPr>
                  </m:ctrlPr>
                </m:sSupPr>
                <m:e>
                  <m:r>
                    <w:rPr>
                      <w:rFonts w:ascii="Cambria Math" w:hAnsi="Cambria Math"/>
                      <w:sz w:val="16"/>
                      <w:szCs w:val="16"/>
                    </w:rPr>
                    <m:t>(</m:t>
                  </m:r>
                </m:e>
                <m:sup>
                  <m:r>
                    <w:rPr>
                      <w:rFonts w:ascii="Cambria Math" w:hAnsi="Cambria Math"/>
                      <w:sz w:val="16"/>
                      <w:szCs w:val="16"/>
                    </w:rPr>
                    <m:t>1</m:t>
                  </m:r>
                </m:sup>
              </m:sSup>
            </m:oMath>
            <w:r w:rsidR="00580B8B" w:rsidRPr="00B321AE">
              <w:rPr>
                <w:sz w:val="16"/>
                <w:szCs w:val="16"/>
              </w:rPr>
              <w:t>)</w:t>
            </w:r>
          </w:p>
        </w:tc>
        <w:tc>
          <w:tcPr>
            <w:tcW w:w="1800" w:type="dxa"/>
          </w:tcPr>
          <w:p w14:paraId="57C7B41D"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min</m:t>
                  </m:r>
                </m:sub>
              </m:sSub>
            </m:oMath>
            <w:r w:rsidR="00A40E92" w:rsidRPr="00B321AE">
              <w:rPr>
                <w:sz w:val="16"/>
                <w:szCs w:val="16"/>
              </w:rPr>
              <w:t xml:space="preserve"> </w:t>
            </w:r>
            <w:r w:rsidR="00F32262" w:rsidRPr="00B321AE">
              <w:rPr>
                <w:sz w:val="16"/>
                <w:szCs w:val="16"/>
              </w:rPr>
              <w:t xml:space="preserve">= 390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max</m:t>
                  </m:r>
                </m:sub>
              </m:sSub>
            </m:oMath>
            <w:r w:rsidR="000D4AB9" w:rsidRPr="00B321AE">
              <w:rPr>
                <w:sz w:val="16"/>
                <w:szCs w:val="16"/>
              </w:rPr>
              <w:t xml:space="preserve"> </w:t>
            </w:r>
            <w:r w:rsidR="00F32262" w:rsidRPr="00B321AE">
              <w:rPr>
                <w:sz w:val="16"/>
                <w:szCs w:val="16"/>
              </w:rPr>
              <w:t>= 125 %, (130 %)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max</m:t>
                  </m:r>
                </m:sub>
              </m:sSub>
            </m:oMath>
            <w:r w:rsidR="00F32262" w:rsidRPr="00B321AE">
              <w:rPr>
                <w:sz w:val="16"/>
                <w:szCs w:val="16"/>
              </w:rPr>
              <w:t xml:space="preserve"> = 1,15 </w:t>
            </w:r>
            <w:r w:rsidR="005C24F2"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890" w:type="dxa"/>
          </w:tcPr>
          <w:p w14:paraId="2355933B"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max</m:t>
                  </m:r>
                </m:sub>
              </m:sSub>
            </m:oMath>
            <w:r w:rsidR="00F32262" w:rsidRPr="00B321AE">
              <w:rPr>
                <w:sz w:val="16"/>
                <w:szCs w:val="16"/>
              </w:rPr>
              <w:t xml:space="preserve"> = 700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min</m:t>
                  </m:r>
                </m:sub>
              </m:sSub>
            </m:oMath>
            <w:r w:rsidR="00E70586" w:rsidRPr="00B321AE">
              <w:rPr>
                <w:sz w:val="16"/>
                <w:szCs w:val="16"/>
              </w:rPr>
              <w:t xml:space="preserve"> </w:t>
            </w:r>
            <w:r w:rsidR="00F32262" w:rsidRPr="00B321AE">
              <w:rPr>
                <w:sz w:val="16"/>
                <w:szCs w:val="16"/>
              </w:rPr>
              <w:t xml:space="preserve">= 100 % a min = 0,88 </w:t>
            </w:r>
            <w:r w:rsidR="005C24F2"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r w:rsidR="00F32262" w:rsidRPr="00B321AE">
              <w:rPr>
                <w:sz w:val="16"/>
                <w:szCs w:val="16"/>
              </w:rPr>
              <w:t>2</w:t>
            </w:r>
          </w:p>
        </w:tc>
        <w:tc>
          <w:tcPr>
            <w:tcW w:w="1789" w:type="dxa"/>
          </w:tcPr>
          <w:p w14:paraId="24FDF7FB"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min</m:t>
                  </m:r>
                </m:sub>
              </m:sSub>
            </m:oMath>
            <w:r w:rsidR="00A40E92" w:rsidRPr="00B321AE">
              <w:rPr>
                <w:sz w:val="16"/>
                <w:szCs w:val="16"/>
              </w:rPr>
              <w:t xml:space="preserve"> </w:t>
            </w:r>
            <w:r w:rsidR="00F32262" w:rsidRPr="00B321AE">
              <w:rPr>
                <w:sz w:val="16"/>
                <w:szCs w:val="16"/>
              </w:rPr>
              <w:t xml:space="preserve">= 580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max</m:t>
                  </m:r>
                </m:sub>
              </m:sSub>
            </m:oMath>
            <w:r w:rsidR="000D4AB9" w:rsidRPr="00B321AE">
              <w:rPr>
                <w:sz w:val="16"/>
                <w:szCs w:val="16"/>
              </w:rPr>
              <w:t xml:space="preserve"> </w:t>
            </w:r>
            <w:r w:rsidR="00F32262" w:rsidRPr="00B321AE">
              <w:rPr>
                <w:sz w:val="16"/>
                <w:szCs w:val="16"/>
              </w:rPr>
              <w:t>= 125 %, (130 %)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max</m:t>
                  </m:r>
                </m:sub>
              </m:sSub>
            </m:oMath>
            <w:r w:rsidR="00F32262" w:rsidRPr="00B321AE">
              <w:rPr>
                <w:sz w:val="16"/>
                <w:szCs w:val="16"/>
              </w:rPr>
              <w:t xml:space="preserve"> = 1,08 </w:t>
            </w:r>
            <w:r w:rsidR="005C24F2"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r>
      <w:tr w:rsidR="006F43F3" w:rsidRPr="00B96E64" w14:paraId="130E7DF5" w14:textId="77777777" w:rsidTr="006F43F3">
        <w:tc>
          <w:tcPr>
            <w:tcW w:w="535" w:type="dxa"/>
            <w:vMerge/>
          </w:tcPr>
          <w:p w14:paraId="4AEF02F5" w14:textId="77777777" w:rsidR="00F32262" w:rsidRPr="00B321AE" w:rsidRDefault="00F32262" w:rsidP="006F43F3">
            <w:pPr>
              <w:jc w:val="center"/>
              <w:rPr>
                <w:sz w:val="16"/>
                <w:szCs w:val="16"/>
              </w:rPr>
            </w:pPr>
          </w:p>
        </w:tc>
        <w:tc>
          <w:tcPr>
            <w:tcW w:w="450" w:type="dxa"/>
            <w:vMerge/>
            <w:textDirection w:val="btLr"/>
          </w:tcPr>
          <w:p w14:paraId="4E515D93" w14:textId="77777777" w:rsidR="00F32262" w:rsidRPr="00B321AE" w:rsidRDefault="00F32262" w:rsidP="006F43F3">
            <w:pPr>
              <w:ind w:left="113" w:right="113"/>
              <w:jc w:val="center"/>
              <w:rPr>
                <w:sz w:val="16"/>
                <w:szCs w:val="16"/>
              </w:rPr>
            </w:pPr>
          </w:p>
        </w:tc>
        <w:tc>
          <w:tcPr>
            <w:tcW w:w="540" w:type="dxa"/>
            <w:textDirection w:val="btLr"/>
          </w:tcPr>
          <w:p w14:paraId="227FB1D0" w14:textId="0BF8F6C6" w:rsidR="00F32262" w:rsidRPr="00B321AE" w:rsidRDefault="006F43F3" w:rsidP="006F43F3">
            <w:pPr>
              <w:ind w:left="113" w:right="113"/>
              <w:jc w:val="center"/>
              <w:rPr>
                <w:sz w:val="16"/>
                <w:szCs w:val="16"/>
              </w:rPr>
            </w:pPr>
            <w:r w:rsidRPr="00B321AE">
              <w:rPr>
                <w:sz w:val="16"/>
                <w:szCs w:val="16"/>
              </w:rPr>
              <w:t xml:space="preserve">„S2”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3</m:t>
                  </m:r>
                </m:sup>
              </m:sSup>
            </m:oMath>
            <w:r w:rsidR="008C1C65" w:rsidRPr="00B321AE">
              <w:rPr>
                <w:sz w:val="18"/>
                <w:szCs w:val="18"/>
              </w:rPr>
              <w:t>)</w:t>
            </w:r>
          </w:p>
        </w:tc>
        <w:tc>
          <w:tcPr>
            <w:tcW w:w="540" w:type="dxa"/>
            <w:textDirection w:val="btLr"/>
          </w:tcPr>
          <w:p w14:paraId="17D53123" w14:textId="3057AE4C" w:rsidR="00F32262" w:rsidRPr="00B321AE" w:rsidRDefault="006F43F3" w:rsidP="006F43F3">
            <w:pPr>
              <w:ind w:left="113" w:right="113"/>
              <w:jc w:val="center"/>
              <w:rPr>
                <w:sz w:val="16"/>
                <w:szCs w:val="16"/>
              </w:rPr>
            </w:pPr>
            <w:r w:rsidRPr="00B321AE">
              <w:rPr>
                <w:sz w:val="16"/>
                <w:szCs w:val="16"/>
              </w:rPr>
              <w:t>Încărcat</w:t>
            </w:r>
          </w:p>
        </w:tc>
        <w:tc>
          <w:tcPr>
            <w:tcW w:w="1800" w:type="dxa"/>
          </w:tcPr>
          <w:p w14:paraId="68CAC482"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max</m:t>
                  </m:r>
                </m:sub>
              </m:sSub>
            </m:oMath>
            <w:r w:rsidR="00F32262" w:rsidRPr="00B321AE">
              <w:rPr>
                <w:sz w:val="16"/>
                <w:szCs w:val="16"/>
              </w:rPr>
              <w:t xml:space="preserve">= 700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min</m:t>
                  </m:r>
                </m:sub>
              </m:sSub>
            </m:oMath>
            <w:r w:rsidR="00E70586" w:rsidRPr="00B321AE">
              <w:rPr>
                <w:sz w:val="16"/>
                <w:szCs w:val="16"/>
              </w:rPr>
              <w:t xml:space="preserve"> </w:t>
            </w:r>
            <w:r w:rsidR="00F32262" w:rsidRPr="00B321AE">
              <w:rPr>
                <w:sz w:val="16"/>
                <w:szCs w:val="16"/>
              </w:rPr>
              <w:t xml:space="preserve">= 65 %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min</m:t>
                  </m:r>
                </m:sub>
              </m:sSub>
              <m:r>
                <w:rPr>
                  <w:rFonts w:ascii="Cambria Math" w:hAnsi="Cambria Math"/>
                  <w:sz w:val="16"/>
                  <w:szCs w:val="16"/>
                </w:rPr>
                <m:t xml:space="preserve"> </m:t>
              </m:r>
            </m:oMath>
            <w:r w:rsidR="00F32262" w:rsidRPr="00B321AE">
              <w:rPr>
                <w:sz w:val="16"/>
                <w:szCs w:val="16"/>
              </w:rPr>
              <w:t xml:space="preserve">= 0,60 </w:t>
            </w:r>
            <w:r w:rsidR="00BE7C8F"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p>
        </w:tc>
        <w:tc>
          <w:tcPr>
            <w:tcW w:w="1800" w:type="dxa"/>
          </w:tcPr>
          <w:p w14:paraId="45E1A34A" w14:textId="77777777" w:rsidR="00F32262" w:rsidRPr="00B321AE" w:rsidRDefault="00B96E64" w:rsidP="00A40E92">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min</m:t>
                  </m:r>
                </m:sub>
              </m:sSub>
            </m:oMath>
            <w:r w:rsidR="00A40E92" w:rsidRPr="00B321AE">
              <w:rPr>
                <w:sz w:val="16"/>
                <w:szCs w:val="16"/>
              </w:rPr>
              <w:t xml:space="preserve"> </w:t>
            </w:r>
            <w:r w:rsidR="00F32262" w:rsidRPr="00B321AE">
              <w:rPr>
                <w:sz w:val="16"/>
                <w:szCs w:val="16"/>
              </w:rPr>
              <w:t xml:space="preserve"> = Max [(S = 480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max</m:t>
                  </m:r>
                </m:sub>
              </m:sSub>
            </m:oMath>
            <w:r w:rsidR="000D4AB9" w:rsidRPr="00B321AE">
              <w:rPr>
                <w:sz w:val="16"/>
                <w:szCs w:val="16"/>
              </w:rPr>
              <w:t xml:space="preserve"> = 100 %,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max</m:t>
                  </m:r>
                </m:sub>
              </m:sSub>
            </m:oMath>
            <w:r w:rsidR="000D4AB9" w:rsidRPr="00B321AE">
              <w:rPr>
                <w:sz w:val="16"/>
                <w:szCs w:val="16"/>
              </w:rPr>
              <w:t xml:space="preserve"> </w:t>
            </w:r>
            <w:r w:rsidR="00F32262" w:rsidRPr="00B321AE">
              <w:rPr>
                <w:sz w:val="16"/>
                <w:szCs w:val="16"/>
              </w:rPr>
              <w:t xml:space="preserve">= 0,91 </w:t>
            </w:r>
            <w:r w:rsidR="00650ACC"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r w:rsidR="00F32262" w:rsidRPr="00B321AE">
              <w:rPr>
                <w:sz w:val="16"/>
                <w:szCs w:val="16"/>
              </w:rPr>
              <w:t xml:space="preserve"> ), (S obţinut cu o forţă de întârziere medie de 16,5 kN pe osie)] </w:t>
            </w:r>
            <m:oMath>
              <m:sSup>
                <m:sSupPr>
                  <m:ctrlPr>
                    <w:rPr>
                      <w:rFonts w:ascii="Cambria Math" w:hAnsi="Cambria Math"/>
                      <w:i/>
                      <w:sz w:val="16"/>
                      <w:szCs w:val="16"/>
                    </w:rPr>
                  </m:ctrlPr>
                </m:sSupPr>
                <m:e>
                  <m:r>
                    <w:rPr>
                      <w:rFonts w:ascii="Cambria Math" w:hAnsi="Cambria Math"/>
                      <w:sz w:val="16"/>
                      <w:szCs w:val="16"/>
                    </w:rPr>
                    <m:t>(</m:t>
                  </m:r>
                </m:e>
                <m:sup>
                  <m:r>
                    <w:rPr>
                      <w:rFonts w:ascii="Cambria Math" w:hAnsi="Cambria Math"/>
                      <w:sz w:val="16"/>
                      <w:szCs w:val="16"/>
                    </w:rPr>
                    <m:t>6</m:t>
                  </m:r>
                </m:sup>
              </m:sSup>
            </m:oMath>
            <w:r w:rsidR="00580B8B" w:rsidRPr="00B321AE">
              <w:rPr>
                <w:sz w:val="16"/>
                <w:szCs w:val="16"/>
              </w:rPr>
              <w:t>)</w:t>
            </w:r>
          </w:p>
        </w:tc>
        <w:tc>
          <w:tcPr>
            <w:tcW w:w="3679" w:type="dxa"/>
            <w:gridSpan w:val="2"/>
          </w:tcPr>
          <w:p w14:paraId="7C423595" w14:textId="77777777" w:rsidR="00F32262" w:rsidRPr="00B321AE" w:rsidRDefault="00F32262" w:rsidP="00B83EB7">
            <w:pPr>
              <w:jc w:val="both"/>
              <w:rPr>
                <w:sz w:val="16"/>
                <w:szCs w:val="16"/>
              </w:rPr>
            </w:pPr>
          </w:p>
        </w:tc>
      </w:tr>
      <w:tr w:rsidR="006F43F3" w:rsidRPr="00B96E64" w14:paraId="31B1A887" w14:textId="77777777" w:rsidTr="008C1C65">
        <w:trPr>
          <w:trHeight w:val="1905"/>
        </w:trPr>
        <w:tc>
          <w:tcPr>
            <w:tcW w:w="535" w:type="dxa"/>
            <w:vMerge/>
          </w:tcPr>
          <w:p w14:paraId="2E02D7FA" w14:textId="77777777" w:rsidR="00F32262" w:rsidRPr="00B321AE" w:rsidRDefault="00F32262" w:rsidP="006F43F3">
            <w:pPr>
              <w:jc w:val="center"/>
              <w:rPr>
                <w:sz w:val="16"/>
                <w:szCs w:val="16"/>
              </w:rPr>
            </w:pPr>
          </w:p>
        </w:tc>
        <w:tc>
          <w:tcPr>
            <w:tcW w:w="450" w:type="dxa"/>
            <w:vMerge/>
            <w:textDirection w:val="btLr"/>
          </w:tcPr>
          <w:p w14:paraId="3E245F99" w14:textId="77777777" w:rsidR="00F32262" w:rsidRPr="00B321AE" w:rsidRDefault="00F32262" w:rsidP="006F43F3">
            <w:pPr>
              <w:ind w:left="113" w:right="113"/>
              <w:jc w:val="center"/>
              <w:rPr>
                <w:sz w:val="16"/>
                <w:szCs w:val="16"/>
              </w:rPr>
            </w:pPr>
          </w:p>
        </w:tc>
        <w:tc>
          <w:tcPr>
            <w:tcW w:w="540" w:type="dxa"/>
            <w:textDirection w:val="btLr"/>
          </w:tcPr>
          <w:p w14:paraId="147438E4" w14:textId="2858DBF5" w:rsidR="00F32262" w:rsidRPr="00B321AE" w:rsidRDefault="006F43F3" w:rsidP="006F43F3">
            <w:pPr>
              <w:ind w:left="113" w:right="113"/>
              <w:jc w:val="center"/>
              <w:rPr>
                <w:sz w:val="16"/>
                <w:szCs w:val="16"/>
              </w:rPr>
            </w:pPr>
            <w:r w:rsidRPr="00B321AE">
              <w:rPr>
                <w:sz w:val="16"/>
                <w:szCs w:val="16"/>
              </w:rPr>
              <w:t xml:space="preserve">„SS” </w:t>
            </w:r>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4</m:t>
                  </m:r>
                </m:sup>
              </m:sSup>
            </m:oMath>
            <w:r w:rsidR="008C1C65" w:rsidRPr="00B321AE">
              <w:rPr>
                <w:sz w:val="18"/>
                <w:szCs w:val="18"/>
              </w:rPr>
              <w:t>)</w:t>
            </w:r>
          </w:p>
        </w:tc>
        <w:tc>
          <w:tcPr>
            <w:tcW w:w="540" w:type="dxa"/>
            <w:textDirection w:val="btLr"/>
          </w:tcPr>
          <w:p w14:paraId="49B7412B" w14:textId="1322AC63" w:rsidR="00F32262" w:rsidRPr="00B321AE" w:rsidRDefault="006F43F3" w:rsidP="006F43F3">
            <w:pPr>
              <w:ind w:left="113" w:right="113"/>
              <w:jc w:val="center"/>
              <w:rPr>
                <w:sz w:val="16"/>
                <w:szCs w:val="16"/>
              </w:rPr>
            </w:pPr>
            <w:r w:rsidRPr="00B321AE">
              <w:rPr>
                <w:sz w:val="16"/>
                <w:szCs w:val="16"/>
              </w:rPr>
              <w:t>Încărcat (18 t pe osie pentru saboţi de frână)</w:t>
            </w:r>
          </w:p>
        </w:tc>
        <w:tc>
          <w:tcPr>
            <w:tcW w:w="3600" w:type="dxa"/>
            <w:gridSpan w:val="2"/>
          </w:tcPr>
          <w:p w14:paraId="164BED42" w14:textId="77777777" w:rsidR="00F32262" w:rsidRPr="00B321AE" w:rsidRDefault="00F32262" w:rsidP="00B83EB7">
            <w:pPr>
              <w:jc w:val="both"/>
              <w:rPr>
                <w:sz w:val="16"/>
                <w:szCs w:val="16"/>
              </w:rPr>
            </w:pPr>
          </w:p>
        </w:tc>
        <w:tc>
          <w:tcPr>
            <w:tcW w:w="3679" w:type="dxa"/>
            <w:gridSpan w:val="2"/>
          </w:tcPr>
          <w:p w14:paraId="79D9C042" w14:textId="77777777" w:rsidR="00F32262" w:rsidRPr="00B321AE" w:rsidRDefault="00B96E64" w:rsidP="00B83EB7">
            <w:pPr>
              <w:jc w:val="both"/>
              <w:rPr>
                <w:sz w:val="16"/>
                <w:szCs w:val="16"/>
              </w:rPr>
            </w:pPr>
            <m:oMath>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max</m:t>
                  </m:r>
                </m:sub>
              </m:sSub>
            </m:oMath>
            <w:r w:rsidR="00A40E92" w:rsidRPr="00B321AE">
              <w:rPr>
                <w:sz w:val="16"/>
                <w:szCs w:val="16"/>
              </w:rPr>
              <w:t xml:space="preserve"> </w:t>
            </w:r>
            <m:oMath>
              <m:sSup>
                <m:sSupPr>
                  <m:ctrlPr>
                    <w:rPr>
                      <w:rFonts w:ascii="Cambria Math" w:hAnsi="Cambria Math"/>
                      <w:i/>
                      <w:sz w:val="16"/>
                      <w:szCs w:val="16"/>
                    </w:rPr>
                  </m:ctrlPr>
                </m:sSupPr>
                <m:e>
                  <m:r>
                    <w:rPr>
                      <w:rFonts w:ascii="Cambria Math" w:hAnsi="Cambria Math"/>
                      <w:sz w:val="16"/>
                      <w:szCs w:val="16"/>
                    </w:rPr>
                    <m:t>(</m:t>
                  </m:r>
                </m:e>
                <m:sup>
                  <m:r>
                    <w:rPr>
                      <w:rFonts w:ascii="Cambria Math" w:hAnsi="Cambria Math"/>
                      <w:sz w:val="16"/>
                      <w:szCs w:val="16"/>
                    </w:rPr>
                    <m:t>8</m:t>
                  </m:r>
                </m:sup>
              </m:sSup>
            </m:oMath>
            <w:r w:rsidR="00580B8B" w:rsidRPr="00B321AE">
              <w:rPr>
                <w:sz w:val="16"/>
                <w:szCs w:val="16"/>
              </w:rPr>
              <w:t xml:space="preserve">) </w:t>
            </w:r>
            <w:r w:rsidR="00F32262" w:rsidRPr="00B321AE">
              <w:rPr>
                <w:sz w:val="16"/>
                <w:szCs w:val="16"/>
              </w:rPr>
              <w:t xml:space="preserve"> = Max [S = 700 m, </w:t>
            </w:r>
            <m:oMath>
              <m:sSub>
                <m:sSubPr>
                  <m:ctrlPr>
                    <w:rPr>
                      <w:rFonts w:ascii="Cambria Math" w:hAnsi="Cambria Math"/>
                      <w:sz w:val="16"/>
                      <w:szCs w:val="16"/>
                    </w:rPr>
                  </m:ctrlPr>
                </m:sSubPr>
                <m:e>
                  <m:r>
                    <m:rPr>
                      <m:sty m:val="p"/>
                    </m:rPr>
                    <w:rPr>
                      <w:rFonts w:ascii="Cambria Math" w:hAnsi="Cambria Math"/>
                      <w:sz w:val="16"/>
                      <w:szCs w:val="16"/>
                    </w:rPr>
                    <m:t>λ</m:t>
                  </m:r>
                </m:e>
                <m:sub>
                  <m:r>
                    <m:rPr>
                      <m:sty m:val="p"/>
                    </m:rPr>
                    <w:rPr>
                      <w:rFonts w:ascii="Cambria Math" w:hAnsi="Cambria Math"/>
                      <w:sz w:val="16"/>
                      <w:szCs w:val="16"/>
                    </w:rPr>
                    <m:t>max</m:t>
                  </m:r>
                </m:sub>
              </m:sSub>
            </m:oMath>
            <w:r w:rsidR="000D4AB9" w:rsidRPr="00B321AE">
              <w:rPr>
                <w:sz w:val="16"/>
                <w:szCs w:val="16"/>
              </w:rPr>
              <w:t xml:space="preserve"> </w:t>
            </w:r>
            <w:r w:rsidR="00F32262" w:rsidRPr="00B321AE">
              <w:rPr>
                <w:sz w:val="16"/>
                <w:szCs w:val="16"/>
              </w:rPr>
              <w:t xml:space="preserve">= 100 %, </w:t>
            </w:r>
            <m:oMath>
              <m:sSub>
                <m:sSubPr>
                  <m:ctrlPr>
                    <w:rPr>
                      <w:rFonts w:ascii="Cambria Math" w:hAnsi="Cambria Math"/>
                      <w:sz w:val="16"/>
                      <w:szCs w:val="16"/>
                    </w:rPr>
                  </m:ctrlPr>
                </m:sSubPr>
                <m:e>
                  <m:r>
                    <m:rPr>
                      <m:sty m:val="p"/>
                    </m:rPr>
                    <w:rPr>
                      <w:rFonts w:ascii="Cambria Math" w:hAnsi="Cambria Math"/>
                      <w:sz w:val="16"/>
                      <w:szCs w:val="16"/>
                    </w:rPr>
                    <m:t>a</m:t>
                  </m:r>
                </m:e>
                <m:sub>
                  <m:r>
                    <m:rPr>
                      <m:sty m:val="p"/>
                    </m:rPr>
                    <w:rPr>
                      <w:rFonts w:ascii="Cambria Math" w:hAnsi="Cambria Math"/>
                      <w:sz w:val="16"/>
                      <w:szCs w:val="16"/>
                    </w:rPr>
                    <m:t>max</m:t>
                  </m:r>
                </m:sub>
              </m:sSub>
            </m:oMath>
            <w:r w:rsidR="00F32262" w:rsidRPr="00B321AE">
              <w:rPr>
                <w:sz w:val="16"/>
                <w:szCs w:val="16"/>
              </w:rPr>
              <w:t xml:space="preserve"> = 0,88 </w:t>
            </w:r>
            <w:r w:rsidR="000347C1" w:rsidRPr="00B321AE">
              <w:rPr>
                <w:sz w:val="16"/>
                <w:szCs w:val="16"/>
              </w:rPr>
              <w:t>m/</w:t>
            </w:r>
            <m:oMath>
              <m:sSup>
                <m:sSupPr>
                  <m:ctrlPr>
                    <w:rPr>
                      <w:rFonts w:ascii="Cambria Math" w:hAnsi="Cambria Math"/>
                      <w:i/>
                      <w:sz w:val="16"/>
                      <w:szCs w:val="16"/>
                    </w:rPr>
                  </m:ctrlPr>
                </m:sSupPr>
                <m:e>
                  <m:r>
                    <w:rPr>
                      <w:rFonts w:ascii="Cambria Math" w:hAnsi="Cambria Math"/>
                      <w:sz w:val="16"/>
                      <w:szCs w:val="16"/>
                    </w:rPr>
                    <m:t>s</m:t>
                  </m:r>
                </m:e>
                <m:sup>
                  <m:r>
                    <w:rPr>
                      <w:rFonts w:ascii="Cambria Math" w:hAnsi="Cambria Math"/>
                      <w:sz w:val="16"/>
                      <w:szCs w:val="16"/>
                    </w:rPr>
                    <m:t>2</m:t>
                  </m:r>
                </m:sup>
              </m:sSup>
            </m:oMath>
            <w:r w:rsidR="00F32262" w:rsidRPr="00B321AE">
              <w:rPr>
                <w:sz w:val="16"/>
                <w:szCs w:val="16"/>
              </w:rPr>
              <w:t xml:space="preserve">), (S obţinut cu o forţă de întârziere medie de 16 kN pe osie)] </w:t>
            </w:r>
            <m:oMath>
              <m:sSup>
                <m:sSupPr>
                  <m:ctrlPr>
                    <w:rPr>
                      <w:rFonts w:ascii="Cambria Math" w:hAnsi="Cambria Math"/>
                      <w:i/>
                      <w:sz w:val="16"/>
                      <w:szCs w:val="16"/>
                    </w:rPr>
                  </m:ctrlPr>
                </m:sSupPr>
                <m:e>
                  <m:r>
                    <w:rPr>
                      <w:rFonts w:ascii="Cambria Math" w:hAnsi="Cambria Math"/>
                      <w:sz w:val="16"/>
                      <w:szCs w:val="16"/>
                    </w:rPr>
                    <m:t>(</m:t>
                  </m:r>
                </m:e>
                <m:sup>
                  <m:r>
                    <w:rPr>
                      <w:rFonts w:ascii="Cambria Math" w:hAnsi="Cambria Math"/>
                      <w:sz w:val="16"/>
                      <w:szCs w:val="16"/>
                    </w:rPr>
                    <m:t>7</m:t>
                  </m:r>
                </m:sup>
              </m:sSup>
            </m:oMath>
            <w:r w:rsidR="00580B8B" w:rsidRPr="00B321AE">
              <w:rPr>
                <w:sz w:val="16"/>
                <w:szCs w:val="16"/>
              </w:rPr>
              <w:t>)</w:t>
            </w:r>
          </w:p>
        </w:tc>
      </w:tr>
      <w:tr w:rsidR="005F78E9" w:rsidRPr="00B96E64" w14:paraId="0672BB89" w14:textId="77777777" w:rsidTr="006F43F3">
        <w:trPr>
          <w:cantSplit/>
          <w:trHeight w:val="1601"/>
        </w:trPr>
        <w:tc>
          <w:tcPr>
            <w:tcW w:w="535" w:type="dxa"/>
            <w:textDirection w:val="btLr"/>
          </w:tcPr>
          <w:p w14:paraId="079B02F6" w14:textId="1CD31032" w:rsidR="00F32262" w:rsidRPr="00B321AE" w:rsidRDefault="006F43F3" w:rsidP="006F43F3">
            <w:pPr>
              <w:ind w:left="113" w:right="113"/>
              <w:rPr>
                <w:sz w:val="18"/>
                <w:szCs w:val="18"/>
              </w:rPr>
            </w:pPr>
            <w:r w:rsidRPr="00B321AE">
              <w:rPr>
                <w:sz w:val="18"/>
                <w:szCs w:val="18"/>
              </w:rPr>
              <w:t>Regimul de frânare „G”</w:t>
            </w:r>
          </w:p>
        </w:tc>
        <w:tc>
          <w:tcPr>
            <w:tcW w:w="3330" w:type="dxa"/>
            <w:gridSpan w:val="4"/>
          </w:tcPr>
          <w:p w14:paraId="60CD4885" w14:textId="77777777" w:rsidR="00F32262" w:rsidRPr="00B321AE" w:rsidRDefault="00F32262" w:rsidP="00B83EB7">
            <w:pPr>
              <w:jc w:val="both"/>
              <w:rPr>
                <w:sz w:val="18"/>
                <w:szCs w:val="18"/>
              </w:rPr>
            </w:pPr>
          </w:p>
        </w:tc>
        <w:tc>
          <w:tcPr>
            <w:tcW w:w="1800" w:type="dxa"/>
          </w:tcPr>
          <w:p w14:paraId="3E63F626" w14:textId="77777777" w:rsidR="00F32262" w:rsidRPr="00B321AE" w:rsidRDefault="00F32262" w:rsidP="00B83EB7">
            <w:pPr>
              <w:jc w:val="both"/>
              <w:rPr>
                <w:sz w:val="18"/>
                <w:szCs w:val="18"/>
              </w:rPr>
            </w:pPr>
            <w:r w:rsidRPr="00B321AE">
              <w:rPr>
                <w:sz w:val="16"/>
                <w:szCs w:val="16"/>
              </w:rPr>
              <w:t>Nu trebuie să existe nicio evaluare separată a performanţei de frânare a unităţilor în poziţia G. Masa frânată a unei unităţi în poziţia G este rezultatul masei frânate în poziţia P</w:t>
            </w:r>
          </w:p>
        </w:tc>
        <w:tc>
          <w:tcPr>
            <w:tcW w:w="3679" w:type="dxa"/>
            <w:gridSpan w:val="2"/>
          </w:tcPr>
          <w:p w14:paraId="1BE6F5DC" w14:textId="77777777" w:rsidR="00F32262" w:rsidRPr="00B321AE" w:rsidRDefault="00F32262" w:rsidP="00B83EB7">
            <w:pPr>
              <w:jc w:val="both"/>
              <w:rPr>
                <w:sz w:val="52"/>
              </w:rPr>
            </w:pPr>
          </w:p>
        </w:tc>
      </w:tr>
    </w:tbl>
    <w:p w14:paraId="7A913C99" w14:textId="77777777" w:rsidR="00F32262" w:rsidRPr="00B321AE" w:rsidRDefault="00F32262" w:rsidP="00B83EB7">
      <w:pPr>
        <w:spacing w:after="0"/>
        <w:rPr>
          <w:b/>
          <w:szCs w:val="16"/>
          <w:lang w:val="en-US"/>
        </w:rPr>
      </w:pPr>
    </w:p>
    <w:p w14:paraId="30CEC4E0" w14:textId="77777777" w:rsidR="00812B69" w:rsidRPr="00B321AE" w:rsidRDefault="00812B69" w:rsidP="00812B69">
      <w:pPr>
        <w:spacing w:after="0"/>
        <w:ind w:firstLine="709"/>
        <w:jc w:val="both"/>
        <w:rPr>
          <w:rFonts w:cs="Times New Roman"/>
          <w:sz w:val="24"/>
          <w:szCs w:val="16"/>
          <w:lang w:val="en-US"/>
        </w:rPr>
      </w:pPr>
      <w:r w:rsidRPr="00B321AE">
        <w:rPr>
          <w:rFonts w:cs="Times New Roman"/>
          <w:sz w:val="24"/>
          <w:szCs w:val="16"/>
          <w:lang w:val="en-US"/>
        </w:rPr>
        <w:t xml:space="preserve">(*) Numai pentru frâna de sarcină în două etape (comanda de comutare) și P10 (saboţi din fontă cu 10 ‰ fosfor) – sau saboţi de frână LL. </w:t>
      </w:r>
    </w:p>
    <w:p w14:paraId="076392A1" w14:textId="2CCB2B71" w:rsidR="00812B69" w:rsidRPr="00B321AE" w:rsidRDefault="00B96E64" w:rsidP="001D362D">
      <w:pPr>
        <w:spacing w:after="0"/>
        <w:ind w:firstLine="709"/>
        <w:jc w:val="both"/>
        <w:rPr>
          <w:rFonts w:cs="Times New Roman"/>
          <w:sz w:val="24"/>
          <w:szCs w:val="16"/>
          <w:lang w:val="en-US"/>
        </w:rPr>
      </w:pP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1</m:t>
            </m:r>
          </m:sup>
        </m:sSup>
        <m:r>
          <w:rPr>
            <w:rFonts w:ascii="Cambria Math" w:hAnsi="Cambria Math" w:cs="Times New Roman"/>
            <w:sz w:val="24"/>
            <w:lang w:val="en-US"/>
          </w:rPr>
          <m:t xml:space="preserve">) </m:t>
        </m:r>
      </m:oMath>
      <w:r w:rsidR="00AD3309" w:rsidRPr="00B321AE">
        <w:rPr>
          <w:rFonts w:cs="Times New Roman"/>
          <w:sz w:val="24"/>
          <w:szCs w:val="16"/>
          <w:lang w:val="en-US"/>
        </w:rPr>
        <w:t>„a”=(((viteza (km/h))/3,6</w:t>
      </w: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2</m:t>
            </m:r>
          </m:sup>
        </m:sSup>
      </m:oMath>
      <w:r w:rsidR="0040223B" w:rsidRPr="00B321AE">
        <w:rPr>
          <w:rFonts w:cs="Times New Roman"/>
          <w:sz w:val="24"/>
          <w:szCs w:val="16"/>
          <w:lang w:val="en-US"/>
        </w:rPr>
        <w:t>)/(2</w:t>
      </w:r>
      <m:oMath>
        <m:r>
          <w:rPr>
            <w:rFonts w:ascii="Cambria Math" w:hAnsi="Cambria Math" w:cs="Times New Roman"/>
            <w:sz w:val="24"/>
            <w:lang w:val="en-US"/>
          </w:rPr>
          <m:t>×</m:t>
        </m:r>
      </m:oMath>
      <w:r w:rsidR="0040223B" w:rsidRPr="00B321AE">
        <w:rPr>
          <w:rFonts w:cs="Times New Roman"/>
          <w:sz w:val="24"/>
          <w:szCs w:val="16"/>
          <w:lang w:val="en-US"/>
        </w:rPr>
        <w:t xml:space="preserve"> (S-((Te)</w:t>
      </w:r>
      <m:oMath>
        <m:r>
          <w:rPr>
            <w:rFonts w:ascii="Cambria Math" w:hAnsi="Cambria Math" w:cs="Times New Roman"/>
            <w:sz w:val="24"/>
            <w:lang w:val="en-US"/>
          </w:rPr>
          <m:t xml:space="preserve"> ×</m:t>
        </m:r>
      </m:oMath>
      <w:r w:rsidR="0040223B" w:rsidRPr="00B321AE">
        <w:rPr>
          <w:rFonts w:cs="Times New Roman"/>
          <w:sz w:val="24"/>
          <w:szCs w:val="16"/>
          <w:lang w:val="en-US"/>
        </w:rPr>
        <w:t xml:space="preserve"> </w:t>
      </w:r>
      <w:r w:rsidR="00AD3309" w:rsidRPr="00B321AE">
        <w:rPr>
          <w:rFonts w:cs="Times New Roman"/>
          <w:sz w:val="24"/>
          <w:szCs w:val="16"/>
          <w:lang w:val="en-US"/>
        </w:rPr>
        <w:t>(viteza(km/h)/3,6))))</w:t>
      </w:r>
      <w:r w:rsidR="0040223B" w:rsidRPr="00B321AE">
        <w:rPr>
          <w:rFonts w:cs="Times New Roman"/>
          <w:sz w:val="24"/>
          <w:szCs w:val="16"/>
          <w:lang w:val="en-US"/>
        </w:rPr>
        <w:t>,</w:t>
      </w:r>
      <w:r w:rsidR="001D362D" w:rsidRPr="00B321AE">
        <w:rPr>
          <w:rFonts w:cs="Times New Roman"/>
          <w:sz w:val="24"/>
          <w:szCs w:val="16"/>
          <w:lang w:val="en-US"/>
        </w:rPr>
        <w:t xml:space="preserve"> </w:t>
      </w:r>
      <w:r w:rsidR="00812B69" w:rsidRPr="00B321AE">
        <w:rPr>
          <w:rFonts w:cs="Times New Roman"/>
          <w:sz w:val="24"/>
          <w:szCs w:val="16"/>
          <w:lang w:val="en-US"/>
        </w:rPr>
        <w:t xml:space="preserve">unde Te = 2 sec. </w:t>
      </w:r>
      <w:r w:rsidR="009831FE" w:rsidRPr="00B321AE">
        <w:rPr>
          <w:rFonts w:cs="Times New Roman"/>
          <w:sz w:val="24"/>
          <w:szCs w:val="16"/>
          <w:lang w:val="en-US"/>
        </w:rPr>
        <w:t>Calcularea distanţei în confor</w:t>
      </w:r>
      <w:r w:rsidR="00812B69" w:rsidRPr="00B321AE">
        <w:rPr>
          <w:rFonts w:cs="Times New Roman"/>
          <w:sz w:val="24"/>
          <w:szCs w:val="16"/>
          <w:lang w:val="en-US"/>
        </w:rPr>
        <w:t xml:space="preserve">mitate cu </w:t>
      </w:r>
      <w:r w:rsidR="00F24AFB" w:rsidRPr="00B321AE">
        <w:rPr>
          <w:rFonts w:cs="Times New Roman"/>
          <w:sz w:val="24"/>
          <w:szCs w:val="16"/>
          <w:lang w:val="en-US"/>
        </w:rPr>
        <w:t>punctul</w:t>
      </w:r>
      <w:r w:rsidR="001D362D" w:rsidRPr="00B321AE">
        <w:rPr>
          <w:rFonts w:cs="Times New Roman"/>
          <w:sz w:val="24"/>
          <w:szCs w:val="16"/>
          <w:lang w:val="en-US"/>
        </w:rPr>
        <w:t xml:space="preserve"> 4 din </w:t>
      </w:r>
      <w:r w:rsidR="001E525F" w:rsidRPr="00B321AE">
        <w:rPr>
          <w:rFonts w:cs="Times New Roman"/>
          <w:sz w:val="24"/>
          <w:szCs w:val="16"/>
          <w:lang w:val="en-US"/>
        </w:rPr>
        <w:t xml:space="preserve">SM </w:t>
      </w:r>
      <w:r w:rsidR="001D362D" w:rsidRPr="00B321AE">
        <w:rPr>
          <w:rFonts w:cs="Times New Roman"/>
          <w:sz w:val="24"/>
          <w:szCs w:val="16"/>
          <w:lang w:val="en-US"/>
        </w:rPr>
        <w:t>EN</w:t>
      </w:r>
      <w:r w:rsidR="001E525F" w:rsidRPr="00B321AE">
        <w:rPr>
          <w:rFonts w:cs="Times New Roman"/>
          <w:sz w:val="24"/>
          <w:szCs w:val="16"/>
          <w:lang w:val="en-US"/>
        </w:rPr>
        <w:t xml:space="preserve"> ISO</w:t>
      </w:r>
      <w:r w:rsidR="001D362D" w:rsidRPr="00B321AE">
        <w:rPr>
          <w:rFonts w:cs="Times New Roman"/>
          <w:sz w:val="24"/>
          <w:szCs w:val="16"/>
          <w:lang w:val="en-US"/>
        </w:rPr>
        <w:t xml:space="preserve"> 14531-1:2015 </w:t>
      </w:r>
    </w:p>
    <w:p w14:paraId="11FCE862" w14:textId="77777777" w:rsidR="00812B69" w:rsidRPr="00B321AE" w:rsidRDefault="00B96E64" w:rsidP="00812B69">
      <w:pPr>
        <w:spacing w:after="0"/>
        <w:ind w:firstLine="709"/>
        <w:jc w:val="both"/>
        <w:rPr>
          <w:rFonts w:cs="Times New Roman"/>
          <w:sz w:val="24"/>
          <w:szCs w:val="16"/>
          <w:lang w:val="en-US"/>
        </w:rPr>
      </w:pP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2</m:t>
            </m:r>
          </m:sup>
        </m:sSup>
        <m:r>
          <w:rPr>
            <w:rFonts w:ascii="Cambria Math" w:hAnsi="Cambria Math" w:cs="Times New Roman"/>
            <w:sz w:val="24"/>
            <w:lang w:val="en-US"/>
          </w:rPr>
          <m:t xml:space="preserve">) </m:t>
        </m:r>
      </m:oMath>
      <w:r w:rsidR="00812B69" w:rsidRPr="00B321AE">
        <w:rPr>
          <w:rFonts w:cs="Times New Roman"/>
          <w:sz w:val="24"/>
          <w:szCs w:val="16"/>
          <w:lang w:val="en-US"/>
        </w:rPr>
        <w:t xml:space="preserve">O unitate „S1” este o unitate cu dispozitiv „gol/încărcat”. Sarcina maximă pe osie este de 22,5 t. </w:t>
      </w:r>
    </w:p>
    <w:p w14:paraId="2E6BAC6D" w14:textId="77777777" w:rsidR="00812B69" w:rsidRPr="00B321AE" w:rsidRDefault="00B96E64" w:rsidP="00812B69">
      <w:pPr>
        <w:spacing w:after="0"/>
        <w:ind w:firstLine="709"/>
        <w:jc w:val="both"/>
        <w:rPr>
          <w:rFonts w:cs="Times New Roman"/>
          <w:sz w:val="24"/>
          <w:szCs w:val="16"/>
          <w:lang w:val="en-US"/>
        </w:rPr>
      </w:pP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3</m:t>
            </m:r>
          </m:sup>
        </m:sSup>
        <m:r>
          <w:rPr>
            <w:rFonts w:ascii="Cambria Math" w:hAnsi="Cambria Math" w:cs="Times New Roman"/>
            <w:sz w:val="24"/>
            <w:lang w:val="en-US"/>
          </w:rPr>
          <m:t xml:space="preserve">) </m:t>
        </m:r>
      </m:oMath>
      <w:r w:rsidR="00812B69" w:rsidRPr="00B321AE">
        <w:rPr>
          <w:rFonts w:cs="Times New Roman"/>
          <w:sz w:val="24"/>
          <w:szCs w:val="16"/>
          <w:lang w:val="en-US"/>
        </w:rPr>
        <w:t xml:space="preserve">O unitate „S2” este o unitate cu un releu de sarcină variabilă. Sarcina maximă pe osie este de 22,5 t. </w:t>
      </w:r>
    </w:p>
    <w:p w14:paraId="73C2AD9B" w14:textId="77777777" w:rsidR="00812B69" w:rsidRPr="00B321AE" w:rsidRDefault="00B96E64" w:rsidP="00812B69">
      <w:pPr>
        <w:spacing w:after="0"/>
        <w:ind w:firstLine="709"/>
        <w:jc w:val="both"/>
        <w:rPr>
          <w:rFonts w:cs="Times New Roman"/>
          <w:sz w:val="24"/>
          <w:szCs w:val="16"/>
          <w:lang w:val="en-US"/>
        </w:rPr>
      </w:pP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4</m:t>
            </m:r>
          </m:sup>
        </m:sSup>
        <m:r>
          <w:rPr>
            <w:rFonts w:ascii="Cambria Math" w:hAnsi="Cambria Math" w:cs="Times New Roman"/>
            <w:sz w:val="24"/>
            <w:lang w:val="en-US"/>
          </w:rPr>
          <m:t xml:space="preserve">) </m:t>
        </m:r>
      </m:oMath>
      <w:r w:rsidR="00812B69" w:rsidRPr="00B321AE">
        <w:rPr>
          <w:rFonts w:cs="Times New Roman"/>
          <w:sz w:val="24"/>
          <w:szCs w:val="16"/>
          <w:lang w:val="en-US"/>
        </w:rPr>
        <w:t xml:space="preserve">O unitate „SS” trebuie să fie echipată cu un releu de sarcină variabilă. Sarcina maximă pe osie este de 22,5 t. </w:t>
      </w:r>
    </w:p>
    <w:p w14:paraId="0E8B159D" w14:textId="77777777" w:rsidR="00812B69" w:rsidRPr="00B321AE" w:rsidRDefault="00B96E64" w:rsidP="000B45BF">
      <w:pPr>
        <w:spacing w:after="0"/>
        <w:ind w:firstLine="709"/>
        <w:jc w:val="both"/>
        <w:rPr>
          <w:rFonts w:cs="Times New Roman"/>
          <w:sz w:val="24"/>
          <w:szCs w:val="16"/>
          <w:lang w:val="en-US"/>
        </w:rPr>
      </w:pP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5</m:t>
            </m:r>
          </m:sup>
        </m:sSup>
        <m:r>
          <w:rPr>
            <w:rFonts w:ascii="Cambria Math" w:hAnsi="Cambria Math" w:cs="Times New Roman"/>
            <w:sz w:val="24"/>
            <w:lang w:val="en-US"/>
          </w:rPr>
          <m:t xml:space="preserve">) </m:t>
        </m:r>
      </m:oMath>
      <w:r w:rsidR="00812B69" w:rsidRPr="00B321AE">
        <w:rPr>
          <w:rFonts w:cs="Times New Roman"/>
          <w:sz w:val="24"/>
          <w:szCs w:val="16"/>
          <w:lang w:val="en-US"/>
        </w:rPr>
        <w:t>Forţa medie de întârziere maxim admisă (pentru viteza de cir</w:t>
      </w:r>
      <w:r w:rsidR="00E07C98" w:rsidRPr="00B321AE">
        <w:rPr>
          <w:rFonts w:cs="Times New Roman"/>
          <w:sz w:val="24"/>
          <w:szCs w:val="16"/>
          <w:lang w:val="en-US"/>
        </w:rPr>
        <w:t>culaţie de 100 km/h) este de 18</w:t>
      </w:r>
      <m:oMath>
        <m:r>
          <w:rPr>
            <w:rFonts w:ascii="Cambria Math" w:hAnsi="Cambria Math" w:cs="Times New Roman"/>
            <w:sz w:val="24"/>
            <w:lang w:val="en-US"/>
          </w:rPr>
          <m:t>×</m:t>
        </m:r>
      </m:oMath>
      <w:r w:rsidR="00E07C98" w:rsidRPr="00B321AE">
        <w:rPr>
          <w:rFonts w:cs="Times New Roman"/>
          <w:sz w:val="24"/>
          <w:szCs w:val="16"/>
          <w:lang w:val="en-US"/>
        </w:rPr>
        <w:t>0,91=</w:t>
      </w:r>
      <w:r w:rsidR="003175BD" w:rsidRPr="00B321AE">
        <w:rPr>
          <w:rFonts w:cs="Times New Roman"/>
          <w:sz w:val="24"/>
          <w:szCs w:val="16"/>
          <w:lang w:val="en-US"/>
        </w:rPr>
        <w:t xml:space="preserve">16,5 kN=osie. Această </w:t>
      </w:r>
      <w:r w:rsidR="00812B69" w:rsidRPr="00B321AE">
        <w:rPr>
          <w:rFonts w:cs="Times New Roman"/>
          <w:sz w:val="24"/>
          <w:szCs w:val="16"/>
          <w:lang w:val="en-US"/>
        </w:rPr>
        <w:t xml:space="preserve">valoare este dată de energia de frânare maximă permisă pe o roată frânată prin strângere cu un diametru nominal nou care variază între [920 mm; 1 000 mm] în timpul frânării (masa frânată trebuie limitată la 18 t/osie). </w:t>
      </w:r>
    </w:p>
    <w:p w14:paraId="08C8D6B8" w14:textId="77777777" w:rsidR="00812B69" w:rsidRPr="00B321AE" w:rsidRDefault="00B96E64" w:rsidP="00A46440">
      <w:pPr>
        <w:spacing w:after="0"/>
        <w:ind w:firstLine="709"/>
        <w:jc w:val="both"/>
        <w:rPr>
          <w:rFonts w:cs="Times New Roman"/>
          <w:sz w:val="24"/>
          <w:szCs w:val="16"/>
          <w:lang w:val="en-US"/>
        </w:rPr>
      </w:pP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6</m:t>
            </m:r>
          </m:sup>
        </m:sSup>
        <m:r>
          <w:rPr>
            <w:rFonts w:ascii="Cambria Math" w:hAnsi="Cambria Math" w:cs="Times New Roman"/>
            <w:sz w:val="24"/>
            <w:lang w:val="en-US"/>
          </w:rPr>
          <m:t xml:space="preserve">) </m:t>
        </m:r>
      </m:oMath>
      <w:r w:rsidR="00812B69" w:rsidRPr="00B321AE">
        <w:rPr>
          <w:rFonts w:cs="Times New Roman"/>
          <w:sz w:val="24"/>
          <w:szCs w:val="16"/>
          <w:lang w:val="en-US"/>
        </w:rPr>
        <w:t xml:space="preserve">Forţa medie de întârziere maxim admisă (pentru viteza de circulaţie de 100 km/h) este de </w:t>
      </w:r>
      <w:r w:rsidR="00A46440" w:rsidRPr="00B321AE">
        <w:rPr>
          <w:rFonts w:cs="Times New Roman"/>
          <w:sz w:val="24"/>
          <w:szCs w:val="16"/>
          <w:lang w:val="en-US"/>
        </w:rPr>
        <w:t>18</w:t>
      </w:r>
      <m:oMath>
        <m:r>
          <w:rPr>
            <w:rFonts w:ascii="Cambria Math" w:hAnsi="Cambria Math" w:cs="Times New Roman"/>
            <w:sz w:val="24"/>
            <w:lang w:val="en-US"/>
          </w:rPr>
          <m:t>×</m:t>
        </m:r>
      </m:oMath>
      <w:r w:rsidR="00A46440" w:rsidRPr="00B321AE">
        <w:rPr>
          <w:rFonts w:cs="Times New Roman"/>
          <w:sz w:val="24"/>
          <w:szCs w:val="16"/>
          <w:lang w:val="en-US"/>
        </w:rPr>
        <w:t xml:space="preserve">0,91=16,5 kN=osie. Această </w:t>
      </w:r>
      <w:r w:rsidR="00812B69" w:rsidRPr="00B321AE">
        <w:rPr>
          <w:rFonts w:cs="Times New Roman"/>
          <w:sz w:val="24"/>
          <w:szCs w:val="16"/>
          <w:lang w:val="en-US"/>
        </w:rPr>
        <w:t xml:space="preserve">valoare este dată de energia de frânare maximă permisă pe o roată frânată prin strângere cu un diametru nominal nou care variază între [920 mm; 1 000 mm] în timpul frânării (masa frânată trebuie limitată la 18 t/osie). De obicei, o unitate cu V max = 100 km/h, echipată cu un releu de sarcină variabilă, este proiectată pentru a obţine λ = 100 % până la 14,5 t/osie. </w:t>
      </w:r>
    </w:p>
    <w:p w14:paraId="1BE20A8B" w14:textId="77777777" w:rsidR="00812B69" w:rsidRPr="00B321AE" w:rsidRDefault="00B96E64" w:rsidP="00BD4672">
      <w:pPr>
        <w:spacing w:after="0"/>
        <w:ind w:firstLine="709"/>
        <w:jc w:val="both"/>
        <w:rPr>
          <w:rFonts w:cs="Times New Roman"/>
          <w:sz w:val="24"/>
          <w:szCs w:val="16"/>
          <w:lang w:val="en-US"/>
        </w:rPr>
      </w:pP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7</m:t>
            </m:r>
          </m:sup>
        </m:sSup>
        <m:r>
          <w:rPr>
            <w:rFonts w:ascii="Cambria Math" w:hAnsi="Cambria Math" w:cs="Times New Roman"/>
            <w:sz w:val="24"/>
            <w:lang w:val="en-US"/>
          </w:rPr>
          <m:t xml:space="preserve">) </m:t>
        </m:r>
      </m:oMath>
      <w:r w:rsidR="00812B69" w:rsidRPr="00B321AE">
        <w:rPr>
          <w:rFonts w:cs="Times New Roman"/>
          <w:sz w:val="24"/>
          <w:szCs w:val="16"/>
          <w:lang w:val="en-US"/>
        </w:rPr>
        <w:t xml:space="preserve">Forţa medie de întârziere maxim admisă (pentru viteza de circulaţie de 120 km/h) este de </w:t>
      </w:r>
      <w:r w:rsidR="00890EFA" w:rsidRPr="00B321AE">
        <w:rPr>
          <w:rFonts w:cs="Times New Roman"/>
          <w:sz w:val="24"/>
          <w:szCs w:val="16"/>
          <w:lang w:val="en-US"/>
        </w:rPr>
        <w:t>18</w:t>
      </w:r>
      <m:oMath>
        <m:r>
          <w:rPr>
            <w:rFonts w:ascii="Cambria Math" w:hAnsi="Cambria Math" w:cs="Times New Roman"/>
            <w:sz w:val="24"/>
            <w:lang w:val="en-US"/>
          </w:rPr>
          <m:t>×</m:t>
        </m:r>
      </m:oMath>
      <w:r w:rsidR="00890EFA" w:rsidRPr="00B321AE">
        <w:rPr>
          <w:rFonts w:cs="Times New Roman"/>
          <w:sz w:val="24"/>
          <w:szCs w:val="16"/>
          <w:lang w:val="en-US"/>
        </w:rPr>
        <w:t>0,88=16 kN/osie</w:t>
      </w:r>
      <w:r w:rsidR="00BD4672" w:rsidRPr="00B321AE">
        <w:rPr>
          <w:rFonts w:cs="Times New Roman"/>
          <w:sz w:val="24"/>
          <w:szCs w:val="16"/>
          <w:lang w:val="en-US"/>
        </w:rPr>
        <w:t xml:space="preserve">. Această </w:t>
      </w:r>
      <w:r w:rsidR="00812B69" w:rsidRPr="00B321AE">
        <w:rPr>
          <w:rFonts w:cs="Times New Roman"/>
          <w:sz w:val="24"/>
          <w:szCs w:val="16"/>
          <w:lang w:val="en-US"/>
        </w:rPr>
        <w:t xml:space="preserve">valoare este dată de energia de frânare maximă permisă pe o roată frânată prin strângere cu un diametru nominal nou care variază între [920 mm; 1 000 mm] în timpul frânării (masa frânată trebuie limitată la 18 t). Masa/osie este limitată la 20 t/osie și λ corespunzător este de 90 %. Dacă este necesar λ &gt; 100 % cu masa/osie &gt; 18 t, atunci trebuie avut în vedere un alt tip de frână. </w:t>
      </w:r>
    </w:p>
    <w:p w14:paraId="49BB24BA" w14:textId="77777777" w:rsidR="00812B69" w:rsidRPr="00B321AE" w:rsidRDefault="00B96E64" w:rsidP="00BB40F1">
      <w:pPr>
        <w:spacing w:after="0"/>
        <w:ind w:firstLine="720"/>
        <w:jc w:val="both"/>
        <w:rPr>
          <w:rFonts w:cs="Times New Roman"/>
          <w:sz w:val="24"/>
          <w:szCs w:val="16"/>
          <w:lang w:val="en-US"/>
        </w:rPr>
      </w:pP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8</m:t>
            </m:r>
          </m:sup>
        </m:sSup>
        <m:r>
          <w:rPr>
            <w:rFonts w:ascii="Cambria Math" w:hAnsi="Cambria Math" w:cs="Times New Roman"/>
            <w:sz w:val="24"/>
            <w:lang w:val="en-US"/>
          </w:rPr>
          <m:t xml:space="preserve">) </m:t>
        </m:r>
      </m:oMath>
      <w:r w:rsidR="00812B69" w:rsidRPr="00B321AE">
        <w:rPr>
          <w:rFonts w:cs="Times New Roman"/>
          <w:sz w:val="24"/>
          <w:szCs w:val="16"/>
          <w:lang w:val="en-US"/>
        </w:rPr>
        <w:t>λ nu trebuie să depășească 125 %, având în vedere doar frânarea pe roţi (saboţi de frână), forţa me</w:t>
      </w:r>
      <w:r w:rsidR="00BD4672" w:rsidRPr="00B321AE">
        <w:rPr>
          <w:rFonts w:cs="Times New Roman"/>
          <w:sz w:val="24"/>
          <w:szCs w:val="16"/>
          <w:lang w:val="en-US"/>
        </w:rPr>
        <w:t xml:space="preserve">die de întârziere maxim admisă </w:t>
      </w:r>
      <w:r w:rsidR="00812B69" w:rsidRPr="00B321AE">
        <w:rPr>
          <w:rFonts w:cs="Times New Roman"/>
          <w:sz w:val="24"/>
          <w:szCs w:val="16"/>
          <w:lang w:val="en-US"/>
        </w:rPr>
        <w:t xml:space="preserve">de 16 kN/osie (pentru viteza de circulaţie de 120 km/h). </w:t>
      </w:r>
    </w:p>
    <w:p w14:paraId="2B7CD02F" w14:textId="176B9AF7" w:rsidR="00812B69" w:rsidRPr="00B321AE" w:rsidRDefault="00B96E64" w:rsidP="00812B69">
      <w:pPr>
        <w:spacing w:after="0"/>
        <w:ind w:firstLine="709"/>
        <w:jc w:val="both"/>
        <w:rPr>
          <w:rFonts w:cs="Times New Roman"/>
          <w:sz w:val="24"/>
          <w:szCs w:val="16"/>
          <w:lang w:val="en-US"/>
        </w:rPr>
      </w:pP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9</m:t>
            </m:r>
          </m:sup>
        </m:sSup>
        <m:r>
          <w:rPr>
            <w:rFonts w:ascii="Cambria Math" w:hAnsi="Cambria Math" w:cs="Times New Roman"/>
            <w:sz w:val="24"/>
            <w:lang w:val="en-US"/>
          </w:rPr>
          <m:t xml:space="preserve">) </m:t>
        </m:r>
      </m:oMath>
      <w:r w:rsidR="00812B69" w:rsidRPr="00B321AE">
        <w:rPr>
          <w:rFonts w:cs="Times New Roman"/>
          <w:sz w:val="24"/>
          <w:szCs w:val="16"/>
          <w:lang w:val="en-US"/>
        </w:rPr>
        <w:t xml:space="preserve">Comutare în conformitate cu </w:t>
      </w:r>
      <w:r w:rsidR="001E525F" w:rsidRPr="00B321AE">
        <w:rPr>
          <w:rFonts w:cs="Times New Roman"/>
          <w:sz w:val="24"/>
          <w:szCs w:val="16"/>
          <w:lang w:val="en-US"/>
        </w:rPr>
        <w:t xml:space="preserve">SM EN ISO </w:t>
      </w:r>
      <w:r w:rsidR="00812B69" w:rsidRPr="00B321AE">
        <w:rPr>
          <w:rFonts w:cs="Times New Roman"/>
          <w:sz w:val="24"/>
          <w:szCs w:val="16"/>
          <w:lang w:val="en-US"/>
        </w:rPr>
        <w:t xml:space="preserve">15624:2008 + A1:2010. </w:t>
      </w:r>
    </w:p>
    <w:p w14:paraId="3712043F" w14:textId="31E6E16C" w:rsidR="005D1B74" w:rsidRPr="00B321AE" w:rsidRDefault="00B96E64" w:rsidP="004A7195">
      <w:pPr>
        <w:spacing w:after="0"/>
        <w:ind w:firstLine="709"/>
        <w:jc w:val="both"/>
        <w:rPr>
          <w:rFonts w:cs="Times New Roman"/>
          <w:sz w:val="24"/>
          <w:szCs w:val="16"/>
          <w:lang w:val="en-US"/>
        </w:rPr>
      </w:pP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10</m:t>
            </m:r>
          </m:sup>
        </m:sSup>
        <m:r>
          <w:rPr>
            <w:rFonts w:ascii="Cambria Math" w:hAnsi="Cambria Math" w:cs="Times New Roman"/>
            <w:sz w:val="24"/>
            <w:lang w:val="en-US"/>
          </w:rPr>
          <m:t>)</m:t>
        </m:r>
      </m:oMath>
      <w:r w:rsidR="00812B69" w:rsidRPr="00B321AE">
        <w:rPr>
          <w:rFonts w:cs="Times New Roman"/>
          <w:sz w:val="24"/>
          <w:szCs w:val="16"/>
          <w:lang w:val="en-US"/>
        </w:rPr>
        <w:t xml:space="preserve"> Releu de sarcină variabilă în conformitate cu </w:t>
      </w:r>
      <w:r w:rsidR="00495742" w:rsidRPr="00B321AE">
        <w:rPr>
          <w:rFonts w:cs="Times New Roman"/>
          <w:sz w:val="24"/>
          <w:szCs w:val="16"/>
          <w:lang w:val="en-US"/>
        </w:rPr>
        <w:t xml:space="preserve">SM </w:t>
      </w:r>
      <w:r w:rsidR="00812B69" w:rsidRPr="00B321AE">
        <w:rPr>
          <w:rFonts w:cs="Times New Roman"/>
          <w:sz w:val="24"/>
          <w:szCs w:val="16"/>
          <w:lang w:val="en-US"/>
        </w:rPr>
        <w:t>EN</w:t>
      </w:r>
      <w:r w:rsidR="00495742" w:rsidRPr="00B321AE">
        <w:rPr>
          <w:rFonts w:cs="Times New Roman"/>
          <w:sz w:val="24"/>
          <w:szCs w:val="16"/>
          <w:lang w:val="en-US"/>
        </w:rPr>
        <w:t xml:space="preserve"> ISO</w:t>
      </w:r>
      <w:r w:rsidR="00812B69" w:rsidRPr="00B321AE">
        <w:rPr>
          <w:rFonts w:cs="Times New Roman"/>
          <w:sz w:val="24"/>
          <w:szCs w:val="16"/>
          <w:lang w:val="en-US"/>
        </w:rPr>
        <w:t xml:space="preserve"> 15611:2008 + A1:2010 în combinaţie cu dete</w:t>
      </w:r>
      <w:r w:rsidR="000F7A4A" w:rsidRPr="00B321AE">
        <w:rPr>
          <w:rFonts w:cs="Times New Roman"/>
          <w:sz w:val="24"/>
          <w:szCs w:val="16"/>
          <w:lang w:val="en-US"/>
        </w:rPr>
        <w:t xml:space="preserve">ctorul de sarcină variabilă în </w:t>
      </w:r>
      <w:r w:rsidR="00812B69" w:rsidRPr="00B321AE">
        <w:rPr>
          <w:rFonts w:cs="Times New Roman"/>
          <w:sz w:val="24"/>
          <w:szCs w:val="16"/>
          <w:lang w:val="en-US"/>
        </w:rPr>
        <w:t xml:space="preserve">conformitate cu </w:t>
      </w:r>
      <w:r w:rsidR="00ED4850" w:rsidRPr="00B321AE">
        <w:rPr>
          <w:rFonts w:cs="Times New Roman"/>
          <w:sz w:val="24"/>
          <w:szCs w:val="16"/>
          <w:lang w:val="en-US"/>
        </w:rPr>
        <w:t xml:space="preserve">SM EN ISO </w:t>
      </w:r>
      <w:r w:rsidR="00812B69" w:rsidRPr="00B321AE">
        <w:rPr>
          <w:rFonts w:cs="Times New Roman"/>
          <w:sz w:val="24"/>
          <w:szCs w:val="16"/>
          <w:lang w:val="en-US"/>
        </w:rPr>
        <w:t>15625:2008 + A1:2010.</w:t>
      </w:r>
    </w:p>
    <w:p w14:paraId="77736A41" w14:textId="77777777" w:rsidR="003325F3" w:rsidRPr="00B321AE" w:rsidRDefault="003325F3" w:rsidP="004A7195">
      <w:pPr>
        <w:spacing w:after="0"/>
        <w:ind w:firstLine="709"/>
        <w:jc w:val="both"/>
        <w:rPr>
          <w:rFonts w:cs="Times New Roman"/>
          <w:sz w:val="22"/>
          <w:szCs w:val="16"/>
          <w:lang w:val="en-US"/>
        </w:rPr>
      </w:pPr>
    </w:p>
    <w:p w14:paraId="4939B50F" w14:textId="77777777" w:rsidR="00797FB0" w:rsidRPr="00B321AE" w:rsidRDefault="00797FB0" w:rsidP="00797FB0">
      <w:pPr>
        <w:spacing w:after="0"/>
        <w:jc w:val="both"/>
        <w:rPr>
          <w:b/>
          <w:sz w:val="24"/>
          <w:lang w:val="en-US"/>
        </w:rPr>
      </w:pPr>
      <w:r w:rsidRPr="00B321AE">
        <w:rPr>
          <w:sz w:val="24"/>
          <w:lang w:val="en-US"/>
        </w:rPr>
        <w:tab/>
      </w:r>
      <w:r w:rsidRPr="00B321AE">
        <w:rPr>
          <w:b/>
          <w:sz w:val="24"/>
          <w:lang w:val="en-US"/>
        </w:rPr>
        <w:t xml:space="preserve">10. Amplasarea mânerelor frânei de staţionare </w:t>
      </w:r>
    </w:p>
    <w:p w14:paraId="45E3E7ED" w14:textId="77777777" w:rsidR="00797FB0" w:rsidRPr="00B321AE" w:rsidRDefault="00797FB0" w:rsidP="00922322">
      <w:pPr>
        <w:spacing w:after="0"/>
        <w:ind w:firstLine="708"/>
        <w:jc w:val="both"/>
        <w:rPr>
          <w:sz w:val="24"/>
          <w:lang w:val="en-US"/>
        </w:rPr>
      </w:pPr>
      <w:r w:rsidRPr="00B321AE">
        <w:rPr>
          <w:sz w:val="24"/>
          <w:lang w:val="en-US"/>
        </w:rPr>
        <w:t xml:space="preserve">Dacă o unitate este echipată cu o frână de staţionare, mânerul </w:t>
      </w:r>
      <w:r w:rsidR="0030667F" w:rsidRPr="00B321AE">
        <w:rPr>
          <w:sz w:val="24"/>
          <w:lang w:val="en-US"/>
        </w:rPr>
        <w:t xml:space="preserve">sau volanul de </w:t>
      </w:r>
      <w:r w:rsidRPr="00B321AE">
        <w:rPr>
          <w:sz w:val="24"/>
          <w:lang w:val="en-US"/>
        </w:rPr>
        <w:t xml:space="preserve">acţionare a acesteia trebuie să fie amplasat: </w:t>
      </w:r>
    </w:p>
    <w:p w14:paraId="53454304" w14:textId="77777777" w:rsidR="00797FB0" w:rsidRPr="00B321AE" w:rsidRDefault="0051723A" w:rsidP="0051723A">
      <w:pPr>
        <w:spacing w:after="0"/>
        <w:ind w:firstLine="708"/>
        <w:jc w:val="both"/>
        <w:rPr>
          <w:sz w:val="24"/>
          <w:lang w:val="en-US"/>
        </w:rPr>
      </w:pPr>
      <w:r w:rsidRPr="00B321AE">
        <w:rPr>
          <w:sz w:val="24"/>
          <w:lang w:val="en-US"/>
        </w:rPr>
        <w:t>10.1.</w:t>
      </w:r>
      <w:r w:rsidR="00797FB0" w:rsidRPr="00B321AE">
        <w:rPr>
          <w:sz w:val="24"/>
          <w:lang w:val="en-US"/>
        </w:rPr>
        <w:t xml:space="preserve"> pe ambele părţi ale unităţii dacă este acţionată de la sol; sau </w:t>
      </w:r>
    </w:p>
    <w:p w14:paraId="2328DB14" w14:textId="77777777" w:rsidR="00797FB0" w:rsidRPr="00B321AE" w:rsidRDefault="0051723A" w:rsidP="0051723A">
      <w:pPr>
        <w:spacing w:after="0"/>
        <w:ind w:firstLine="708"/>
        <w:jc w:val="both"/>
        <w:rPr>
          <w:sz w:val="24"/>
          <w:lang w:val="en-US"/>
        </w:rPr>
      </w:pPr>
      <w:r w:rsidRPr="00B321AE">
        <w:rPr>
          <w:sz w:val="24"/>
          <w:lang w:val="en-US"/>
        </w:rPr>
        <w:t xml:space="preserve">10.2. </w:t>
      </w:r>
      <w:r w:rsidR="00797FB0" w:rsidRPr="00B321AE">
        <w:rPr>
          <w:sz w:val="24"/>
          <w:lang w:val="en-US"/>
        </w:rPr>
        <w:t xml:space="preserve">pe o platformă, care poate fi accesată din ambele părţi ale unităţii. </w:t>
      </w:r>
    </w:p>
    <w:p w14:paraId="716953F2" w14:textId="77777777" w:rsidR="00797FB0" w:rsidRPr="00B321AE" w:rsidRDefault="00797FB0" w:rsidP="00797FB0">
      <w:pPr>
        <w:spacing w:after="0"/>
        <w:jc w:val="both"/>
        <w:rPr>
          <w:sz w:val="24"/>
          <w:lang w:val="en-US"/>
        </w:rPr>
      </w:pPr>
      <w:r w:rsidRPr="00B321AE">
        <w:rPr>
          <w:sz w:val="24"/>
          <w:lang w:val="en-US"/>
        </w:rPr>
        <w:t xml:space="preserve">Acţionarea de la sol trebuie făcută cu ajutorul volanului. </w:t>
      </w:r>
    </w:p>
    <w:p w14:paraId="70C66844" w14:textId="77777777" w:rsidR="00797FB0" w:rsidRPr="00B321AE" w:rsidRDefault="00797FB0" w:rsidP="0051723A">
      <w:pPr>
        <w:spacing w:after="0"/>
        <w:ind w:left="708"/>
        <w:jc w:val="both"/>
        <w:rPr>
          <w:b/>
          <w:sz w:val="24"/>
          <w:lang w:val="en-US"/>
        </w:rPr>
      </w:pPr>
      <w:r w:rsidRPr="00B321AE">
        <w:rPr>
          <w:b/>
          <w:sz w:val="24"/>
          <w:lang w:val="en-US"/>
        </w:rPr>
        <w:t>11. Intervale de temperatură pentru rezervoa</w:t>
      </w:r>
      <w:r w:rsidR="0030667F" w:rsidRPr="00B321AE">
        <w:rPr>
          <w:b/>
          <w:sz w:val="24"/>
          <w:lang w:val="en-US"/>
        </w:rPr>
        <w:t xml:space="preserve">rele de aer, furtunuri și lubri </w:t>
      </w:r>
      <w:r w:rsidRPr="00B321AE">
        <w:rPr>
          <w:b/>
          <w:sz w:val="24"/>
          <w:lang w:val="en-US"/>
        </w:rPr>
        <w:t xml:space="preserve">fianţi </w:t>
      </w:r>
    </w:p>
    <w:p w14:paraId="069AF490" w14:textId="77777777" w:rsidR="00797FB0" w:rsidRPr="00B321AE" w:rsidRDefault="00797FB0" w:rsidP="0051723A">
      <w:pPr>
        <w:spacing w:after="0"/>
        <w:ind w:firstLine="708"/>
        <w:jc w:val="both"/>
        <w:rPr>
          <w:sz w:val="24"/>
          <w:lang w:val="en-US"/>
        </w:rPr>
      </w:pPr>
      <w:r w:rsidRPr="00B321AE">
        <w:rPr>
          <w:sz w:val="24"/>
          <w:lang w:val="en-US"/>
        </w:rPr>
        <w:t>Următoarele cerinţe sunt considerate conf</w:t>
      </w:r>
      <w:r w:rsidR="00377735" w:rsidRPr="00B321AE">
        <w:rPr>
          <w:sz w:val="24"/>
          <w:lang w:val="en-US"/>
        </w:rPr>
        <w:t xml:space="preserve">orme cu orice interval de tempe ratură </w:t>
      </w:r>
      <w:r w:rsidRPr="00B321AE">
        <w:rPr>
          <w:sz w:val="24"/>
          <w:lang w:val="en-US"/>
        </w:rPr>
        <w:t xml:space="preserve">prevăzut la </w:t>
      </w:r>
      <w:r w:rsidR="00A1599D" w:rsidRPr="00B321AE">
        <w:rPr>
          <w:sz w:val="24"/>
          <w:lang w:val="en-US"/>
        </w:rPr>
        <w:t>sub</w:t>
      </w:r>
      <w:r w:rsidRPr="00B321AE">
        <w:rPr>
          <w:sz w:val="24"/>
          <w:lang w:val="en-US"/>
        </w:rPr>
        <w:t xml:space="preserve">punctul 4.2.5: </w:t>
      </w:r>
    </w:p>
    <w:p w14:paraId="01A4F588" w14:textId="77777777" w:rsidR="00797FB0" w:rsidRPr="00B321AE" w:rsidRDefault="00ED6A56" w:rsidP="00ED6A56">
      <w:pPr>
        <w:spacing w:after="0"/>
        <w:ind w:firstLine="708"/>
        <w:jc w:val="both"/>
        <w:rPr>
          <w:sz w:val="24"/>
          <w:lang w:val="en-US"/>
        </w:rPr>
      </w:pPr>
      <w:r w:rsidRPr="00B321AE">
        <w:rPr>
          <w:sz w:val="24"/>
          <w:lang w:val="en-US"/>
        </w:rPr>
        <w:t>11.1.</w:t>
      </w:r>
      <w:r w:rsidR="00797FB0" w:rsidRPr="00B321AE">
        <w:rPr>
          <w:sz w:val="24"/>
          <w:lang w:val="en-US"/>
        </w:rPr>
        <w:t xml:space="preserve"> rezervoarele de aer trebuie proiectate pentru interva</w:t>
      </w:r>
      <w:r w:rsidR="00377735" w:rsidRPr="00B321AE">
        <w:rPr>
          <w:sz w:val="24"/>
          <w:lang w:val="en-US"/>
        </w:rPr>
        <w:t xml:space="preserve">lul de temperatură de </w:t>
      </w:r>
      <w:r w:rsidR="00797FB0" w:rsidRPr="00B321AE">
        <w:rPr>
          <w:sz w:val="24"/>
          <w:lang w:val="en-US"/>
        </w:rPr>
        <w:t>la – 40 °C la + 70 °C;</w:t>
      </w:r>
    </w:p>
    <w:p w14:paraId="306C253E" w14:textId="77777777" w:rsidR="00797FB0" w:rsidRPr="00B321AE" w:rsidRDefault="00ED6A56" w:rsidP="00ED6A56">
      <w:pPr>
        <w:spacing w:after="0"/>
        <w:ind w:firstLine="708"/>
        <w:jc w:val="both"/>
        <w:rPr>
          <w:sz w:val="24"/>
          <w:lang w:val="en-US"/>
        </w:rPr>
      </w:pPr>
      <w:r w:rsidRPr="00B321AE">
        <w:rPr>
          <w:sz w:val="24"/>
          <w:lang w:val="en-US"/>
        </w:rPr>
        <w:t>11.2.</w:t>
      </w:r>
      <w:r w:rsidR="00797FB0" w:rsidRPr="00B321AE">
        <w:rPr>
          <w:sz w:val="24"/>
          <w:lang w:val="en-US"/>
        </w:rPr>
        <w:t xml:space="preserve"> cilindrii de frână și racordurile de frână trebuie proiectate pent</w:t>
      </w:r>
      <w:r w:rsidR="00377735" w:rsidRPr="00B321AE">
        <w:rPr>
          <w:sz w:val="24"/>
          <w:lang w:val="en-US"/>
        </w:rPr>
        <w:t xml:space="preserve">ru </w:t>
      </w:r>
      <w:r w:rsidR="00797FB0" w:rsidRPr="00B321AE">
        <w:rPr>
          <w:sz w:val="24"/>
          <w:lang w:val="en-US"/>
        </w:rPr>
        <w:t xml:space="preserve">intervalul de temperatură de la – 40 °C la + 70 °C; </w:t>
      </w:r>
    </w:p>
    <w:p w14:paraId="3FDD9643" w14:textId="77777777" w:rsidR="00797FB0" w:rsidRPr="00B321AE" w:rsidRDefault="000240B6" w:rsidP="000240B6">
      <w:pPr>
        <w:spacing w:after="0"/>
        <w:ind w:firstLine="708"/>
        <w:jc w:val="both"/>
        <w:rPr>
          <w:sz w:val="24"/>
          <w:lang w:val="en-US"/>
        </w:rPr>
      </w:pPr>
      <w:r w:rsidRPr="00B321AE">
        <w:rPr>
          <w:sz w:val="24"/>
          <w:lang w:val="en-US"/>
        </w:rPr>
        <w:t>11.3.</w:t>
      </w:r>
      <w:r w:rsidR="00797FB0" w:rsidRPr="00B321AE">
        <w:rPr>
          <w:sz w:val="24"/>
          <w:lang w:val="en-US"/>
        </w:rPr>
        <w:t xml:space="preserve"> furtunurile pentru frâna pneumatică și pen</w:t>
      </w:r>
      <w:r w:rsidR="00B17C59" w:rsidRPr="00B321AE">
        <w:rPr>
          <w:sz w:val="24"/>
          <w:lang w:val="en-US"/>
        </w:rPr>
        <w:t xml:space="preserve">tru alimentarea cu aer trebuie </w:t>
      </w:r>
      <w:r w:rsidR="00797FB0" w:rsidRPr="00B321AE">
        <w:rPr>
          <w:sz w:val="24"/>
          <w:lang w:val="en-US"/>
        </w:rPr>
        <w:t xml:space="preserve">specificate pentru intervalul de temperatură de la – 40 °C la + 70 °C. </w:t>
      </w:r>
    </w:p>
    <w:p w14:paraId="32DA6C68" w14:textId="77777777" w:rsidR="00797FB0" w:rsidRPr="00B321AE" w:rsidRDefault="00797FB0" w:rsidP="00B17C59">
      <w:pPr>
        <w:spacing w:after="0"/>
        <w:ind w:firstLine="708"/>
        <w:jc w:val="both"/>
        <w:rPr>
          <w:sz w:val="24"/>
          <w:lang w:val="en-US"/>
        </w:rPr>
      </w:pPr>
      <w:r w:rsidRPr="00B321AE">
        <w:rPr>
          <w:sz w:val="24"/>
          <w:lang w:val="en-US"/>
        </w:rPr>
        <w:t>Următoarea cerinţă este considerată conform</w:t>
      </w:r>
      <w:r w:rsidR="00377735" w:rsidRPr="00B321AE">
        <w:rPr>
          <w:sz w:val="24"/>
          <w:lang w:val="en-US"/>
        </w:rPr>
        <w:t xml:space="preserve">ă cu intervalul T1 prevăzut la </w:t>
      </w:r>
      <w:r w:rsidR="00A1599D" w:rsidRPr="00B321AE">
        <w:rPr>
          <w:sz w:val="24"/>
          <w:lang w:val="en-US"/>
        </w:rPr>
        <w:t>sub</w:t>
      </w:r>
      <w:r w:rsidR="00B17C59" w:rsidRPr="00B321AE">
        <w:rPr>
          <w:sz w:val="24"/>
          <w:lang w:val="en-US"/>
        </w:rPr>
        <w:t xml:space="preserve">punctul </w:t>
      </w:r>
      <w:r w:rsidRPr="00B321AE">
        <w:rPr>
          <w:sz w:val="24"/>
          <w:lang w:val="en-US"/>
        </w:rPr>
        <w:t xml:space="preserve">4.2.5: </w:t>
      </w:r>
    </w:p>
    <w:p w14:paraId="007DAEB2" w14:textId="77777777" w:rsidR="00797FB0" w:rsidRPr="00B321AE" w:rsidRDefault="000240B6" w:rsidP="000240B6">
      <w:pPr>
        <w:spacing w:after="0"/>
        <w:ind w:firstLine="708"/>
        <w:jc w:val="both"/>
        <w:rPr>
          <w:sz w:val="24"/>
          <w:lang w:val="en-US"/>
        </w:rPr>
      </w:pPr>
      <w:r w:rsidRPr="00B321AE">
        <w:rPr>
          <w:sz w:val="24"/>
          <w:lang w:val="en-US"/>
        </w:rPr>
        <w:t>11.4.</w:t>
      </w:r>
      <w:r w:rsidR="00797FB0" w:rsidRPr="00B321AE">
        <w:rPr>
          <w:sz w:val="24"/>
          <w:lang w:val="en-US"/>
        </w:rPr>
        <w:t xml:space="preserve"> vaselina pentru lubrifierea lagărului cu rulmenţi trebuie specificată </w:t>
      </w:r>
    </w:p>
    <w:p w14:paraId="70A39F21" w14:textId="77777777" w:rsidR="00797FB0" w:rsidRPr="00B321AE" w:rsidRDefault="00797FB0" w:rsidP="00797FB0">
      <w:pPr>
        <w:spacing w:after="0"/>
        <w:jc w:val="both"/>
        <w:rPr>
          <w:sz w:val="24"/>
          <w:lang w:val="en-US"/>
        </w:rPr>
      </w:pPr>
      <w:r w:rsidRPr="00B321AE">
        <w:rPr>
          <w:sz w:val="24"/>
          <w:lang w:val="en-US"/>
        </w:rPr>
        <w:t xml:space="preserve">pentru temperaturi ambiante de până la – 20 °C. </w:t>
      </w:r>
    </w:p>
    <w:p w14:paraId="501CA53B" w14:textId="77777777" w:rsidR="00797FB0" w:rsidRPr="00B321AE" w:rsidRDefault="00797FB0" w:rsidP="00931CD0">
      <w:pPr>
        <w:spacing w:after="0"/>
        <w:ind w:firstLine="708"/>
        <w:jc w:val="both"/>
        <w:rPr>
          <w:b/>
          <w:sz w:val="24"/>
          <w:lang w:val="en-US"/>
        </w:rPr>
      </w:pPr>
      <w:r w:rsidRPr="00B321AE">
        <w:rPr>
          <w:b/>
          <w:sz w:val="24"/>
          <w:lang w:val="en-US"/>
        </w:rPr>
        <w:t xml:space="preserve">12. Sudură </w:t>
      </w:r>
    </w:p>
    <w:p w14:paraId="75FBB18E" w14:textId="77777777" w:rsidR="00797FB0" w:rsidRPr="00B321AE" w:rsidRDefault="00797FB0" w:rsidP="00931CD0">
      <w:pPr>
        <w:spacing w:after="0"/>
        <w:ind w:firstLine="708"/>
        <w:jc w:val="both"/>
        <w:rPr>
          <w:sz w:val="24"/>
          <w:lang w:val="en-US"/>
        </w:rPr>
      </w:pPr>
      <w:r w:rsidRPr="00B321AE">
        <w:rPr>
          <w:sz w:val="24"/>
          <w:lang w:val="en-US"/>
        </w:rPr>
        <w:t>Sudura trebuie realizată în conformitate cu sp</w:t>
      </w:r>
      <w:r w:rsidR="00B17C59" w:rsidRPr="00B321AE">
        <w:rPr>
          <w:sz w:val="24"/>
          <w:lang w:val="en-US"/>
        </w:rPr>
        <w:t xml:space="preserve">ecificaţiile menţionate în apen dicele </w:t>
      </w:r>
      <w:r w:rsidR="00931CD0" w:rsidRPr="00B321AE">
        <w:rPr>
          <w:sz w:val="24"/>
          <w:lang w:val="en-US"/>
        </w:rPr>
        <w:t>D, indicii [48]-[52</w:t>
      </w:r>
      <w:r w:rsidRPr="00B321AE">
        <w:rPr>
          <w:sz w:val="24"/>
          <w:lang w:val="en-US"/>
        </w:rPr>
        <w:t xml:space="preserve">]. </w:t>
      </w:r>
    </w:p>
    <w:p w14:paraId="53D78EB8" w14:textId="77777777" w:rsidR="00797FB0" w:rsidRPr="00B321AE" w:rsidRDefault="00797FB0" w:rsidP="00931CD0">
      <w:pPr>
        <w:spacing w:after="0"/>
        <w:ind w:firstLine="708"/>
        <w:jc w:val="both"/>
        <w:rPr>
          <w:b/>
          <w:sz w:val="24"/>
          <w:lang w:val="en-US"/>
        </w:rPr>
      </w:pPr>
      <w:r w:rsidRPr="00B321AE">
        <w:rPr>
          <w:b/>
          <w:sz w:val="24"/>
          <w:lang w:val="en-US"/>
        </w:rPr>
        <w:lastRenderedPageBreak/>
        <w:t xml:space="preserve">13. Ecartamentul liniei </w:t>
      </w:r>
    </w:p>
    <w:p w14:paraId="0F8B05AF" w14:textId="77777777" w:rsidR="00797FB0" w:rsidRPr="00B321AE" w:rsidRDefault="00797FB0" w:rsidP="00797FB0">
      <w:pPr>
        <w:spacing w:after="0"/>
        <w:jc w:val="both"/>
        <w:rPr>
          <w:sz w:val="24"/>
          <w:lang w:val="en-US"/>
        </w:rPr>
      </w:pPr>
      <w:r w:rsidRPr="00B321AE">
        <w:rPr>
          <w:sz w:val="24"/>
          <w:lang w:val="en-US"/>
        </w:rPr>
        <w:t xml:space="preserve">Unitatea trebuie să fie compatibilă cu ecartamentul de 1 435 mm. </w:t>
      </w:r>
    </w:p>
    <w:p w14:paraId="6365C012" w14:textId="77777777" w:rsidR="00797FB0" w:rsidRPr="00B321AE" w:rsidRDefault="00797FB0" w:rsidP="00EB4717">
      <w:pPr>
        <w:spacing w:after="0"/>
        <w:ind w:firstLine="708"/>
        <w:jc w:val="both"/>
        <w:rPr>
          <w:b/>
          <w:sz w:val="24"/>
          <w:lang w:val="en-US"/>
        </w:rPr>
      </w:pPr>
      <w:r w:rsidRPr="00B321AE">
        <w:rPr>
          <w:b/>
          <w:sz w:val="24"/>
          <w:lang w:val="en-US"/>
        </w:rPr>
        <w:t xml:space="preserve">14. Capacitatea termică specifică a frânei </w:t>
      </w:r>
    </w:p>
    <w:p w14:paraId="518666E7" w14:textId="77777777" w:rsidR="00797FB0" w:rsidRPr="00B321AE" w:rsidRDefault="00797FB0" w:rsidP="00797FB0">
      <w:pPr>
        <w:spacing w:after="0"/>
        <w:jc w:val="both"/>
        <w:rPr>
          <w:sz w:val="24"/>
          <w:lang w:val="en-US"/>
        </w:rPr>
      </w:pPr>
      <w:r w:rsidRPr="00B321AE">
        <w:rPr>
          <w:sz w:val="24"/>
          <w:lang w:val="en-US"/>
        </w:rPr>
        <w:t xml:space="preserve">Sistemul de frânare trebuie să reziste la o </w:t>
      </w:r>
      <w:r w:rsidR="00B17C59" w:rsidRPr="00B321AE">
        <w:rPr>
          <w:sz w:val="24"/>
          <w:lang w:val="en-US"/>
        </w:rPr>
        <w:t xml:space="preserve">sarcină termică echivalentă cu cazul de </w:t>
      </w:r>
      <w:r w:rsidRPr="00B321AE">
        <w:rPr>
          <w:sz w:val="24"/>
          <w:lang w:val="en-US"/>
        </w:rPr>
        <w:t xml:space="preserve">referinţă sugerat la </w:t>
      </w:r>
      <w:r w:rsidR="00B34A3C" w:rsidRPr="00B321AE">
        <w:rPr>
          <w:sz w:val="24"/>
          <w:lang w:val="en-US"/>
        </w:rPr>
        <w:t>sub</w:t>
      </w:r>
      <w:r w:rsidRPr="00B321AE">
        <w:rPr>
          <w:sz w:val="24"/>
          <w:lang w:val="en-US"/>
        </w:rPr>
        <w:t xml:space="preserve">punctul 4.2.4.3.3. </w:t>
      </w:r>
    </w:p>
    <w:p w14:paraId="2C268921" w14:textId="57FB282F" w:rsidR="00797FB0" w:rsidRPr="00B321AE" w:rsidRDefault="00797FB0" w:rsidP="00B17C59">
      <w:pPr>
        <w:spacing w:after="0"/>
        <w:ind w:firstLine="708"/>
        <w:jc w:val="both"/>
        <w:rPr>
          <w:sz w:val="24"/>
          <w:lang w:val="en-US"/>
        </w:rPr>
      </w:pPr>
      <w:r w:rsidRPr="00B321AE">
        <w:rPr>
          <w:sz w:val="24"/>
          <w:lang w:val="en-US"/>
        </w:rPr>
        <w:t>În ceea ce privește utilizarea de sisteme de frânare pe suprafaţa de rulare a roţii, această condiţie este considerată îndeplin</w:t>
      </w:r>
      <w:r w:rsidR="00B17C59" w:rsidRPr="00B321AE">
        <w:rPr>
          <w:sz w:val="24"/>
          <w:lang w:val="en-US"/>
        </w:rPr>
        <w:t xml:space="preserve">ită dacă elementul constitutiv de </w:t>
      </w:r>
      <w:r w:rsidRPr="00B321AE">
        <w:rPr>
          <w:sz w:val="24"/>
          <w:lang w:val="en-US"/>
        </w:rPr>
        <w:t>interoperabilitate „element de frecare pen</w:t>
      </w:r>
      <w:r w:rsidR="00B17C59" w:rsidRPr="00B321AE">
        <w:rPr>
          <w:sz w:val="24"/>
          <w:lang w:val="en-US"/>
        </w:rPr>
        <w:t xml:space="preserve">tru frânele care acţionează pe suprafaţa de </w:t>
      </w:r>
      <w:r w:rsidRPr="00B321AE">
        <w:rPr>
          <w:sz w:val="24"/>
          <w:lang w:val="en-US"/>
        </w:rPr>
        <w:t>rulare a roţii”, în plus faţă de ce</w:t>
      </w:r>
      <w:r w:rsidR="00B17C59" w:rsidRPr="00B321AE">
        <w:rPr>
          <w:sz w:val="24"/>
          <w:lang w:val="en-US"/>
        </w:rPr>
        <w:t xml:space="preserve">rinţele de la </w:t>
      </w:r>
      <w:r w:rsidR="00B34A3C" w:rsidRPr="00B321AE">
        <w:rPr>
          <w:sz w:val="24"/>
          <w:lang w:val="en-US"/>
        </w:rPr>
        <w:t>sub</w:t>
      </w:r>
      <w:r w:rsidR="00B17C59" w:rsidRPr="00B321AE">
        <w:rPr>
          <w:sz w:val="24"/>
          <w:lang w:val="en-US"/>
        </w:rPr>
        <w:t xml:space="preserve">punctul 6.1.2.5, </w:t>
      </w:r>
      <w:r w:rsidRPr="00B321AE">
        <w:rPr>
          <w:sz w:val="24"/>
          <w:lang w:val="en-US"/>
        </w:rPr>
        <w:t>respectă și specificaţia menţionată în apendicel</w:t>
      </w:r>
      <w:r w:rsidR="003B3CE1" w:rsidRPr="00B321AE">
        <w:rPr>
          <w:sz w:val="24"/>
          <w:lang w:val="en-US"/>
        </w:rPr>
        <w:t>e B</w:t>
      </w:r>
      <w:r w:rsidR="00023A72" w:rsidRPr="00B321AE">
        <w:rPr>
          <w:sz w:val="24"/>
          <w:lang w:val="en-US"/>
        </w:rPr>
        <w:t xml:space="preserve">, </w:t>
      </w:r>
      <w:r w:rsidR="00066AA6" w:rsidRPr="00B321AE">
        <w:rPr>
          <w:sz w:val="24"/>
          <w:szCs w:val="24"/>
          <w:lang w:val="en-US"/>
        </w:rPr>
        <w:t>punctul</w:t>
      </w:r>
      <w:r w:rsidR="00066AA6" w:rsidRPr="00B321AE">
        <w:rPr>
          <w:sz w:val="24"/>
          <w:lang w:val="en-US"/>
        </w:rPr>
        <w:t xml:space="preserve"> </w:t>
      </w:r>
      <w:r w:rsidR="00023A72" w:rsidRPr="00B321AE">
        <w:rPr>
          <w:sz w:val="24"/>
          <w:lang w:val="en-US"/>
        </w:rPr>
        <w:t>[44] sau [45</w:t>
      </w:r>
      <w:r w:rsidR="00B17C59" w:rsidRPr="00B321AE">
        <w:rPr>
          <w:sz w:val="24"/>
          <w:lang w:val="en-US"/>
        </w:rPr>
        <w:t xml:space="preserve">] și </w:t>
      </w:r>
      <w:r w:rsidRPr="00B321AE">
        <w:rPr>
          <w:sz w:val="24"/>
          <w:lang w:val="en-US"/>
        </w:rPr>
        <w:t xml:space="preserve">dacă roata: </w:t>
      </w:r>
    </w:p>
    <w:p w14:paraId="5D678F54" w14:textId="4F4B5DBE" w:rsidR="00797FB0" w:rsidRPr="00B321AE" w:rsidRDefault="00023A72" w:rsidP="00023A72">
      <w:pPr>
        <w:spacing w:after="0"/>
        <w:ind w:firstLine="708"/>
        <w:jc w:val="both"/>
        <w:rPr>
          <w:sz w:val="24"/>
          <w:lang w:val="en-US"/>
        </w:rPr>
      </w:pPr>
      <w:r w:rsidRPr="00B321AE">
        <w:rPr>
          <w:sz w:val="24"/>
          <w:lang w:val="en-US"/>
        </w:rPr>
        <w:t>14.1.</w:t>
      </w:r>
      <w:r w:rsidR="00797FB0" w:rsidRPr="00B321AE">
        <w:rPr>
          <w:sz w:val="24"/>
          <w:lang w:val="en-US"/>
        </w:rPr>
        <w:t xml:space="preserve"> este evaluată în conf</w:t>
      </w:r>
      <w:r w:rsidRPr="00B321AE">
        <w:rPr>
          <w:sz w:val="24"/>
          <w:lang w:val="en-US"/>
        </w:rPr>
        <w:t xml:space="preserve">ormitate cu </w:t>
      </w:r>
      <w:r w:rsidR="00B34A3C" w:rsidRPr="00B321AE">
        <w:rPr>
          <w:sz w:val="24"/>
          <w:lang w:val="en-US"/>
        </w:rPr>
        <w:t>sub</w:t>
      </w:r>
      <w:r w:rsidRPr="00B321AE">
        <w:rPr>
          <w:sz w:val="24"/>
          <w:lang w:val="en-US"/>
        </w:rPr>
        <w:t>punctul 6.1.2.3;</w:t>
      </w:r>
    </w:p>
    <w:p w14:paraId="68F26946" w14:textId="683EE673" w:rsidR="00797FB0" w:rsidRPr="00B321AE" w:rsidRDefault="00023A72" w:rsidP="00023A72">
      <w:pPr>
        <w:spacing w:after="0"/>
        <w:ind w:firstLine="708"/>
        <w:jc w:val="both"/>
        <w:rPr>
          <w:sz w:val="24"/>
          <w:lang w:val="en-US"/>
        </w:rPr>
      </w:pPr>
      <w:r w:rsidRPr="00B321AE">
        <w:rPr>
          <w:sz w:val="24"/>
          <w:lang w:val="en-US"/>
        </w:rPr>
        <w:t>14.2.</w:t>
      </w:r>
      <w:r w:rsidR="00E15E35" w:rsidRPr="00B321AE">
        <w:rPr>
          <w:sz w:val="24"/>
          <w:lang w:val="en-US"/>
        </w:rPr>
        <w:t xml:space="preserve"> îndeplinește condiţiile de la punctul 15 </w:t>
      </w:r>
      <w:r w:rsidR="00716B6A" w:rsidRPr="00B321AE">
        <w:rPr>
          <w:sz w:val="24"/>
          <w:lang w:val="en-US"/>
        </w:rPr>
        <w:t>a apendicelui A</w:t>
      </w:r>
      <w:r w:rsidR="00797FB0" w:rsidRPr="00B321AE">
        <w:rPr>
          <w:sz w:val="24"/>
          <w:lang w:val="en-US"/>
        </w:rPr>
        <w:t xml:space="preserve">. </w:t>
      </w:r>
    </w:p>
    <w:p w14:paraId="36BD8184" w14:textId="77777777" w:rsidR="00797FB0" w:rsidRPr="00B321AE" w:rsidRDefault="00797FB0" w:rsidP="00C4077E">
      <w:pPr>
        <w:spacing w:after="0"/>
        <w:ind w:firstLine="708"/>
        <w:jc w:val="both"/>
        <w:rPr>
          <w:b/>
          <w:sz w:val="24"/>
          <w:lang w:val="en-US"/>
        </w:rPr>
      </w:pPr>
      <w:r w:rsidRPr="00B321AE">
        <w:rPr>
          <w:b/>
          <w:sz w:val="24"/>
          <w:lang w:val="en-US"/>
        </w:rPr>
        <w:t xml:space="preserve">15. Proprietăţi de produs specifice în ceea ce privește roata </w:t>
      </w:r>
    </w:p>
    <w:p w14:paraId="1F1E6BB0" w14:textId="0364B06B" w:rsidR="00720716" w:rsidRPr="00B321AE" w:rsidRDefault="00797FB0" w:rsidP="00720716">
      <w:pPr>
        <w:spacing w:after="0"/>
        <w:ind w:firstLine="708"/>
        <w:jc w:val="both"/>
        <w:rPr>
          <w:sz w:val="24"/>
          <w:lang w:val="en-US"/>
        </w:rPr>
      </w:pPr>
      <w:r w:rsidRPr="00B321AE">
        <w:rPr>
          <w:sz w:val="24"/>
          <w:lang w:val="en-US"/>
        </w:rPr>
        <w:t>Roţile trebuie să fie conforme cu specificaţ</w:t>
      </w:r>
      <w:r w:rsidR="00716B6A" w:rsidRPr="00B321AE">
        <w:rPr>
          <w:sz w:val="24"/>
          <w:lang w:val="en-US"/>
        </w:rPr>
        <w:t>ia menţionată în apendicele B</w:t>
      </w:r>
      <w:r w:rsidR="00FE4907" w:rsidRPr="00B321AE">
        <w:rPr>
          <w:sz w:val="24"/>
          <w:lang w:val="en-US"/>
        </w:rPr>
        <w:t xml:space="preserve">, </w:t>
      </w:r>
      <w:r w:rsidR="00066AA6" w:rsidRPr="00B321AE">
        <w:rPr>
          <w:sz w:val="24"/>
          <w:szCs w:val="24"/>
          <w:lang w:val="en-US"/>
        </w:rPr>
        <w:t>punctul</w:t>
      </w:r>
      <w:r w:rsidR="00066AA6" w:rsidRPr="00B321AE">
        <w:rPr>
          <w:sz w:val="24"/>
          <w:lang w:val="en-US"/>
        </w:rPr>
        <w:t xml:space="preserve"> </w:t>
      </w:r>
      <w:r w:rsidR="00C4077E" w:rsidRPr="00B321AE">
        <w:rPr>
          <w:sz w:val="24"/>
          <w:lang w:val="en-US"/>
        </w:rPr>
        <w:t>[53</w:t>
      </w:r>
      <w:r w:rsidRPr="00B321AE">
        <w:rPr>
          <w:sz w:val="24"/>
          <w:lang w:val="en-US"/>
        </w:rPr>
        <w:t>]. Încercarea termomecanică de ti</w:t>
      </w:r>
      <w:r w:rsidR="00FE4907" w:rsidRPr="00B321AE">
        <w:rPr>
          <w:sz w:val="24"/>
          <w:lang w:val="en-US"/>
        </w:rPr>
        <w:t xml:space="preserve">p prevăzută la </w:t>
      </w:r>
      <w:r w:rsidR="00B34A3C" w:rsidRPr="00B321AE">
        <w:rPr>
          <w:sz w:val="24"/>
          <w:lang w:val="en-US"/>
        </w:rPr>
        <w:t>sub</w:t>
      </w:r>
      <w:r w:rsidR="00FE4907" w:rsidRPr="00B321AE">
        <w:rPr>
          <w:sz w:val="24"/>
          <w:lang w:val="en-US"/>
        </w:rPr>
        <w:t>punctul 6.1.2.3</w:t>
      </w:r>
      <w:r w:rsidR="00720716" w:rsidRPr="00B321AE">
        <w:rPr>
          <w:sz w:val="24"/>
          <w:lang w:val="en-US"/>
        </w:rPr>
        <w:t>.</w:t>
      </w:r>
      <w:r w:rsidR="00FE4907" w:rsidRPr="00B321AE">
        <w:rPr>
          <w:sz w:val="24"/>
          <w:lang w:val="en-US"/>
        </w:rPr>
        <w:t xml:space="preserve"> </w:t>
      </w:r>
      <w:r w:rsidRPr="00B321AE">
        <w:rPr>
          <w:sz w:val="24"/>
          <w:lang w:val="en-US"/>
        </w:rPr>
        <w:t>trebuie efectuată în conformitate cu specificaţ</w:t>
      </w:r>
      <w:r w:rsidR="00FE4907" w:rsidRPr="00B321AE">
        <w:rPr>
          <w:sz w:val="24"/>
          <w:lang w:val="en-US"/>
        </w:rPr>
        <w:t>ia menţiona</w:t>
      </w:r>
      <w:r w:rsidR="00716B6A" w:rsidRPr="00B321AE">
        <w:rPr>
          <w:sz w:val="24"/>
          <w:lang w:val="en-US"/>
        </w:rPr>
        <w:t>tă în apendicele B</w:t>
      </w:r>
      <w:r w:rsidR="00880360" w:rsidRPr="00B321AE">
        <w:rPr>
          <w:sz w:val="24"/>
          <w:lang w:val="en-US"/>
        </w:rPr>
        <w:t xml:space="preserve">, </w:t>
      </w:r>
      <w:r w:rsidR="00CD6559" w:rsidRPr="00B321AE">
        <w:rPr>
          <w:sz w:val="24"/>
          <w:szCs w:val="24"/>
          <w:lang w:val="en-US"/>
        </w:rPr>
        <w:t>punctul</w:t>
      </w:r>
      <w:r w:rsidR="00CD6559" w:rsidRPr="00B321AE">
        <w:rPr>
          <w:sz w:val="24"/>
          <w:lang w:val="en-US"/>
        </w:rPr>
        <w:t xml:space="preserve"> </w:t>
      </w:r>
      <w:r w:rsidR="00880360" w:rsidRPr="00B321AE">
        <w:rPr>
          <w:sz w:val="24"/>
          <w:lang w:val="en-US"/>
        </w:rPr>
        <w:t>[11</w:t>
      </w:r>
      <w:r w:rsidR="00FE4907" w:rsidRPr="00B321AE">
        <w:rPr>
          <w:sz w:val="24"/>
          <w:lang w:val="en-US"/>
        </w:rPr>
        <w:t xml:space="preserve">] atunci când </w:t>
      </w:r>
      <w:r w:rsidRPr="00B321AE">
        <w:rPr>
          <w:sz w:val="24"/>
          <w:lang w:val="en-US"/>
        </w:rPr>
        <w:t>întregul sistem de fr</w:t>
      </w:r>
      <w:r w:rsidR="00FE4907" w:rsidRPr="00B321AE">
        <w:rPr>
          <w:sz w:val="24"/>
          <w:lang w:val="en-US"/>
        </w:rPr>
        <w:t xml:space="preserve">ânare acţionează direct asupra </w:t>
      </w:r>
      <w:r w:rsidRPr="00B321AE">
        <w:rPr>
          <w:sz w:val="24"/>
          <w:lang w:val="en-US"/>
        </w:rPr>
        <w:t xml:space="preserve">suprafeţei de rulare a roţilor. </w:t>
      </w:r>
    </w:p>
    <w:p w14:paraId="6D160465" w14:textId="77777777" w:rsidR="00720716" w:rsidRPr="00B321AE" w:rsidRDefault="00797FB0" w:rsidP="00720716">
      <w:pPr>
        <w:spacing w:after="0"/>
        <w:ind w:firstLine="708"/>
        <w:jc w:val="both"/>
        <w:rPr>
          <w:b/>
          <w:sz w:val="24"/>
          <w:lang w:val="en-US"/>
        </w:rPr>
      </w:pPr>
      <w:r w:rsidRPr="00B321AE">
        <w:rPr>
          <w:b/>
          <w:sz w:val="24"/>
          <w:lang w:val="en-US"/>
        </w:rPr>
        <w:t xml:space="preserve">16. Cârlige de remorcare </w:t>
      </w:r>
    </w:p>
    <w:p w14:paraId="00B37F25" w14:textId="1A92A995" w:rsidR="00FE4907" w:rsidRPr="00B321AE" w:rsidRDefault="00797FB0" w:rsidP="00860283">
      <w:pPr>
        <w:spacing w:after="0"/>
        <w:ind w:firstLine="708"/>
        <w:jc w:val="both"/>
        <w:rPr>
          <w:b/>
          <w:sz w:val="24"/>
          <w:lang w:val="en-US"/>
        </w:rPr>
      </w:pPr>
      <w:r w:rsidRPr="00B321AE">
        <w:rPr>
          <w:sz w:val="24"/>
          <w:lang w:val="en-US"/>
        </w:rPr>
        <w:t>Unităţile trebuie prevăzute cu cârlige de rem</w:t>
      </w:r>
      <w:r w:rsidR="00FE4907" w:rsidRPr="00B321AE">
        <w:rPr>
          <w:sz w:val="24"/>
          <w:lang w:val="en-US"/>
        </w:rPr>
        <w:t xml:space="preserve">orcare, fiecare dintre acestea </w:t>
      </w:r>
      <w:r w:rsidRPr="00B321AE">
        <w:rPr>
          <w:sz w:val="24"/>
          <w:lang w:val="en-US"/>
        </w:rPr>
        <w:t>fiind fixat în partea laterală a șasiului unităţii, î</w:t>
      </w:r>
      <w:r w:rsidR="00FE4907" w:rsidRPr="00B321AE">
        <w:rPr>
          <w:sz w:val="24"/>
          <w:lang w:val="en-US"/>
        </w:rPr>
        <w:t xml:space="preserve">n conformitate cu specificaţia </w:t>
      </w:r>
      <w:r w:rsidRPr="00B321AE">
        <w:rPr>
          <w:sz w:val="24"/>
          <w:lang w:val="en-US"/>
        </w:rPr>
        <w:t>menţionată î</w:t>
      </w:r>
      <w:r w:rsidR="00716B6A" w:rsidRPr="00B321AE">
        <w:rPr>
          <w:sz w:val="24"/>
          <w:lang w:val="en-US"/>
        </w:rPr>
        <w:t>n apendicele B</w:t>
      </w:r>
      <w:r w:rsidR="00860283" w:rsidRPr="00B321AE">
        <w:rPr>
          <w:sz w:val="24"/>
          <w:lang w:val="en-US"/>
        </w:rPr>
        <w:t xml:space="preserve">, </w:t>
      </w:r>
      <w:r w:rsidR="00CD6559" w:rsidRPr="00B321AE">
        <w:rPr>
          <w:sz w:val="24"/>
          <w:szCs w:val="24"/>
          <w:lang w:val="en-US"/>
        </w:rPr>
        <w:t>punctul</w:t>
      </w:r>
      <w:r w:rsidR="00CD6559" w:rsidRPr="00B321AE">
        <w:rPr>
          <w:sz w:val="24"/>
          <w:lang w:val="en-US"/>
        </w:rPr>
        <w:t xml:space="preserve"> </w:t>
      </w:r>
      <w:r w:rsidR="00860283" w:rsidRPr="00B321AE">
        <w:rPr>
          <w:sz w:val="24"/>
          <w:lang w:val="en-US"/>
        </w:rPr>
        <w:t>[54</w:t>
      </w:r>
      <w:r w:rsidR="00FE4907" w:rsidRPr="00B321AE">
        <w:rPr>
          <w:sz w:val="24"/>
          <w:lang w:val="en-US"/>
        </w:rPr>
        <w:t xml:space="preserve">]. </w:t>
      </w:r>
    </w:p>
    <w:p w14:paraId="01216A03" w14:textId="77777777" w:rsidR="00797FB0" w:rsidRPr="00B321AE" w:rsidRDefault="00797FB0" w:rsidP="00860283">
      <w:pPr>
        <w:spacing w:after="0"/>
        <w:ind w:firstLine="708"/>
        <w:jc w:val="both"/>
        <w:rPr>
          <w:sz w:val="24"/>
          <w:lang w:val="en-US"/>
        </w:rPr>
      </w:pPr>
      <w:r w:rsidRPr="00B321AE">
        <w:rPr>
          <w:sz w:val="24"/>
          <w:lang w:val="en-US"/>
        </w:rPr>
        <w:t>Sunt permise soluţii tehnice alternative atât timp cât sunt respectate condiţiile enumerate în aceeași specificaţie. Dacă soluţia alternativă este un suport cu ochi de cablu, acesta trebuie</w:t>
      </w:r>
      <w:r w:rsidR="00FE4907" w:rsidRPr="00B321AE">
        <w:rPr>
          <w:sz w:val="24"/>
          <w:lang w:val="en-US"/>
        </w:rPr>
        <w:t xml:space="preserve"> să aibă, în plus, un diametru </w:t>
      </w:r>
      <w:r w:rsidRPr="00B321AE">
        <w:rPr>
          <w:sz w:val="24"/>
          <w:lang w:val="en-US"/>
        </w:rPr>
        <w:t xml:space="preserve">de minimum 85 mm. </w:t>
      </w:r>
    </w:p>
    <w:p w14:paraId="79ECB813" w14:textId="77777777" w:rsidR="00797FB0" w:rsidRPr="00B321AE" w:rsidRDefault="00797FB0" w:rsidP="00847386">
      <w:pPr>
        <w:spacing w:after="0"/>
        <w:ind w:firstLine="708"/>
        <w:jc w:val="both"/>
        <w:rPr>
          <w:b/>
          <w:sz w:val="24"/>
          <w:lang w:val="en-US"/>
        </w:rPr>
      </w:pPr>
      <w:r w:rsidRPr="00B321AE">
        <w:rPr>
          <w:b/>
          <w:sz w:val="24"/>
          <w:lang w:val="en-US"/>
        </w:rPr>
        <w:t xml:space="preserve">17. Dispozitive de protecţie pe părţile proeminente </w:t>
      </w:r>
    </w:p>
    <w:p w14:paraId="095EA514" w14:textId="656021A4" w:rsidR="00797FB0" w:rsidRPr="00B321AE" w:rsidRDefault="00797FB0" w:rsidP="00847386">
      <w:pPr>
        <w:spacing w:after="0"/>
        <w:ind w:firstLine="708"/>
        <w:jc w:val="both"/>
        <w:rPr>
          <w:sz w:val="24"/>
          <w:lang w:val="en-US"/>
        </w:rPr>
      </w:pPr>
      <w:r w:rsidRPr="00B321AE">
        <w:rPr>
          <w:sz w:val="24"/>
          <w:lang w:val="en-US"/>
        </w:rPr>
        <w:t>Pentru a asigura siguranţa personalului, p</w:t>
      </w:r>
      <w:r w:rsidR="00FE4907" w:rsidRPr="00B321AE">
        <w:rPr>
          <w:sz w:val="24"/>
          <w:lang w:val="en-US"/>
        </w:rPr>
        <w:t xml:space="preserve">ărţile proeminente (de exemplu </w:t>
      </w:r>
      <w:r w:rsidRPr="00B321AE">
        <w:rPr>
          <w:sz w:val="24"/>
          <w:lang w:val="en-US"/>
        </w:rPr>
        <w:t>unghiulare sau ascuţite) ale unităţii care</w:t>
      </w:r>
      <w:r w:rsidR="00FE4907" w:rsidRPr="00B321AE">
        <w:rPr>
          <w:sz w:val="24"/>
          <w:lang w:val="en-US"/>
        </w:rPr>
        <w:t xml:space="preserve"> sunt situate la o înălţime de </w:t>
      </w:r>
      <w:r w:rsidRPr="00B321AE">
        <w:rPr>
          <w:sz w:val="24"/>
          <w:lang w:val="en-US"/>
        </w:rPr>
        <w:t>maximum 2 m deasupra șinei sau deasupra pasajelor, a suprafeţelor de lucru sau a cârligelor de remorcare și care</w:t>
      </w:r>
      <w:r w:rsidR="00FE4907" w:rsidRPr="00B321AE">
        <w:rPr>
          <w:sz w:val="24"/>
          <w:lang w:val="en-US"/>
        </w:rPr>
        <w:t xml:space="preserve"> pot provoca accidente trebuie </w:t>
      </w:r>
      <w:r w:rsidRPr="00B321AE">
        <w:rPr>
          <w:sz w:val="24"/>
          <w:lang w:val="en-US"/>
        </w:rPr>
        <w:t>echipa</w:t>
      </w:r>
      <w:r w:rsidR="00847386" w:rsidRPr="00B321AE">
        <w:rPr>
          <w:sz w:val="24"/>
          <w:lang w:val="en-US"/>
        </w:rPr>
        <w:t xml:space="preserve">te cu dispozitive de protecţie, </w:t>
      </w:r>
      <w:r w:rsidRPr="00B321AE">
        <w:rPr>
          <w:sz w:val="24"/>
          <w:lang w:val="en-US"/>
        </w:rPr>
        <w:t>astfel cum</w:t>
      </w:r>
      <w:r w:rsidR="00FE4907" w:rsidRPr="00B321AE">
        <w:rPr>
          <w:sz w:val="24"/>
          <w:lang w:val="en-US"/>
        </w:rPr>
        <w:t xml:space="preserve"> sunt descrise în specificaţia </w:t>
      </w:r>
      <w:r w:rsidRPr="00B321AE">
        <w:rPr>
          <w:sz w:val="24"/>
          <w:lang w:val="en-US"/>
        </w:rPr>
        <w:t>menţiona</w:t>
      </w:r>
      <w:r w:rsidR="00716B6A" w:rsidRPr="00B321AE">
        <w:rPr>
          <w:sz w:val="24"/>
          <w:lang w:val="en-US"/>
        </w:rPr>
        <w:t>tă în apendicele B</w:t>
      </w:r>
      <w:r w:rsidR="00847386" w:rsidRPr="00B321AE">
        <w:rPr>
          <w:sz w:val="24"/>
          <w:lang w:val="en-US"/>
        </w:rPr>
        <w:t xml:space="preserve">, </w:t>
      </w:r>
      <w:r w:rsidR="00CD6559" w:rsidRPr="00B321AE">
        <w:rPr>
          <w:sz w:val="24"/>
          <w:szCs w:val="24"/>
          <w:lang w:val="en-US"/>
        </w:rPr>
        <w:t>punctul</w:t>
      </w:r>
      <w:r w:rsidR="00CD6559" w:rsidRPr="00B321AE">
        <w:rPr>
          <w:sz w:val="24"/>
          <w:lang w:val="en-US"/>
        </w:rPr>
        <w:t xml:space="preserve"> </w:t>
      </w:r>
      <w:r w:rsidR="00847386" w:rsidRPr="00B321AE">
        <w:rPr>
          <w:sz w:val="24"/>
          <w:lang w:val="en-US"/>
        </w:rPr>
        <w:t>[54</w:t>
      </w:r>
      <w:r w:rsidRPr="00B321AE">
        <w:rPr>
          <w:sz w:val="24"/>
          <w:lang w:val="en-US"/>
        </w:rPr>
        <w:t>].</w:t>
      </w:r>
    </w:p>
    <w:p w14:paraId="0EEFB846" w14:textId="77777777" w:rsidR="00797FB0" w:rsidRPr="00B321AE" w:rsidRDefault="00797FB0" w:rsidP="00E64CD9">
      <w:pPr>
        <w:spacing w:after="0"/>
        <w:ind w:left="708"/>
        <w:jc w:val="both"/>
        <w:rPr>
          <w:b/>
          <w:sz w:val="24"/>
          <w:lang w:val="en-US"/>
        </w:rPr>
      </w:pPr>
      <w:r w:rsidRPr="00B321AE">
        <w:rPr>
          <w:b/>
          <w:sz w:val="24"/>
          <w:lang w:val="en-US"/>
        </w:rPr>
        <w:t>18. Suporţi de etichete și dispozitive de fix</w:t>
      </w:r>
      <w:r w:rsidR="00FE4907" w:rsidRPr="00B321AE">
        <w:rPr>
          <w:b/>
          <w:sz w:val="24"/>
          <w:lang w:val="en-US"/>
        </w:rPr>
        <w:t xml:space="preserve">are pentru semnalul de fine de </w:t>
      </w:r>
      <w:r w:rsidRPr="00B321AE">
        <w:rPr>
          <w:b/>
          <w:sz w:val="24"/>
          <w:lang w:val="en-US"/>
        </w:rPr>
        <w:t xml:space="preserve">tren </w:t>
      </w:r>
    </w:p>
    <w:p w14:paraId="1D7D1E43" w14:textId="39E4CC90" w:rsidR="00797FB0" w:rsidRPr="00B321AE" w:rsidRDefault="00797FB0" w:rsidP="00E64CD9">
      <w:pPr>
        <w:spacing w:after="0"/>
        <w:ind w:firstLine="708"/>
        <w:jc w:val="both"/>
        <w:rPr>
          <w:sz w:val="24"/>
          <w:lang w:val="en-US"/>
        </w:rPr>
      </w:pPr>
      <w:r w:rsidRPr="00B321AE">
        <w:rPr>
          <w:sz w:val="24"/>
          <w:lang w:val="en-US"/>
        </w:rPr>
        <w:t xml:space="preserve">Toate unităţile trebuie să fie echipate cu </w:t>
      </w:r>
      <w:r w:rsidR="00FE4907" w:rsidRPr="00B321AE">
        <w:rPr>
          <w:sz w:val="24"/>
          <w:lang w:val="en-US"/>
        </w:rPr>
        <w:t xml:space="preserve">un suport de etichetă în confor mitate cu </w:t>
      </w:r>
      <w:r w:rsidRPr="00B321AE">
        <w:rPr>
          <w:sz w:val="24"/>
          <w:lang w:val="en-US"/>
        </w:rPr>
        <w:t xml:space="preserve">specificaţia menţionată în apendicele </w:t>
      </w:r>
      <w:r w:rsidR="00716B6A" w:rsidRPr="00B321AE">
        <w:rPr>
          <w:sz w:val="24"/>
          <w:lang w:val="en-US"/>
        </w:rPr>
        <w:t>B</w:t>
      </w:r>
      <w:r w:rsidR="00E64CD9" w:rsidRPr="00B321AE">
        <w:rPr>
          <w:sz w:val="24"/>
          <w:lang w:val="en-US"/>
        </w:rPr>
        <w:t xml:space="preserve">, </w:t>
      </w:r>
      <w:r w:rsidR="00CD6559" w:rsidRPr="00B321AE">
        <w:rPr>
          <w:sz w:val="24"/>
          <w:szCs w:val="24"/>
          <w:lang w:val="en-US"/>
        </w:rPr>
        <w:t>punctul</w:t>
      </w:r>
      <w:r w:rsidR="00CD6559" w:rsidRPr="00B321AE">
        <w:rPr>
          <w:sz w:val="24"/>
          <w:lang w:val="en-US"/>
        </w:rPr>
        <w:t xml:space="preserve"> </w:t>
      </w:r>
      <w:r w:rsidR="00E64CD9" w:rsidRPr="00B321AE">
        <w:rPr>
          <w:sz w:val="24"/>
          <w:lang w:val="en-US"/>
        </w:rPr>
        <w:t>[55</w:t>
      </w:r>
      <w:r w:rsidR="00FE4907" w:rsidRPr="00B321AE">
        <w:rPr>
          <w:sz w:val="24"/>
          <w:lang w:val="en-US"/>
        </w:rPr>
        <w:t xml:space="preserve">] și, la ambele </w:t>
      </w:r>
      <w:r w:rsidRPr="00B321AE">
        <w:rPr>
          <w:sz w:val="24"/>
          <w:lang w:val="en-US"/>
        </w:rPr>
        <w:t>extremităţi, c</w:t>
      </w:r>
      <w:r w:rsidR="00FE4907" w:rsidRPr="00B321AE">
        <w:rPr>
          <w:sz w:val="24"/>
          <w:lang w:val="en-US"/>
        </w:rPr>
        <w:t xml:space="preserve">u </w:t>
      </w:r>
      <w:r w:rsidRPr="00B321AE">
        <w:rPr>
          <w:sz w:val="24"/>
          <w:lang w:val="en-US"/>
        </w:rPr>
        <w:t xml:space="preserve">dispozitive de fixare astfel cum se prevede la </w:t>
      </w:r>
      <w:r w:rsidR="00B34A3C" w:rsidRPr="00B321AE">
        <w:rPr>
          <w:sz w:val="24"/>
          <w:lang w:val="en-US"/>
        </w:rPr>
        <w:t>sub</w:t>
      </w:r>
      <w:r w:rsidRPr="00B321AE">
        <w:rPr>
          <w:sz w:val="24"/>
          <w:lang w:val="en-US"/>
        </w:rPr>
        <w:t xml:space="preserve">punctul 4.2.6.3. </w:t>
      </w:r>
    </w:p>
    <w:p w14:paraId="63FEB918" w14:textId="77777777" w:rsidR="00797FB0" w:rsidRPr="00B321AE" w:rsidRDefault="00797FB0" w:rsidP="00EE2D8E">
      <w:pPr>
        <w:spacing w:after="0"/>
        <w:ind w:firstLine="708"/>
        <w:jc w:val="both"/>
        <w:rPr>
          <w:b/>
          <w:sz w:val="24"/>
          <w:lang w:val="en-US"/>
        </w:rPr>
      </w:pPr>
      <w:r w:rsidRPr="00B321AE">
        <w:rPr>
          <w:b/>
          <w:sz w:val="24"/>
          <w:lang w:val="en-US"/>
        </w:rPr>
        <w:t xml:space="preserve">19. Monitorizarea stării lagărului de osie </w:t>
      </w:r>
    </w:p>
    <w:p w14:paraId="3E0FB5DF" w14:textId="77777777" w:rsidR="00797FB0" w:rsidRPr="00B321AE" w:rsidRDefault="00797FB0" w:rsidP="00EE2D8E">
      <w:pPr>
        <w:spacing w:after="0"/>
        <w:ind w:firstLine="708"/>
        <w:jc w:val="both"/>
        <w:rPr>
          <w:sz w:val="24"/>
          <w:lang w:val="en-US"/>
        </w:rPr>
      </w:pPr>
      <w:r w:rsidRPr="00B321AE">
        <w:rPr>
          <w:sz w:val="24"/>
          <w:lang w:val="en-US"/>
        </w:rPr>
        <w:t>Trebuie să fie posibilă monitorizarea stării lag</w:t>
      </w:r>
      <w:r w:rsidR="00FE4907" w:rsidRPr="00B321AE">
        <w:rPr>
          <w:sz w:val="24"/>
          <w:lang w:val="en-US"/>
        </w:rPr>
        <w:t xml:space="preserve">ărelor de osie ale unităţii cu ajutorul </w:t>
      </w:r>
      <w:r w:rsidRPr="00B321AE">
        <w:rPr>
          <w:sz w:val="24"/>
          <w:lang w:val="en-US"/>
        </w:rPr>
        <w:t xml:space="preserve">echipamentelor de detectare de cale. </w:t>
      </w:r>
    </w:p>
    <w:p w14:paraId="7BC0F1EB" w14:textId="77777777" w:rsidR="00797FB0" w:rsidRPr="00B321AE" w:rsidRDefault="00797FB0" w:rsidP="00EE2D8E">
      <w:pPr>
        <w:spacing w:after="0"/>
        <w:ind w:firstLine="708"/>
        <w:jc w:val="both"/>
        <w:rPr>
          <w:b/>
          <w:sz w:val="24"/>
          <w:lang w:val="en-US"/>
        </w:rPr>
      </w:pPr>
      <w:r w:rsidRPr="00B321AE">
        <w:rPr>
          <w:b/>
          <w:sz w:val="24"/>
          <w:lang w:val="en-US"/>
        </w:rPr>
        <w:t xml:space="preserve">20. Comportamentul dinamic de rulare </w:t>
      </w:r>
    </w:p>
    <w:p w14:paraId="340DB045" w14:textId="26EF22EB" w:rsidR="00797FB0" w:rsidRPr="00B321AE" w:rsidRDefault="00797FB0" w:rsidP="00EE2D8E">
      <w:pPr>
        <w:spacing w:after="0"/>
        <w:ind w:firstLine="708"/>
        <w:jc w:val="both"/>
        <w:rPr>
          <w:sz w:val="24"/>
          <w:lang w:val="en-US"/>
        </w:rPr>
      </w:pPr>
      <w:r w:rsidRPr="00B321AE">
        <w:rPr>
          <w:sz w:val="24"/>
          <w:lang w:val="en-US"/>
        </w:rPr>
        <w:t>Combinaţia dintre viteza maximă de expl</w:t>
      </w:r>
      <w:r w:rsidR="00FE4907" w:rsidRPr="00B321AE">
        <w:rPr>
          <w:sz w:val="24"/>
          <w:lang w:val="en-US"/>
        </w:rPr>
        <w:t xml:space="preserve">oatare și insuficienţa de supraînălţare </w:t>
      </w:r>
      <w:r w:rsidRPr="00B321AE">
        <w:rPr>
          <w:sz w:val="24"/>
          <w:lang w:val="en-US"/>
        </w:rPr>
        <w:t>maximă admisă trebuie să fie î</w:t>
      </w:r>
      <w:r w:rsidR="00FE4907" w:rsidRPr="00B321AE">
        <w:rPr>
          <w:sz w:val="24"/>
          <w:lang w:val="en-US"/>
        </w:rPr>
        <w:t xml:space="preserve">n conformitate cu specificaţia </w:t>
      </w:r>
      <w:r w:rsidRPr="00B321AE">
        <w:rPr>
          <w:sz w:val="24"/>
          <w:lang w:val="en-US"/>
        </w:rPr>
        <w:t>menţion</w:t>
      </w:r>
      <w:r w:rsidR="00716B6A" w:rsidRPr="00B321AE">
        <w:rPr>
          <w:sz w:val="24"/>
          <w:lang w:val="en-US"/>
        </w:rPr>
        <w:t>ată în apendicele B</w:t>
      </w:r>
      <w:r w:rsidR="009D44DA" w:rsidRPr="00B321AE">
        <w:rPr>
          <w:sz w:val="24"/>
          <w:lang w:val="en-US"/>
        </w:rPr>
        <w:t xml:space="preserve">, </w:t>
      </w:r>
      <w:r w:rsidR="00CD6559" w:rsidRPr="00B321AE">
        <w:rPr>
          <w:sz w:val="24"/>
          <w:szCs w:val="24"/>
          <w:lang w:val="en-US"/>
        </w:rPr>
        <w:t>punctul</w:t>
      </w:r>
      <w:r w:rsidR="00CD6559" w:rsidRPr="00B321AE">
        <w:rPr>
          <w:sz w:val="24"/>
          <w:lang w:val="en-US"/>
        </w:rPr>
        <w:t xml:space="preserve"> </w:t>
      </w:r>
      <w:r w:rsidR="009D44DA" w:rsidRPr="00B321AE">
        <w:rPr>
          <w:sz w:val="24"/>
          <w:lang w:val="en-US"/>
        </w:rPr>
        <w:t>[7</w:t>
      </w:r>
      <w:r w:rsidRPr="00B321AE">
        <w:rPr>
          <w:sz w:val="24"/>
          <w:lang w:val="en-US"/>
        </w:rPr>
        <w:t xml:space="preserve">]. </w:t>
      </w:r>
    </w:p>
    <w:p w14:paraId="0C301020" w14:textId="77777777" w:rsidR="00797FB0" w:rsidRPr="00B321AE" w:rsidRDefault="00797FB0" w:rsidP="008525E5">
      <w:pPr>
        <w:spacing w:after="0"/>
        <w:ind w:firstLine="708"/>
        <w:jc w:val="both"/>
        <w:rPr>
          <w:sz w:val="24"/>
          <w:lang w:val="en-US"/>
        </w:rPr>
      </w:pPr>
      <w:r w:rsidRPr="00B321AE">
        <w:rPr>
          <w:sz w:val="24"/>
          <w:lang w:val="en-US"/>
        </w:rPr>
        <w:t xml:space="preserve">Se consideră că unităţile dotate cu un aparat de rulare consacrat, specificat la </w:t>
      </w:r>
    </w:p>
    <w:p w14:paraId="2AE752EC" w14:textId="195819FE" w:rsidR="00797FB0" w:rsidRPr="00B321AE" w:rsidRDefault="00B34A3C" w:rsidP="00797FB0">
      <w:pPr>
        <w:spacing w:after="0"/>
        <w:jc w:val="both"/>
        <w:rPr>
          <w:sz w:val="24"/>
          <w:lang w:val="en-US"/>
        </w:rPr>
      </w:pPr>
      <w:r w:rsidRPr="00B321AE">
        <w:rPr>
          <w:sz w:val="24"/>
          <w:lang w:val="en-US"/>
        </w:rPr>
        <w:t>sub</w:t>
      </w:r>
      <w:r w:rsidR="00797FB0" w:rsidRPr="00B321AE">
        <w:rPr>
          <w:sz w:val="24"/>
          <w:lang w:val="en-US"/>
        </w:rPr>
        <w:t>punctul 6.1.2.1, respectă această cerinţă.</w:t>
      </w:r>
    </w:p>
    <w:p w14:paraId="07650386" w14:textId="77777777" w:rsidR="005D1B74" w:rsidRPr="00B321AE" w:rsidRDefault="005D1B74" w:rsidP="00882024">
      <w:pPr>
        <w:spacing w:after="0"/>
        <w:jc w:val="both"/>
        <w:rPr>
          <w:lang w:val="en-US"/>
        </w:rPr>
      </w:pPr>
    </w:p>
    <w:p w14:paraId="4944F2B6" w14:textId="77777777" w:rsidR="005D1B74" w:rsidRPr="00B321AE" w:rsidRDefault="005D1B74" w:rsidP="00882024">
      <w:pPr>
        <w:spacing w:after="0"/>
        <w:jc w:val="both"/>
        <w:rPr>
          <w:lang w:val="en-US"/>
        </w:rPr>
      </w:pPr>
    </w:p>
    <w:p w14:paraId="75201172" w14:textId="77777777" w:rsidR="005D1B74" w:rsidRPr="00B321AE" w:rsidRDefault="005D1B74" w:rsidP="00882024">
      <w:pPr>
        <w:spacing w:after="0"/>
        <w:jc w:val="both"/>
        <w:rPr>
          <w:lang w:val="en-US"/>
        </w:rPr>
      </w:pPr>
    </w:p>
    <w:p w14:paraId="6A4A40BE" w14:textId="77777777" w:rsidR="005D1B74" w:rsidRPr="00B321AE" w:rsidRDefault="005D1B74" w:rsidP="00882024">
      <w:pPr>
        <w:spacing w:after="0"/>
        <w:jc w:val="both"/>
        <w:rPr>
          <w:lang w:val="en-US"/>
        </w:rPr>
      </w:pPr>
    </w:p>
    <w:p w14:paraId="3DA29C74" w14:textId="77777777" w:rsidR="005D1B74" w:rsidRPr="00B321AE" w:rsidRDefault="005D1B74" w:rsidP="00882024">
      <w:pPr>
        <w:spacing w:after="0"/>
        <w:jc w:val="both"/>
        <w:rPr>
          <w:lang w:val="en-US"/>
        </w:rPr>
      </w:pPr>
    </w:p>
    <w:p w14:paraId="2258E968" w14:textId="77777777" w:rsidR="005D1B74" w:rsidRPr="00B321AE" w:rsidRDefault="005D1B74" w:rsidP="00882024">
      <w:pPr>
        <w:spacing w:after="0"/>
        <w:jc w:val="both"/>
        <w:rPr>
          <w:lang w:val="en-US"/>
        </w:rPr>
      </w:pPr>
    </w:p>
    <w:p w14:paraId="3AE2A084" w14:textId="77777777" w:rsidR="003018FB" w:rsidRPr="00B321AE" w:rsidRDefault="003018FB" w:rsidP="00882024">
      <w:pPr>
        <w:spacing w:after="0"/>
        <w:jc w:val="both"/>
        <w:rPr>
          <w:lang w:val="en-US"/>
        </w:rPr>
      </w:pPr>
    </w:p>
    <w:p w14:paraId="5AF07DF7" w14:textId="77777777" w:rsidR="0018258D" w:rsidRPr="00B321AE" w:rsidRDefault="0018258D" w:rsidP="00882024">
      <w:pPr>
        <w:spacing w:after="0"/>
        <w:jc w:val="both"/>
        <w:rPr>
          <w:lang w:val="en-US"/>
        </w:rPr>
      </w:pPr>
    </w:p>
    <w:p w14:paraId="2334BD00" w14:textId="77777777" w:rsidR="003018FB" w:rsidRPr="00B321AE" w:rsidRDefault="003018FB" w:rsidP="00882024">
      <w:pPr>
        <w:spacing w:after="0"/>
        <w:jc w:val="both"/>
        <w:rPr>
          <w:lang w:val="en-US"/>
        </w:rPr>
      </w:pPr>
    </w:p>
    <w:p w14:paraId="148800BC" w14:textId="4E76473F" w:rsidR="00B23B5D" w:rsidRPr="00B321AE" w:rsidRDefault="00E869F5" w:rsidP="00CE547C">
      <w:pPr>
        <w:spacing w:after="0"/>
        <w:jc w:val="center"/>
        <w:rPr>
          <w:b/>
          <w:sz w:val="22"/>
          <w:lang w:val="en-US"/>
        </w:rPr>
      </w:pPr>
      <w:r w:rsidRPr="00B321AE">
        <w:rPr>
          <w:b/>
          <w:sz w:val="22"/>
          <w:lang w:val="en-US"/>
        </w:rPr>
        <w:lastRenderedPageBreak/>
        <w:t>Apendicele B</w:t>
      </w:r>
    </w:p>
    <w:p w14:paraId="2B5D99D9" w14:textId="77777777" w:rsidR="00CE547C" w:rsidRPr="00B321AE" w:rsidRDefault="00CE547C" w:rsidP="00CE547C">
      <w:pPr>
        <w:spacing w:after="0"/>
        <w:jc w:val="center"/>
        <w:rPr>
          <w:b/>
          <w:sz w:val="22"/>
          <w:lang w:val="en-US"/>
        </w:rPr>
      </w:pPr>
    </w:p>
    <w:tbl>
      <w:tblPr>
        <w:tblStyle w:val="TableGrid"/>
        <w:tblW w:w="0" w:type="auto"/>
        <w:tblLook w:val="04A0" w:firstRow="1" w:lastRow="0" w:firstColumn="1" w:lastColumn="0" w:noHBand="0" w:noVBand="1"/>
      </w:tblPr>
      <w:tblGrid>
        <w:gridCol w:w="985"/>
        <w:gridCol w:w="3808"/>
        <w:gridCol w:w="58"/>
        <w:gridCol w:w="2252"/>
        <w:gridCol w:w="6"/>
        <w:gridCol w:w="82"/>
        <w:gridCol w:w="2153"/>
      </w:tblGrid>
      <w:tr w:rsidR="00B23B5D" w:rsidRPr="00B321AE" w14:paraId="0A53A570" w14:textId="77777777" w:rsidTr="00773E7D">
        <w:tc>
          <w:tcPr>
            <w:tcW w:w="985" w:type="dxa"/>
          </w:tcPr>
          <w:p w14:paraId="4090E132" w14:textId="77777777" w:rsidR="00B23B5D" w:rsidRPr="00B321AE" w:rsidRDefault="00B23B5D" w:rsidP="00882024">
            <w:pPr>
              <w:jc w:val="both"/>
              <w:rPr>
                <w:sz w:val="20"/>
                <w:szCs w:val="20"/>
              </w:rPr>
            </w:pPr>
            <w:r w:rsidRPr="00B321AE">
              <w:rPr>
                <w:sz w:val="20"/>
                <w:szCs w:val="20"/>
              </w:rPr>
              <w:t>Indice</w:t>
            </w:r>
          </w:p>
        </w:tc>
        <w:tc>
          <w:tcPr>
            <w:tcW w:w="3808" w:type="dxa"/>
          </w:tcPr>
          <w:p w14:paraId="111C1E26" w14:textId="77777777" w:rsidR="00B23B5D" w:rsidRPr="00B321AE" w:rsidRDefault="00B23B5D" w:rsidP="00D339BB">
            <w:pPr>
              <w:jc w:val="both"/>
              <w:rPr>
                <w:sz w:val="20"/>
                <w:szCs w:val="20"/>
              </w:rPr>
            </w:pPr>
            <w:r w:rsidRPr="00B321AE">
              <w:rPr>
                <w:sz w:val="20"/>
                <w:szCs w:val="20"/>
              </w:rPr>
              <w:t>Caracteristicile care trebuie evaluate</w:t>
            </w:r>
          </w:p>
        </w:tc>
        <w:tc>
          <w:tcPr>
            <w:tcW w:w="2310" w:type="dxa"/>
            <w:gridSpan w:val="2"/>
          </w:tcPr>
          <w:p w14:paraId="7EBD4941" w14:textId="77777777" w:rsidR="00B23B5D" w:rsidRPr="00B321AE" w:rsidRDefault="00B23B5D" w:rsidP="00D339BB">
            <w:pPr>
              <w:jc w:val="both"/>
              <w:rPr>
                <w:sz w:val="20"/>
                <w:szCs w:val="20"/>
              </w:rPr>
            </w:pPr>
            <w:r w:rsidRPr="00B321AE">
              <w:rPr>
                <w:sz w:val="20"/>
                <w:szCs w:val="20"/>
              </w:rPr>
              <w:t>Punctul din STI</w:t>
            </w:r>
          </w:p>
        </w:tc>
        <w:tc>
          <w:tcPr>
            <w:tcW w:w="2241" w:type="dxa"/>
            <w:gridSpan w:val="3"/>
          </w:tcPr>
          <w:p w14:paraId="3EB03E52" w14:textId="77777777" w:rsidR="00B23B5D" w:rsidRPr="00B321AE" w:rsidRDefault="00B23B5D" w:rsidP="00D339BB">
            <w:pPr>
              <w:jc w:val="both"/>
              <w:rPr>
                <w:sz w:val="20"/>
                <w:szCs w:val="20"/>
              </w:rPr>
            </w:pPr>
            <w:r w:rsidRPr="00B321AE">
              <w:rPr>
                <w:sz w:val="20"/>
                <w:szCs w:val="20"/>
              </w:rPr>
              <w:t>Punctul din standard obligatoriu</w:t>
            </w:r>
          </w:p>
        </w:tc>
      </w:tr>
      <w:tr w:rsidR="00801F88" w:rsidRPr="00B321AE" w14:paraId="61527579" w14:textId="77777777" w:rsidTr="00773E7D">
        <w:tc>
          <w:tcPr>
            <w:tcW w:w="985" w:type="dxa"/>
          </w:tcPr>
          <w:p w14:paraId="45FE5E67" w14:textId="77777777" w:rsidR="00801F88" w:rsidRPr="00B321AE" w:rsidRDefault="00801F88" w:rsidP="001F72B9">
            <w:pPr>
              <w:rPr>
                <w:sz w:val="20"/>
                <w:szCs w:val="20"/>
              </w:rPr>
            </w:pPr>
            <w:r w:rsidRPr="00B321AE">
              <w:rPr>
                <w:sz w:val="20"/>
                <w:szCs w:val="20"/>
              </w:rPr>
              <w:t>[1]</w:t>
            </w:r>
          </w:p>
        </w:tc>
        <w:tc>
          <w:tcPr>
            <w:tcW w:w="8359" w:type="dxa"/>
            <w:gridSpan w:val="6"/>
          </w:tcPr>
          <w:p w14:paraId="4A786F68" w14:textId="43815D4D" w:rsidR="00AA6A25" w:rsidRPr="00B321AE" w:rsidRDefault="00ED4850" w:rsidP="00D339BB">
            <w:pPr>
              <w:jc w:val="both"/>
              <w:rPr>
                <w:sz w:val="20"/>
                <w:szCs w:val="20"/>
              </w:rPr>
            </w:pPr>
            <w:r w:rsidRPr="00B321AE">
              <w:rPr>
                <w:sz w:val="20"/>
                <w:szCs w:val="20"/>
              </w:rPr>
              <w:t xml:space="preserve">SM EN ISO </w:t>
            </w:r>
            <w:r w:rsidR="00AA6A25" w:rsidRPr="00B321AE">
              <w:rPr>
                <w:sz w:val="20"/>
                <w:szCs w:val="20"/>
              </w:rPr>
              <w:t xml:space="preserve">12663-2:2010 </w:t>
            </w:r>
          </w:p>
          <w:p w14:paraId="0956C865" w14:textId="77777777" w:rsidR="00801F88" w:rsidRPr="00B321AE" w:rsidRDefault="00801F88" w:rsidP="00D339BB">
            <w:pPr>
              <w:jc w:val="both"/>
              <w:rPr>
                <w:sz w:val="20"/>
                <w:szCs w:val="20"/>
              </w:rPr>
            </w:pPr>
            <w:r w:rsidRPr="00B321AE">
              <w:rPr>
                <w:sz w:val="20"/>
                <w:szCs w:val="20"/>
              </w:rPr>
              <w:t>Aplicaţii feroviare. Cerinţe de dimensionare a structurilor vehiculelor feroviare. Partea 2: Vagoane de marfă</w:t>
            </w:r>
          </w:p>
        </w:tc>
      </w:tr>
      <w:tr w:rsidR="00B23B5D" w:rsidRPr="00B321AE" w14:paraId="694605AA" w14:textId="77777777" w:rsidTr="00773E7D">
        <w:tc>
          <w:tcPr>
            <w:tcW w:w="985" w:type="dxa"/>
          </w:tcPr>
          <w:p w14:paraId="3371984C" w14:textId="77777777" w:rsidR="00B23B5D" w:rsidRPr="00B321AE" w:rsidRDefault="00801F88" w:rsidP="001F72B9">
            <w:pPr>
              <w:rPr>
                <w:sz w:val="20"/>
                <w:szCs w:val="20"/>
              </w:rPr>
            </w:pPr>
            <w:r w:rsidRPr="00B321AE">
              <w:rPr>
                <w:sz w:val="20"/>
                <w:szCs w:val="20"/>
              </w:rPr>
              <w:t>[1.1]</w:t>
            </w:r>
          </w:p>
        </w:tc>
        <w:tc>
          <w:tcPr>
            <w:tcW w:w="3808" w:type="dxa"/>
          </w:tcPr>
          <w:p w14:paraId="27EC6052" w14:textId="77777777" w:rsidR="00B23B5D" w:rsidRPr="00B321AE" w:rsidRDefault="00801F88" w:rsidP="00D339BB">
            <w:pPr>
              <w:jc w:val="both"/>
              <w:rPr>
                <w:sz w:val="20"/>
                <w:szCs w:val="20"/>
              </w:rPr>
            </w:pPr>
            <w:r w:rsidRPr="00B321AE">
              <w:rPr>
                <w:sz w:val="20"/>
                <w:szCs w:val="20"/>
              </w:rPr>
              <w:t>Rezistenţa unităţii</w:t>
            </w:r>
          </w:p>
        </w:tc>
        <w:tc>
          <w:tcPr>
            <w:tcW w:w="2310" w:type="dxa"/>
            <w:gridSpan w:val="2"/>
          </w:tcPr>
          <w:p w14:paraId="3237F2EC" w14:textId="77777777" w:rsidR="00B23B5D" w:rsidRPr="00B321AE" w:rsidRDefault="00801F88" w:rsidP="00D339BB">
            <w:pPr>
              <w:jc w:val="both"/>
              <w:rPr>
                <w:sz w:val="20"/>
                <w:szCs w:val="20"/>
              </w:rPr>
            </w:pPr>
            <w:r w:rsidRPr="00B321AE">
              <w:rPr>
                <w:sz w:val="20"/>
                <w:szCs w:val="20"/>
              </w:rPr>
              <w:t>4.2.2.2</w:t>
            </w:r>
            <w:r w:rsidR="00F92177" w:rsidRPr="00B321AE">
              <w:rPr>
                <w:sz w:val="20"/>
                <w:szCs w:val="20"/>
              </w:rPr>
              <w:t>.</w:t>
            </w:r>
          </w:p>
        </w:tc>
        <w:tc>
          <w:tcPr>
            <w:tcW w:w="2241" w:type="dxa"/>
            <w:gridSpan w:val="3"/>
          </w:tcPr>
          <w:p w14:paraId="276F0600" w14:textId="77777777" w:rsidR="00B23B5D" w:rsidRPr="00B321AE" w:rsidRDefault="00801F88" w:rsidP="00D339BB">
            <w:pPr>
              <w:jc w:val="both"/>
              <w:rPr>
                <w:sz w:val="20"/>
                <w:szCs w:val="20"/>
              </w:rPr>
            </w:pPr>
            <w:r w:rsidRPr="00B321AE">
              <w:rPr>
                <w:sz w:val="20"/>
                <w:szCs w:val="20"/>
              </w:rPr>
              <w:t>5</w:t>
            </w:r>
          </w:p>
        </w:tc>
      </w:tr>
      <w:tr w:rsidR="00B23B5D" w:rsidRPr="00B321AE" w14:paraId="787F86C2" w14:textId="77777777" w:rsidTr="00773E7D">
        <w:tc>
          <w:tcPr>
            <w:tcW w:w="985" w:type="dxa"/>
          </w:tcPr>
          <w:p w14:paraId="3E543887" w14:textId="77777777" w:rsidR="00B23B5D" w:rsidRPr="00B321AE" w:rsidRDefault="00801F88" w:rsidP="001F72B9">
            <w:pPr>
              <w:rPr>
                <w:sz w:val="20"/>
                <w:szCs w:val="20"/>
              </w:rPr>
            </w:pPr>
            <w:r w:rsidRPr="00B321AE">
              <w:rPr>
                <w:sz w:val="20"/>
                <w:szCs w:val="20"/>
              </w:rPr>
              <w:t>[1.2]</w:t>
            </w:r>
          </w:p>
        </w:tc>
        <w:tc>
          <w:tcPr>
            <w:tcW w:w="3808" w:type="dxa"/>
          </w:tcPr>
          <w:p w14:paraId="400970DA" w14:textId="77777777" w:rsidR="00B23B5D" w:rsidRPr="00B321AE" w:rsidRDefault="00801F88" w:rsidP="00D339BB">
            <w:pPr>
              <w:jc w:val="both"/>
              <w:rPr>
                <w:sz w:val="20"/>
                <w:szCs w:val="20"/>
              </w:rPr>
            </w:pPr>
            <w:r w:rsidRPr="00B321AE">
              <w:rPr>
                <w:sz w:val="20"/>
                <w:szCs w:val="20"/>
              </w:rPr>
              <w:t>Rezistenţa unităţii – demonstrarea conformităţii</w:t>
            </w:r>
          </w:p>
        </w:tc>
        <w:tc>
          <w:tcPr>
            <w:tcW w:w="2310" w:type="dxa"/>
            <w:gridSpan w:val="2"/>
          </w:tcPr>
          <w:p w14:paraId="453B44EB" w14:textId="77777777" w:rsidR="00B23B5D" w:rsidRPr="00B321AE" w:rsidRDefault="00801F88" w:rsidP="00D339BB">
            <w:pPr>
              <w:jc w:val="both"/>
              <w:rPr>
                <w:sz w:val="20"/>
                <w:szCs w:val="20"/>
              </w:rPr>
            </w:pPr>
            <w:r w:rsidRPr="00B321AE">
              <w:rPr>
                <w:sz w:val="20"/>
                <w:szCs w:val="20"/>
              </w:rPr>
              <w:t>6.2.2.1</w:t>
            </w:r>
            <w:r w:rsidR="00F92177" w:rsidRPr="00B321AE">
              <w:rPr>
                <w:sz w:val="20"/>
                <w:szCs w:val="20"/>
              </w:rPr>
              <w:t>.</w:t>
            </w:r>
          </w:p>
        </w:tc>
        <w:tc>
          <w:tcPr>
            <w:tcW w:w="2241" w:type="dxa"/>
            <w:gridSpan w:val="3"/>
          </w:tcPr>
          <w:p w14:paraId="0DCFD087" w14:textId="77777777" w:rsidR="00B23B5D" w:rsidRPr="00B321AE" w:rsidRDefault="00801F88" w:rsidP="00D339BB">
            <w:pPr>
              <w:jc w:val="both"/>
              <w:rPr>
                <w:sz w:val="20"/>
                <w:szCs w:val="20"/>
              </w:rPr>
            </w:pPr>
            <w:r w:rsidRPr="00B321AE">
              <w:rPr>
                <w:sz w:val="20"/>
                <w:szCs w:val="20"/>
              </w:rPr>
              <w:t>6, 7</w:t>
            </w:r>
          </w:p>
        </w:tc>
      </w:tr>
      <w:tr w:rsidR="00B23B5D" w:rsidRPr="00B321AE" w14:paraId="6BAA4195" w14:textId="77777777" w:rsidTr="00773E7D">
        <w:tc>
          <w:tcPr>
            <w:tcW w:w="985" w:type="dxa"/>
          </w:tcPr>
          <w:p w14:paraId="4F61B7C3" w14:textId="77777777" w:rsidR="00B23B5D" w:rsidRPr="00B321AE" w:rsidRDefault="00801F88" w:rsidP="001F72B9">
            <w:pPr>
              <w:rPr>
                <w:sz w:val="20"/>
                <w:szCs w:val="20"/>
              </w:rPr>
            </w:pPr>
            <w:r w:rsidRPr="00B321AE">
              <w:rPr>
                <w:sz w:val="20"/>
                <w:szCs w:val="20"/>
              </w:rPr>
              <w:t>[1.3]</w:t>
            </w:r>
          </w:p>
        </w:tc>
        <w:tc>
          <w:tcPr>
            <w:tcW w:w="3808" w:type="dxa"/>
          </w:tcPr>
          <w:p w14:paraId="72D39445" w14:textId="77777777" w:rsidR="00B23B5D" w:rsidRPr="00B321AE" w:rsidRDefault="00801F88" w:rsidP="00D339BB">
            <w:pPr>
              <w:jc w:val="both"/>
              <w:rPr>
                <w:sz w:val="20"/>
                <w:szCs w:val="20"/>
              </w:rPr>
            </w:pPr>
            <w:r w:rsidRPr="00B321AE">
              <w:rPr>
                <w:sz w:val="20"/>
                <w:szCs w:val="20"/>
              </w:rPr>
              <w:t>Capacitatea de manevră pe cocoașă</w:t>
            </w:r>
          </w:p>
        </w:tc>
        <w:tc>
          <w:tcPr>
            <w:tcW w:w="2310" w:type="dxa"/>
            <w:gridSpan w:val="2"/>
          </w:tcPr>
          <w:p w14:paraId="39EC1281" w14:textId="2C76F50E" w:rsidR="00B23B5D" w:rsidRPr="00B321AE" w:rsidRDefault="001B4FB2" w:rsidP="00D339BB">
            <w:pPr>
              <w:jc w:val="both"/>
              <w:rPr>
                <w:sz w:val="20"/>
                <w:szCs w:val="20"/>
              </w:rPr>
            </w:pPr>
            <w:r w:rsidRPr="00B321AE">
              <w:rPr>
                <w:sz w:val="20"/>
                <w:szCs w:val="20"/>
              </w:rPr>
              <w:t>Apendicele A</w:t>
            </w:r>
            <w:r w:rsidR="00801F88" w:rsidRPr="00B321AE">
              <w:rPr>
                <w:sz w:val="20"/>
                <w:szCs w:val="20"/>
              </w:rPr>
              <w:t xml:space="preserve"> punctul 3</w:t>
            </w:r>
          </w:p>
        </w:tc>
        <w:tc>
          <w:tcPr>
            <w:tcW w:w="2241" w:type="dxa"/>
            <w:gridSpan w:val="3"/>
          </w:tcPr>
          <w:p w14:paraId="308EA705" w14:textId="77777777" w:rsidR="00B23B5D" w:rsidRPr="00B321AE" w:rsidRDefault="00801F88" w:rsidP="00D339BB">
            <w:pPr>
              <w:jc w:val="both"/>
              <w:rPr>
                <w:sz w:val="20"/>
                <w:szCs w:val="20"/>
              </w:rPr>
            </w:pPr>
            <w:r w:rsidRPr="00B321AE">
              <w:rPr>
                <w:sz w:val="20"/>
                <w:szCs w:val="20"/>
              </w:rPr>
              <w:t>8</w:t>
            </w:r>
          </w:p>
        </w:tc>
      </w:tr>
      <w:tr w:rsidR="00B23B5D" w:rsidRPr="00B321AE" w14:paraId="3FCDC756" w14:textId="77777777" w:rsidTr="00773E7D">
        <w:tc>
          <w:tcPr>
            <w:tcW w:w="985" w:type="dxa"/>
          </w:tcPr>
          <w:p w14:paraId="7DA2D801" w14:textId="77777777" w:rsidR="00B23B5D" w:rsidRPr="00B321AE" w:rsidRDefault="00AC6BCB" w:rsidP="001F72B9">
            <w:pPr>
              <w:rPr>
                <w:sz w:val="20"/>
                <w:szCs w:val="20"/>
              </w:rPr>
            </w:pPr>
            <w:r w:rsidRPr="00B321AE">
              <w:rPr>
                <w:sz w:val="20"/>
                <w:szCs w:val="20"/>
              </w:rPr>
              <w:t>[1.4]</w:t>
            </w:r>
          </w:p>
        </w:tc>
        <w:tc>
          <w:tcPr>
            <w:tcW w:w="3808" w:type="dxa"/>
          </w:tcPr>
          <w:p w14:paraId="6B458756" w14:textId="77777777" w:rsidR="00B23B5D" w:rsidRPr="00B321AE" w:rsidRDefault="00AC6BCB" w:rsidP="00D339BB">
            <w:pPr>
              <w:jc w:val="both"/>
              <w:rPr>
                <w:sz w:val="20"/>
                <w:szCs w:val="20"/>
              </w:rPr>
            </w:pPr>
            <w:r w:rsidRPr="00B321AE">
              <w:rPr>
                <w:sz w:val="20"/>
                <w:szCs w:val="20"/>
              </w:rPr>
              <w:t>Clasificare</w:t>
            </w:r>
          </w:p>
        </w:tc>
        <w:tc>
          <w:tcPr>
            <w:tcW w:w="2310" w:type="dxa"/>
            <w:gridSpan w:val="2"/>
          </w:tcPr>
          <w:p w14:paraId="6565DA83" w14:textId="2BA4215F" w:rsidR="00B23B5D" w:rsidRPr="00B321AE" w:rsidRDefault="001B4FB2" w:rsidP="00D339BB">
            <w:pPr>
              <w:jc w:val="both"/>
              <w:rPr>
                <w:sz w:val="20"/>
                <w:szCs w:val="20"/>
              </w:rPr>
            </w:pPr>
            <w:r w:rsidRPr="00B321AE">
              <w:rPr>
                <w:sz w:val="20"/>
                <w:szCs w:val="20"/>
              </w:rPr>
              <w:t>Apendicele A</w:t>
            </w:r>
            <w:r w:rsidR="00AC6BCB" w:rsidRPr="00B321AE">
              <w:rPr>
                <w:sz w:val="20"/>
                <w:szCs w:val="20"/>
              </w:rPr>
              <w:t xml:space="preserve"> punctul 3</w:t>
            </w:r>
          </w:p>
        </w:tc>
        <w:tc>
          <w:tcPr>
            <w:tcW w:w="2241" w:type="dxa"/>
            <w:gridSpan w:val="3"/>
          </w:tcPr>
          <w:p w14:paraId="0F7CBF91" w14:textId="77777777" w:rsidR="00B23B5D" w:rsidRPr="00B321AE" w:rsidRDefault="00AC6BCB" w:rsidP="00D339BB">
            <w:pPr>
              <w:jc w:val="both"/>
              <w:rPr>
                <w:sz w:val="20"/>
                <w:szCs w:val="20"/>
              </w:rPr>
            </w:pPr>
            <w:r w:rsidRPr="00B321AE">
              <w:rPr>
                <w:sz w:val="20"/>
                <w:szCs w:val="20"/>
              </w:rPr>
              <w:t>5.1</w:t>
            </w:r>
          </w:p>
        </w:tc>
      </w:tr>
      <w:tr w:rsidR="00B23B5D" w:rsidRPr="00B321AE" w14:paraId="17ACFD5F" w14:textId="77777777" w:rsidTr="00773E7D">
        <w:tc>
          <w:tcPr>
            <w:tcW w:w="985" w:type="dxa"/>
          </w:tcPr>
          <w:p w14:paraId="546507C8" w14:textId="77777777" w:rsidR="00B23B5D" w:rsidRPr="00B321AE" w:rsidRDefault="00AC6BCB" w:rsidP="001F72B9">
            <w:pPr>
              <w:rPr>
                <w:sz w:val="20"/>
                <w:szCs w:val="20"/>
              </w:rPr>
            </w:pPr>
            <w:r w:rsidRPr="00B321AE">
              <w:rPr>
                <w:sz w:val="20"/>
                <w:szCs w:val="20"/>
              </w:rPr>
              <w:t>[1.5]</w:t>
            </w:r>
          </w:p>
        </w:tc>
        <w:tc>
          <w:tcPr>
            <w:tcW w:w="3808" w:type="dxa"/>
          </w:tcPr>
          <w:p w14:paraId="42E85FD1" w14:textId="77777777" w:rsidR="00B23B5D" w:rsidRPr="00B321AE" w:rsidRDefault="00AC6BCB" w:rsidP="00D339BB">
            <w:pPr>
              <w:jc w:val="both"/>
              <w:rPr>
                <w:sz w:val="20"/>
                <w:szCs w:val="20"/>
              </w:rPr>
            </w:pPr>
            <w:r w:rsidRPr="00B321AE">
              <w:rPr>
                <w:sz w:val="20"/>
                <w:szCs w:val="20"/>
              </w:rPr>
              <w:t>Cerinţe privind încercările tampoanelor</w:t>
            </w:r>
          </w:p>
        </w:tc>
        <w:tc>
          <w:tcPr>
            <w:tcW w:w="2310" w:type="dxa"/>
            <w:gridSpan w:val="2"/>
          </w:tcPr>
          <w:p w14:paraId="67B0BECC" w14:textId="04EC7DDA" w:rsidR="00B23B5D" w:rsidRPr="00B321AE" w:rsidRDefault="001B4FB2" w:rsidP="00D339BB">
            <w:pPr>
              <w:jc w:val="both"/>
              <w:rPr>
                <w:sz w:val="20"/>
                <w:szCs w:val="20"/>
              </w:rPr>
            </w:pPr>
            <w:r w:rsidRPr="00B321AE">
              <w:rPr>
                <w:sz w:val="20"/>
                <w:szCs w:val="20"/>
              </w:rPr>
              <w:t>Apendicele A</w:t>
            </w:r>
            <w:r w:rsidR="00AC6BCB" w:rsidRPr="00B321AE">
              <w:rPr>
                <w:sz w:val="20"/>
                <w:szCs w:val="20"/>
              </w:rPr>
              <w:t xml:space="preserve"> punctul 3</w:t>
            </w:r>
          </w:p>
        </w:tc>
        <w:tc>
          <w:tcPr>
            <w:tcW w:w="2241" w:type="dxa"/>
            <w:gridSpan w:val="3"/>
          </w:tcPr>
          <w:p w14:paraId="02948B34" w14:textId="77777777" w:rsidR="00B23B5D" w:rsidRPr="00B321AE" w:rsidRDefault="00AC6BCB" w:rsidP="00D339BB">
            <w:pPr>
              <w:jc w:val="both"/>
              <w:rPr>
                <w:sz w:val="20"/>
                <w:szCs w:val="20"/>
              </w:rPr>
            </w:pPr>
            <w:r w:rsidRPr="00B321AE">
              <w:rPr>
                <w:sz w:val="20"/>
                <w:szCs w:val="20"/>
              </w:rPr>
              <w:t>8.2.5.1</w:t>
            </w:r>
          </w:p>
        </w:tc>
      </w:tr>
      <w:tr w:rsidR="00DC51A6" w:rsidRPr="00B96E64" w14:paraId="77B0F6DF" w14:textId="77777777" w:rsidTr="00773E7D">
        <w:tc>
          <w:tcPr>
            <w:tcW w:w="985" w:type="dxa"/>
          </w:tcPr>
          <w:p w14:paraId="6280D0D2" w14:textId="77777777" w:rsidR="00DC51A6" w:rsidRPr="00B321AE" w:rsidRDefault="00DC51A6" w:rsidP="001F72B9">
            <w:pPr>
              <w:rPr>
                <w:sz w:val="20"/>
                <w:szCs w:val="20"/>
              </w:rPr>
            </w:pPr>
            <w:r w:rsidRPr="00B321AE">
              <w:rPr>
                <w:sz w:val="20"/>
                <w:szCs w:val="20"/>
              </w:rPr>
              <w:t>[2]</w:t>
            </w:r>
          </w:p>
        </w:tc>
        <w:tc>
          <w:tcPr>
            <w:tcW w:w="8359" w:type="dxa"/>
            <w:gridSpan w:val="6"/>
          </w:tcPr>
          <w:p w14:paraId="02D7F8B0" w14:textId="0E398908" w:rsidR="00AA6A25" w:rsidRPr="00B321AE" w:rsidRDefault="00ED4850" w:rsidP="00D339BB">
            <w:pPr>
              <w:tabs>
                <w:tab w:val="left" w:pos="1530"/>
              </w:tabs>
              <w:jc w:val="both"/>
              <w:rPr>
                <w:sz w:val="20"/>
                <w:szCs w:val="20"/>
              </w:rPr>
            </w:pPr>
            <w:r w:rsidRPr="00B321AE">
              <w:rPr>
                <w:sz w:val="20"/>
                <w:szCs w:val="20"/>
              </w:rPr>
              <w:t xml:space="preserve">SM EN ISO </w:t>
            </w:r>
            <w:r w:rsidR="00AA6A25" w:rsidRPr="00B321AE">
              <w:rPr>
                <w:sz w:val="20"/>
                <w:szCs w:val="20"/>
              </w:rPr>
              <w:t xml:space="preserve">15877-1:2012+A1:2018 </w:t>
            </w:r>
          </w:p>
          <w:p w14:paraId="326C16BC" w14:textId="77777777" w:rsidR="00DC51A6" w:rsidRPr="00B321AE" w:rsidRDefault="00DC51A6" w:rsidP="00D339BB">
            <w:pPr>
              <w:tabs>
                <w:tab w:val="left" w:pos="1530"/>
              </w:tabs>
              <w:jc w:val="both"/>
              <w:rPr>
                <w:sz w:val="20"/>
                <w:szCs w:val="20"/>
              </w:rPr>
            </w:pPr>
            <w:r w:rsidRPr="00B321AE">
              <w:rPr>
                <w:sz w:val="20"/>
                <w:szCs w:val="20"/>
              </w:rPr>
              <w:t>Aplicaţii feroviare. Marcarea vehiculelor feroviare. Partea 1: Vagoane de marfă</w:t>
            </w:r>
          </w:p>
        </w:tc>
      </w:tr>
      <w:tr w:rsidR="00B23B5D" w:rsidRPr="00B321AE" w14:paraId="423E8153" w14:textId="77777777" w:rsidTr="00773E7D">
        <w:tc>
          <w:tcPr>
            <w:tcW w:w="985" w:type="dxa"/>
          </w:tcPr>
          <w:p w14:paraId="5AFBD247" w14:textId="77777777" w:rsidR="00B23B5D" w:rsidRPr="00B321AE" w:rsidRDefault="00DC51A6" w:rsidP="001F72B9">
            <w:pPr>
              <w:rPr>
                <w:sz w:val="20"/>
                <w:szCs w:val="20"/>
              </w:rPr>
            </w:pPr>
            <w:r w:rsidRPr="00B321AE">
              <w:rPr>
                <w:sz w:val="20"/>
                <w:szCs w:val="20"/>
              </w:rPr>
              <w:t>[2.1]</w:t>
            </w:r>
          </w:p>
        </w:tc>
        <w:tc>
          <w:tcPr>
            <w:tcW w:w="3808" w:type="dxa"/>
          </w:tcPr>
          <w:p w14:paraId="09BEE502" w14:textId="77777777" w:rsidR="00B23B5D" w:rsidRPr="00B321AE" w:rsidRDefault="00DC51A6" w:rsidP="00D339BB">
            <w:pPr>
              <w:jc w:val="both"/>
              <w:rPr>
                <w:sz w:val="20"/>
                <w:szCs w:val="20"/>
              </w:rPr>
            </w:pPr>
            <w:r w:rsidRPr="00B321AE">
              <w:rPr>
                <w:sz w:val="20"/>
                <w:szCs w:val="20"/>
              </w:rPr>
              <w:t>Ridicarea cu macaraua și ridicarea cu cricuri – marcarea poziţiei</w:t>
            </w:r>
          </w:p>
        </w:tc>
        <w:tc>
          <w:tcPr>
            <w:tcW w:w="2310" w:type="dxa"/>
            <w:gridSpan w:val="2"/>
          </w:tcPr>
          <w:p w14:paraId="7B6430D3" w14:textId="77777777" w:rsidR="00B23B5D" w:rsidRPr="00B321AE" w:rsidRDefault="00DC51A6" w:rsidP="00D339BB">
            <w:pPr>
              <w:jc w:val="both"/>
              <w:rPr>
                <w:sz w:val="20"/>
                <w:szCs w:val="20"/>
              </w:rPr>
            </w:pPr>
            <w:r w:rsidRPr="00B321AE">
              <w:rPr>
                <w:sz w:val="20"/>
                <w:szCs w:val="20"/>
              </w:rPr>
              <w:t>4.2.2.2</w:t>
            </w:r>
            <w:r w:rsidR="00F92177" w:rsidRPr="00B321AE">
              <w:rPr>
                <w:sz w:val="20"/>
                <w:szCs w:val="20"/>
              </w:rPr>
              <w:t>.</w:t>
            </w:r>
          </w:p>
        </w:tc>
        <w:tc>
          <w:tcPr>
            <w:tcW w:w="2241" w:type="dxa"/>
            <w:gridSpan w:val="3"/>
          </w:tcPr>
          <w:p w14:paraId="4DB20A35" w14:textId="77777777" w:rsidR="00B23B5D" w:rsidRPr="00B321AE" w:rsidRDefault="00DC51A6" w:rsidP="00D339BB">
            <w:pPr>
              <w:jc w:val="both"/>
              <w:rPr>
                <w:sz w:val="20"/>
                <w:szCs w:val="20"/>
              </w:rPr>
            </w:pPr>
            <w:r w:rsidRPr="00B321AE">
              <w:rPr>
                <w:sz w:val="20"/>
                <w:szCs w:val="20"/>
              </w:rPr>
              <w:t>4.5.14</w:t>
            </w:r>
          </w:p>
        </w:tc>
      </w:tr>
      <w:tr w:rsidR="00B23B5D" w:rsidRPr="00B321AE" w14:paraId="11B58F02" w14:textId="77777777" w:rsidTr="00773E7D">
        <w:tc>
          <w:tcPr>
            <w:tcW w:w="985" w:type="dxa"/>
          </w:tcPr>
          <w:p w14:paraId="72F42078" w14:textId="77777777" w:rsidR="00B23B5D" w:rsidRPr="00B321AE" w:rsidRDefault="00DC51A6" w:rsidP="001F72B9">
            <w:pPr>
              <w:rPr>
                <w:sz w:val="20"/>
                <w:szCs w:val="20"/>
              </w:rPr>
            </w:pPr>
            <w:r w:rsidRPr="00B321AE">
              <w:rPr>
                <w:sz w:val="20"/>
                <w:szCs w:val="20"/>
              </w:rPr>
              <w:t>[2.2]</w:t>
            </w:r>
          </w:p>
        </w:tc>
        <w:tc>
          <w:tcPr>
            <w:tcW w:w="3808" w:type="dxa"/>
          </w:tcPr>
          <w:p w14:paraId="1A8E9B33" w14:textId="77777777" w:rsidR="00B23B5D" w:rsidRPr="00B321AE" w:rsidRDefault="00DC51A6" w:rsidP="00D339BB">
            <w:pPr>
              <w:jc w:val="both"/>
              <w:rPr>
                <w:sz w:val="20"/>
                <w:szCs w:val="20"/>
              </w:rPr>
            </w:pPr>
            <w:r w:rsidRPr="00B321AE">
              <w:rPr>
                <w:sz w:val="20"/>
                <w:szCs w:val="20"/>
              </w:rPr>
              <w:t>Marcarea FDAD</w:t>
            </w:r>
          </w:p>
        </w:tc>
        <w:tc>
          <w:tcPr>
            <w:tcW w:w="2310" w:type="dxa"/>
            <w:gridSpan w:val="2"/>
          </w:tcPr>
          <w:p w14:paraId="6BE4B3E3" w14:textId="77777777" w:rsidR="00B23B5D" w:rsidRPr="00B321AE" w:rsidRDefault="00DC51A6" w:rsidP="00D339BB">
            <w:pPr>
              <w:jc w:val="both"/>
              <w:rPr>
                <w:sz w:val="20"/>
                <w:szCs w:val="20"/>
              </w:rPr>
            </w:pPr>
            <w:r w:rsidRPr="00B321AE">
              <w:rPr>
                <w:sz w:val="20"/>
                <w:szCs w:val="20"/>
              </w:rPr>
              <w:t>4.2.3.5.3.4</w:t>
            </w:r>
            <w:r w:rsidR="00F92177" w:rsidRPr="00B321AE">
              <w:rPr>
                <w:sz w:val="20"/>
                <w:szCs w:val="20"/>
              </w:rPr>
              <w:t>.</w:t>
            </w:r>
          </w:p>
        </w:tc>
        <w:tc>
          <w:tcPr>
            <w:tcW w:w="2241" w:type="dxa"/>
            <w:gridSpan w:val="3"/>
          </w:tcPr>
          <w:p w14:paraId="3FD60CCB" w14:textId="77777777" w:rsidR="00B23B5D" w:rsidRPr="00B321AE" w:rsidRDefault="00DC51A6" w:rsidP="00D339BB">
            <w:pPr>
              <w:jc w:val="both"/>
              <w:rPr>
                <w:sz w:val="20"/>
                <w:szCs w:val="20"/>
              </w:rPr>
            </w:pPr>
            <w:r w:rsidRPr="00B321AE">
              <w:rPr>
                <w:sz w:val="20"/>
                <w:szCs w:val="20"/>
              </w:rPr>
              <w:t>4.5.59</w:t>
            </w:r>
          </w:p>
        </w:tc>
      </w:tr>
      <w:tr w:rsidR="00B23B5D" w:rsidRPr="00B321AE" w14:paraId="2A4043AF" w14:textId="77777777" w:rsidTr="00773E7D">
        <w:tc>
          <w:tcPr>
            <w:tcW w:w="985" w:type="dxa"/>
          </w:tcPr>
          <w:p w14:paraId="7D3BE93C" w14:textId="77777777" w:rsidR="00B23B5D" w:rsidRPr="00B321AE" w:rsidRDefault="00DC51A6" w:rsidP="001F72B9">
            <w:pPr>
              <w:rPr>
                <w:sz w:val="20"/>
                <w:szCs w:val="20"/>
              </w:rPr>
            </w:pPr>
            <w:r w:rsidRPr="00B321AE">
              <w:rPr>
                <w:sz w:val="20"/>
                <w:szCs w:val="20"/>
              </w:rPr>
              <w:t>[2.3]</w:t>
            </w:r>
          </w:p>
        </w:tc>
        <w:tc>
          <w:tcPr>
            <w:tcW w:w="3808" w:type="dxa"/>
          </w:tcPr>
          <w:p w14:paraId="7E6F94C2" w14:textId="77777777" w:rsidR="00B23B5D" w:rsidRPr="00B321AE" w:rsidRDefault="00DC51A6" w:rsidP="00D339BB">
            <w:pPr>
              <w:jc w:val="both"/>
              <w:rPr>
                <w:sz w:val="20"/>
                <w:szCs w:val="20"/>
              </w:rPr>
            </w:pPr>
            <w:r w:rsidRPr="00B321AE">
              <w:rPr>
                <w:sz w:val="20"/>
                <w:szCs w:val="20"/>
              </w:rPr>
              <w:t>Marcaje aplicabile</w:t>
            </w:r>
          </w:p>
        </w:tc>
        <w:tc>
          <w:tcPr>
            <w:tcW w:w="2310" w:type="dxa"/>
            <w:gridSpan w:val="2"/>
          </w:tcPr>
          <w:p w14:paraId="19AAE152" w14:textId="74E8C9AD" w:rsidR="00B23B5D" w:rsidRPr="00B321AE" w:rsidRDefault="00DC51A6" w:rsidP="001F2027">
            <w:pPr>
              <w:jc w:val="both"/>
              <w:rPr>
                <w:sz w:val="20"/>
                <w:szCs w:val="20"/>
              </w:rPr>
            </w:pPr>
            <w:r w:rsidRPr="00B321AE">
              <w:rPr>
                <w:sz w:val="20"/>
                <w:szCs w:val="20"/>
              </w:rPr>
              <w:t>7.1.2</w:t>
            </w:r>
            <w:r w:rsidR="00F92177" w:rsidRPr="00B321AE">
              <w:rPr>
                <w:sz w:val="20"/>
                <w:szCs w:val="20"/>
              </w:rPr>
              <w:t>.</w:t>
            </w:r>
            <w:r w:rsidR="001F2027" w:rsidRPr="00B321AE">
              <w:rPr>
                <w:sz w:val="20"/>
                <w:szCs w:val="20"/>
              </w:rPr>
              <w:t>7</w:t>
            </w:r>
            <w:r w:rsidRPr="00B321AE">
              <w:rPr>
                <w:sz w:val="20"/>
                <w:szCs w:val="20"/>
              </w:rPr>
              <w:t xml:space="preserve"> </w:t>
            </w:r>
          </w:p>
        </w:tc>
        <w:tc>
          <w:tcPr>
            <w:tcW w:w="2241" w:type="dxa"/>
            <w:gridSpan w:val="3"/>
          </w:tcPr>
          <w:p w14:paraId="4B92D098" w14:textId="77777777" w:rsidR="003658AD" w:rsidRPr="00B321AE" w:rsidRDefault="00D339BB" w:rsidP="00D339BB">
            <w:pPr>
              <w:jc w:val="both"/>
              <w:rPr>
                <w:sz w:val="20"/>
                <w:szCs w:val="20"/>
              </w:rPr>
            </w:pPr>
            <w:r w:rsidRPr="00B321AE">
              <w:rPr>
                <w:sz w:val="20"/>
                <w:szCs w:val="20"/>
              </w:rPr>
              <w:t xml:space="preserve">Toate punctele, cu </w:t>
            </w:r>
            <w:r w:rsidR="00DC51A6" w:rsidRPr="00B321AE">
              <w:rPr>
                <w:sz w:val="20"/>
                <w:szCs w:val="20"/>
              </w:rPr>
              <w:t xml:space="preserve">excepţia </w:t>
            </w:r>
            <w:r w:rsidR="00B34A3C" w:rsidRPr="00B321AE">
              <w:rPr>
                <w:sz w:val="20"/>
                <w:szCs w:val="20"/>
              </w:rPr>
              <w:t>sub</w:t>
            </w:r>
            <w:r w:rsidR="00DC51A6" w:rsidRPr="00B321AE">
              <w:rPr>
                <w:sz w:val="20"/>
                <w:szCs w:val="20"/>
              </w:rPr>
              <w:t>punctului 4.5.25 liter</w:t>
            </w:r>
          </w:p>
          <w:p w14:paraId="5A592DD6" w14:textId="77777777" w:rsidR="00B23B5D" w:rsidRPr="00B321AE" w:rsidRDefault="00DC51A6" w:rsidP="00D339BB">
            <w:pPr>
              <w:jc w:val="both"/>
              <w:rPr>
                <w:sz w:val="20"/>
                <w:szCs w:val="20"/>
              </w:rPr>
            </w:pPr>
            <w:r w:rsidRPr="00B321AE">
              <w:rPr>
                <w:sz w:val="20"/>
                <w:szCs w:val="20"/>
              </w:rPr>
              <w:t>a (b)</w:t>
            </w:r>
          </w:p>
        </w:tc>
      </w:tr>
      <w:tr w:rsidR="00B23B5D" w:rsidRPr="00B321AE" w14:paraId="28FA25F6" w14:textId="77777777" w:rsidTr="00773E7D">
        <w:tc>
          <w:tcPr>
            <w:tcW w:w="985" w:type="dxa"/>
          </w:tcPr>
          <w:p w14:paraId="7E715B59" w14:textId="77777777" w:rsidR="00B23B5D" w:rsidRPr="00B321AE" w:rsidRDefault="00DC51A6" w:rsidP="001F72B9">
            <w:pPr>
              <w:rPr>
                <w:sz w:val="20"/>
                <w:szCs w:val="20"/>
              </w:rPr>
            </w:pPr>
            <w:r w:rsidRPr="00B321AE">
              <w:rPr>
                <w:sz w:val="20"/>
                <w:szCs w:val="20"/>
              </w:rPr>
              <w:t>[2.4]</w:t>
            </w:r>
          </w:p>
        </w:tc>
        <w:tc>
          <w:tcPr>
            <w:tcW w:w="3808" w:type="dxa"/>
          </w:tcPr>
          <w:p w14:paraId="5DCA702C" w14:textId="77777777" w:rsidR="00B23B5D" w:rsidRPr="00B321AE" w:rsidRDefault="00DC51A6" w:rsidP="00D339BB">
            <w:pPr>
              <w:jc w:val="both"/>
              <w:rPr>
                <w:sz w:val="20"/>
                <w:szCs w:val="20"/>
              </w:rPr>
            </w:pPr>
            <w:r w:rsidRPr="00B321AE">
              <w:rPr>
                <w:sz w:val="20"/>
                <w:szCs w:val="20"/>
              </w:rPr>
              <w:t>Marcaj pentru cupla combinată, cu șurub și automată</w:t>
            </w:r>
          </w:p>
        </w:tc>
        <w:tc>
          <w:tcPr>
            <w:tcW w:w="2310" w:type="dxa"/>
            <w:gridSpan w:val="2"/>
          </w:tcPr>
          <w:p w14:paraId="3A3E3827" w14:textId="6D50DCE4" w:rsidR="00B23B5D" w:rsidRPr="00B321AE" w:rsidRDefault="001B4FB2" w:rsidP="00D339BB">
            <w:pPr>
              <w:jc w:val="both"/>
              <w:rPr>
                <w:sz w:val="20"/>
                <w:szCs w:val="20"/>
              </w:rPr>
            </w:pPr>
            <w:r w:rsidRPr="00B321AE">
              <w:rPr>
                <w:sz w:val="20"/>
                <w:szCs w:val="20"/>
              </w:rPr>
              <w:t>Apendicele A</w:t>
            </w:r>
            <w:r w:rsidR="00DC51A6" w:rsidRPr="00B321AE">
              <w:rPr>
                <w:sz w:val="20"/>
                <w:szCs w:val="20"/>
              </w:rPr>
              <w:t xml:space="preserve"> punctul 1</w:t>
            </w:r>
          </w:p>
        </w:tc>
        <w:tc>
          <w:tcPr>
            <w:tcW w:w="2241" w:type="dxa"/>
            <w:gridSpan w:val="3"/>
          </w:tcPr>
          <w:p w14:paraId="7FFD06C8" w14:textId="77777777" w:rsidR="00B23B5D" w:rsidRPr="00B321AE" w:rsidRDefault="00DC51A6" w:rsidP="00D339BB">
            <w:pPr>
              <w:jc w:val="both"/>
              <w:rPr>
                <w:sz w:val="20"/>
                <w:szCs w:val="20"/>
              </w:rPr>
            </w:pPr>
            <w:r w:rsidRPr="00B321AE">
              <w:rPr>
                <w:sz w:val="20"/>
                <w:szCs w:val="20"/>
              </w:rPr>
              <w:t xml:space="preserve">Figura 75 </w:t>
            </w:r>
          </w:p>
        </w:tc>
      </w:tr>
      <w:tr w:rsidR="00DC51A6" w:rsidRPr="00B96E64" w14:paraId="5772C415" w14:textId="77777777" w:rsidTr="00773E7D">
        <w:tc>
          <w:tcPr>
            <w:tcW w:w="985" w:type="dxa"/>
          </w:tcPr>
          <w:p w14:paraId="1F8F1939" w14:textId="77777777" w:rsidR="00DC51A6" w:rsidRPr="00B321AE" w:rsidRDefault="00DC51A6" w:rsidP="001F72B9">
            <w:pPr>
              <w:rPr>
                <w:sz w:val="20"/>
                <w:szCs w:val="20"/>
              </w:rPr>
            </w:pPr>
            <w:r w:rsidRPr="00B321AE">
              <w:rPr>
                <w:sz w:val="20"/>
                <w:szCs w:val="20"/>
              </w:rPr>
              <w:t>[3]</w:t>
            </w:r>
          </w:p>
        </w:tc>
        <w:tc>
          <w:tcPr>
            <w:tcW w:w="8359" w:type="dxa"/>
            <w:gridSpan w:val="6"/>
          </w:tcPr>
          <w:p w14:paraId="4FC764CA" w14:textId="5A9DCBC8" w:rsidR="00AA6A25" w:rsidRPr="00B321AE" w:rsidRDefault="00ED4850" w:rsidP="00D339BB">
            <w:pPr>
              <w:jc w:val="both"/>
              <w:rPr>
                <w:sz w:val="20"/>
                <w:szCs w:val="20"/>
              </w:rPr>
            </w:pPr>
            <w:r w:rsidRPr="00B321AE">
              <w:rPr>
                <w:sz w:val="20"/>
                <w:szCs w:val="20"/>
              </w:rPr>
              <w:t xml:space="preserve">SM EN ISO </w:t>
            </w:r>
            <w:r w:rsidR="00AA6A25" w:rsidRPr="00B321AE">
              <w:rPr>
                <w:sz w:val="20"/>
                <w:szCs w:val="20"/>
              </w:rPr>
              <w:t>12663-1:2010+A1:2014</w:t>
            </w:r>
          </w:p>
          <w:p w14:paraId="2F72855B" w14:textId="77777777" w:rsidR="00DC51A6" w:rsidRPr="00B321AE" w:rsidRDefault="00AF2645" w:rsidP="00D339BB">
            <w:pPr>
              <w:jc w:val="both"/>
              <w:rPr>
                <w:sz w:val="20"/>
                <w:szCs w:val="20"/>
              </w:rPr>
            </w:pPr>
            <w:r w:rsidRPr="00B321AE">
              <w:rPr>
                <w:sz w:val="20"/>
                <w:szCs w:val="20"/>
              </w:rPr>
              <w:t>Aplicaţii feroviare. Cerinţe de dimensionare a structurilor vehicu</w:t>
            </w:r>
            <w:r w:rsidR="00C552B7" w:rsidRPr="00B321AE">
              <w:rPr>
                <w:sz w:val="20"/>
                <w:szCs w:val="20"/>
              </w:rPr>
              <w:t>lelor feroviare. Partea 1: Loco</w:t>
            </w:r>
            <w:r w:rsidRPr="00B321AE">
              <w:rPr>
                <w:sz w:val="20"/>
                <w:szCs w:val="20"/>
              </w:rPr>
              <w:t>motive și vagoane de călători (și metodă alternativă pentru vagoane de marfă)</w:t>
            </w:r>
          </w:p>
        </w:tc>
      </w:tr>
      <w:tr w:rsidR="00B23B5D" w:rsidRPr="00B321AE" w14:paraId="307A195D" w14:textId="77777777" w:rsidTr="00773E7D">
        <w:tc>
          <w:tcPr>
            <w:tcW w:w="985" w:type="dxa"/>
          </w:tcPr>
          <w:p w14:paraId="68D9332B" w14:textId="77777777" w:rsidR="00B23B5D" w:rsidRPr="00B321AE" w:rsidRDefault="00AF2645" w:rsidP="001F72B9">
            <w:pPr>
              <w:rPr>
                <w:sz w:val="20"/>
                <w:szCs w:val="20"/>
              </w:rPr>
            </w:pPr>
            <w:r w:rsidRPr="00B321AE">
              <w:rPr>
                <w:sz w:val="20"/>
                <w:szCs w:val="20"/>
              </w:rPr>
              <w:t>[3.1]</w:t>
            </w:r>
          </w:p>
        </w:tc>
        <w:tc>
          <w:tcPr>
            <w:tcW w:w="3808" w:type="dxa"/>
          </w:tcPr>
          <w:p w14:paraId="6F8CD4C8" w14:textId="77777777" w:rsidR="00B23B5D" w:rsidRPr="00B321AE" w:rsidRDefault="00AF2645" w:rsidP="00D339BB">
            <w:pPr>
              <w:jc w:val="both"/>
              <w:rPr>
                <w:sz w:val="20"/>
                <w:szCs w:val="20"/>
              </w:rPr>
            </w:pPr>
            <w:r w:rsidRPr="00B321AE">
              <w:rPr>
                <w:sz w:val="20"/>
                <w:szCs w:val="20"/>
              </w:rPr>
              <w:t>Rez</w:t>
            </w:r>
            <w:r w:rsidR="00805290" w:rsidRPr="00B321AE">
              <w:rPr>
                <w:sz w:val="20"/>
                <w:szCs w:val="20"/>
              </w:rPr>
              <w:t xml:space="preserve">istenţa unităţii – demonstrarea </w:t>
            </w:r>
            <w:r w:rsidRPr="00B321AE">
              <w:rPr>
                <w:sz w:val="20"/>
                <w:szCs w:val="20"/>
              </w:rPr>
              <w:t>conformităţii</w:t>
            </w:r>
          </w:p>
        </w:tc>
        <w:tc>
          <w:tcPr>
            <w:tcW w:w="2310" w:type="dxa"/>
            <w:gridSpan w:val="2"/>
          </w:tcPr>
          <w:p w14:paraId="08CBE689" w14:textId="77777777" w:rsidR="00AF2645" w:rsidRPr="00B321AE" w:rsidRDefault="00AF2645" w:rsidP="00D339BB">
            <w:pPr>
              <w:jc w:val="both"/>
              <w:rPr>
                <w:sz w:val="20"/>
                <w:szCs w:val="20"/>
              </w:rPr>
            </w:pPr>
            <w:r w:rsidRPr="00B321AE">
              <w:rPr>
                <w:sz w:val="20"/>
                <w:szCs w:val="20"/>
              </w:rPr>
              <w:t>6.2.2.1</w:t>
            </w:r>
            <w:r w:rsidR="00F92177" w:rsidRPr="00B321AE">
              <w:rPr>
                <w:sz w:val="20"/>
                <w:szCs w:val="20"/>
              </w:rPr>
              <w:t>.</w:t>
            </w:r>
          </w:p>
          <w:p w14:paraId="1157BC36" w14:textId="77777777" w:rsidR="00B23B5D" w:rsidRPr="00B321AE" w:rsidRDefault="00B23B5D" w:rsidP="00D339BB">
            <w:pPr>
              <w:ind w:firstLine="708"/>
              <w:jc w:val="both"/>
              <w:rPr>
                <w:sz w:val="20"/>
                <w:szCs w:val="20"/>
              </w:rPr>
            </w:pPr>
          </w:p>
        </w:tc>
        <w:tc>
          <w:tcPr>
            <w:tcW w:w="2241" w:type="dxa"/>
            <w:gridSpan w:val="3"/>
          </w:tcPr>
          <w:p w14:paraId="6DDC1E0F" w14:textId="77777777" w:rsidR="00B23B5D" w:rsidRPr="00B321AE" w:rsidRDefault="00AF2645" w:rsidP="00D339BB">
            <w:pPr>
              <w:jc w:val="both"/>
              <w:rPr>
                <w:sz w:val="20"/>
                <w:szCs w:val="20"/>
              </w:rPr>
            </w:pPr>
            <w:r w:rsidRPr="00B321AE">
              <w:rPr>
                <w:sz w:val="20"/>
                <w:szCs w:val="20"/>
              </w:rPr>
              <w:t>9.2, 9.3</w:t>
            </w:r>
          </w:p>
        </w:tc>
      </w:tr>
      <w:tr w:rsidR="00B23B5D" w:rsidRPr="00B321AE" w14:paraId="15B76F53" w14:textId="77777777" w:rsidTr="00773E7D">
        <w:tc>
          <w:tcPr>
            <w:tcW w:w="985" w:type="dxa"/>
          </w:tcPr>
          <w:p w14:paraId="572BDEA0" w14:textId="77777777" w:rsidR="00B23B5D" w:rsidRPr="00B321AE" w:rsidRDefault="00AF2645" w:rsidP="001F72B9">
            <w:pPr>
              <w:rPr>
                <w:sz w:val="20"/>
                <w:szCs w:val="20"/>
              </w:rPr>
            </w:pPr>
            <w:r w:rsidRPr="00B321AE">
              <w:rPr>
                <w:sz w:val="20"/>
                <w:szCs w:val="20"/>
              </w:rPr>
              <w:t>[3.2]</w:t>
            </w:r>
          </w:p>
        </w:tc>
        <w:tc>
          <w:tcPr>
            <w:tcW w:w="3808" w:type="dxa"/>
          </w:tcPr>
          <w:p w14:paraId="490871CC" w14:textId="77777777" w:rsidR="00B23B5D" w:rsidRPr="00B321AE" w:rsidRDefault="00AF2645" w:rsidP="00D339BB">
            <w:pPr>
              <w:jc w:val="both"/>
              <w:rPr>
                <w:sz w:val="20"/>
                <w:szCs w:val="20"/>
              </w:rPr>
            </w:pPr>
            <w:r w:rsidRPr="00B321AE">
              <w:rPr>
                <w:sz w:val="20"/>
                <w:szCs w:val="20"/>
              </w:rPr>
              <w:t>Rezistenţa unităţii – rezistenţa la oboseală</w:t>
            </w:r>
          </w:p>
        </w:tc>
        <w:tc>
          <w:tcPr>
            <w:tcW w:w="2310" w:type="dxa"/>
            <w:gridSpan w:val="2"/>
          </w:tcPr>
          <w:p w14:paraId="6402787F" w14:textId="77777777" w:rsidR="00B23B5D" w:rsidRPr="00B321AE" w:rsidRDefault="00AF2645" w:rsidP="00D339BB">
            <w:pPr>
              <w:jc w:val="both"/>
              <w:rPr>
                <w:sz w:val="20"/>
                <w:szCs w:val="20"/>
              </w:rPr>
            </w:pPr>
            <w:r w:rsidRPr="00B321AE">
              <w:rPr>
                <w:sz w:val="20"/>
                <w:szCs w:val="20"/>
              </w:rPr>
              <w:t>6.2.2.1</w:t>
            </w:r>
            <w:r w:rsidR="00F92177" w:rsidRPr="00B321AE">
              <w:rPr>
                <w:sz w:val="20"/>
                <w:szCs w:val="20"/>
              </w:rPr>
              <w:t>.</w:t>
            </w:r>
          </w:p>
        </w:tc>
        <w:tc>
          <w:tcPr>
            <w:tcW w:w="2241" w:type="dxa"/>
            <w:gridSpan w:val="3"/>
          </w:tcPr>
          <w:p w14:paraId="4DD594BA" w14:textId="77777777" w:rsidR="00B23B5D" w:rsidRPr="00B321AE" w:rsidRDefault="00AF2645" w:rsidP="00D339BB">
            <w:pPr>
              <w:jc w:val="both"/>
              <w:rPr>
                <w:sz w:val="20"/>
                <w:szCs w:val="20"/>
              </w:rPr>
            </w:pPr>
            <w:r w:rsidRPr="00B321AE">
              <w:rPr>
                <w:sz w:val="20"/>
                <w:szCs w:val="20"/>
              </w:rPr>
              <w:t>5.6</w:t>
            </w:r>
          </w:p>
        </w:tc>
      </w:tr>
      <w:tr w:rsidR="00AF2645" w:rsidRPr="00B96E64" w14:paraId="0A18C70E" w14:textId="77777777" w:rsidTr="00773E7D">
        <w:tc>
          <w:tcPr>
            <w:tcW w:w="985" w:type="dxa"/>
          </w:tcPr>
          <w:p w14:paraId="39368F21" w14:textId="77777777" w:rsidR="00AF2645" w:rsidRPr="00B321AE" w:rsidRDefault="00AF2645" w:rsidP="001F72B9">
            <w:pPr>
              <w:rPr>
                <w:sz w:val="20"/>
                <w:szCs w:val="20"/>
              </w:rPr>
            </w:pPr>
            <w:r w:rsidRPr="00B321AE">
              <w:rPr>
                <w:sz w:val="20"/>
                <w:szCs w:val="20"/>
              </w:rPr>
              <w:t>[4]</w:t>
            </w:r>
          </w:p>
        </w:tc>
        <w:tc>
          <w:tcPr>
            <w:tcW w:w="8359" w:type="dxa"/>
            <w:gridSpan w:val="6"/>
          </w:tcPr>
          <w:p w14:paraId="7D1DC5DE" w14:textId="71C54277" w:rsidR="00AA6A25" w:rsidRPr="00B321AE" w:rsidRDefault="00ED4850" w:rsidP="00D339BB">
            <w:pPr>
              <w:jc w:val="both"/>
              <w:rPr>
                <w:sz w:val="20"/>
                <w:szCs w:val="20"/>
              </w:rPr>
            </w:pPr>
            <w:r w:rsidRPr="00B321AE">
              <w:rPr>
                <w:sz w:val="20"/>
                <w:szCs w:val="20"/>
              </w:rPr>
              <w:t xml:space="preserve">SM EN ISO </w:t>
            </w:r>
            <w:r w:rsidR="00AA6A25" w:rsidRPr="00B321AE">
              <w:rPr>
                <w:sz w:val="20"/>
                <w:szCs w:val="20"/>
              </w:rPr>
              <w:t xml:space="preserve">15273-2:2013+A1:2016 </w:t>
            </w:r>
          </w:p>
          <w:p w14:paraId="7A3CD087" w14:textId="77777777" w:rsidR="00AF2645" w:rsidRPr="00B321AE" w:rsidRDefault="00AF2645" w:rsidP="00D339BB">
            <w:pPr>
              <w:jc w:val="both"/>
              <w:rPr>
                <w:sz w:val="20"/>
                <w:szCs w:val="20"/>
              </w:rPr>
            </w:pPr>
            <w:r w:rsidRPr="00B321AE">
              <w:rPr>
                <w:sz w:val="20"/>
                <w:szCs w:val="20"/>
              </w:rPr>
              <w:t>Aplicaţii feroviare. Gabarite. Partea 2: Gabarit al materialului rulant</w:t>
            </w:r>
          </w:p>
        </w:tc>
      </w:tr>
      <w:tr w:rsidR="00B23B5D" w:rsidRPr="00B96E64" w14:paraId="1C336AB9" w14:textId="77777777" w:rsidTr="00773E7D">
        <w:tc>
          <w:tcPr>
            <w:tcW w:w="985" w:type="dxa"/>
          </w:tcPr>
          <w:p w14:paraId="739908DF" w14:textId="77777777" w:rsidR="00B23B5D" w:rsidRPr="00B321AE" w:rsidRDefault="00AF2645" w:rsidP="001F72B9">
            <w:pPr>
              <w:rPr>
                <w:sz w:val="20"/>
                <w:szCs w:val="20"/>
              </w:rPr>
            </w:pPr>
            <w:r w:rsidRPr="00B321AE">
              <w:rPr>
                <w:sz w:val="20"/>
                <w:szCs w:val="20"/>
              </w:rPr>
              <w:t>[4.1]</w:t>
            </w:r>
          </w:p>
        </w:tc>
        <w:tc>
          <w:tcPr>
            <w:tcW w:w="3808" w:type="dxa"/>
          </w:tcPr>
          <w:p w14:paraId="50F65A55" w14:textId="77777777" w:rsidR="00B23B5D" w:rsidRPr="00B321AE" w:rsidRDefault="00AF2645" w:rsidP="00D339BB">
            <w:pPr>
              <w:jc w:val="both"/>
              <w:rPr>
                <w:sz w:val="20"/>
                <w:szCs w:val="20"/>
              </w:rPr>
            </w:pPr>
            <w:r w:rsidRPr="00B321AE">
              <w:rPr>
                <w:sz w:val="20"/>
                <w:szCs w:val="20"/>
              </w:rPr>
              <w:t>Gabarit</w:t>
            </w:r>
          </w:p>
        </w:tc>
        <w:tc>
          <w:tcPr>
            <w:tcW w:w="2310" w:type="dxa"/>
            <w:gridSpan w:val="2"/>
          </w:tcPr>
          <w:p w14:paraId="15F44A85" w14:textId="77777777" w:rsidR="00B23B5D" w:rsidRPr="00B321AE" w:rsidRDefault="00AF2645" w:rsidP="00D339BB">
            <w:pPr>
              <w:jc w:val="both"/>
              <w:rPr>
                <w:sz w:val="20"/>
                <w:szCs w:val="20"/>
              </w:rPr>
            </w:pPr>
            <w:r w:rsidRPr="00B321AE">
              <w:rPr>
                <w:sz w:val="20"/>
                <w:szCs w:val="20"/>
              </w:rPr>
              <w:t>4.2.3.1</w:t>
            </w:r>
            <w:r w:rsidR="00F92177" w:rsidRPr="00B321AE">
              <w:rPr>
                <w:sz w:val="20"/>
                <w:szCs w:val="20"/>
              </w:rPr>
              <w:t>.</w:t>
            </w:r>
          </w:p>
        </w:tc>
        <w:tc>
          <w:tcPr>
            <w:tcW w:w="2241" w:type="dxa"/>
            <w:gridSpan w:val="3"/>
          </w:tcPr>
          <w:p w14:paraId="57DB8969" w14:textId="77777777" w:rsidR="00B23B5D" w:rsidRPr="00B321AE" w:rsidRDefault="00AF2645" w:rsidP="00D339BB">
            <w:pPr>
              <w:jc w:val="both"/>
              <w:rPr>
                <w:sz w:val="20"/>
                <w:szCs w:val="20"/>
              </w:rPr>
            </w:pPr>
            <w:r w:rsidRPr="00B321AE">
              <w:rPr>
                <w:sz w:val="20"/>
                <w:szCs w:val="20"/>
              </w:rPr>
              <w:t>5, anexele A-J, L, M, P</w:t>
            </w:r>
          </w:p>
        </w:tc>
      </w:tr>
      <w:tr w:rsidR="00AF2645" w:rsidRPr="00B96E64" w14:paraId="3D5085CB" w14:textId="77777777" w:rsidTr="00773E7D">
        <w:tc>
          <w:tcPr>
            <w:tcW w:w="985" w:type="dxa"/>
          </w:tcPr>
          <w:p w14:paraId="7B91EC0F" w14:textId="77777777" w:rsidR="00AF2645" w:rsidRPr="00B321AE" w:rsidRDefault="00AF2645" w:rsidP="001F72B9">
            <w:pPr>
              <w:rPr>
                <w:sz w:val="20"/>
                <w:szCs w:val="20"/>
              </w:rPr>
            </w:pPr>
            <w:r w:rsidRPr="00B321AE">
              <w:rPr>
                <w:sz w:val="20"/>
                <w:szCs w:val="20"/>
              </w:rPr>
              <w:t>[5]</w:t>
            </w:r>
          </w:p>
        </w:tc>
        <w:tc>
          <w:tcPr>
            <w:tcW w:w="8359" w:type="dxa"/>
            <w:gridSpan w:val="6"/>
          </w:tcPr>
          <w:p w14:paraId="2819E5C6" w14:textId="3B6A3401" w:rsidR="00AA6A25" w:rsidRPr="00B321AE" w:rsidRDefault="00ED4850" w:rsidP="001F72B9">
            <w:pPr>
              <w:rPr>
                <w:sz w:val="20"/>
                <w:szCs w:val="20"/>
              </w:rPr>
            </w:pPr>
            <w:r w:rsidRPr="00B321AE">
              <w:rPr>
                <w:sz w:val="20"/>
                <w:szCs w:val="20"/>
              </w:rPr>
              <w:t xml:space="preserve">SM EN ISO </w:t>
            </w:r>
            <w:r w:rsidR="00AA6A25" w:rsidRPr="00B321AE">
              <w:rPr>
                <w:sz w:val="20"/>
                <w:szCs w:val="20"/>
              </w:rPr>
              <w:t xml:space="preserve">15528:2021 </w:t>
            </w:r>
          </w:p>
          <w:p w14:paraId="0490AD2F" w14:textId="77777777" w:rsidR="00AF2645" w:rsidRPr="00B321AE" w:rsidRDefault="00AF2645" w:rsidP="001F72B9">
            <w:pPr>
              <w:rPr>
                <w:sz w:val="20"/>
                <w:szCs w:val="20"/>
              </w:rPr>
            </w:pPr>
            <w:r w:rsidRPr="00B321AE">
              <w:rPr>
                <w:sz w:val="20"/>
                <w:szCs w:val="20"/>
              </w:rPr>
              <w:t>Aplicaţii feroviare. Categorii de linie pentru administrarea interfeţei dintre limitele de încărcare ale vehiculelor și infrastructură</w:t>
            </w:r>
          </w:p>
        </w:tc>
      </w:tr>
      <w:tr w:rsidR="00B23B5D" w:rsidRPr="00B321AE" w14:paraId="186DDDDE" w14:textId="77777777" w:rsidTr="00773E7D">
        <w:tc>
          <w:tcPr>
            <w:tcW w:w="985" w:type="dxa"/>
          </w:tcPr>
          <w:p w14:paraId="55298C8B" w14:textId="77777777" w:rsidR="00B23B5D" w:rsidRPr="00B321AE" w:rsidRDefault="00AF2645" w:rsidP="00641A0E">
            <w:pPr>
              <w:jc w:val="both"/>
              <w:rPr>
                <w:sz w:val="20"/>
                <w:szCs w:val="20"/>
              </w:rPr>
            </w:pPr>
            <w:r w:rsidRPr="00B321AE">
              <w:rPr>
                <w:sz w:val="20"/>
                <w:szCs w:val="20"/>
              </w:rPr>
              <w:t>[5.1]</w:t>
            </w:r>
          </w:p>
        </w:tc>
        <w:tc>
          <w:tcPr>
            <w:tcW w:w="3808" w:type="dxa"/>
          </w:tcPr>
          <w:p w14:paraId="36019B7F" w14:textId="77777777" w:rsidR="00B23B5D" w:rsidRPr="00B321AE" w:rsidRDefault="00AF2645" w:rsidP="00641A0E">
            <w:pPr>
              <w:jc w:val="both"/>
              <w:rPr>
                <w:sz w:val="20"/>
                <w:szCs w:val="20"/>
              </w:rPr>
            </w:pPr>
            <w:r w:rsidRPr="00B321AE">
              <w:rPr>
                <w:sz w:val="20"/>
                <w:szCs w:val="20"/>
              </w:rPr>
              <w:t>Compatibilitatea cu capacitatea de încărcare a liniilor</w:t>
            </w:r>
          </w:p>
        </w:tc>
        <w:tc>
          <w:tcPr>
            <w:tcW w:w="2310" w:type="dxa"/>
            <w:gridSpan w:val="2"/>
          </w:tcPr>
          <w:p w14:paraId="76B7194C" w14:textId="77777777" w:rsidR="00B23B5D" w:rsidRPr="00B321AE" w:rsidRDefault="00AF2645" w:rsidP="00641A0E">
            <w:pPr>
              <w:jc w:val="both"/>
              <w:rPr>
                <w:sz w:val="20"/>
                <w:szCs w:val="20"/>
              </w:rPr>
            </w:pPr>
            <w:r w:rsidRPr="00B321AE">
              <w:rPr>
                <w:sz w:val="20"/>
                <w:szCs w:val="20"/>
              </w:rPr>
              <w:t>4.2.3.2</w:t>
            </w:r>
            <w:r w:rsidR="00F92177" w:rsidRPr="00B321AE">
              <w:rPr>
                <w:sz w:val="20"/>
                <w:szCs w:val="20"/>
              </w:rPr>
              <w:t>.</w:t>
            </w:r>
          </w:p>
        </w:tc>
        <w:tc>
          <w:tcPr>
            <w:tcW w:w="2241" w:type="dxa"/>
            <w:gridSpan w:val="3"/>
          </w:tcPr>
          <w:p w14:paraId="6952615B" w14:textId="77777777" w:rsidR="00B23B5D" w:rsidRPr="00B321AE" w:rsidRDefault="00AF2645" w:rsidP="00641A0E">
            <w:pPr>
              <w:jc w:val="both"/>
              <w:rPr>
                <w:sz w:val="20"/>
                <w:szCs w:val="20"/>
              </w:rPr>
            </w:pPr>
            <w:r w:rsidRPr="00B321AE">
              <w:rPr>
                <w:sz w:val="20"/>
                <w:szCs w:val="20"/>
              </w:rPr>
              <w:t>6.1, 6.2</w:t>
            </w:r>
          </w:p>
        </w:tc>
      </w:tr>
      <w:tr w:rsidR="00AF2645" w:rsidRPr="00B96E64" w14:paraId="65086E96" w14:textId="77777777" w:rsidTr="00773E7D">
        <w:tc>
          <w:tcPr>
            <w:tcW w:w="985" w:type="dxa"/>
          </w:tcPr>
          <w:p w14:paraId="49E54026" w14:textId="77777777" w:rsidR="00AF2645" w:rsidRPr="00B321AE" w:rsidRDefault="00AF2645" w:rsidP="00641A0E">
            <w:pPr>
              <w:jc w:val="both"/>
              <w:rPr>
                <w:sz w:val="20"/>
                <w:szCs w:val="20"/>
              </w:rPr>
            </w:pPr>
            <w:r w:rsidRPr="00B321AE">
              <w:rPr>
                <w:sz w:val="20"/>
                <w:szCs w:val="20"/>
              </w:rPr>
              <w:t>[6]</w:t>
            </w:r>
          </w:p>
        </w:tc>
        <w:tc>
          <w:tcPr>
            <w:tcW w:w="8359" w:type="dxa"/>
            <w:gridSpan w:val="6"/>
          </w:tcPr>
          <w:p w14:paraId="7ADADBFA" w14:textId="37131662" w:rsidR="00AA6A25" w:rsidRPr="00B321AE" w:rsidRDefault="00ED4850" w:rsidP="00641A0E">
            <w:pPr>
              <w:jc w:val="both"/>
              <w:rPr>
                <w:sz w:val="20"/>
                <w:szCs w:val="20"/>
              </w:rPr>
            </w:pPr>
            <w:r w:rsidRPr="00B321AE">
              <w:rPr>
                <w:sz w:val="20"/>
                <w:szCs w:val="20"/>
              </w:rPr>
              <w:t xml:space="preserve">SM EN ISO </w:t>
            </w:r>
            <w:r w:rsidR="00AA6A25" w:rsidRPr="00B321AE">
              <w:rPr>
                <w:sz w:val="20"/>
                <w:szCs w:val="20"/>
              </w:rPr>
              <w:t>15437-1:2009+A1:2022</w:t>
            </w:r>
          </w:p>
          <w:p w14:paraId="3935EE6C" w14:textId="77777777" w:rsidR="00AF2645" w:rsidRPr="00B321AE" w:rsidRDefault="00AF2645" w:rsidP="00641A0E">
            <w:pPr>
              <w:jc w:val="both"/>
              <w:rPr>
                <w:sz w:val="20"/>
                <w:szCs w:val="20"/>
              </w:rPr>
            </w:pPr>
            <w:r w:rsidRPr="00B321AE">
              <w:rPr>
                <w:sz w:val="20"/>
                <w:szCs w:val="20"/>
              </w:rPr>
              <w:t>Aplicaţii feroviare. Monitorizarea cutiilor de osii. Cerinţe pentru interfaţă și proiectare. Partea 1: Echipament pentru cale și cutie de osii pentru material rulant</w:t>
            </w:r>
          </w:p>
        </w:tc>
      </w:tr>
      <w:tr w:rsidR="00B23B5D" w:rsidRPr="00B321AE" w14:paraId="1D940E2E" w14:textId="77777777" w:rsidTr="00773E7D">
        <w:tc>
          <w:tcPr>
            <w:tcW w:w="985" w:type="dxa"/>
          </w:tcPr>
          <w:p w14:paraId="0F876A07" w14:textId="77777777" w:rsidR="00B23B5D" w:rsidRPr="00B321AE" w:rsidRDefault="00AF2645" w:rsidP="00641A0E">
            <w:pPr>
              <w:jc w:val="both"/>
              <w:rPr>
                <w:sz w:val="20"/>
                <w:szCs w:val="20"/>
              </w:rPr>
            </w:pPr>
            <w:r w:rsidRPr="00B321AE">
              <w:rPr>
                <w:sz w:val="20"/>
                <w:szCs w:val="20"/>
              </w:rPr>
              <w:t>[6.1]</w:t>
            </w:r>
          </w:p>
        </w:tc>
        <w:tc>
          <w:tcPr>
            <w:tcW w:w="3808" w:type="dxa"/>
          </w:tcPr>
          <w:p w14:paraId="58FB59D8" w14:textId="77777777" w:rsidR="00B23B5D" w:rsidRPr="00B321AE" w:rsidRDefault="00363668" w:rsidP="00641A0E">
            <w:pPr>
              <w:jc w:val="both"/>
              <w:rPr>
                <w:sz w:val="20"/>
                <w:szCs w:val="20"/>
              </w:rPr>
            </w:pPr>
            <w:r w:rsidRPr="00B321AE">
              <w:rPr>
                <w:sz w:val="20"/>
                <w:szCs w:val="20"/>
              </w:rPr>
              <w:t>Monitorizarea stării lagărului de osie</w:t>
            </w:r>
          </w:p>
        </w:tc>
        <w:tc>
          <w:tcPr>
            <w:tcW w:w="2310" w:type="dxa"/>
            <w:gridSpan w:val="2"/>
          </w:tcPr>
          <w:p w14:paraId="3DB2A25D" w14:textId="77777777" w:rsidR="00B23B5D" w:rsidRPr="00B321AE" w:rsidRDefault="00363668" w:rsidP="00641A0E">
            <w:pPr>
              <w:jc w:val="both"/>
              <w:rPr>
                <w:sz w:val="20"/>
                <w:szCs w:val="20"/>
              </w:rPr>
            </w:pPr>
            <w:r w:rsidRPr="00B321AE">
              <w:rPr>
                <w:sz w:val="20"/>
                <w:szCs w:val="20"/>
              </w:rPr>
              <w:t>4.2.3.4</w:t>
            </w:r>
            <w:r w:rsidR="00F92177" w:rsidRPr="00B321AE">
              <w:rPr>
                <w:sz w:val="20"/>
                <w:szCs w:val="20"/>
              </w:rPr>
              <w:t>.</w:t>
            </w:r>
          </w:p>
        </w:tc>
        <w:tc>
          <w:tcPr>
            <w:tcW w:w="2241" w:type="dxa"/>
            <w:gridSpan w:val="3"/>
          </w:tcPr>
          <w:p w14:paraId="090B9D09" w14:textId="77777777" w:rsidR="00B23B5D" w:rsidRPr="00B321AE" w:rsidRDefault="00363668" w:rsidP="00641A0E">
            <w:pPr>
              <w:jc w:val="both"/>
              <w:rPr>
                <w:sz w:val="20"/>
                <w:szCs w:val="20"/>
              </w:rPr>
            </w:pPr>
            <w:r w:rsidRPr="00B321AE">
              <w:rPr>
                <w:sz w:val="20"/>
                <w:szCs w:val="20"/>
              </w:rPr>
              <w:t>5.1, 5.2</w:t>
            </w:r>
          </w:p>
        </w:tc>
      </w:tr>
      <w:tr w:rsidR="00363668" w:rsidRPr="00B321AE" w14:paraId="3CE4F05D" w14:textId="77777777" w:rsidTr="00773E7D">
        <w:tc>
          <w:tcPr>
            <w:tcW w:w="985" w:type="dxa"/>
          </w:tcPr>
          <w:p w14:paraId="53F0BF1F" w14:textId="77777777" w:rsidR="00363668" w:rsidRPr="00B321AE" w:rsidRDefault="00363668" w:rsidP="00641A0E">
            <w:pPr>
              <w:jc w:val="both"/>
              <w:rPr>
                <w:sz w:val="20"/>
                <w:szCs w:val="20"/>
              </w:rPr>
            </w:pPr>
            <w:r w:rsidRPr="00B321AE">
              <w:rPr>
                <w:sz w:val="20"/>
                <w:szCs w:val="20"/>
              </w:rPr>
              <w:t>[7]</w:t>
            </w:r>
          </w:p>
        </w:tc>
        <w:tc>
          <w:tcPr>
            <w:tcW w:w="8359" w:type="dxa"/>
            <w:gridSpan w:val="6"/>
          </w:tcPr>
          <w:p w14:paraId="55E0DBE1" w14:textId="48AC175D" w:rsidR="00AA6A25" w:rsidRPr="00B321AE" w:rsidRDefault="00ED4850" w:rsidP="00641A0E">
            <w:pPr>
              <w:jc w:val="both"/>
              <w:rPr>
                <w:sz w:val="20"/>
                <w:szCs w:val="20"/>
              </w:rPr>
            </w:pPr>
            <w:r w:rsidRPr="00B321AE">
              <w:rPr>
                <w:sz w:val="20"/>
                <w:szCs w:val="20"/>
              </w:rPr>
              <w:t xml:space="preserve">SM EN ISO </w:t>
            </w:r>
            <w:r w:rsidR="00AA6A25" w:rsidRPr="00B321AE">
              <w:rPr>
                <w:sz w:val="20"/>
                <w:szCs w:val="20"/>
              </w:rPr>
              <w:t>14363:2016+A2:2022</w:t>
            </w:r>
          </w:p>
          <w:p w14:paraId="2E603BDA" w14:textId="77777777" w:rsidR="00363668" w:rsidRPr="00B321AE" w:rsidRDefault="0002489A" w:rsidP="00641A0E">
            <w:pPr>
              <w:jc w:val="both"/>
              <w:rPr>
                <w:sz w:val="20"/>
                <w:szCs w:val="20"/>
              </w:rPr>
            </w:pPr>
            <w:r w:rsidRPr="00B321AE">
              <w:rPr>
                <w:sz w:val="20"/>
                <w:szCs w:val="20"/>
              </w:rPr>
              <w:t>Aplicaţii feroviare. Încercări și simulări pentru omologarea caracteristicilor de comportare dinamică ale vehiculelor feroviare. Comportament dinamic și încercări statice</w:t>
            </w:r>
          </w:p>
        </w:tc>
      </w:tr>
      <w:tr w:rsidR="00B23B5D" w:rsidRPr="00B321AE" w14:paraId="2C13AEEC" w14:textId="77777777" w:rsidTr="00773E7D">
        <w:tc>
          <w:tcPr>
            <w:tcW w:w="985" w:type="dxa"/>
          </w:tcPr>
          <w:p w14:paraId="35E5F547" w14:textId="77777777" w:rsidR="00B23B5D" w:rsidRPr="00B321AE" w:rsidRDefault="0002489A" w:rsidP="00641A0E">
            <w:pPr>
              <w:jc w:val="both"/>
              <w:rPr>
                <w:sz w:val="20"/>
                <w:szCs w:val="20"/>
              </w:rPr>
            </w:pPr>
            <w:r w:rsidRPr="00B321AE">
              <w:rPr>
                <w:sz w:val="20"/>
                <w:szCs w:val="20"/>
              </w:rPr>
              <w:t>[7.1]</w:t>
            </w:r>
          </w:p>
        </w:tc>
        <w:tc>
          <w:tcPr>
            <w:tcW w:w="3808" w:type="dxa"/>
          </w:tcPr>
          <w:p w14:paraId="51FF884C" w14:textId="77777777" w:rsidR="00B23B5D" w:rsidRPr="00B321AE" w:rsidRDefault="0002489A" w:rsidP="00641A0E">
            <w:pPr>
              <w:jc w:val="both"/>
              <w:rPr>
                <w:sz w:val="20"/>
                <w:szCs w:val="20"/>
              </w:rPr>
            </w:pPr>
            <w:r w:rsidRPr="00B321AE">
              <w:rPr>
                <w:sz w:val="20"/>
                <w:szCs w:val="20"/>
              </w:rPr>
              <w:t>Siguranţa împotriva deraierii la rularea pe căi ferate torsionate</w:t>
            </w:r>
          </w:p>
        </w:tc>
        <w:tc>
          <w:tcPr>
            <w:tcW w:w="2310" w:type="dxa"/>
            <w:gridSpan w:val="2"/>
          </w:tcPr>
          <w:p w14:paraId="531CADD7" w14:textId="77777777" w:rsidR="00B23B5D" w:rsidRPr="00B321AE" w:rsidRDefault="0002489A" w:rsidP="00641A0E">
            <w:pPr>
              <w:jc w:val="both"/>
              <w:rPr>
                <w:sz w:val="20"/>
                <w:szCs w:val="20"/>
              </w:rPr>
            </w:pPr>
            <w:r w:rsidRPr="00B321AE">
              <w:rPr>
                <w:sz w:val="20"/>
                <w:szCs w:val="20"/>
              </w:rPr>
              <w:t>6.2.2.2</w:t>
            </w:r>
            <w:r w:rsidR="00F92177" w:rsidRPr="00B321AE">
              <w:rPr>
                <w:sz w:val="20"/>
                <w:szCs w:val="20"/>
              </w:rPr>
              <w:t>.</w:t>
            </w:r>
          </w:p>
        </w:tc>
        <w:tc>
          <w:tcPr>
            <w:tcW w:w="2241" w:type="dxa"/>
            <w:gridSpan w:val="3"/>
          </w:tcPr>
          <w:p w14:paraId="0E45EFF8" w14:textId="77777777" w:rsidR="00B23B5D" w:rsidRPr="00B321AE" w:rsidRDefault="0002489A" w:rsidP="00641A0E">
            <w:pPr>
              <w:jc w:val="both"/>
              <w:rPr>
                <w:sz w:val="20"/>
                <w:szCs w:val="20"/>
              </w:rPr>
            </w:pPr>
            <w:r w:rsidRPr="00B321AE">
              <w:rPr>
                <w:sz w:val="20"/>
                <w:szCs w:val="20"/>
              </w:rPr>
              <w:t>4, 5, 6.1</w:t>
            </w:r>
          </w:p>
        </w:tc>
      </w:tr>
      <w:tr w:rsidR="00B23B5D" w:rsidRPr="00B321AE" w14:paraId="7DB3E439" w14:textId="77777777" w:rsidTr="00773E7D">
        <w:tc>
          <w:tcPr>
            <w:tcW w:w="985" w:type="dxa"/>
          </w:tcPr>
          <w:p w14:paraId="0A2A658F" w14:textId="77777777" w:rsidR="00B23B5D" w:rsidRPr="00B321AE" w:rsidRDefault="0002489A" w:rsidP="00641A0E">
            <w:pPr>
              <w:jc w:val="both"/>
              <w:rPr>
                <w:sz w:val="20"/>
                <w:szCs w:val="20"/>
              </w:rPr>
            </w:pPr>
            <w:r w:rsidRPr="00B321AE">
              <w:rPr>
                <w:sz w:val="20"/>
                <w:szCs w:val="20"/>
              </w:rPr>
              <w:t>[7.2]</w:t>
            </w:r>
          </w:p>
        </w:tc>
        <w:tc>
          <w:tcPr>
            <w:tcW w:w="3808" w:type="dxa"/>
          </w:tcPr>
          <w:p w14:paraId="1786DFEA" w14:textId="77777777" w:rsidR="00B23B5D" w:rsidRPr="00B321AE" w:rsidRDefault="0002489A" w:rsidP="00641A0E">
            <w:pPr>
              <w:jc w:val="both"/>
              <w:rPr>
                <w:sz w:val="20"/>
                <w:szCs w:val="20"/>
              </w:rPr>
            </w:pPr>
            <w:r w:rsidRPr="00B321AE">
              <w:rPr>
                <w:sz w:val="20"/>
                <w:szCs w:val="20"/>
              </w:rPr>
              <w:t>Comportamentul dinamic de rulare</w:t>
            </w:r>
          </w:p>
        </w:tc>
        <w:tc>
          <w:tcPr>
            <w:tcW w:w="2310" w:type="dxa"/>
            <w:gridSpan w:val="2"/>
          </w:tcPr>
          <w:p w14:paraId="2C48D9FE" w14:textId="77777777" w:rsidR="00B23B5D" w:rsidRPr="00B321AE" w:rsidRDefault="0002489A" w:rsidP="00641A0E">
            <w:pPr>
              <w:jc w:val="both"/>
              <w:rPr>
                <w:sz w:val="20"/>
                <w:szCs w:val="20"/>
              </w:rPr>
            </w:pPr>
            <w:r w:rsidRPr="00B321AE">
              <w:rPr>
                <w:sz w:val="20"/>
                <w:szCs w:val="20"/>
              </w:rPr>
              <w:t>4.2.3.5.2</w:t>
            </w:r>
            <w:r w:rsidR="00F92177" w:rsidRPr="00B321AE">
              <w:rPr>
                <w:sz w:val="20"/>
                <w:szCs w:val="20"/>
              </w:rPr>
              <w:t>.</w:t>
            </w:r>
          </w:p>
        </w:tc>
        <w:tc>
          <w:tcPr>
            <w:tcW w:w="2241" w:type="dxa"/>
            <w:gridSpan w:val="3"/>
          </w:tcPr>
          <w:p w14:paraId="01DFB1C8" w14:textId="77777777" w:rsidR="00B23B5D" w:rsidRPr="00B321AE" w:rsidRDefault="0002489A" w:rsidP="00641A0E">
            <w:pPr>
              <w:jc w:val="both"/>
              <w:rPr>
                <w:sz w:val="20"/>
                <w:szCs w:val="20"/>
              </w:rPr>
            </w:pPr>
            <w:r w:rsidRPr="00B321AE">
              <w:rPr>
                <w:sz w:val="20"/>
                <w:szCs w:val="20"/>
              </w:rPr>
              <w:t>4, 5, 7</w:t>
            </w:r>
          </w:p>
        </w:tc>
      </w:tr>
      <w:tr w:rsidR="00B23B5D" w:rsidRPr="00B321AE" w14:paraId="5A623EB9" w14:textId="77777777" w:rsidTr="00773E7D">
        <w:tc>
          <w:tcPr>
            <w:tcW w:w="985" w:type="dxa"/>
          </w:tcPr>
          <w:p w14:paraId="7947631B" w14:textId="77777777" w:rsidR="00B23B5D" w:rsidRPr="00B321AE" w:rsidRDefault="0002489A" w:rsidP="00641A0E">
            <w:pPr>
              <w:jc w:val="both"/>
              <w:rPr>
                <w:sz w:val="20"/>
                <w:szCs w:val="20"/>
              </w:rPr>
            </w:pPr>
            <w:r w:rsidRPr="00B321AE">
              <w:rPr>
                <w:sz w:val="20"/>
                <w:szCs w:val="20"/>
              </w:rPr>
              <w:t>[7.3]</w:t>
            </w:r>
          </w:p>
        </w:tc>
        <w:tc>
          <w:tcPr>
            <w:tcW w:w="3808" w:type="dxa"/>
          </w:tcPr>
          <w:p w14:paraId="42B1F214" w14:textId="77777777" w:rsidR="00B23B5D" w:rsidRPr="00B321AE" w:rsidRDefault="0002489A" w:rsidP="00641A0E">
            <w:pPr>
              <w:jc w:val="both"/>
              <w:rPr>
                <w:sz w:val="20"/>
                <w:szCs w:val="20"/>
              </w:rPr>
            </w:pPr>
            <w:r w:rsidRPr="00B321AE">
              <w:rPr>
                <w:sz w:val="20"/>
                <w:szCs w:val="20"/>
              </w:rPr>
              <w:t>Comportamentul dinamic de rulare – încercări pe calea ferată</w:t>
            </w:r>
          </w:p>
        </w:tc>
        <w:tc>
          <w:tcPr>
            <w:tcW w:w="2310" w:type="dxa"/>
            <w:gridSpan w:val="2"/>
          </w:tcPr>
          <w:p w14:paraId="3FA0B911" w14:textId="77777777" w:rsidR="00B23B5D" w:rsidRPr="00B321AE" w:rsidRDefault="0002489A" w:rsidP="00641A0E">
            <w:pPr>
              <w:jc w:val="both"/>
              <w:rPr>
                <w:sz w:val="20"/>
                <w:szCs w:val="20"/>
              </w:rPr>
            </w:pPr>
            <w:r w:rsidRPr="00B321AE">
              <w:rPr>
                <w:sz w:val="20"/>
                <w:szCs w:val="20"/>
              </w:rPr>
              <w:t>6.2.2.3</w:t>
            </w:r>
            <w:r w:rsidR="00F92177" w:rsidRPr="00B321AE">
              <w:rPr>
                <w:sz w:val="20"/>
                <w:szCs w:val="20"/>
              </w:rPr>
              <w:t>.</w:t>
            </w:r>
          </w:p>
        </w:tc>
        <w:tc>
          <w:tcPr>
            <w:tcW w:w="2241" w:type="dxa"/>
            <w:gridSpan w:val="3"/>
          </w:tcPr>
          <w:p w14:paraId="13E885D0" w14:textId="77777777" w:rsidR="00B23B5D" w:rsidRPr="00B321AE" w:rsidRDefault="0002489A" w:rsidP="00641A0E">
            <w:pPr>
              <w:jc w:val="both"/>
              <w:rPr>
                <w:sz w:val="20"/>
                <w:szCs w:val="20"/>
              </w:rPr>
            </w:pPr>
            <w:r w:rsidRPr="00B321AE">
              <w:rPr>
                <w:sz w:val="20"/>
                <w:szCs w:val="20"/>
              </w:rPr>
              <w:t>4, 5, 7</w:t>
            </w:r>
          </w:p>
        </w:tc>
      </w:tr>
      <w:tr w:rsidR="00B23B5D" w:rsidRPr="00B321AE" w14:paraId="44A0FFED" w14:textId="77777777" w:rsidTr="00773E7D">
        <w:tc>
          <w:tcPr>
            <w:tcW w:w="985" w:type="dxa"/>
          </w:tcPr>
          <w:p w14:paraId="060D27F6" w14:textId="77777777" w:rsidR="00B23B5D" w:rsidRPr="00B321AE" w:rsidRDefault="0002489A" w:rsidP="00641A0E">
            <w:pPr>
              <w:jc w:val="both"/>
              <w:rPr>
                <w:sz w:val="20"/>
                <w:szCs w:val="20"/>
              </w:rPr>
            </w:pPr>
            <w:r w:rsidRPr="00B321AE">
              <w:rPr>
                <w:sz w:val="20"/>
                <w:szCs w:val="20"/>
              </w:rPr>
              <w:t>[7.4]</w:t>
            </w:r>
          </w:p>
        </w:tc>
        <w:tc>
          <w:tcPr>
            <w:tcW w:w="3808" w:type="dxa"/>
          </w:tcPr>
          <w:p w14:paraId="41C2B94C" w14:textId="77777777" w:rsidR="00B23B5D" w:rsidRPr="00B321AE" w:rsidRDefault="0002489A" w:rsidP="00641A0E">
            <w:pPr>
              <w:jc w:val="both"/>
              <w:rPr>
                <w:sz w:val="20"/>
                <w:szCs w:val="20"/>
              </w:rPr>
            </w:pPr>
            <w:r w:rsidRPr="00B321AE">
              <w:rPr>
                <w:sz w:val="20"/>
                <w:szCs w:val="20"/>
              </w:rPr>
              <w:t>Aplicarea la unităţile exploatate pe reţeaua cu ecartament de 1 668 mm</w:t>
            </w:r>
          </w:p>
        </w:tc>
        <w:tc>
          <w:tcPr>
            <w:tcW w:w="2310" w:type="dxa"/>
            <w:gridSpan w:val="2"/>
          </w:tcPr>
          <w:p w14:paraId="664B6389" w14:textId="77777777" w:rsidR="00B23B5D" w:rsidRPr="00B321AE" w:rsidRDefault="0002489A" w:rsidP="00641A0E">
            <w:pPr>
              <w:jc w:val="both"/>
              <w:rPr>
                <w:sz w:val="20"/>
                <w:szCs w:val="20"/>
              </w:rPr>
            </w:pPr>
            <w:r w:rsidRPr="00B321AE">
              <w:rPr>
                <w:sz w:val="20"/>
                <w:szCs w:val="20"/>
              </w:rPr>
              <w:t>6.2.2.3</w:t>
            </w:r>
            <w:r w:rsidR="00F92177" w:rsidRPr="00B321AE">
              <w:rPr>
                <w:sz w:val="20"/>
                <w:szCs w:val="20"/>
              </w:rPr>
              <w:t>.</w:t>
            </w:r>
          </w:p>
        </w:tc>
        <w:tc>
          <w:tcPr>
            <w:tcW w:w="2241" w:type="dxa"/>
            <w:gridSpan w:val="3"/>
          </w:tcPr>
          <w:p w14:paraId="7536712F" w14:textId="77777777" w:rsidR="00B23B5D" w:rsidRPr="00B321AE" w:rsidRDefault="0002489A" w:rsidP="00641A0E">
            <w:pPr>
              <w:jc w:val="both"/>
              <w:rPr>
                <w:sz w:val="20"/>
                <w:szCs w:val="20"/>
              </w:rPr>
            </w:pPr>
            <w:r w:rsidRPr="00B321AE">
              <w:rPr>
                <w:sz w:val="20"/>
                <w:szCs w:val="20"/>
              </w:rPr>
              <w:t>7.6.3.2.6 (2)</w:t>
            </w:r>
          </w:p>
        </w:tc>
      </w:tr>
      <w:tr w:rsidR="00B23B5D" w:rsidRPr="00B321AE" w14:paraId="3B9124A9" w14:textId="77777777" w:rsidTr="00773E7D">
        <w:tc>
          <w:tcPr>
            <w:tcW w:w="985" w:type="dxa"/>
          </w:tcPr>
          <w:p w14:paraId="6F86F7A5" w14:textId="77777777" w:rsidR="00B23B5D" w:rsidRPr="00B321AE" w:rsidRDefault="0002489A" w:rsidP="00641A0E">
            <w:pPr>
              <w:jc w:val="both"/>
              <w:rPr>
                <w:sz w:val="20"/>
                <w:szCs w:val="20"/>
              </w:rPr>
            </w:pPr>
            <w:r w:rsidRPr="00B321AE">
              <w:rPr>
                <w:sz w:val="20"/>
                <w:szCs w:val="20"/>
              </w:rPr>
              <w:t>[7.5]</w:t>
            </w:r>
          </w:p>
        </w:tc>
        <w:tc>
          <w:tcPr>
            <w:tcW w:w="3808" w:type="dxa"/>
          </w:tcPr>
          <w:p w14:paraId="27D758E6" w14:textId="77777777" w:rsidR="00B23B5D" w:rsidRPr="00B321AE" w:rsidRDefault="0002489A" w:rsidP="00641A0E">
            <w:pPr>
              <w:jc w:val="both"/>
              <w:rPr>
                <w:sz w:val="20"/>
                <w:szCs w:val="20"/>
              </w:rPr>
            </w:pPr>
            <w:r w:rsidRPr="00B321AE">
              <w:rPr>
                <w:sz w:val="20"/>
                <w:szCs w:val="20"/>
              </w:rPr>
              <w:t>Comportamentul dinamic de rulare</w:t>
            </w:r>
          </w:p>
        </w:tc>
        <w:tc>
          <w:tcPr>
            <w:tcW w:w="2310" w:type="dxa"/>
            <w:gridSpan w:val="2"/>
          </w:tcPr>
          <w:p w14:paraId="0B7A2F06" w14:textId="202ED33E" w:rsidR="00B23B5D" w:rsidRPr="00B321AE" w:rsidRDefault="00792187" w:rsidP="00641A0E">
            <w:pPr>
              <w:jc w:val="both"/>
              <w:rPr>
                <w:sz w:val="20"/>
                <w:szCs w:val="20"/>
              </w:rPr>
            </w:pPr>
            <w:r w:rsidRPr="00B321AE">
              <w:rPr>
                <w:sz w:val="20"/>
                <w:szCs w:val="20"/>
              </w:rPr>
              <w:t>B</w:t>
            </w:r>
            <w:r w:rsidR="0077449A" w:rsidRPr="00B321AE">
              <w:rPr>
                <w:sz w:val="20"/>
                <w:szCs w:val="20"/>
              </w:rPr>
              <w:t>.20</w:t>
            </w:r>
          </w:p>
        </w:tc>
        <w:tc>
          <w:tcPr>
            <w:tcW w:w="2241" w:type="dxa"/>
            <w:gridSpan w:val="3"/>
          </w:tcPr>
          <w:p w14:paraId="696AA6E2" w14:textId="77777777" w:rsidR="00B23B5D" w:rsidRPr="00B321AE" w:rsidRDefault="0077449A" w:rsidP="00641A0E">
            <w:pPr>
              <w:jc w:val="both"/>
              <w:rPr>
                <w:sz w:val="20"/>
                <w:szCs w:val="20"/>
              </w:rPr>
            </w:pPr>
            <w:r w:rsidRPr="00B321AE">
              <w:rPr>
                <w:sz w:val="20"/>
                <w:szCs w:val="20"/>
              </w:rPr>
              <w:t>Tabelul H.1</w:t>
            </w:r>
          </w:p>
        </w:tc>
      </w:tr>
      <w:tr w:rsidR="0077449A" w:rsidRPr="00B321AE" w14:paraId="07570CE5" w14:textId="77777777" w:rsidTr="00773E7D">
        <w:tc>
          <w:tcPr>
            <w:tcW w:w="985" w:type="dxa"/>
          </w:tcPr>
          <w:p w14:paraId="4A384B33" w14:textId="77777777" w:rsidR="0077449A" w:rsidRPr="00B321AE" w:rsidRDefault="0077449A" w:rsidP="00641A0E">
            <w:pPr>
              <w:jc w:val="both"/>
              <w:rPr>
                <w:sz w:val="20"/>
                <w:szCs w:val="20"/>
              </w:rPr>
            </w:pPr>
            <w:r w:rsidRPr="00B321AE">
              <w:rPr>
                <w:sz w:val="20"/>
                <w:szCs w:val="20"/>
              </w:rPr>
              <w:t>[8]</w:t>
            </w:r>
          </w:p>
        </w:tc>
        <w:tc>
          <w:tcPr>
            <w:tcW w:w="8359" w:type="dxa"/>
            <w:gridSpan w:val="6"/>
          </w:tcPr>
          <w:p w14:paraId="6CA9BB44" w14:textId="30D4F68F" w:rsidR="009C6969" w:rsidRPr="00B321AE" w:rsidRDefault="00ED4850" w:rsidP="00641A0E">
            <w:pPr>
              <w:jc w:val="both"/>
              <w:rPr>
                <w:sz w:val="20"/>
                <w:szCs w:val="20"/>
              </w:rPr>
            </w:pPr>
            <w:r w:rsidRPr="00B321AE">
              <w:rPr>
                <w:sz w:val="20"/>
                <w:szCs w:val="20"/>
              </w:rPr>
              <w:t xml:space="preserve">SM EN ISO </w:t>
            </w:r>
            <w:r w:rsidR="009C6969" w:rsidRPr="00B321AE">
              <w:rPr>
                <w:sz w:val="20"/>
                <w:szCs w:val="20"/>
              </w:rPr>
              <w:t>16235:2013</w:t>
            </w:r>
          </w:p>
          <w:p w14:paraId="46821471" w14:textId="77777777" w:rsidR="0077449A" w:rsidRPr="00B321AE" w:rsidRDefault="0077449A" w:rsidP="00641A0E">
            <w:pPr>
              <w:jc w:val="both"/>
              <w:rPr>
                <w:sz w:val="20"/>
                <w:szCs w:val="20"/>
              </w:rPr>
            </w:pPr>
            <w:r w:rsidRPr="00B321AE">
              <w:rPr>
                <w:sz w:val="20"/>
                <w:szCs w:val="20"/>
              </w:rPr>
              <w:t>Aplicaţii feroviare. Încercări pentru acceptarea caracteristicilor de comportare dinamică ale vehiculelor feroviare. Vagoane de marfă</w:t>
            </w:r>
            <w:r w:rsidR="00191FBD" w:rsidRPr="00B321AE">
              <w:rPr>
                <w:sz w:val="20"/>
                <w:szCs w:val="20"/>
              </w:rPr>
              <w:t>.</w:t>
            </w:r>
          </w:p>
        </w:tc>
      </w:tr>
      <w:tr w:rsidR="0077449A" w:rsidRPr="00B321AE" w14:paraId="3D625415" w14:textId="77777777" w:rsidTr="00773E7D">
        <w:tc>
          <w:tcPr>
            <w:tcW w:w="985" w:type="dxa"/>
          </w:tcPr>
          <w:p w14:paraId="31965880" w14:textId="77777777" w:rsidR="0077449A" w:rsidRPr="00B321AE" w:rsidRDefault="00191FBD" w:rsidP="00641A0E">
            <w:pPr>
              <w:jc w:val="both"/>
              <w:rPr>
                <w:sz w:val="20"/>
                <w:szCs w:val="20"/>
              </w:rPr>
            </w:pPr>
            <w:r w:rsidRPr="00B321AE">
              <w:rPr>
                <w:sz w:val="20"/>
                <w:szCs w:val="20"/>
              </w:rPr>
              <w:t>[8.1]</w:t>
            </w:r>
          </w:p>
        </w:tc>
        <w:tc>
          <w:tcPr>
            <w:tcW w:w="3808" w:type="dxa"/>
          </w:tcPr>
          <w:p w14:paraId="6FCDFFE3" w14:textId="77777777" w:rsidR="0077449A" w:rsidRPr="00B321AE" w:rsidRDefault="00191FBD" w:rsidP="00641A0E">
            <w:pPr>
              <w:jc w:val="both"/>
              <w:rPr>
                <w:sz w:val="20"/>
                <w:szCs w:val="20"/>
              </w:rPr>
            </w:pPr>
            <w:r w:rsidRPr="00B321AE">
              <w:rPr>
                <w:sz w:val="20"/>
                <w:szCs w:val="20"/>
              </w:rPr>
              <w:t>Comportamentul dinamic de rulare</w:t>
            </w:r>
          </w:p>
        </w:tc>
        <w:tc>
          <w:tcPr>
            <w:tcW w:w="2310" w:type="dxa"/>
            <w:gridSpan w:val="2"/>
          </w:tcPr>
          <w:p w14:paraId="4CDE9C0E" w14:textId="77777777" w:rsidR="0077449A" w:rsidRPr="00B321AE" w:rsidRDefault="00191FBD" w:rsidP="00641A0E">
            <w:pPr>
              <w:jc w:val="both"/>
              <w:rPr>
                <w:sz w:val="20"/>
                <w:szCs w:val="20"/>
              </w:rPr>
            </w:pPr>
            <w:r w:rsidRPr="00B321AE">
              <w:rPr>
                <w:sz w:val="20"/>
                <w:szCs w:val="20"/>
              </w:rPr>
              <w:t>6.1.2.1</w:t>
            </w:r>
            <w:r w:rsidR="00F92177" w:rsidRPr="00B321AE">
              <w:rPr>
                <w:sz w:val="20"/>
                <w:szCs w:val="20"/>
              </w:rPr>
              <w:t>.</w:t>
            </w:r>
          </w:p>
        </w:tc>
        <w:tc>
          <w:tcPr>
            <w:tcW w:w="2241" w:type="dxa"/>
            <w:gridSpan w:val="3"/>
          </w:tcPr>
          <w:p w14:paraId="131590D7" w14:textId="77777777" w:rsidR="0077449A" w:rsidRPr="00B321AE" w:rsidRDefault="00191FBD" w:rsidP="00641A0E">
            <w:pPr>
              <w:ind w:firstLine="708"/>
              <w:jc w:val="both"/>
              <w:rPr>
                <w:sz w:val="20"/>
                <w:szCs w:val="20"/>
              </w:rPr>
            </w:pPr>
            <w:r w:rsidRPr="00B321AE">
              <w:rPr>
                <w:sz w:val="20"/>
                <w:szCs w:val="20"/>
              </w:rPr>
              <w:t>5</w:t>
            </w:r>
          </w:p>
        </w:tc>
      </w:tr>
      <w:tr w:rsidR="0077449A" w:rsidRPr="00B321AE" w14:paraId="261BE786" w14:textId="77777777" w:rsidTr="00773E7D">
        <w:tc>
          <w:tcPr>
            <w:tcW w:w="985" w:type="dxa"/>
          </w:tcPr>
          <w:p w14:paraId="00408A84" w14:textId="77777777" w:rsidR="0077449A" w:rsidRPr="00B321AE" w:rsidRDefault="00191FBD" w:rsidP="00641A0E">
            <w:pPr>
              <w:jc w:val="both"/>
              <w:rPr>
                <w:sz w:val="20"/>
                <w:szCs w:val="20"/>
              </w:rPr>
            </w:pPr>
            <w:r w:rsidRPr="00B321AE">
              <w:rPr>
                <w:sz w:val="20"/>
                <w:szCs w:val="20"/>
              </w:rPr>
              <w:t>[8.2]</w:t>
            </w:r>
          </w:p>
        </w:tc>
        <w:tc>
          <w:tcPr>
            <w:tcW w:w="3808" w:type="dxa"/>
          </w:tcPr>
          <w:p w14:paraId="470E981C" w14:textId="77777777" w:rsidR="0077449A" w:rsidRPr="00B321AE" w:rsidRDefault="00191FBD" w:rsidP="00641A0E">
            <w:pPr>
              <w:jc w:val="both"/>
              <w:rPr>
                <w:sz w:val="20"/>
                <w:szCs w:val="20"/>
              </w:rPr>
            </w:pPr>
            <w:r w:rsidRPr="00B321AE">
              <w:rPr>
                <w:sz w:val="20"/>
                <w:szCs w:val="20"/>
              </w:rPr>
              <w:t>Aparate de rulare consacrate</w:t>
            </w:r>
          </w:p>
        </w:tc>
        <w:tc>
          <w:tcPr>
            <w:tcW w:w="2310" w:type="dxa"/>
            <w:gridSpan w:val="2"/>
          </w:tcPr>
          <w:p w14:paraId="15EE3FD2" w14:textId="77777777" w:rsidR="0077449A" w:rsidRPr="00B321AE" w:rsidRDefault="00191FBD" w:rsidP="00641A0E">
            <w:pPr>
              <w:jc w:val="both"/>
              <w:rPr>
                <w:sz w:val="20"/>
                <w:szCs w:val="20"/>
              </w:rPr>
            </w:pPr>
            <w:r w:rsidRPr="00B321AE">
              <w:rPr>
                <w:sz w:val="20"/>
                <w:szCs w:val="20"/>
              </w:rPr>
              <w:t>6.1.2.1</w:t>
            </w:r>
            <w:r w:rsidR="00F92177" w:rsidRPr="00B321AE">
              <w:rPr>
                <w:sz w:val="20"/>
                <w:szCs w:val="20"/>
              </w:rPr>
              <w:t>.</w:t>
            </w:r>
          </w:p>
        </w:tc>
        <w:tc>
          <w:tcPr>
            <w:tcW w:w="2241" w:type="dxa"/>
            <w:gridSpan w:val="3"/>
          </w:tcPr>
          <w:p w14:paraId="70130E63" w14:textId="77777777" w:rsidR="0077449A" w:rsidRPr="00B321AE" w:rsidRDefault="00191FBD" w:rsidP="00641A0E">
            <w:pPr>
              <w:ind w:firstLine="708"/>
              <w:jc w:val="both"/>
              <w:rPr>
                <w:sz w:val="20"/>
                <w:szCs w:val="20"/>
              </w:rPr>
            </w:pPr>
            <w:r w:rsidRPr="00B321AE">
              <w:rPr>
                <w:sz w:val="20"/>
                <w:szCs w:val="20"/>
              </w:rPr>
              <w:t>6</w:t>
            </w:r>
          </w:p>
        </w:tc>
      </w:tr>
      <w:tr w:rsidR="0077449A" w:rsidRPr="00B321AE" w14:paraId="14BBCFFC" w14:textId="77777777" w:rsidTr="00773E7D">
        <w:tc>
          <w:tcPr>
            <w:tcW w:w="985" w:type="dxa"/>
          </w:tcPr>
          <w:p w14:paraId="178DC764" w14:textId="77777777" w:rsidR="0077449A" w:rsidRPr="00B321AE" w:rsidRDefault="00191FBD" w:rsidP="00641A0E">
            <w:pPr>
              <w:jc w:val="both"/>
              <w:rPr>
                <w:sz w:val="20"/>
                <w:szCs w:val="20"/>
              </w:rPr>
            </w:pPr>
            <w:r w:rsidRPr="00B321AE">
              <w:rPr>
                <w:sz w:val="20"/>
                <w:szCs w:val="20"/>
              </w:rPr>
              <w:t>[8.3]</w:t>
            </w:r>
          </w:p>
        </w:tc>
        <w:tc>
          <w:tcPr>
            <w:tcW w:w="3808" w:type="dxa"/>
          </w:tcPr>
          <w:p w14:paraId="3526F449" w14:textId="77777777" w:rsidR="0077449A" w:rsidRPr="00B321AE" w:rsidRDefault="00191FBD" w:rsidP="00641A0E">
            <w:pPr>
              <w:jc w:val="both"/>
              <w:rPr>
                <w:sz w:val="20"/>
                <w:szCs w:val="20"/>
              </w:rPr>
            </w:pPr>
            <w:r w:rsidRPr="00B321AE">
              <w:rPr>
                <w:sz w:val="20"/>
                <w:szCs w:val="20"/>
              </w:rPr>
              <w:t>Sarcina minimă pe osie pentru aparatele de rulare consacrate</w:t>
            </w:r>
          </w:p>
        </w:tc>
        <w:tc>
          <w:tcPr>
            <w:tcW w:w="2310" w:type="dxa"/>
            <w:gridSpan w:val="2"/>
          </w:tcPr>
          <w:p w14:paraId="32766DC3" w14:textId="77777777" w:rsidR="0077449A" w:rsidRPr="00B321AE" w:rsidRDefault="00191FBD" w:rsidP="00641A0E">
            <w:pPr>
              <w:jc w:val="both"/>
              <w:rPr>
                <w:sz w:val="20"/>
                <w:szCs w:val="20"/>
              </w:rPr>
            </w:pPr>
            <w:r w:rsidRPr="00B321AE">
              <w:rPr>
                <w:sz w:val="20"/>
                <w:szCs w:val="20"/>
              </w:rPr>
              <w:t>6.1.2.1</w:t>
            </w:r>
            <w:r w:rsidR="00F92177" w:rsidRPr="00B321AE">
              <w:rPr>
                <w:sz w:val="20"/>
                <w:szCs w:val="20"/>
              </w:rPr>
              <w:t>.</w:t>
            </w:r>
          </w:p>
        </w:tc>
        <w:tc>
          <w:tcPr>
            <w:tcW w:w="2241" w:type="dxa"/>
            <w:gridSpan w:val="3"/>
          </w:tcPr>
          <w:p w14:paraId="045D9222" w14:textId="77777777" w:rsidR="0077449A" w:rsidRPr="00B321AE" w:rsidRDefault="00191FBD" w:rsidP="00641A0E">
            <w:pPr>
              <w:jc w:val="both"/>
              <w:rPr>
                <w:sz w:val="20"/>
                <w:szCs w:val="20"/>
              </w:rPr>
            </w:pPr>
            <w:r w:rsidRPr="00B321AE">
              <w:rPr>
                <w:sz w:val="20"/>
                <w:szCs w:val="20"/>
              </w:rPr>
              <w:t>Tabelele 7, 8, 10, 13, 16 și 19 din capitolul 6</w:t>
            </w:r>
          </w:p>
        </w:tc>
      </w:tr>
      <w:tr w:rsidR="00191FBD" w:rsidRPr="00B96E64" w14:paraId="20348DFF" w14:textId="77777777" w:rsidTr="00773E7D">
        <w:tc>
          <w:tcPr>
            <w:tcW w:w="985" w:type="dxa"/>
          </w:tcPr>
          <w:p w14:paraId="0426C1C7" w14:textId="77777777" w:rsidR="00191FBD" w:rsidRPr="00B321AE" w:rsidRDefault="00191FBD" w:rsidP="00641A0E">
            <w:pPr>
              <w:jc w:val="both"/>
              <w:rPr>
                <w:sz w:val="20"/>
                <w:szCs w:val="20"/>
              </w:rPr>
            </w:pPr>
            <w:r w:rsidRPr="00B321AE">
              <w:rPr>
                <w:sz w:val="20"/>
                <w:szCs w:val="20"/>
              </w:rPr>
              <w:t>[9]</w:t>
            </w:r>
          </w:p>
        </w:tc>
        <w:tc>
          <w:tcPr>
            <w:tcW w:w="8359" w:type="dxa"/>
            <w:gridSpan w:val="6"/>
          </w:tcPr>
          <w:p w14:paraId="5DE4B0DB" w14:textId="2760CF0A" w:rsidR="009C6969" w:rsidRPr="00B321AE" w:rsidRDefault="00ED4850" w:rsidP="00641A0E">
            <w:pPr>
              <w:jc w:val="both"/>
              <w:rPr>
                <w:sz w:val="20"/>
                <w:szCs w:val="20"/>
              </w:rPr>
            </w:pPr>
            <w:r w:rsidRPr="00B321AE">
              <w:rPr>
                <w:sz w:val="20"/>
                <w:szCs w:val="20"/>
              </w:rPr>
              <w:t xml:space="preserve">SM EN ISO </w:t>
            </w:r>
            <w:r w:rsidR="009C6969" w:rsidRPr="00B321AE">
              <w:rPr>
                <w:sz w:val="20"/>
                <w:szCs w:val="20"/>
              </w:rPr>
              <w:t>13749:2021</w:t>
            </w:r>
          </w:p>
          <w:p w14:paraId="296198ED" w14:textId="77777777" w:rsidR="00191FBD" w:rsidRPr="00B321AE" w:rsidRDefault="00822AFE" w:rsidP="00641A0E">
            <w:pPr>
              <w:jc w:val="both"/>
              <w:rPr>
                <w:sz w:val="20"/>
                <w:szCs w:val="20"/>
              </w:rPr>
            </w:pPr>
            <w:r w:rsidRPr="00B321AE">
              <w:rPr>
                <w:sz w:val="20"/>
                <w:szCs w:val="20"/>
              </w:rPr>
              <w:lastRenderedPageBreak/>
              <w:t>Aplicaţii feroviare. Osii montate și boghiuri. Metode pentru specificarea cerinţelor referitoare la rezistenţa structurilor cadrelor de boghiuri</w:t>
            </w:r>
          </w:p>
        </w:tc>
      </w:tr>
      <w:tr w:rsidR="0077449A" w:rsidRPr="00B321AE" w14:paraId="39E11C50" w14:textId="77777777" w:rsidTr="00773E7D">
        <w:tc>
          <w:tcPr>
            <w:tcW w:w="985" w:type="dxa"/>
          </w:tcPr>
          <w:p w14:paraId="1B383792" w14:textId="77777777" w:rsidR="0077449A" w:rsidRPr="00B321AE" w:rsidRDefault="00822AFE" w:rsidP="00641A0E">
            <w:pPr>
              <w:jc w:val="both"/>
              <w:rPr>
                <w:sz w:val="20"/>
                <w:szCs w:val="20"/>
              </w:rPr>
            </w:pPr>
            <w:r w:rsidRPr="00B321AE">
              <w:rPr>
                <w:sz w:val="20"/>
                <w:szCs w:val="20"/>
              </w:rPr>
              <w:lastRenderedPageBreak/>
              <w:t>[9.1]</w:t>
            </w:r>
          </w:p>
        </w:tc>
        <w:tc>
          <w:tcPr>
            <w:tcW w:w="3808" w:type="dxa"/>
          </w:tcPr>
          <w:p w14:paraId="56B89DE6" w14:textId="77777777" w:rsidR="0077449A" w:rsidRPr="00B321AE" w:rsidRDefault="00822AFE" w:rsidP="00641A0E">
            <w:pPr>
              <w:jc w:val="both"/>
              <w:rPr>
                <w:sz w:val="20"/>
                <w:szCs w:val="20"/>
              </w:rPr>
            </w:pPr>
            <w:r w:rsidRPr="00B321AE">
              <w:rPr>
                <w:sz w:val="20"/>
                <w:szCs w:val="20"/>
              </w:rPr>
              <w:t>Concepţia structurală a cadrului boghiului</w:t>
            </w:r>
          </w:p>
        </w:tc>
        <w:tc>
          <w:tcPr>
            <w:tcW w:w="2310" w:type="dxa"/>
            <w:gridSpan w:val="2"/>
          </w:tcPr>
          <w:p w14:paraId="038E73CC" w14:textId="77777777" w:rsidR="00822AFE" w:rsidRPr="00B321AE" w:rsidRDefault="00822AFE" w:rsidP="00641A0E">
            <w:pPr>
              <w:jc w:val="both"/>
              <w:rPr>
                <w:sz w:val="20"/>
                <w:szCs w:val="20"/>
              </w:rPr>
            </w:pPr>
            <w:r w:rsidRPr="00B321AE">
              <w:rPr>
                <w:sz w:val="20"/>
                <w:szCs w:val="20"/>
              </w:rPr>
              <w:t>4.2.3.6.1</w:t>
            </w:r>
            <w:r w:rsidR="00F92177" w:rsidRPr="00B321AE">
              <w:rPr>
                <w:sz w:val="20"/>
                <w:szCs w:val="20"/>
              </w:rPr>
              <w:t>.</w:t>
            </w:r>
          </w:p>
          <w:p w14:paraId="0AFD1A86" w14:textId="77777777" w:rsidR="0077449A" w:rsidRPr="00B321AE" w:rsidRDefault="0077449A" w:rsidP="00641A0E">
            <w:pPr>
              <w:ind w:firstLine="708"/>
              <w:jc w:val="both"/>
              <w:rPr>
                <w:sz w:val="20"/>
                <w:szCs w:val="20"/>
              </w:rPr>
            </w:pPr>
          </w:p>
        </w:tc>
        <w:tc>
          <w:tcPr>
            <w:tcW w:w="2241" w:type="dxa"/>
            <w:gridSpan w:val="3"/>
          </w:tcPr>
          <w:p w14:paraId="2AEF501C" w14:textId="77777777" w:rsidR="0077449A" w:rsidRPr="00B321AE" w:rsidRDefault="00822AFE" w:rsidP="00641A0E">
            <w:pPr>
              <w:jc w:val="both"/>
              <w:rPr>
                <w:sz w:val="20"/>
                <w:szCs w:val="20"/>
              </w:rPr>
            </w:pPr>
            <w:r w:rsidRPr="00B321AE">
              <w:rPr>
                <w:sz w:val="20"/>
                <w:szCs w:val="20"/>
              </w:rPr>
              <w:t>6.2</w:t>
            </w:r>
          </w:p>
        </w:tc>
      </w:tr>
      <w:tr w:rsidR="0077449A" w:rsidRPr="00B321AE" w14:paraId="31F82369" w14:textId="77777777" w:rsidTr="00773E7D">
        <w:tc>
          <w:tcPr>
            <w:tcW w:w="985" w:type="dxa"/>
          </w:tcPr>
          <w:p w14:paraId="0C07F03F" w14:textId="77777777" w:rsidR="0077449A" w:rsidRPr="00B321AE" w:rsidRDefault="00822AFE" w:rsidP="00641A0E">
            <w:pPr>
              <w:jc w:val="both"/>
              <w:rPr>
                <w:sz w:val="20"/>
                <w:szCs w:val="20"/>
              </w:rPr>
            </w:pPr>
            <w:r w:rsidRPr="00B321AE">
              <w:rPr>
                <w:sz w:val="20"/>
                <w:szCs w:val="20"/>
              </w:rPr>
              <w:t>[9.2]</w:t>
            </w:r>
          </w:p>
        </w:tc>
        <w:tc>
          <w:tcPr>
            <w:tcW w:w="3808" w:type="dxa"/>
          </w:tcPr>
          <w:p w14:paraId="279869CB" w14:textId="77777777" w:rsidR="0077449A" w:rsidRPr="00B321AE" w:rsidRDefault="00822AFE" w:rsidP="00641A0E">
            <w:pPr>
              <w:jc w:val="both"/>
              <w:rPr>
                <w:sz w:val="20"/>
                <w:szCs w:val="20"/>
              </w:rPr>
            </w:pPr>
            <w:r w:rsidRPr="00B321AE">
              <w:rPr>
                <w:sz w:val="20"/>
                <w:szCs w:val="20"/>
              </w:rPr>
              <w:t>Evaluarea rezistenţei cadrului boghiului</w:t>
            </w:r>
          </w:p>
        </w:tc>
        <w:tc>
          <w:tcPr>
            <w:tcW w:w="2310" w:type="dxa"/>
            <w:gridSpan w:val="2"/>
          </w:tcPr>
          <w:p w14:paraId="1D1F6079" w14:textId="77777777" w:rsidR="0077449A" w:rsidRPr="00B321AE" w:rsidRDefault="00822AFE" w:rsidP="00641A0E">
            <w:pPr>
              <w:jc w:val="both"/>
              <w:rPr>
                <w:sz w:val="20"/>
                <w:szCs w:val="20"/>
              </w:rPr>
            </w:pPr>
            <w:r w:rsidRPr="00B321AE">
              <w:rPr>
                <w:sz w:val="20"/>
                <w:szCs w:val="20"/>
              </w:rPr>
              <w:t>6.1.2.1</w:t>
            </w:r>
            <w:r w:rsidR="00F92177" w:rsidRPr="00B321AE">
              <w:rPr>
                <w:sz w:val="20"/>
                <w:szCs w:val="20"/>
              </w:rPr>
              <w:t>.</w:t>
            </w:r>
          </w:p>
        </w:tc>
        <w:tc>
          <w:tcPr>
            <w:tcW w:w="2241" w:type="dxa"/>
            <w:gridSpan w:val="3"/>
          </w:tcPr>
          <w:p w14:paraId="57C4BF9F" w14:textId="77777777" w:rsidR="0077449A" w:rsidRPr="00B321AE" w:rsidRDefault="00822AFE" w:rsidP="00641A0E">
            <w:pPr>
              <w:jc w:val="both"/>
              <w:rPr>
                <w:sz w:val="20"/>
                <w:szCs w:val="20"/>
              </w:rPr>
            </w:pPr>
            <w:r w:rsidRPr="00B321AE">
              <w:rPr>
                <w:sz w:val="20"/>
                <w:szCs w:val="20"/>
              </w:rPr>
              <w:t>6.2</w:t>
            </w:r>
          </w:p>
        </w:tc>
      </w:tr>
      <w:tr w:rsidR="00822AFE" w:rsidRPr="00B321AE" w14:paraId="0A7AFC0C" w14:textId="77777777" w:rsidTr="00773E7D">
        <w:tc>
          <w:tcPr>
            <w:tcW w:w="985" w:type="dxa"/>
          </w:tcPr>
          <w:p w14:paraId="17733529" w14:textId="77777777" w:rsidR="00822AFE" w:rsidRPr="00B321AE" w:rsidRDefault="00822AFE" w:rsidP="00641A0E">
            <w:pPr>
              <w:jc w:val="both"/>
              <w:rPr>
                <w:sz w:val="20"/>
                <w:szCs w:val="20"/>
              </w:rPr>
            </w:pPr>
            <w:r w:rsidRPr="00B321AE">
              <w:rPr>
                <w:sz w:val="20"/>
                <w:szCs w:val="20"/>
              </w:rPr>
              <w:t>[10]</w:t>
            </w:r>
          </w:p>
        </w:tc>
        <w:tc>
          <w:tcPr>
            <w:tcW w:w="8359" w:type="dxa"/>
            <w:gridSpan w:val="6"/>
          </w:tcPr>
          <w:p w14:paraId="39CB1A58" w14:textId="642A5D98" w:rsidR="009C6969" w:rsidRPr="00B321AE" w:rsidRDefault="00ED4850" w:rsidP="00641A0E">
            <w:pPr>
              <w:jc w:val="both"/>
              <w:rPr>
                <w:sz w:val="20"/>
                <w:szCs w:val="20"/>
              </w:rPr>
            </w:pPr>
            <w:r w:rsidRPr="00B321AE">
              <w:rPr>
                <w:sz w:val="20"/>
                <w:szCs w:val="20"/>
              </w:rPr>
              <w:t xml:space="preserve">SM EN ISO </w:t>
            </w:r>
            <w:r w:rsidR="009C6969" w:rsidRPr="00B321AE">
              <w:rPr>
                <w:sz w:val="20"/>
                <w:szCs w:val="20"/>
              </w:rPr>
              <w:t>13260:2020</w:t>
            </w:r>
          </w:p>
          <w:p w14:paraId="3FBE8181" w14:textId="77777777" w:rsidR="00822AFE" w:rsidRPr="00B321AE" w:rsidRDefault="00822AFE" w:rsidP="00641A0E">
            <w:pPr>
              <w:jc w:val="both"/>
              <w:rPr>
                <w:sz w:val="20"/>
                <w:szCs w:val="20"/>
              </w:rPr>
            </w:pPr>
            <w:r w:rsidRPr="00B321AE">
              <w:rPr>
                <w:sz w:val="20"/>
                <w:szCs w:val="20"/>
              </w:rPr>
              <w:t>Aplicaţii feroviare. Osii montate și boghiuri. Osii montate. Cerinţe pentru produs</w:t>
            </w:r>
          </w:p>
        </w:tc>
      </w:tr>
      <w:tr w:rsidR="00C97824" w:rsidRPr="00B321AE" w14:paraId="7AB95B32" w14:textId="77777777" w:rsidTr="00773E7D">
        <w:tc>
          <w:tcPr>
            <w:tcW w:w="985" w:type="dxa"/>
          </w:tcPr>
          <w:p w14:paraId="2B240518" w14:textId="77777777" w:rsidR="00C97824" w:rsidRPr="00B321AE" w:rsidRDefault="00C97824" w:rsidP="00641A0E">
            <w:pPr>
              <w:jc w:val="both"/>
              <w:rPr>
                <w:sz w:val="20"/>
                <w:szCs w:val="20"/>
              </w:rPr>
            </w:pPr>
            <w:r w:rsidRPr="00B321AE">
              <w:rPr>
                <w:sz w:val="20"/>
                <w:szCs w:val="20"/>
              </w:rPr>
              <w:t>[10.1]</w:t>
            </w:r>
          </w:p>
        </w:tc>
        <w:tc>
          <w:tcPr>
            <w:tcW w:w="3808" w:type="dxa"/>
          </w:tcPr>
          <w:p w14:paraId="1FE42E0E" w14:textId="77777777" w:rsidR="00C97824" w:rsidRPr="00B321AE" w:rsidRDefault="00C97824" w:rsidP="00641A0E">
            <w:pPr>
              <w:jc w:val="both"/>
              <w:rPr>
                <w:sz w:val="20"/>
                <w:szCs w:val="20"/>
              </w:rPr>
            </w:pPr>
            <w:r w:rsidRPr="00B321AE">
              <w:rPr>
                <w:sz w:val="20"/>
                <w:szCs w:val="20"/>
              </w:rPr>
              <w:t>Caracteristicile osiilor montate</w:t>
            </w:r>
          </w:p>
        </w:tc>
        <w:tc>
          <w:tcPr>
            <w:tcW w:w="2310" w:type="dxa"/>
            <w:gridSpan w:val="2"/>
          </w:tcPr>
          <w:p w14:paraId="0FC79BBE" w14:textId="77777777" w:rsidR="00C97824" w:rsidRPr="00B321AE" w:rsidRDefault="002F3537" w:rsidP="00641A0E">
            <w:pPr>
              <w:jc w:val="both"/>
              <w:rPr>
                <w:sz w:val="20"/>
                <w:szCs w:val="20"/>
              </w:rPr>
            </w:pPr>
            <w:r w:rsidRPr="00B321AE">
              <w:rPr>
                <w:sz w:val="20"/>
                <w:szCs w:val="20"/>
              </w:rPr>
              <w:t>6.1.2.2</w:t>
            </w:r>
            <w:r w:rsidR="00F92177" w:rsidRPr="00B321AE">
              <w:rPr>
                <w:sz w:val="20"/>
                <w:szCs w:val="20"/>
              </w:rPr>
              <w:t>.</w:t>
            </w:r>
          </w:p>
        </w:tc>
        <w:tc>
          <w:tcPr>
            <w:tcW w:w="2241" w:type="dxa"/>
            <w:gridSpan w:val="3"/>
          </w:tcPr>
          <w:p w14:paraId="77AE7487" w14:textId="77777777" w:rsidR="00C97824" w:rsidRPr="00B321AE" w:rsidRDefault="002F3537" w:rsidP="00641A0E">
            <w:pPr>
              <w:jc w:val="both"/>
              <w:rPr>
                <w:sz w:val="20"/>
                <w:szCs w:val="20"/>
              </w:rPr>
            </w:pPr>
            <w:r w:rsidRPr="00B321AE">
              <w:rPr>
                <w:sz w:val="20"/>
                <w:szCs w:val="20"/>
              </w:rPr>
              <w:t>4.2.1</w:t>
            </w:r>
          </w:p>
        </w:tc>
      </w:tr>
      <w:tr w:rsidR="002F3537" w:rsidRPr="00B96E64" w14:paraId="6202B64C" w14:textId="77777777" w:rsidTr="00773E7D">
        <w:tc>
          <w:tcPr>
            <w:tcW w:w="985" w:type="dxa"/>
          </w:tcPr>
          <w:p w14:paraId="33EC8C9E" w14:textId="77777777" w:rsidR="002F3537" w:rsidRPr="00B321AE" w:rsidRDefault="002F3537" w:rsidP="00641A0E">
            <w:pPr>
              <w:jc w:val="both"/>
              <w:rPr>
                <w:sz w:val="20"/>
                <w:szCs w:val="20"/>
              </w:rPr>
            </w:pPr>
            <w:r w:rsidRPr="00B321AE">
              <w:rPr>
                <w:sz w:val="20"/>
                <w:szCs w:val="20"/>
              </w:rPr>
              <w:t>[11]</w:t>
            </w:r>
          </w:p>
        </w:tc>
        <w:tc>
          <w:tcPr>
            <w:tcW w:w="8359" w:type="dxa"/>
            <w:gridSpan w:val="6"/>
          </w:tcPr>
          <w:p w14:paraId="14DB6231" w14:textId="1336AC11" w:rsidR="00A45C3B" w:rsidRPr="00B321AE" w:rsidRDefault="00ED4850" w:rsidP="00641A0E">
            <w:pPr>
              <w:jc w:val="both"/>
              <w:rPr>
                <w:sz w:val="20"/>
                <w:szCs w:val="20"/>
              </w:rPr>
            </w:pPr>
            <w:r w:rsidRPr="00B321AE">
              <w:rPr>
                <w:sz w:val="20"/>
                <w:szCs w:val="20"/>
              </w:rPr>
              <w:t xml:space="preserve">SM EN ISO </w:t>
            </w:r>
            <w:r w:rsidR="00A45C3B" w:rsidRPr="00B321AE">
              <w:rPr>
                <w:sz w:val="20"/>
                <w:szCs w:val="20"/>
              </w:rPr>
              <w:t>13979-1:2020</w:t>
            </w:r>
          </w:p>
          <w:p w14:paraId="3F52AEA5" w14:textId="77777777" w:rsidR="002F3537" w:rsidRPr="00B321AE" w:rsidRDefault="002F3537" w:rsidP="00641A0E">
            <w:pPr>
              <w:jc w:val="both"/>
              <w:rPr>
                <w:sz w:val="20"/>
                <w:szCs w:val="20"/>
              </w:rPr>
            </w:pPr>
            <w:r w:rsidRPr="00B321AE">
              <w:rPr>
                <w:sz w:val="20"/>
                <w:szCs w:val="20"/>
              </w:rPr>
              <w:t>Aplicaţii feroviare. Osii montate și boghiuri. Roţi monobloc. Procedură de omologare tehnică. Partea 1: Roţi forjate și laminate</w:t>
            </w:r>
          </w:p>
        </w:tc>
      </w:tr>
      <w:tr w:rsidR="0077449A" w:rsidRPr="00B321AE" w14:paraId="0C33AF7D" w14:textId="77777777" w:rsidTr="00773E7D">
        <w:tc>
          <w:tcPr>
            <w:tcW w:w="985" w:type="dxa"/>
          </w:tcPr>
          <w:p w14:paraId="1D1870F5" w14:textId="77777777" w:rsidR="0077449A" w:rsidRPr="00B321AE" w:rsidRDefault="002F3537" w:rsidP="00641A0E">
            <w:pPr>
              <w:jc w:val="both"/>
              <w:rPr>
                <w:sz w:val="20"/>
                <w:szCs w:val="20"/>
              </w:rPr>
            </w:pPr>
            <w:r w:rsidRPr="00B321AE">
              <w:rPr>
                <w:sz w:val="20"/>
                <w:szCs w:val="20"/>
              </w:rPr>
              <w:t>[11.1]</w:t>
            </w:r>
          </w:p>
        </w:tc>
        <w:tc>
          <w:tcPr>
            <w:tcW w:w="3808" w:type="dxa"/>
          </w:tcPr>
          <w:p w14:paraId="4DB21755" w14:textId="77777777" w:rsidR="0077449A" w:rsidRPr="00B321AE" w:rsidRDefault="002F3537" w:rsidP="00641A0E">
            <w:pPr>
              <w:jc w:val="both"/>
              <w:rPr>
                <w:sz w:val="20"/>
                <w:szCs w:val="20"/>
              </w:rPr>
            </w:pPr>
            <w:r w:rsidRPr="00B321AE">
              <w:rPr>
                <w:sz w:val="20"/>
                <w:szCs w:val="20"/>
              </w:rPr>
              <w:t>Caracteristicile mecanice ale roţilor</w:t>
            </w:r>
          </w:p>
        </w:tc>
        <w:tc>
          <w:tcPr>
            <w:tcW w:w="2310" w:type="dxa"/>
            <w:gridSpan w:val="2"/>
          </w:tcPr>
          <w:p w14:paraId="4435F7CA" w14:textId="77777777" w:rsidR="0077449A" w:rsidRPr="00B321AE" w:rsidRDefault="002F3537" w:rsidP="00641A0E">
            <w:pPr>
              <w:jc w:val="both"/>
              <w:rPr>
                <w:sz w:val="20"/>
                <w:szCs w:val="20"/>
              </w:rPr>
            </w:pPr>
            <w:r w:rsidRPr="00B321AE">
              <w:rPr>
                <w:sz w:val="20"/>
                <w:szCs w:val="20"/>
              </w:rPr>
              <w:t>6.1.2.3</w:t>
            </w:r>
            <w:r w:rsidR="00F92177" w:rsidRPr="00B321AE">
              <w:rPr>
                <w:sz w:val="20"/>
                <w:szCs w:val="20"/>
              </w:rPr>
              <w:t>.</w:t>
            </w:r>
          </w:p>
        </w:tc>
        <w:tc>
          <w:tcPr>
            <w:tcW w:w="2241" w:type="dxa"/>
            <w:gridSpan w:val="3"/>
          </w:tcPr>
          <w:p w14:paraId="656FC70A" w14:textId="77777777" w:rsidR="0077449A" w:rsidRPr="00B321AE" w:rsidRDefault="002F3537" w:rsidP="00641A0E">
            <w:pPr>
              <w:jc w:val="both"/>
              <w:rPr>
                <w:sz w:val="20"/>
                <w:szCs w:val="20"/>
              </w:rPr>
            </w:pPr>
            <w:r w:rsidRPr="00B321AE">
              <w:rPr>
                <w:sz w:val="20"/>
                <w:szCs w:val="20"/>
              </w:rPr>
              <w:t>8</w:t>
            </w:r>
          </w:p>
        </w:tc>
      </w:tr>
      <w:tr w:rsidR="0077449A" w:rsidRPr="00B321AE" w14:paraId="0655182D" w14:textId="77777777" w:rsidTr="00773E7D">
        <w:tc>
          <w:tcPr>
            <w:tcW w:w="985" w:type="dxa"/>
          </w:tcPr>
          <w:p w14:paraId="35E0149E" w14:textId="77777777" w:rsidR="0077449A" w:rsidRPr="00B321AE" w:rsidRDefault="00D4342B" w:rsidP="00641A0E">
            <w:pPr>
              <w:jc w:val="both"/>
              <w:rPr>
                <w:sz w:val="20"/>
                <w:szCs w:val="20"/>
              </w:rPr>
            </w:pPr>
            <w:r w:rsidRPr="00B321AE">
              <w:rPr>
                <w:sz w:val="20"/>
                <w:szCs w:val="20"/>
              </w:rPr>
              <w:t>[11.2]</w:t>
            </w:r>
          </w:p>
        </w:tc>
        <w:tc>
          <w:tcPr>
            <w:tcW w:w="3808" w:type="dxa"/>
          </w:tcPr>
          <w:p w14:paraId="7083D2CD" w14:textId="77777777" w:rsidR="0077449A" w:rsidRPr="00B321AE" w:rsidRDefault="00D4342B" w:rsidP="00641A0E">
            <w:pPr>
              <w:jc w:val="both"/>
              <w:rPr>
                <w:sz w:val="20"/>
                <w:szCs w:val="20"/>
              </w:rPr>
            </w:pPr>
            <w:r w:rsidRPr="00B321AE">
              <w:rPr>
                <w:sz w:val="20"/>
                <w:szCs w:val="20"/>
              </w:rPr>
              <w:t>Comportamentul termomecanic și criteriile pentru tensiunea reziduală</w:t>
            </w:r>
          </w:p>
        </w:tc>
        <w:tc>
          <w:tcPr>
            <w:tcW w:w="2310" w:type="dxa"/>
            <w:gridSpan w:val="2"/>
          </w:tcPr>
          <w:p w14:paraId="0C3B07C6" w14:textId="77777777" w:rsidR="00D4342B" w:rsidRPr="00B321AE" w:rsidRDefault="00D4342B" w:rsidP="00641A0E">
            <w:pPr>
              <w:jc w:val="both"/>
              <w:rPr>
                <w:sz w:val="20"/>
                <w:szCs w:val="20"/>
              </w:rPr>
            </w:pPr>
            <w:r w:rsidRPr="00B321AE">
              <w:rPr>
                <w:sz w:val="20"/>
                <w:szCs w:val="20"/>
              </w:rPr>
              <w:t>6.1.2.3</w:t>
            </w:r>
            <w:r w:rsidR="00F92177" w:rsidRPr="00B321AE">
              <w:rPr>
                <w:sz w:val="20"/>
                <w:szCs w:val="20"/>
              </w:rPr>
              <w:t>.</w:t>
            </w:r>
          </w:p>
          <w:p w14:paraId="4FA5EFCD" w14:textId="77777777" w:rsidR="00D4342B" w:rsidRPr="00B321AE" w:rsidRDefault="00D4342B" w:rsidP="00641A0E">
            <w:pPr>
              <w:jc w:val="both"/>
              <w:rPr>
                <w:sz w:val="20"/>
                <w:szCs w:val="20"/>
              </w:rPr>
            </w:pPr>
          </w:p>
          <w:p w14:paraId="2BED6025" w14:textId="77777777" w:rsidR="0077449A" w:rsidRPr="00B321AE" w:rsidRDefault="0077449A" w:rsidP="00641A0E">
            <w:pPr>
              <w:jc w:val="both"/>
              <w:rPr>
                <w:sz w:val="20"/>
                <w:szCs w:val="20"/>
              </w:rPr>
            </w:pPr>
          </w:p>
        </w:tc>
        <w:tc>
          <w:tcPr>
            <w:tcW w:w="2241" w:type="dxa"/>
            <w:gridSpan w:val="3"/>
          </w:tcPr>
          <w:p w14:paraId="4C8E28A8" w14:textId="77777777" w:rsidR="00D4342B" w:rsidRPr="00B321AE" w:rsidRDefault="00D4342B" w:rsidP="00641A0E">
            <w:pPr>
              <w:jc w:val="both"/>
              <w:rPr>
                <w:sz w:val="20"/>
                <w:szCs w:val="20"/>
              </w:rPr>
            </w:pPr>
            <w:r w:rsidRPr="00B321AE">
              <w:rPr>
                <w:sz w:val="20"/>
                <w:szCs w:val="20"/>
              </w:rPr>
              <w:t>7</w:t>
            </w:r>
          </w:p>
          <w:p w14:paraId="04BA9E3C" w14:textId="77777777" w:rsidR="0077449A" w:rsidRPr="00B321AE" w:rsidRDefault="0077449A" w:rsidP="00641A0E">
            <w:pPr>
              <w:jc w:val="both"/>
              <w:rPr>
                <w:sz w:val="20"/>
                <w:szCs w:val="20"/>
              </w:rPr>
            </w:pPr>
          </w:p>
        </w:tc>
      </w:tr>
      <w:tr w:rsidR="002F3537" w:rsidRPr="00B321AE" w14:paraId="33990BB0" w14:textId="77777777" w:rsidTr="00773E7D">
        <w:tc>
          <w:tcPr>
            <w:tcW w:w="985" w:type="dxa"/>
          </w:tcPr>
          <w:p w14:paraId="098D288E" w14:textId="77777777" w:rsidR="002F3537" w:rsidRPr="00B321AE" w:rsidRDefault="00D4342B" w:rsidP="00641A0E">
            <w:pPr>
              <w:jc w:val="both"/>
              <w:rPr>
                <w:sz w:val="20"/>
                <w:szCs w:val="20"/>
              </w:rPr>
            </w:pPr>
            <w:r w:rsidRPr="00B321AE">
              <w:rPr>
                <w:sz w:val="20"/>
                <w:szCs w:val="20"/>
              </w:rPr>
              <w:t>[11.3]</w:t>
            </w:r>
          </w:p>
        </w:tc>
        <w:tc>
          <w:tcPr>
            <w:tcW w:w="3808" w:type="dxa"/>
          </w:tcPr>
          <w:p w14:paraId="07597787" w14:textId="77777777" w:rsidR="002F3537" w:rsidRPr="00B321AE" w:rsidRDefault="00D4342B" w:rsidP="00641A0E">
            <w:pPr>
              <w:jc w:val="both"/>
              <w:rPr>
                <w:sz w:val="20"/>
                <w:szCs w:val="20"/>
              </w:rPr>
            </w:pPr>
            <w:r w:rsidRPr="00B321AE">
              <w:rPr>
                <w:sz w:val="20"/>
                <w:szCs w:val="20"/>
              </w:rPr>
              <w:t>Proprietăţi de produs specifice în ceea ce privește roata</w:t>
            </w:r>
          </w:p>
        </w:tc>
        <w:tc>
          <w:tcPr>
            <w:tcW w:w="2310" w:type="dxa"/>
            <w:gridSpan w:val="2"/>
          </w:tcPr>
          <w:p w14:paraId="0E4B2267" w14:textId="22D8098F" w:rsidR="002F3537" w:rsidRPr="00B321AE" w:rsidRDefault="00C716CC" w:rsidP="00641A0E">
            <w:pPr>
              <w:jc w:val="both"/>
              <w:rPr>
                <w:sz w:val="20"/>
                <w:szCs w:val="20"/>
              </w:rPr>
            </w:pPr>
            <w:r w:rsidRPr="00B321AE">
              <w:rPr>
                <w:sz w:val="20"/>
                <w:szCs w:val="20"/>
              </w:rPr>
              <w:t xml:space="preserve">Apendicele </w:t>
            </w:r>
            <w:r w:rsidR="001B4FB2" w:rsidRPr="00B321AE">
              <w:rPr>
                <w:sz w:val="20"/>
                <w:szCs w:val="20"/>
              </w:rPr>
              <w:t>A</w:t>
            </w:r>
            <w:r w:rsidR="00D4342B" w:rsidRPr="00B321AE">
              <w:rPr>
                <w:sz w:val="20"/>
                <w:szCs w:val="20"/>
              </w:rPr>
              <w:t xml:space="preserve"> punctul 15</w:t>
            </w:r>
          </w:p>
        </w:tc>
        <w:tc>
          <w:tcPr>
            <w:tcW w:w="2241" w:type="dxa"/>
            <w:gridSpan w:val="3"/>
          </w:tcPr>
          <w:p w14:paraId="73739145" w14:textId="77777777" w:rsidR="002F3537" w:rsidRPr="00B321AE" w:rsidRDefault="00D4342B" w:rsidP="00641A0E">
            <w:pPr>
              <w:jc w:val="both"/>
              <w:rPr>
                <w:sz w:val="20"/>
                <w:szCs w:val="20"/>
              </w:rPr>
            </w:pPr>
            <w:r w:rsidRPr="00B321AE">
              <w:rPr>
                <w:sz w:val="20"/>
                <w:szCs w:val="20"/>
              </w:rPr>
              <w:t>7</w:t>
            </w:r>
          </w:p>
        </w:tc>
      </w:tr>
      <w:tr w:rsidR="002F3537" w:rsidRPr="00B321AE" w14:paraId="79DE033A" w14:textId="77777777" w:rsidTr="00773E7D">
        <w:tc>
          <w:tcPr>
            <w:tcW w:w="985" w:type="dxa"/>
          </w:tcPr>
          <w:p w14:paraId="11623017" w14:textId="77777777" w:rsidR="002F3537" w:rsidRPr="00B321AE" w:rsidRDefault="00D4342B" w:rsidP="00641A0E">
            <w:pPr>
              <w:jc w:val="both"/>
              <w:rPr>
                <w:sz w:val="20"/>
                <w:szCs w:val="20"/>
              </w:rPr>
            </w:pPr>
            <w:r w:rsidRPr="00B321AE">
              <w:rPr>
                <w:sz w:val="20"/>
                <w:szCs w:val="20"/>
              </w:rPr>
              <w:t>[11.4]</w:t>
            </w:r>
          </w:p>
        </w:tc>
        <w:tc>
          <w:tcPr>
            <w:tcW w:w="3808" w:type="dxa"/>
          </w:tcPr>
          <w:p w14:paraId="7EDB8AF7" w14:textId="77777777" w:rsidR="002F3537" w:rsidRPr="00B321AE" w:rsidRDefault="00D4342B" w:rsidP="00641A0E">
            <w:pPr>
              <w:jc w:val="both"/>
              <w:rPr>
                <w:sz w:val="20"/>
                <w:szCs w:val="20"/>
              </w:rPr>
            </w:pPr>
            <w:r w:rsidRPr="00B321AE">
              <w:rPr>
                <w:sz w:val="20"/>
                <w:szCs w:val="20"/>
              </w:rPr>
              <w:t>Proprietăţi de produs specifice în ceea ce privește roata – încercare termomecanică de tip</w:t>
            </w:r>
          </w:p>
        </w:tc>
        <w:tc>
          <w:tcPr>
            <w:tcW w:w="2310" w:type="dxa"/>
            <w:gridSpan w:val="2"/>
          </w:tcPr>
          <w:p w14:paraId="476F10CE" w14:textId="1887D6F4" w:rsidR="002F3537" w:rsidRPr="00B321AE" w:rsidRDefault="001B4FB2" w:rsidP="00641A0E">
            <w:pPr>
              <w:jc w:val="both"/>
              <w:rPr>
                <w:sz w:val="20"/>
                <w:szCs w:val="20"/>
              </w:rPr>
            </w:pPr>
            <w:r w:rsidRPr="00B321AE">
              <w:rPr>
                <w:sz w:val="20"/>
                <w:szCs w:val="20"/>
              </w:rPr>
              <w:t>Apendicele A</w:t>
            </w:r>
            <w:r w:rsidR="00D4342B" w:rsidRPr="00B321AE">
              <w:rPr>
                <w:sz w:val="20"/>
                <w:szCs w:val="20"/>
              </w:rPr>
              <w:t xml:space="preserve"> punctul 15</w:t>
            </w:r>
          </w:p>
        </w:tc>
        <w:tc>
          <w:tcPr>
            <w:tcW w:w="2241" w:type="dxa"/>
            <w:gridSpan w:val="3"/>
          </w:tcPr>
          <w:p w14:paraId="0AE4780B" w14:textId="77777777" w:rsidR="002F3537" w:rsidRPr="00B321AE" w:rsidRDefault="00D4342B" w:rsidP="00641A0E">
            <w:pPr>
              <w:jc w:val="both"/>
              <w:rPr>
                <w:sz w:val="20"/>
                <w:szCs w:val="20"/>
              </w:rPr>
            </w:pPr>
            <w:r w:rsidRPr="00B321AE">
              <w:rPr>
                <w:sz w:val="20"/>
                <w:szCs w:val="20"/>
              </w:rPr>
              <w:t>Tabelul A.1</w:t>
            </w:r>
          </w:p>
        </w:tc>
      </w:tr>
      <w:tr w:rsidR="00D4342B" w:rsidRPr="00B96E64" w14:paraId="3F7BEDFA" w14:textId="77777777" w:rsidTr="00773E7D">
        <w:tc>
          <w:tcPr>
            <w:tcW w:w="985" w:type="dxa"/>
          </w:tcPr>
          <w:p w14:paraId="552EC1FA" w14:textId="77777777" w:rsidR="00D4342B" w:rsidRPr="00B321AE" w:rsidRDefault="00D4342B" w:rsidP="00641A0E">
            <w:pPr>
              <w:jc w:val="both"/>
              <w:rPr>
                <w:sz w:val="20"/>
                <w:szCs w:val="20"/>
              </w:rPr>
            </w:pPr>
            <w:r w:rsidRPr="00B321AE">
              <w:rPr>
                <w:sz w:val="20"/>
                <w:szCs w:val="20"/>
              </w:rPr>
              <w:t>[12]</w:t>
            </w:r>
          </w:p>
        </w:tc>
        <w:tc>
          <w:tcPr>
            <w:tcW w:w="8359" w:type="dxa"/>
            <w:gridSpan w:val="6"/>
          </w:tcPr>
          <w:p w14:paraId="7DD48209" w14:textId="7D17A320" w:rsidR="00A45C3B" w:rsidRPr="00B321AE" w:rsidRDefault="00ED4850" w:rsidP="00641A0E">
            <w:pPr>
              <w:jc w:val="both"/>
              <w:rPr>
                <w:sz w:val="20"/>
                <w:szCs w:val="20"/>
              </w:rPr>
            </w:pPr>
            <w:r w:rsidRPr="00B321AE">
              <w:rPr>
                <w:sz w:val="20"/>
                <w:szCs w:val="20"/>
              </w:rPr>
              <w:t xml:space="preserve">SM EN ISO </w:t>
            </w:r>
            <w:r w:rsidR="00A45C3B" w:rsidRPr="00B321AE">
              <w:rPr>
                <w:sz w:val="20"/>
                <w:szCs w:val="20"/>
              </w:rPr>
              <w:t>13103-1:2017+A1:2022</w:t>
            </w:r>
          </w:p>
          <w:p w14:paraId="5C8D9AE3" w14:textId="77777777" w:rsidR="00D4342B" w:rsidRPr="00B321AE" w:rsidRDefault="00743086" w:rsidP="00641A0E">
            <w:pPr>
              <w:jc w:val="both"/>
              <w:rPr>
                <w:sz w:val="20"/>
                <w:szCs w:val="20"/>
              </w:rPr>
            </w:pPr>
            <w:r w:rsidRPr="00B321AE">
              <w:rPr>
                <w:sz w:val="20"/>
                <w:szCs w:val="20"/>
              </w:rPr>
              <w:t>Aplicaţii feroviare. Osii montate și boghiuri. Partea 1: Metode de proiectare pentru osiile cu fusuri exterioare</w:t>
            </w:r>
          </w:p>
        </w:tc>
      </w:tr>
      <w:tr w:rsidR="002F3537" w:rsidRPr="00B321AE" w14:paraId="7128942A" w14:textId="77777777" w:rsidTr="00773E7D">
        <w:tc>
          <w:tcPr>
            <w:tcW w:w="985" w:type="dxa"/>
          </w:tcPr>
          <w:p w14:paraId="10655ECC" w14:textId="77777777" w:rsidR="002F3537" w:rsidRPr="00B321AE" w:rsidRDefault="00743086" w:rsidP="00641A0E">
            <w:pPr>
              <w:jc w:val="both"/>
              <w:rPr>
                <w:sz w:val="20"/>
                <w:szCs w:val="20"/>
              </w:rPr>
            </w:pPr>
            <w:r w:rsidRPr="00B321AE">
              <w:rPr>
                <w:sz w:val="20"/>
                <w:szCs w:val="20"/>
              </w:rPr>
              <w:t>[12.1]</w:t>
            </w:r>
          </w:p>
        </w:tc>
        <w:tc>
          <w:tcPr>
            <w:tcW w:w="3808" w:type="dxa"/>
          </w:tcPr>
          <w:p w14:paraId="1BF27CD2" w14:textId="77777777" w:rsidR="002F3537" w:rsidRPr="00B321AE" w:rsidRDefault="00743086" w:rsidP="00641A0E">
            <w:pPr>
              <w:jc w:val="both"/>
              <w:rPr>
                <w:sz w:val="20"/>
                <w:szCs w:val="20"/>
              </w:rPr>
            </w:pPr>
            <w:r w:rsidRPr="00B321AE">
              <w:rPr>
                <w:sz w:val="20"/>
                <w:szCs w:val="20"/>
              </w:rPr>
              <w:t>Metodă de verificare</w:t>
            </w:r>
          </w:p>
        </w:tc>
        <w:tc>
          <w:tcPr>
            <w:tcW w:w="2310" w:type="dxa"/>
            <w:gridSpan w:val="2"/>
          </w:tcPr>
          <w:p w14:paraId="40AB4D6B" w14:textId="77777777" w:rsidR="002F3537" w:rsidRPr="00B321AE" w:rsidRDefault="00743086" w:rsidP="00641A0E">
            <w:pPr>
              <w:jc w:val="both"/>
              <w:rPr>
                <w:sz w:val="20"/>
                <w:szCs w:val="20"/>
              </w:rPr>
            </w:pPr>
            <w:r w:rsidRPr="00B321AE">
              <w:rPr>
                <w:sz w:val="20"/>
                <w:szCs w:val="20"/>
              </w:rPr>
              <w:t>6.1.2.4</w:t>
            </w:r>
            <w:r w:rsidR="00F92177" w:rsidRPr="00B321AE">
              <w:rPr>
                <w:sz w:val="20"/>
                <w:szCs w:val="20"/>
              </w:rPr>
              <w:t>.</w:t>
            </w:r>
          </w:p>
        </w:tc>
        <w:tc>
          <w:tcPr>
            <w:tcW w:w="2241" w:type="dxa"/>
            <w:gridSpan w:val="3"/>
          </w:tcPr>
          <w:p w14:paraId="06C5E681" w14:textId="77777777" w:rsidR="002F3537" w:rsidRPr="00B321AE" w:rsidRDefault="00743086" w:rsidP="00A8352C">
            <w:pPr>
              <w:jc w:val="both"/>
              <w:rPr>
                <w:sz w:val="20"/>
                <w:szCs w:val="20"/>
              </w:rPr>
            </w:pPr>
            <w:r w:rsidRPr="00B321AE">
              <w:rPr>
                <w:sz w:val="20"/>
                <w:szCs w:val="20"/>
              </w:rPr>
              <w:t>5, 6, 7</w:t>
            </w:r>
          </w:p>
        </w:tc>
      </w:tr>
      <w:tr w:rsidR="00D4342B" w:rsidRPr="00B321AE" w14:paraId="376A79A2" w14:textId="77777777" w:rsidTr="00773E7D">
        <w:tc>
          <w:tcPr>
            <w:tcW w:w="985" w:type="dxa"/>
          </w:tcPr>
          <w:p w14:paraId="3CC8FD07" w14:textId="77777777" w:rsidR="00D4342B" w:rsidRPr="00B321AE" w:rsidRDefault="00743086" w:rsidP="00641A0E">
            <w:pPr>
              <w:jc w:val="both"/>
              <w:rPr>
                <w:sz w:val="20"/>
                <w:szCs w:val="20"/>
              </w:rPr>
            </w:pPr>
            <w:r w:rsidRPr="00B321AE">
              <w:rPr>
                <w:sz w:val="20"/>
                <w:szCs w:val="20"/>
              </w:rPr>
              <w:t>[12.2]</w:t>
            </w:r>
          </w:p>
        </w:tc>
        <w:tc>
          <w:tcPr>
            <w:tcW w:w="3808" w:type="dxa"/>
          </w:tcPr>
          <w:p w14:paraId="059FD36F" w14:textId="77777777" w:rsidR="00D4342B" w:rsidRPr="00B321AE" w:rsidRDefault="00743086" w:rsidP="00641A0E">
            <w:pPr>
              <w:jc w:val="both"/>
              <w:rPr>
                <w:sz w:val="20"/>
                <w:szCs w:val="20"/>
              </w:rPr>
            </w:pPr>
            <w:r w:rsidRPr="00B321AE">
              <w:rPr>
                <w:sz w:val="20"/>
                <w:szCs w:val="20"/>
              </w:rPr>
              <w:t>Criterii de decizie privind tensiunea admisă</w:t>
            </w:r>
          </w:p>
        </w:tc>
        <w:tc>
          <w:tcPr>
            <w:tcW w:w="2310" w:type="dxa"/>
            <w:gridSpan w:val="2"/>
          </w:tcPr>
          <w:p w14:paraId="5F7EED4A" w14:textId="77777777" w:rsidR="00D4342B" w:rsidRPr="00B321AE" w:rsidRDefault="00743086" w:rsidP="00641A0E">
            <w:pPr>
              <w:jc w:val="both"/>
              <w:rPr>
                <w:sz w:val="20"/>
                <w:szCs w:val="20"/>
              </w:rPr>
            </w:pPr>
            <w:r w:rsidRPr="00B321AE">
              <w:rPr>
                <w:sz w:val="20"/>
                <w:szCs w:val="20"/>
              </w:rPr>
              <w:t>6.1.2.4</w:t>
            </w:r>
            <w:r w:rsidR="00F92177" w:rsidRPr="00B321AE">
              <w:rPr>
                <w:sz w:val="20"/>
                <w:szCs w:val="20"/>
              </w:rPr>
              <w:t>.</w:t>
            </w:r>
          </w:p>
        </w:tc>
        <w:tc>
          <w:tcPr>
            <w:tcW w:w="2241" w:type="dxa"/>
            <w:gridSpan w:val="3"/>
          </w:tcPr>
          <w:p w14:paraId="236210EB" w14:textId="77777777" w:rsidR="00743086" w:rsidRPr="00B321AE" w:rsidRDefault="00743086" w:rsidP="00A8352C">
            <w:pPr>
              <w:jc w:val="both"/>
              <w:rPr>
                <w:sz w:val="20"/>
                <w:szCs w:val="20"/>
              </w:rPr>
            </w:pPr>
            <w:r w:rsidRPr="00B321AE">
              <w:rPr>
                <w:sz w:val="20"/>
                <w:szCs w:val="20"/>
              </w:rPr>
              <w:t>8</w:t>
            </w:r>
          </w:p>
          <w:p w14:paraId="042FC378" w14:textId="77777777" w:rsidR="00D4342B" w:rsidRPr="00B321AE" w:rsidRDefault="00D4342B" w:rsidP="00641A0E">
            <w:pPr>
              <w:ind w:firstLine="708"/>
              <w:jc w:val="both"/>
              <w:rPr>
                <w:sz w:val="20"/>
                <w:szCs w:val="20"/>
              </w:rPr>
            </w:pPr>
          </w:p>
        </w:tc>
      </w:tr>
      <w:tr w:rsidR="001467BE" w:rsidRPr="00B96E64" w14:paraId="69315A23" w14:textId="77777777" w:rsidTr="00773E7D">
        <w:tc>
          <w:tcPr>
            <w:tcW w:w="985" w:type="dxa"/>
          </w:tcPr>
          <w:p w14:paraId="0AC907AF" w14:textId="77777777" w:rsidR="001467BE" w:rsidRPr="00B321AE" w:rsidRDefault="00743086" w:rsidP="00641A0E">
            <w:pPr>
              <w:jc w:val="both"/>
              <w:rPr>
                <w:sz w:val="20"/>
                <w:szCs w:val="20"/>
              </w:rPr>
            </w:pPr>
            <w:r w:rsidRPr="00B321AE">
              <w:rPr>
                <w:sz w:val="20"/>
                <w:szCs w:val="20"/>
              </w:rPr>
              <w:t>[13]</w:t>
            </w:r>
          </w:p>
        </w:tc>
        <w:tc>
          <w:tcPr>
            <w:tcW w:w="8359" w:type="dxa"/>
            <w:gridSpan w:val="6"/>
          </w:tcPr>
          <w:p w14:paraId="5D387128" w14:textId="5C2716B6" w:rsidR="00681E7A" w:rsidRPr="00B321AE" w:rsidRDefault="00ED4850" w:rsidP="00641A0E">
            <w:pPr>
              <w:jc w:val="both"/>
              <w:rPr>
                <w:sz w:val="20"/>
                <w:szCs w:val="20"/>
              </w:rPr>
            </w:pPr>
            <w:r w:rsidRPr="00B321AE">
              <w:rPr>
                <w:sz w:val="20"/>
                <w:szCs w:val="20"/>
              </w:rPr>
              <w:t xml:space="preserve">SM EN ISO </w:t>
            </w:r>
            <w:r w:rsidR="00681E7A" w:rsidRPr="00B321AE">
              <w:rPr>
                <w:sz w:val="20"/>
                <w:szCs w:val="20"/>
              </w:rPr>
              <w:t xml:space="preserve">12082:2017+A1:2021 </w:t>
            </w:r>
          </w:p>
          <w:p w14:paraId="5959E84B" w14:textId="77777777" w:rsidR="001467BE" w:rsidRPr="00B321AE" w:rsidRDefault="00743086" w:rsidP="00641A0E">
            <w:pPr>
              <w:jc w:val="both"/>
              <w:rPr>
                <w:sz w:val="20"/>
                <w:szCs w:val="20"/>
              </w:rPr>
            </w:pPr>
            <w:r w:rsidRPr="00B321AE">
              <w:rPr>
                <w:sz w:val="20"/>
                <w:szCs w:val="20"/>
              </w:rPr>
              <w:t>Aplicaţii feroviare. Cutii de osie. Încercări de performanţă</w:t>
            </w:r>
          </w:p>
        </w:tc>
      </w:tr>
      <w:tr w:rsidR="00D4342B" w:rsidRPr="00B321AE" w14:paraId="0E7BE48D" w14:textId="77777777" w:rsidTr="00773E7D">
        <w:tc>
          <w:tcPr>
            <w:tcW w:w="985" w:type="dxa"/>
          </w:tcPr>
          <w:p w14:paraId="255BE934" w14:textId="77777777" w:rsidR="00D4342B" w:rsidRPr="00B321AE" w:rsidRDefault="00F6451D" w:rsidP="00641A0E">
            <w:pPr>
              <w:jc w:val="both"/>
              <w:rPr>
                <w:sz w:val="20"/>
                <w:szCs w:val="20"/>
              </w:rPr>
            </w:pPr>
            <w:r w:rsidRPr="00B321AE">
              <w:rPr>
                <w:sz w:val="20"/>
                <w:szCs w:val="20"/>
              </w:rPr>
              <w:t>[13.1]</w:t>
            </w:r>
          </w:p>
        </w:tc>
        <w:tc>
          <w:tcPr>
            <w:tcW w:w="3808" w:type="dxa"/>
          </w:tcPr>
          <w:p w14:paraId="520E265D" w14:textId="77777777" w:rsidR="00D4342B" w:rsidRPr="00B321AE" w:rsidRDefault="00F6451D" w:rsidP="00641A0E">
            <w:pPr>
              <w:jc w:val="both"/>
              <w:rPr>
                <w:sz w:val="20"/>
                <w:szCs w:val="20"/>
              </w:rPr>
            </w:pPr>
            <w:r w:rsidRPr="00B321AE">
              <w:rPr>
                <w:sz w:val="20"/>
                <w:szCs w:val="20"/>
              </w:rPr>
              <w:t>Rezistenţa mecanică și caracteristicile de oboseală ale lagărului cu rulmenţi</w:t>
            </w:r>
          </w:p>
        </w:tc>
        <w:tc>
          <w:tcPr>
            <w:tcW w:w="2310" w:type="dxa"/>
            <w:gridSpan w:val="2"/>
          </w:tcPr>
          <w:p w14:paraId="03E299A7" w14:textId="77777777" w:rsidR="00D4342B" w:rsidRPr="00B321AE" w:rsidRDefault="00F6451D" w:rsidP="00641A0E">
            <w:pPr>
              <w:jc w:val="both"/>
              <w:rPr>
                <w:sz w:val="20"/>
                <w:szCs w:val="20"/>
              </w:rPr>
            </w:pPr>
            <w:r w:rsidRPr="00B321AE">
              <w:rPr>
                <w:sz w:val="20"/>
                <w:szCs w:val="20"/>
              </w:rPr>
              <w:t>6.2.2.4</w:t>
            </w:r>
            <w:r w:rsidR="00F92177" w:rsidRPr="00B321AE">
              <w:rPr>
                <w:sz w:val="20"/>
                <w:szCs w:val="20"/>
              </w:rPr>
              <w:t>.</w:t>
            </w:r>
          </w:p>
        </w:tc>
        <w:tc>
          <w:tcPr>
            <w:tcW w:w="2241" w:type="dxa"/>
            <w:gridSpan w:val="3"/>
          </w:tcPr>
          <w:p w14:paraId="272D434F" w14:textId="77777777" w:rsidR="00D4342B" w:rsidRPr="00B321AE" w:rsidRDefault="00F6451D" w:rsidP="00A8352C">
            <w:pPr>
              <w:jc w:val="both"/>
              <w:rPr>
                <w:sz w:val="20"/>
                <w:szCs w:val="20"/>
              </w:rPr>
            </w:pPr>
            <w:r w:rsidRPr="00B321AE">
              <w:rPr>
                <w:sz w:val="20"/>
                <w:szCs w:val="20"/>
              </w:rPr>
              <w:t>7</w:t>
            </w:r>
          </w:p>
        </w:tc>
      </w:tr>
      <w:tr w:rsidR="00221E94" w:rsidRPr="00B96E64" w14:paraId="69761B1D" w14:textId="77777777" w:rsidTr="00773E7D">
        <w:tc>
          <w:tcPr>
            <w:tcW w:w="985" w:type="dxa"/>
          </w:tcPr>
          <w:p w14:paraId="41FBA733" w14:textId="77777777" w:rsidR="00221E94" w:rsidRPr="00B321AE" w:rsidRDefault="00F72920" w:rsidP="00641A0E">
            <w:pPr>
              <w:jc w:val="both"/>
              <w:rPr>
                <w:sz w:val="20"/>
                <w:szCs w:val="20"/>
              </w:rPr>
            </w:pPr>
            <w:r w:rsidRPr="00B321AE">
              <w:rPr>
                <w:sz w:val="20"/>
                <w:szCs w:val="20"/>
              </w:rPr>
              <w:t>[14</w:t>
            </w:r>
            <w:r w:rsidR="00D57EC6" w:rsidRPr="00B321AE">
              <w:rPr>
                <w:sz w:val="20"/>
                <w:szCs w:val="20"/>
              </w:rPr>
              <w:t>]</w:t>
            </w:r>
          </w:p>
        </w:tc>
        <w:tc>
          <w:tcPr>
            <w:tcW w:w="8359" w:type="dxa"/>
            <w:gridSpan w:val="6"/>
          </w:tcPr>
          <w:p w14:paraId="6E4A2F48" w14:textId="0DF0EA4F" w:rsidR="00681E7A" w:rsidRPr="00B321AE" w:rsidRDefault="00ED4850" w:rsidP="00641A0E">
            <w:pPr>
              <w:tabs>
                <w:tab w:val="left" w:pos="2385"/>
              </w:tabs>
              <w:jc w:val="both"/>
              <w:rPr>
                <w:sz w:val="20"/>
                <w:szCs w:val="20"/>
              </w:rPr>
            </w:pPr>
            <w:r w:rsidRPr="00B321AE">
              <w:rPr>
                <w:sz w:val="20"/>
                <w:szCs w:val="20"/>
              </w:rPr>
              <w:t xml:space="preserve">SM EN ISO </w:t>
            </w:r>
            <w:r w:rsidR="00681E7A" w:rsidRPr="00B321AE">
              <w:rPr>
                <w:sz w:val="20"/>
                <w:szCs w:val="20"/>
              </w:rPr>
              <w:t xml:space="preserve">14531-1:2015+A1:2018 </w:t>
            </w:r>
          </w:p>
          <w:p w14:paraId="2F04E29B" w14:textId="77777777" w:rsidR="00221E94" w:rsidRPr="00B321AE" w:rsidRDefault="00D57EC6" w:rsidP="00641A0E">
            <w:pPr>
              <w:tabs>
                <w:tab w:val="left" w:pos="2385"/>
              </w:tabs>
              <w:jc w:val="both"/>
              <w:rPr>
                <w:sz w:val="20"/>
                <w:szCs w:val="20"/>
              </w:rPr>
            </w:pPr>
            <w:r w:rsidRPr="00B321AE">
              <w:rPr>
                <w:sz w:val="20"/>
                <w:szCs w:val="20"/>
              </w:rPr>
              <w:t>Aplicaţii feroviare. Metode pentru calcularea distanţelor de încetinire și de oprire și a frânării de imobilizare. Partea 1: Algoritmi generali care utilizează calcularea valorii medii pentru rame de tren sau vehicule individuale</w:t>
            </w:r>
          </w:p>
        </w:tc>
      </w:tr>
      <w:tr w:rsidR="00D4342B" w:rsidRPr="00B321AE" w14:paraId="664C9DD6" w14:textId="77777777" w:rsidTr="00773E7D">
        <w:tc>
          <w:tcPr>
            <w:tcW w:w="985" w:type="dxa"/>
          </w:tcPr>
          <w:p w14:paraId="72FB1A53" w14:textId="77777777" w:rsidR="00D4342B" w:rsidRPr="00B321AE" w:rsidRDefault="00F72920" w:rsidP="00641A0E">
            <w:pPr>
              <w:jc w:val="both"/>
              <w:rPr>
                <w:sz w:val="20"/>
                <w:szCs w:val="20"/>
              </w:rPr>
            </w:pPr>
            <w:r w:rsidRPr="00B321AE">
              <w:rPr>
                <w:sz w:val="20"/>
                <w:szCs w:val="20"/>
              </w:rPr>
              <w:t>[14</w:t>
            </w:r>
            <w:r w:rsidR="00D57EC6" w:rsidRPr="00B321AE">
              <w:rPr>
                <w:sz w:val="20"/>
                <w:szCs w:val="20"/>
              </w:rPr>
              <w:t>.1]</w:t>
            </w:r>
          </w:p>
        </w:tc>
        <w:tc>
          <w:tcPr>
            <w:tcW w:w="3808" w:type="dxa"/>
          </w:tcPr>
          <w:p w14:paraId="262DC67C" w14:textId="77777777" w:rsidR="00D4342B" w:rsidRPr="00B321AE" w:rsidRDefault="00D57EC6" w:rsidP="00641A0E">
            <w:pPr>
              <w:jc w:val="both"/>
              <w:rPr>
                <w:sz w:val="20"/>
                <w:szCs w:val="20"/>
              </w:rPr>
            </w:pPr>
            <w:r w:rsidRPr="00B321AE">
              <w:rPr>
                <w:sz w:val="20"/>
                <w:szCs w:val="20"/>
              </w:rPr>
              <w:t>Frâna de serviciu</w:t>
            </w:r>
          </w:p>
        </w:tc>
        <w:tc>
          <w:tcPr>
            <w:tcW w:w="2310" w:type="dxa"/>
            <w:gridSpan w:val="2"/>
          </w:tcPr>
          <w:p w14:paraId="45243EEA" w14:textId="77777777" w:rsidR="00D4342B" w:rsidRPr="00B321AE" w:rsidRDefault="00D57EC6" w:rsidP="00641A0E">
            <w:pPr>
              <w:jc w:val="both"/>
              <w:rPr>
                <w:sz w:val="20"/>
                <w:szCs w:val="20"/>
              </w:rPr>
            </w:pPr>
            <w:r w:rsidRPr="00B321AE">
              <w:rPr>
                <w:sz w:val="20"/>
                <w:szCs w:val="20"/>
              </w:rPr>
              <w:t>4.2.4.3.2.1</w:t>
            </w:r>
            <w:r w:rsidR="00F92177" w:rsidRPr="00B321AE">
              <w:rPr>
                <w:sz w:val="20"/>
                <w:szCs w:val="20"/>
              </w:rPr>
              <w:t>.</w:t>
            </w:r>
          </w:p>
        </w:tc>
        <w:tc>
          <w:tcPr>
            <w:tcW w:w="2241" w:type="dxa"/>
            <w:gridSpan w:val="3"/>
          </w:tcPr>
          <w:p w14:paraId="1A8E75DF" w14:textId="77777777" w:rsidR="00D4342B" w:rsidRPr="00B321AE" w:rsidRDefault="00D57EC6" w:rsidP="00641A0E">
            <w:pPr>
              <w:jc w:val="both"/>
              <w:rPr>
                <w:sz w:val="20"/>
                <w:szCs w:val="20"/>
              </w:rPr>
            </w:pPr>
            <w:r w:rsidRPr="00B321AE">
              <w:rPr>
                <w:sz w:val="20"/>
                <w:szCs w:val="20"/>
              </w:rPr>
              <w:t>4</w:t>
            </w:r>
          </w:p>
        </w:tc>
      </w:tr>
      <w:tr w:rsidR="00D4342B" w:rsidRPr="00B321AE" w14:paraId="4297A7C9" w14:textId="77777777" w:rsidTr="00773E7D">
        <w:tc>
          <w:tcPr>
            <w:tcW w:w="985" w:type="dxa"/>
          </w:tcPr>
          <w:p w14:paraId="245012EE" w14:textId="77777777" w:rsidR="00D4342B" w:rsidRPr="00B321AE" w:rsidRDefault="00F72920" w:rsidP="00641A0E">
            <w:pPr>
              <w:jc w:val="both"/>
              <w:rPr>
                <w:sz w:val="20"/>
                <w:szCs w:val="20"/>
              </w:rPr>
            </w:pPr>
            <w:r w:rsidRPr="00B321AE">
              <w:rPr>
                <w:sz w:val="20"/>
                <w:szCs w:val="20"/>
              </w:rPr>
              <w:t>[14</w:t>
            </w:r>
            <w:r w:rsidR="00D57EC6" w:rsidRPr="00B321AE">
              <w:rPr>
                <w:sz w:val="20"/>
                <w:szCs w:val="20"/>
              </w:rPr>
              <w:t>.2]</w:t>
            </w:r>
          </w:p>
        </w:tc>
        <w:tc>
          <w:tcPr>
            <w:tcW w:w="3808" w:type="dxa"/>
          </w:tcPr>
          <w:p w14:paraId="2EF2F56D" w14:textId="77777777" w:rsidR="00D4342B" w:rsidRPr="00B321AE" w:rsidRDefault="00D57EC6" w:rsidP="00641A0E">
            <w:pPr>
              <w:jc w:val="both"/>
              <w:rPr>
                <w:sz w:val="20"/>
                <w:szCs w:val="20"/>
              </w:rPr>
            </w:pPr>
            <w:r w:rsidRPr="00B321AE">
              <w:rPr>
                <w:sz w:val="20"/>
                <w:szCs w:val="20"/>
              </w:rPr>
              <w:t>Frâna de staţionare</w:t>
            </w:r>
          </w:p>
        </w:tc>
        <w:tc>
          <w:tcPr>
            <w:tcW w:w="2310" w:type="dxa"/>
            <w:gridSpan w:val="2"/>
          </w:tcPr>
          <w:p w14:paraId="39BE1C95" w14:textId="77777777" w:rsidR="00D4342B" w:rsidRPr="00B321AE" w:rsidRDefault="00D57EC6" w:rsidP="00641A0E">
            <w:pPr>
              <w:jc w:val="both"/>
              <w:rPr>
                <w:sz w:val="20"/>
                <w:szCs w:val="20"/>
              </w:rPr>
            </w:pPr>
            <w:r w:rsidRPr="00B321AE">
              <w:rPr>
                <w:sz w:val="20"/>
                <w:szCs w:val="20"/>
              </w:rPr>
              <w:t>4.2.4.3.2.2</w:t>
            </w:r>
            <w:r w:rsidR="00F92177" w:rsidRPr="00B321AE">
              <w:rPr>
                <w:sz w:val="20"/>
                <w:szCs w:val="20"/>
              </w:rPr>
              <w:t>.</w:t>
            </w:r>
          </w:p>
        </w:tc>
        <w:tc>
          <w:tcPr>
            <w:tcW w:w="2241" w:type="dxa"/>
            <w:gridSpan w:val="3"/>
          </w:tcPr>
          <w:p w14:paraId="4D5B4CA1" w14:textId="77777777" w:rsidR="00D4342B" w:rsidRPr="00B321AE" w:rsidRDefault="00D57EC6" w:rsidP="00A8352C">
            <w:pPr>
              <w:jc w:val="both"/>
              <w:rPr>
                <w:sz w:val="20"/>
                <w:szCs w:val="20"/>
              </w:rPr>
            </w:pPr>
            <w:r w:rsidRPr="00B321AE">
              <w:rPr>
                <w:sz w:val="20"/>
                <w:szCs w:val="20"/>
              </w:rPr>
              <w:t>5</w:t>
            </w:r>
          </w:p>
        </w:tc>
      </w:tr>
      <w:tr w:rsidR="00D57EC6" w:rsidRPr="00B321AE" w14:paraId="3C42B5F9" w14:textId="77777777" w:rsidTr="00773E7D">
        <w:tc>
          <w:tcPr>
            <w:tcW w:w="985" w:type="dxa"/>
          </w:tcPr>
          <w:p w14:paraId="4F0CA80E" w14:textId="77777777" w:rsidR="00D57EC6" w:rsidRPr="00B321AE" w:rsidRDefault="00F72920" w:rsidP="00641A0E">
            <w:pPr>
              <w:jc w:val="both"/>
              <w:rPr>
                <w:sz w:val="20"/>
                <w:szCs w:val="20"/>
              </w:rPr>
            </w:pPr>
            <w:r w:rsidRPr="00B321AE">
              <w:rPr>
                <w:sz w:val="20"/>
                <w:szCs w:val="20"/>
              </w:rPr>
              <w:t>[14.3]</w:t>
            </w:r>
          </w:p>
        </w:tc>
        <w:tc>
          <w:tcPr>
            <w:tcW w:w="3808" w:type="dxa"/>
          </w:tcPr>
          <w:p w14:paraId="3397F95A" w14:textId="77777777" w:rsidR="00D57EC6" w:rsidRPr="00B321AE" w:rsidRDefault="00F72920" w:rsidP="00641A0E">
            <w:pPr>
              <w:jc w:val="both"/>
              <w:rPr>
                <w:sz w:val="20"/>
                <w:szCs w:val="20"/>
              </w:rPr>
            </w:pPr>
            <w:r w:rsidRPr="00B321AE">
              <w:rPr>
                <w:sz w:val="20"/>
                <w:szCs w:val="20"/>
              </w:rPr>
              <w:t>Calcularea distanţei</w:t>
            </w:r>
          </w:p>
        </w:tc>
        <w:tc>
          <w:tcPr>
            <w:tcW w:w="2310" w:type="dxa"/>
            <w:gridSpan w:val="2"/>
          </w:tcPr>
          <w:p w14:paraId="6845CA7C" w14:textId="5FCE6E21" w:rsidR="00D57EC6" w:rsidRPr="00B321AE" w:rsidRDefault="001B4FB2" w:rsidP="00641A0E">
            <w:pPr>
              <w:jc w:val="both"/>
              <w:rPr>
                <w:sz w:val="20"/>
                <w:szCs w:val="20"/>
              </w:rPr>
            </w:pPr>
            <w:r w:rsidRPr="00B321AE">
              <w:rPr>
                <w:sz w:val="20"/>
                <w:szCs w:val="20"/>
              </w:rPr>
              <w:t>Apendicele A punctul 9 tabelul A</w:t>
            </w:r>
            <w:r w:rsidR="00F72920" w:rsidRPr="00B321AE">
              <w:rPr>
                <w:sz w:val="20"/>
                <w:szCs w:val="20"/>
              </w:rPr>
              <w:t>.3</w:t>
            </w:r>
          </w:p>
        </w:tc>
        <w:tc>
          <w:tcPr>
            <w:tcW w:w="2241" w:type="dxa"/>
            <w:gridSpan w:val="3"/>
          </w:tcPr>
          <w:p w14:paraId="5875DA40" w14:textId="77777777" w:rsidR="00D57EC6" w:rsidRPr="00B321AE" w:rsidRDefault="00F72920" w:rsidP="00641A0E">
            <w:pPr>
              <w:jc w:val="both"/>
              <w:rPr>
                <w:sz w:val="20"/>
                <w:szCs w:val="20"/>
              </w:rPr>
            </w:pPr>
            <w:r w:rsidRPr="00B321AE">
              <w:rPr>
                <w:sz w:val="20"/>
                <w:szCs w:val="20"/>
              </w:rPr>
              <w:t>4</w:t>
            </w:r>
          </w:p>
        </w:tc>
      </w:tr>
      <w:tr w:rsidR="008B65E3" w:rsidRPr="00B96E64" w14:paraId="3F0DB676" w14:textId="77777777" w:rsidTr="00773E7D">
        <w:tc>
          <w:tcPr>
            <w:tcW w:w="985" w:type="dxa"/>
          </w:tcPr>
          <w:p w14:paraId="664BDA6F" w14:textId="77777777" w:rsidR="008B65E3" w:rsidRPr="00B321AE" w:rsidRDefault="008B65E3" w:rsidP="00641A0E">
            <w:pPr>
              <w:jc w:val="both"/>
              <w:rPr>
                <w:sz w:val="20"/>
                <w:szCs w:val="20"/>
              </w:rPr>
            </w:pPr>
            <w:r w:rsidRPr="00B321AE">
              <w:rPr>
                <w:sz w:val="20"/>
                <w:szCs w:val="20"/>
              </w:rPr>
              <w:t>[15]</w:t>
            </w:r>
          </w:p>
        </w:tc>
        <w:tc>
          <w:tcPr>
            <w:tcW w:w="8359" w:type="dxa"/>
            <w:gridSpan w:val="6"/>
          </w:tcPr>
          <w:p w14:paraId="0707D162" w14:textId="77777777" w:rsidR="007B0B7B" w:rsidRPr="00B321AE" w:rsidRDefault="007B0B7B" w:rsidP="00641A0E">
            <w:pPr>
              <w:jc w:val="both"/>
              <w:rPr>
                <w:sz w:val="20"/>
                <w:szCs w:val="20"/>
              </w:rPr>
            </w:pPr>
            <w:r w:rsidRPr="00B321AE">
              <w:rPr>
                <w:sz w:val="20"/>
                <w:szCs w:val="20"/>
              </w:rPr>
              <w:t xml:space="preserve">UIC 544-1:2014 </w:t>
            </w:r>
          </w:p>
          <w:p w14:paraId="51F85625" w14:textId="77777777" w:rsidR="008B65E3" w:rsidRPr="00B321AE" w:rsidRDefault="00607B2B" w:rsidP="00641A0E">
            <w:pPr>
              <w:jc w:val="both"/>
              <w:rPr>
                <w:sz w:val="20"/>
                <w:szCs w:val="20"/>
              </w:rPr>
            </w:pPr>
            <w:r w:rsidRPr="00B321AE">
              <w:rPr>
                <w:sz w:val="20"/>
                <w:szCs w:val="20"/>
              </w:rPr>
              <w:t>Frâne – performanţa de frânare</w:t>
            </w:r>
          </w:p>
        </w:tc>
      </w:tr>
      <w:tr w:rsidR="00607B2B" w:rsidRPr="00B321AE" w14:paraId="6A17E6C8" w14:textId="77777777" w:rsidTr="00773E7D">
        <w:tc>
          <w:tcPr>
            <w:tcW w:w="985" w:type="dxa"/>
          </w:tcPr>
          <w:p w14:paraId="0C1DB1B9" w14:textId="77777777" w:rsidR="00607B2B" w:rsidRPr="00B321AE" w:rsidRDefault="00C010D0" w:rsidP="00641A0E">
            <w:pPr>
              <w:jc w:val="both"/>
              <w:rPr>
                <w:sz w:val="20"/>
                <w:szCs w:val="20"/>
              </w:rPr>
            </w:pPr>
            <w:r w:rsidRPr="00B321AE">
              <w:rPr>
                <w:sz w:val="20"/>
                <w:szCs w:val="20"/>
              </w:rPr>
              <w:t>[15</w:t>
            </w:r>
            <w:r w:rsidR="00607B2B" w:rsidRPr="00B321AE">
              <w:rPr>
                <w:sz w:val="20"/>
                <w:szCs w:val="20"/>
              </w:rPr>
              <w:t>.1]</w:t>
            </w:r>
          </w:p>
        </w:tc>
        <w:tc>
          <w:tcPr>
            <w:tcW w:w="3808" w:type="dxa"/>
          </w:tcPr>
          <w:p w14:paraId="6A37CC6A" w14:textId="77777777" w:rsidR="00607B2B" w:rsidRPr="00B321AE" w:rsidRDefault="00607B2B" w:rsidP="00641A0E">
            <w:pPr>
              <w:jc w:val="both"/>
              <w:rPr>
                <w:sz w:val="20"/>
                <w:szCs w:val="20"/>
              </w:rPr>
            </w:pPr>
            <w:r w:rsidRPr="00B321AE">
              <w:rPr>
                <w:sz w:val="20"/>
                <w:szCs w:val="20"/>
              </w:rPr>
              <w:t>Frâna de serviciu – calcul</w:t>
            </w:r>
          </w:p>
        </w:tc>
        <w:tc>
          <w:tcPr>
            <w:tcW w:w="2310" w:type="dxa"/>
            <w:gridSpan w:val="2"/>
          </w:tcPr>
          <w:p w14:paraId="79A9DFE9" w14:textId="77777777" w:rsidR="00607B2B" w:rsidRPr="00B321AE" w:rsidRDefault="005E0520" w:rsidP="00641A0E">
            <w:pPr>
              <w:jc w:val="both"/>
              <w:rPr>
                <w:sz w:val="20"/>
                <w:szCs w:val="20"/>
              </w:rPr>
            </w:pPr>
            <w:r w:rsidRPr="00B321AE">
              <w:rPr>
                <w:sz w:val="20"/>
                <w:szCs w:val="20"/>
              </w:rPr>
              <w:t>4.2.4.3.2.1</w:t>
            </w:r>
            <w:r w:rsidR="00F92177" w:rsidRPr="00B321AE">
              <w:rPr>
                <w:sz w:val="20"/>
                <w:szCs w:val="20"/>
              </w:rPr>
              <w:t>.</w:t>
            </w:r>
          </w:p>
        </w:tc>
        <w:tc>
          <w:tcPr>
            <w:tcW w:w="2241" w:type="dxa"/>
            <w:gridSpan w:val="3"/>
          </w:tcPr>
          <w:p w14:paraId="04FFF2F2" w14:textId="77777777" w:rsidR="00607B2B" w:rsidRPr="00B321AE" w:rsidRDefault="005E6542" w:rsidP="00A8352C">
            <w:pPr>
              <w:jc w:val="both"/>
              <w:rPr>
                <w:sz w:val="20"/>
                <w:szCs w:val="20"/>
              </w:rPr>
            </w:pPr>
            <w:r w:rsidRPr="00B321AE">
              <w:rPr>
                <w:sz w:val="20"/>
                <w:szCs w:val="20"/>
              </w:rPr>
              <w:t>1-3 și 5-8</w:t>
            </w:r>
          </w:p>
        </w:tc>
      </w:tr>
      <w:tr w:rsidR="00D4342B" w:rsidRPr="00B321AE" w14:paraId="11B7DFED" w14:textId="77777777" w:rsidTr="00773E7D">
        <w:tc>
          <w:tcPr>
            <w:tcW w:w="985" w:type="dxa"/>
          </w:tcPr>
          <w:p w14:paraId="31FD81B1" w14:textId="77777777" w:rsidR="00D4342B" w:rsidRPr="00B321AE" w:rsidRDefault="00C010D0" w:rsidP="00641A0E">
            <w:pPr>
              <w:jc w:val="both"/>
              <w:rPr>
                <w:sz w:val="20"/>
                <w:szCs w:val="20"/>
              </w:rPr>
            </w:pPr>
            <w:r w:rsidRPr="00B321AE">
              <w:rPr>
                <w:sz w:val="20"/>
                <w:szCs w:val="20"/>
              </w:rPr>
              <w:t>[15</w:t>
            </w:r>
            <w:r w:rsidR="00607B2B" w:rsidRPr="00B321AE">
              <w:rPr>
                <w:sz w:val="20"/>
                <w:szCs w:val="20"/>
              </w:rPr>
              <w:t>.2]</w:t>
            </w:r>
          </w:p>
        </w:tc>
        <w:tc>
          <w:tcPr>
            <w:tcW w:w="3808" w:type="dxa"/>
          </w:tcPr>
          <w:p w14:paraId="65652084" w14:textId="77777777" w:rsidR="00D4342B" w:rsidRPr="00B321AE" w:rsidRDefault="005E0520" w:rsidP="00641A0E">
            <w:pPr>
              <w:jc w:val="both"/>
              <w:rPr>
                <w:sz w:val="20"/>
                <w:szCs w:val="20"/>
              </w:rPr>
            </w:pPr>
            <w:r w:rsidRPr="00B321AE">
              <w:rPr>
                <w:sz w:val="20"/>
                <w:szCs w:val="20"/>
              </w:rPr>
              <w:t>Frâna de serviciu – validare</w:t>
            </w:r>
          </w:p>
        </w:tc>
        <w:tc>
          <w:tcPr>
            <w:tcW w:w="2310" w:type="dxa"/>
            <w:gridSpan w:val="2"/>
          </w:tcPr>
          <w:p w14:paraId="739D5126" w14:textId="77777777" w:rsidR="00D4342B" w:rsidRPr="00B321AE" w:rsidRDefault="005E0520" w:rsidP="00641A0E">
            <w:pPr>
              <w:jc w:val="both"/>
              <w:rPr>
                <w:sz w:val="20"/>
                <w:szCs w:val="20"/>
              </w:rPr>
            </w:pPr>
            <w:r w:rsidRPr="00B321AE">
              <w:rPr>
                <w:sz w:val="20"/>
                <w:szCs w:val="20"/>
              </w:rPr>
              <w:t>4.2.4.3.2.1</w:t>
            </w:r>
            <w:r w:rsidR="00F92177" w:rsidRPr="00B321AE">
              <w:rPr>
                <w:sz w:val="20"/>
                <w:szCs w:val="20"/>
              </w:rPr>
              <w:t>.</w:t>
            </w:r>
          </w:p>
        </w:tc>
        <w:tc>
          <w:tcPr>
            <w:tcW w:w="2241" w:type="dxa"/>
            <w:gridSpan w:val="3"/>
          </w:tcPr>
          <w:p w14:paraId="753F1FE7" w14:textId="77777777" w:rsidR="00D4342B" w:rsidRPr="00B321AE" w:rsidRDefault="005E6542" w:rsidP="00A8352C">
            <w:pPr>
              <w:jc w:val="both"/>
              <w:rPr>
                <w:sz w:val="20"/>
                <w:szCs w:val="20"/>
              </w:rPr>
            </w:pPr>
            <w:r w:rsidRPr="00B321AE">
              <w:rPr>
                <w:sz w:val="20"/>
                <w:szCs w:val="20"/>
              </w:rPr>
              <w:t>Apendicele B</w:t>
            </w:r>
          </w:p>
        </w:tc>
      </w:tr>
      <w:tr w:rsidR="00D4342B" w:rsidRPr="00B321AE" w14:paraId="3038CB92" w14:textId="77777777" w:rsidTr="00773E7D">
        <w:tc>
          <w:tcPr>
            <w:tcW w:w="985" w:type="dxa"/>
          </w:tcPr>
          <w:p w14:paraId="56163614" w14:textId="77777777" w:rsidR="00D4342B" w:rsidRPr="00B321AE" w:rsidRDefault="00C010D0" w:rsidP="00641A0E">
            <w:pPr>
              <w:jc w:val="both"/>
              <w:rPr>
                <w:sz w:val="20"/>
                <w:szCs w:val="20"/>
              </w:rPr>
            </w:pPr>
            <w:r w:rsidRPr="00B321AE">
              <w:rPr>
                <w:sz w:val="20"/>
                <w:szCs w:val="20"/>
              </w:rPr>
              <w:t>[15</w:t>
            </w:r>
            <w:r w:rsidR="00607B2B" w:rsidRPr="00B321AE">
              <w:rPr>
                <w:sz w:val="20"/>
                <w:szCs w:val="20"/>
              </w:rPr>
              <w:t>.3]</w:t>
            </w:r>
          </w:p>
        </w:tc>
        <w:tc>
          <w:tcPr>
            <w:tcW w:w="3808" w:type="dxa"/>
          </w:tcPr>
          <w:p w14:paraId="2D2572D6" w14:textId="77777777" w:rsidR="00D4342B" w:rsidRPr="00B321AE" w:rsidRDefault="005E0520" w:rsidP="00641A0E">
            <w:pPr>
              <w:jc w:val="both"/>
              <w:rPr>
                <w:sz w:val="20"/>
                <w:szCs w:val="20"/>
              </w:rPr>
            </w:pPr>
            <w:r w:rsidRPr="00B321AE">
              <w:rPr>
                <w:sz w:val="20"/>
                <w:szCs w:val="20"/>
              </w:rPr>
              <w:t>Evaluarea regimului de frânare G</w:t>
            </w:r>
          </w:p>
        </w:tc>
        <w:tc>
          <w:tcPr>
            <w:tcW w:w="2310" w:type="dxa"/>
            <w:gridSpan w:val="2"/>
          </w:tcPr>
          <w:p w14:paraId="10B33FDB" w14:textId="590DADB8" w:rsidR="00D4342B" w:rsidRPr="00B321AE" w:rsidRDefault="00791818" w:rsidP="00641A0E">
            <w:pPr>
              <w:jc w:val="both"/>
              <w:rPr>
                <w:sz w:val="20"/>
                <w:szCs w:val="20"/>
              </w:rPr>
            </w:pPr>
            <w:r w:rsidRPr="00B321AE">
              <w:rPr>
                <w:sz w:val="20"/>
                <w:szCs w:val="20"/>
              </w:rPr>
              <w:t xml:space="preserve">Apendicele </w:t>
            </w:r>
            <w:r w:rsidR="001B4FB2" w:rsidRPr="00B321AE">
              <w:rPr>
                <w:sz w:val="20"/>
                <w:szCs w:val="20"/>
              </w:rPr>
              <w:t>A</w:t>
            </w:r>
            <w:r w:rsidRPr="00B321AE">
              <w:rPr>
                <w:sz w:val="20"/>
                <w:szCs w:val="20"/>
              </w:rPr>
              <w:t xml:space="preserve"> punctul </w:t>
            </w:r>
            <w:r w:rsidR="005E0520" w:rsidRPr="00B321AE">
              <w:rPr>
                <w:sz w:val="20"/>
                <w:szCs w:val="20"/>
              </w:rPr>
              <w:t>9</w:t>
            </w:r>
            <w:r w:rsidR="00B467E9" w:rsidRPr="00B321AE">
              <w:rPr>
                <w:sz w:val="20"/>
                <w:szCs w:val="20"/>
              </w:rPr>
              <w:t xml:space="preserve"> </w:t>
            </w:r>
            <w:r w:rsidR="001B4FB2" w:rsidRPr="00B321AE">
              <w:rPr>
                <w:sz w:val="20"/>
                <w:szCs w:val="20"/>
              </w:rPr>
              <w:t>tabelul A</w:t>
            </w:r>
            <w:r w:rsidR="005E0520" w:rsidRPr="00B321AE">
              <w:rPr>
                <w:sz w:val="20"/>
                <w:szCs w:val="20"/>
              </w:rPr>
              <w:t>.3</w:t>
            </w:r>
          </w:p>
        </w:tc>
        <w:tc>
          <w:tcPr>
            <w:tcW w:w="2241" w:type="dxa"/>
            <w:gridSpan w:val="3"/>
          </w:tcPr>
          <w:p w14:paraId="47A56C4E" w14:textId="77777777" w:rsidR="00D4342B" w:rsidRPr="00B321AE" w:rsidRDefault="005E6542" w:rsidP="00A8352C">
            <w:pPr>
              <w:jc w:val="both"/>
              <w:rPr>
                <w:sz w:val="20"/>
                <w:szCs w:val="20"/>
              </w:rPr>
            </w:pPr>
            <w:r w:rsidRPr="00B321AE">
              <w:rPr>
                <w:sz w:val="20"/>
                <w:szCs w:val="20"/>
              </w:rPr>
              <w:t>1-3 și 5-8</w:t>
            </w:r>
          </w:p>
        </w:tc>
      </w:tr>
      <w:tr w:rsidR="000203CD" w:rsidRPr="00B96E64" w14:paraId="47C6C701" w14:textId="77777777" w:rsidTr="00773E7D">
        <w:tc>
          <w:tcPr>
            <w:tcW w:w="985" w:type="dxa"/>
          </w:tcPr>
          <w:p w14:paraId="0DE674B6" w14:textId="77777777" w:rsidR="000203CD" w:rsidRPr="00B321AE" w:rsidRDefault="00B259E5" w:rsidP="00641A0E">
            <w:pPr>
              <w:jc w:val="both"/>
              <w:rPr>
                <w:sz w:val="20"/>
                <w:szCs w:val="20"/>
              </w:rPr>
            </w:pPr>
            <w:r w:rsidRPr="00B321AE">
              <w:rPr>
                <w:sz w:val="20"/>
                <w:szCs w:val="20"/>
              </w:rPr>
              <w:t>[16</w:t>
            </w:r>
            <w:r w:rsidR="000203CD" w:rsidRPr="00B321AE">
              <w:rPr>
                <w:sz w:val="20"/>
                <w:szCs w:val="20"/>
              </w:rPr>
              <w:t>]</w:t>
            </w:r>
          </w:p>
        </w:tc>
        <w:tc>
          <w:tcPr>
            <w:tcW w:w="8359" w:type="dxa"/>
            <w:gridSpan w:val="6"/>
          </w:tcPr>
          <w:p w14:paraId="5D182755" w14:textId="7B9D14F1" w:rsidR="000203CD" w:rsidRPr="00B321AE" w:rsidRDefault="00ED4850" w:rsidP="00641A0E">
            <w:pPr>
              <w:jc w:val="both"/>
              <w:rPr>
                <w:sz w:val="20"/>
                <w:szCs w:val="20"/>
              </w:rPr>
            </w:pPr>
            <w:r w:rsidRPr="00B321AE">
              <w:rPr>
                <w:sz w:val="20"/>
                <w:szCs w:val="20"/>
              </w:rPr>
              <w:t xml:space="preserve">SM EN ISO </w:t>
            </w:r>
            <w:r w:rsidR="000203CD" w:rsidRPr="00B321AE">
              <w:rPr>
                <w:sz w:val="20"/>
                <w:szCs w:val="20"/>
              </w:rPr>
              <w:t>50125-1:2014</w:t>
            </w:r>
          </w:p>
          <w:p w14:paraId="02A9D115" w14:textId="77777777" w:rsidR="000203CD" w:rsidRPr="00B321AE" w:rsidRDefault="000203CD" w:rsidP="00641A0E">
            <w:pPr>
              <w:jc w:val="both"/>
              <w:rPr>
                <w:sz w:val="20"/>
                <w:szCs w:val="20"/>
              </w:rPr>
            </w:pPr>
            <w:r w:rsidRPr="00B321AE">
              <w:rPr>
                <w:sz w:val="20"/>
                <w:szCs w:val="20"/>
              </w:rPr>
              <w:t>Aplicaţii feroviare. Condiţii de mediu pentru echipament. Partea 1: Echipament la bordul materialului rulant</w:t>
            </w:r>
          </w:p>
        </w:tc>
      </w:tr>
      <w:tr w:rsidR="00783418" w:rsidRPr="00B321AE" w14:paraId="24896100" w14:textId="77777777" w:rsidTr="00773E7D">
        <w:tc>
          <w:tcPr>
            <w:tcW w:w="985" w:type="dxa"/>
          </w:tcPr>
          <w:p w14:paraId="2FCD49EF" w14:textId="77777777" w:rsidR="00783418" w:rsidRPr="00B321AE" w:rsidRDefault="00B259E5" w:rsidP="00641A0E">
            <w:pPr>
              <w:jc w:val="both"/>
              <w:rPr>
                <w:sz w:val="20"/>
                <w:szCs w:val="20"/>
              </w:rPr>
            </w:pPr>
            <w:r w:rsidRPr="00B321AE">
              <w:rPr>
                <w:sz w:val="20"/>
                <w:szCs w:val="20"/>
              </w:rPr>
              <w:t>[16</w:t>
            </w:r>
            <w:r w:rsidR="000203CD" w:rsidRPr="00B321AE">
              <w:rPr>
                <w:sz w:val="20"/>
                <w:szCs w:val="20"/>
              </w:rPr>
              <w:t>.1]</w:t>
            </w:r>
          </w:p>
        </w:tc>
        <w:tc>
          <w:tcPr>
            <w:tcW w:w="3808" w:type="dxa"/>
          </w:tcPr>
          <w:p w14:paraId="719A14C3" w14:textId="77777777" w:rsidR="00783418" w:rsidRPr="00B321AE" w:rsidRDefault="000203CD" w:rsidP="00A8352C">
            <w:pPr>
              <w:jc w:val="both"/>
              <w:rPr>
                <w:sz w:val="20"/>
                <w:szCs w:val="20"/>
              </w:rPr>
            </w:pPr>
            <w:r w:rsidRPr="00B321AE">
              <w:rPr>
                <w:sz w:val="20"/>
                <w:szCs w:val="20"/>
              </w:rPr>
              <w:t>Condiţii de mediu</w:t>
            </w:r>
          </w:p>
        </w:tc>
        <w:tc>
          <w:tcPr>
            <w:tcW w:w="2316" w:type="dxa"/>
            <w:gridSpan w:val="3"/>
          </w:tcPr>
          <w:p w14:paraId="3F1B6CDC" w14:textId="77777777" w:rsidR="00783418" w:rsidRPr="00B321AE" w:rsidRDefault="000203CD" w:rsidP="00A8352C">
            <w:pPr>
              <w:jc w:val="both"/>
              <w:rPr>
                <w:sz w:val="20"/>
                <w:szCs w:val="20"/>
              </w:rPr>
            </w:pPr>
            <w:r w:rsidRPr="00B321AE">
              <w:rPr>
                <w:sz w:val="20"/>
                <w:szCs w:val="20"/>
              </w:rPr>
              <w:t>4.2.5</w:t>
            </w:r>
            <w:r w:rsidR="00F92177" w:rsidRPr="00B321AE">
              <w:rPr>
                <w:sz w:val="20"/>
                <w:szCs w:val="20"/>
              </w:rPr>
              <w:t>.</w:t>
            </w:r>
          </w:p>
        </w:tc>
        <w:tc>
          <w:tcPr>
            <w:tcW w:w="2235" w:type="dxa"/>
            <w:gridSpan w:val="2"/>
          </w:tcPr>
          <w:p w14:paraId="1A2BFCAE" w14:textId="77777777" w:rsidR="00783418" w:rsidRPr="00B321AE" w:rsidRDefault="000203CD" w:rsidP="00A8352C">
            <w:pPr>
              <w:jc w:val="both"/>
              <w:rPr>
                <w:sz w:val="20"/>
                <w:szCs w:val="20"/>
              </w:rPr>
            </w:pPr>
            <w:r w:rsidRPr="00B321AE">
              <w:rPr>
                <w:sz w:val="20"/>
                <w:szCs w:val="20"/>
              </w:rPr>
              <w:t>4.7</w:t>
            </w:r>
          </w:p>
        </w:tc>
      </w:tr>
      <w:tr w:rsidR="00EE2B40" w:rsidRPr="00B321AE" w14:paraId="54B64FDD" w14:textId="77777777" w:rsidTr="00773E7D">
        <w:tc>
          <w:tcPr>
            <w:tcW w:w="985" w:type="dxa"/>
          </w:tcPr>
          <w:p w14:paraId="455B02E8" w14:textId="77777777" w:rsidR="00EE2B40" w:rsidRPr="00B321AE" w:rsidRDefault="006A4938" w:rsidP="00641A0E">
            <w:pPr>
              <w:jc w:val="both"/>
              <w:rPr>
                <w:sz w:val="20"/>
                <w:szCs w:val="20"/>
              </w:rPr>
            </w:pPr>
            <w:r w:rsidRPr="00B321AE">
              <w:rPr>
                <w:sz w:val="20"/>
                <w:szCs w:val="20"/>
              </w:rPr>
              <w:t>[17</w:t>
            </w:r>
            <w:r w:rsidR="00F77C2E" w:rsidRPr="00B321AE">
              <w:rPr>
                <w:sz w:val="20"/>
                <w:szCs w:val="20"/>
              </w:rPr>
              <w:t>]</w:t>
            </w:r>
          </w:p>
        </w:tc>
        <w:tc>
          <w:tcPr>
            <w:tcW w:w="8359" w:type="dxa"/>
            <w:gridSpan w:val="6"/>
          </w:tcPr>
          <w:p w14:paraId="4F8B6A2D" w14:textId="34F8626F" w:rsidR="00F77C2E" w:rsidRPr="00B321AE" w:rsidRDefault="00ED4850" w:rsidP="00641A0E">
            <w:pPr>
              <w:jc w:val="both"/>
              <w:rPr>
                <w:sz w:val="20"/>
                <w:szCs w:val="20"/>
              </w:rPr>
            </w:pPr>
            <w:r w:rsidRPr="00B321AE">
              <w:rPr>
                <w:sz w:val="20"/>
                <w:szCs w:val="20"/>
              </w:rPr>
              <w:t xml:space="preserve">SM EN ISO </w:t>
            </w:r>
            <w:r w:rsidR="00F77C2E" w:rsidRPr="00B321AE">
              <w:rPr>
                <w:sz w:val="20"/>
                <w:szCs w:val="20"/>
              </w:rPr>
              <w:t>1363-1:2020</w:t>
            </w:r>
          </w:p>
          <w:p w14:paraId="32752FC4" w14:textId="77777777" w:rsidR="00EE2B40" w:rsidRPr="00B321AE" w:rsidRDefault="00F77C2E" w:rsidP="00641A0E">
            <w:pPr>
              <w:jc w:val="both"/>
              <w:rPr>
                <w:sz w:val="20"/>
                <w:szCs w:val="20"/>
              </w:rPr>
            </w:pPr>
            <w:r w:rsidRPr="00B321AE">
              <w:rPr>
                <w:sz w:val="20"/>
                <w:szCs w:val="20"/>
              </w:rPr>
              <w:t>Încercări de rezistenţă la foc. Partea 1: Cerinţe generale</w:t>
            </w:r>
          </w:p>
        </w:tc>
      </w:tr>
      <w:tr w:rsidR="002F3537" w:rsidRPr="00B321AE" w14:paraId="10D1C36B" w14:textId="77777777" w:rsidTr="00773E7D">
        <w:tc>
          <w:tcPr>
            <w:tcW w:w="985" w:type="dxa"/>
          </w:tcPr>
          <w:p w14:paraId="7122AD12" w14:textId="77777777" w:rsidR="002F3537" w:rsidRPr="00B321AE" w:rsidRDefault="006A4938" w:rsidP="00641A0E">
            <w:pPr>
              <w:jc w:val="both"/>
              <w:rPr>
                <w:sz w:val="20"/>
                <w:szCs w:val="20"/>
              </w:rPr>
            </w:pPr>
            <w:r w:rsidRPr="00B321AE">
              <w:rPr>
                <w:sz w:val="20"/>
                <w:szCs w:val="20"/>
              </w:rPr>
              <w:t>[17</w:t>
            </w:r>
            <w:r w:rsidR="00F77C2E" w:rsidRPr="00B321AE">
              <w:rPr>
                <w:sz w:val="20"/>
                <w:szCs w:val="20"/>
              </w:rPr>
              <w:t>.1]</w:t>
            </w:r>
          </w:p>
        </w:tc>
        <w:tc>
          <w:tcPr>
            <w:tcW w:w="3808" w:type="dxa"/>
          </w:tcPr>
          <w:p w14:paraId="5A5678EF" w14:textId="77777777" w:rsidR="002F3537" w:rsidRPr="00B321AE" w:rsidRDefault="00F77C2E" w:rsidP="00641A0E">
            <w:pPr>
              <w:jc w:val="both"/>
              <w:rPr>
                <w:sz w:val="20"/>
                <w:szCs w:val="20"/>
              </w:rPr>
            </w:pPr>
            <w:r w:rsidRPr="00B321AE">
              <w:rPr>
                <w:sz w:val="20"/>
                <w:szCs w:val="20"/>
              </w:rPr>
              <w:t>Bariere</w:t>
            </w:r>
          </w:p>
        </w:tc>
        <w:tc>
          <w:tcPr>
            <w:tcW w:w="2310" w:type="dxa"/>
            <w:gridSpan w:val="2"/>
          </w:tcPr>
          <w:p w14:paraId="426A4A28" w14:textId="77777777" w:rsidR="002F3537" w:rsidRPr="00B321AE" w:rsidRDefault="00F77C2E" w:rsidP="00641A0E">
            <w:pPr>
              <w:jc w:val="both"/>
              <w:rPr>
                <w:sz w:val="20"/>
                <w:szCs w:val="20"/>
              </w:rPr>
            </w:pPr>
            <w:r w:rsidRPr="00B321AE">
              <w:rPr>
                <w:sz w:val="20"/>
                <w:szCs w:val="20"/>
              </w:rPr>
              <w:t>6.2.2.8.1</w:t>
            </w:r>
            <w:r w:rsidR="00F92177" w:rsidRPr="00B321AE">
              <w:rPr>
                <w:sz w:val="20"/>
                <w:szCs w:val="20"/>
              </w:rPr>
              <w:t>.</w:t>
            </w:r>
          </w:p>
        </w:tc>
        <w:tc>
          <w:tcPr>
            <w:tcW w:w="2241" w:type="dxa"/>
            <w:gridSpan w:val="3"/>
          </w:tcPr>
          <w:p w14:paraId="02ABB880" w14:textId="77777777" w:rsidR="002F3537" w:rsidRPr="00B321AE" w:rsidRDefault="00F77C2E" w:rsidP="00A8352C">
            <w:pPr>
              <w:jc w:val="both"/>
              <w:rPr>
                <w:sz w:val="20"/>
                <w:szCs w:val="20"/>
              </w:rPr>
            </w:pPr>
            <w:r w:rsidRPr="00B321AE">
              <w:rPr>
                <w:sz w:val="20"/>
                <w:szCs w:val="20"/>
              </w:rPr>
              <w:t>4-12</w:t>
            </w:r>
          </w:p>
        </w:tc>
      </w:tr>
      <w:tr w:rsidR="00EE2B40" w:rsidRPr="00B96E64" w14:paraId="6B3BB6B9" w14:textId="77777777" w:rsidTr="00773E7D">
        <w:tc>
          <w:tcPr>
            <w:tcW w:w="985" w:type="dxa"/>
          </w:tcPr>
          <w:p w14:paraId="5A42AD33" w14:textId="77777777" w:rsidR="00EE2B40" w:rsidRPr="00B321AE" w:rsidRDefault="006A4938" w:rsidP="00641A0E">
            <w:pPr>
              <w:jc w:val="both"/>
              <w:rPr>
                <w:sz w:val="20"/>
                <w:szCs w:val="20"/>
              </w:rPr>
            </w:pPr>
            <w:r w:rsidRPr="00B321AE">
              <w:rPr>
                <w:sz w:val="20"/>
                <w:szCs w:val="20"/>
              </w:rPr>
              <w:t>[18</w:t>
            </w:r>
            <w:r w:rsidR="00F77C2E" w:rsidRPr="00B321AE">
              <w:rPr>
                <w:sz w:val="20"/>
                <w:szCs w:val="20"/>
              </w:rPr>
              <w:t>]</w:t>
            </w:r>
          </w:p>
        </w:tc>
        <w:tc>
          <w:tcPr>
            <w:tcW w:w="8359" w:type="dxa"/>
            <w:gridSpan w:val="6"/>
          </w:tcPr>
          <w:p w14:paraId="4AFB5964" w14:textId="77777777" w:rsidR="00C82995" w:rsidRPr="00B321AE" w:rsidRDefault="00C82995" w:rsidP="00641A0E">
            <w:pPr>
              <w:jc w:val="both"/>
              <w:rPr>
                <w:sz w:val="20"/>
                <w:szCs w:val="20"/>
              </w:rPr>
            </w:pPr>
            <w:r w:rsidRPr="00B321AE">
              <w:rPr>
                <w:sz w:val="20"/>
                <w:szCs w:val="20"/>
              </w:rPr>
              <w:t>ISO 5658- 2:2006/Am1:2011</w:t>
            </w:r>
          </w:p>
          <w:p w14:paraId="27A11F55" w14:textId="77777777" w:rsidR="00EE2B40" w:rsidRPr="00B321AE" w:rsidRDefault="00F77C2E" w:rsidP="00641A0E">
            <w:pPr>
              <w:jc w:val="both"/>
              <w:rPr>
                <w:sz w:val="20"/>
                <w:szCs w:val="20"/>
              </w:rPr>
            </w:pPr>
            <w:r w:rsidRPr="00B321AE">
              <w:rPr>
                <w:sz w:val="20"/>
                <w:szCs w:val="20"/>
              </w:rPr>
              <w:t>Încercări de reacţie la foc. Propagarea focului. Partea 2: Propagarea laterală pe materiale de construcţii și de transport în configuraţie verticală</w:t>
            </w:r>
          </w:p>
        </w:tc>
      </w:tr>
      <w:tr w:rsidR="0077449A" w:rsidRPr="00B321AE" w14:paraId="29BE5123" w14:textId="77777777" w:rsidTr="00773E7D">
        <w:tc>
          <w:tcPr>
            <w:tcW w:w="985" w:type="dxa"/>
          </w:tcPr>
          <w:p w14:paraId="6CDDD5E9" w14:textId="77777777" w:rsidR="0077449A" w:rsidRPr="00B321AE" w:rsidRDefault="006A4938" w:rsidP="00641A0E">
            <w:pPr>
              <w:jc w:val="both"/>
              <w:rPr>
                <w:sz w:val="20"/>
                <w:szCs w:val="20"/>
              </w:rPr>
            </w:pPr>
            <w:r w:rsidRPr="00B321AE">
              <w:rPr>
                <w:sz w:val="20"/>
                <w:szCs w:val="20"/>
              </w:rPr>
              <w:t>[18</w:t>
            </w:r>
            <w:r w:rsidR="00C82995" w:rsidRPr="00B321AE">
              <w:rPr>
                <w:sz w:val="20"/>
                <w:szCs w:val="20"/>
              </w:rPr>
              <w:t>.1]</w:t>
            </w:r>
          </w:p>
        </w:tc>
        <w:tc>
          <w:tcPr>
            <w:tcW w:w="3808" w:type="dxa"/>
          </w:tcPr>
          <w:p w14:paraId="15642B7B" w14:textId="77777777" w:rsidR="0077449A" w:rsidRPr="00B321AE" w:rsidRDefault="00C82995" w:rsidP="00641A0E">
            <w:pPr>
              <w:jc w:val="both"/>
              <w:rPr>
                <w:sz w:val="20"/>
                <w:szCs w:val="20"/>
              </w:rPr>
            </w:pPr>
            <w:r w:rsidRPr="00B321AE">
              <w:rPr>
                <w:sz w:val="20"/>
                <w:szCs w:val="20"/>
              </w:rPr>
              <w:t>Încercarea proprietăţilor ignifuge și de limitare a propagării focului ale materialelor</w:t>
            </w:r>
          </w:p>
        </w:tc>
        <w:tc>
          <w:tcPr>
            <w:tcW w:w="2310" w:type="dxa"/>
            <w:gridSpan w:val="2"/>
          </w:tcPr>
          <w:p w14:paraId="3EE4CD73" w14:textId="77777777" w:rsidR="0077449A" w:rsidRPr="00B321AE" w:rsidRDefault="00C82995" w:rsidP="00641A0E">
            <w:pPr>
              <w:jc w:val="both"/>
              <w:rPr>
                <w:sz w:val="20"/>
                <w:szCs w:val="20"/>
              </w:rPr>
            </w:pPr>
            <w:r w:rsidRPr="00B321AE">
              <w:rPr>
                <w:sz w:val="20"/>
                <w:szCs w:val="20"/>
              </w:rPr>
              <w:t>6.2.2.8.2</w:t>
            </w:r>
            <w:r w:rsidR="00F92177" w:rsidRPr="00B321AE">
              <w:rPr>
                <w:sz w:val="20"/>
                <w:szCs w:val="20"/>
              </w:rPr>
              <w:t>.</w:t>
            </w:r>
          </w:p>
        </w:tc>
        <w:tc>
          <w:tcPr>
            <w:tcW w:w="2241" w:type="dxa"/>
            <w:gridSpan w:val="3"/>
          </w:tcPr>
          <w:p w14:paraId="6AAA7E5B" w14:textId="77777777" w:rsidR="0077449A" w:rsidRPr="00B321AE" w:rsidRDefault="00C82995" w:rsidP="00A8352C">
            <w:pPr>
              <w:jc w:val="both"/>
              <w:rPr>
                <w:sz w:val="20"/>
                <w:szCs w:val="20"/>
              </w:rPr>
            </w:pPr>
            <w:r w:rsidRPr="00B321AE">
              <w:rPr>
                <w:sz w:val="20"/>
                <w:szCs w:val="20"/>
              </w:rPr>
              <w:t>5-13</w:t>
            </w:r>
          </w:p>
        </w:tc>
      </w:tr>
      <w:tr w:rsidR="00EE2B40" w:rsidRPr="00B96E64" w14:paraId="0CB34E95" w14:textId="77777777" w:rsidTr="00773E7D">
        <w:tc>
          <w:tcPr>
            <w:tcW w:w="985" w:type="dxa"/>
          </w:tcPr>
          <w:p w14:paraId="053B6AA9" w14:textId="77777777" w:rsidR="00EE2B40" w:rsidRPr="00B321AE" w:rsidRDefault="00CA2887" w:rsidP="00641A0E">
            <w:pPr>
              <w:jc w:val="both"/>
              <w:rPr>
                <w:sz w:val="20"/>
                <w:szCs w:val="20"/>
              </w:rPr>
            </w:pPr>
            <w:r w:rsidRPr="00B321AE">
              <w:rPr>
                <w:sz w:val="20"/>
                <w:szCs w:val="20"/>
              </w:rPr>
              <w:t>[19</w:t>
            </w:r>
            <w:r w:rsidR="00C82995" w:rsidRPr="00B321AE">
              <w:rPr>
                <w:sz w:val="20"/>
                <w:szCs w:val="20"/>
              </w:rPr>
              <w:t>]</w:t>
            </w:r>
          </w:p>
        </w:tc>
        <w:tc>
          <w:tcPr>
            <w:tcW w:w="8359" w:type="dxa"/>
            <w:gridSpan w:val="6"/>
          </w:tcPr>
          <w:p w14:paraId="537778AF" w14:textId="6ACC7836" w:rsidR="00C82995" w:rsidRPr="00B321AE" w:rsidRDefault="00ED4850" w:rsidP="00641A0E">
            <w:pPr>
              <w:jc w:val="both"/>
              <w:rPr>
                <w:sz w:val="20"/>
                <w:szCs w:val="20"/>
              </w:rPr>
            </w:pPr>
            <w:r w:rsidRPr="00B321AE">
              <w:rPr>
                <w:sz w:val="20"/>
                <w:szCs w:val="20"/>
              </w:rPr>
              <w:t xml:space="preserve">SM EN ISO </w:t>
            </w:r>
            <w:r w:rsidR="00C82995" w:rsidRPr="00B321AE">
              <w:rPr>
                <w:sz w:val="20"/>
                <w:szCs w:val="20"/>
              </w:rPr>
              <w:t>13501-1:2018</w:t>
            </w:r>
          </w:p>
          <w:p w14:paraId="295DC09F" w14:textId="77777777" w:rsidR="00EE2B40" w:rsidRPr="00B321AE" w:rsidRDefault="00C82995" w:rsidP="00641A0E">
            <w:pPr>
              <w:jc w:val="both"/>
              <w:rPr>
                <w:sz w:val="20"/>
                <w:szCs w:val="20"/>
              </w:rPr>
            </w:pPr>
            <w:r w:rsidRPr="00B321AE">
              <w:rPr>
                <w:sz w:val="20"/>
                <w:szCs w:val="20"/>
              </w:rPr>
              <w:t>Clasificare la foc a produselor și elementelor de construcţie. Parte</w:t>
            </w:r>
            <w:r w:rsidR="00416E45" w:rsidRPr="00B321AE">
              <w:rPr>
                <w:sz w:val="20"/>
                <w:szCs w:val="20"/>
              </w:rPr>
              <w:t>a 1: Clasificare folosind rezul</w:t>
            </w:r>
            <w:r w:rsidRPr="00B321AE">
              <w:rPr>
                <w:sz w:val="20"/>
                <w:szCs w:val="20"/>
              </w:rPr>
              <w:t>tatele încercărilor de reacţie la foc</w:t>
            </w:r>
          </w:p>
        </w:tc>
      </w:tr>
      <w:tr w:rsidR="00356D4D" w:rsidRPr="00B321AE" w14:paraId="67415162" w14:textId="77777777" w:rsidTr="00773E7D">
        <w:tc>
          <w:tcPr>
            <w:tcW w:w="985" w:type="dxa"/>
          </w:tcPr>
          <w:p w14:paraId="55DA7428" w14:textId="77777777" w:rsidR="00356D4D" w:rsidRPr="00B321AE" w:rsidRDefault="00CA2887" w:rsidP="00641A0E">
            <w:pPr>
              <w:jc w:val="both"/>
              <w:rPr>
                <w:b/>
                <w:sz w:val="20"/>
                <w:szCs w:val="20"/>
              </w:rPr>
            </w:pPr>
            <w:r w:rsidRPr="00B321AE">
              <w:rPr>
                <w:sz w:val="20"/>
                <w:szCs w:val="20"/>
              </w:rPr>
              <w:t>[19</w:t>
            </w:r>
            <w:r w:rsidR="00416E45" w:rsidRPr="00B321AE">
              <w:rPr>
                <w:sz w:val="20"/>
                <w:szCs w:val="20"/>
              </w:rPr>
              <w:t>.1]</w:t>
            </w:r>
          </w:p>
        </w:tc>
        <w:tc>
          <w:tcPr>
            <w:tcW w:w="3808" w:type="dxa"/>
          </w:tcPr>
          <w:p w14:paraId="38A70E0E" w14:textId="77777777" w:rsidR="00356D4D" w:rsidRPr="00B321AE" w:rsidRDefault="00416E45" w:rsidP="00641A0E">
            <w:pPr>
              <w:jc w:val="both"/>
              <w:rPr>
                <w:sz w:val="20"/>
                <w:szCs w:val="20"/>
              </w:rPr>
            </w:pPr>
            <w:r w:rsidRPr="00B321AE">
              <w:rPr>
                <w:sz w:val="20"/>
                <w:szCs w:val="20"/>
              </w:rPr>
              <w:t>Proprietăţi ale materialelor</w:t>
            </w:r>
          </w:p>
        </w:tc>
        <w:tc>
          <w:tcPr>
            <w:tcW w:w="2310" w:type="dxa"/>
            <w:gridSpan w:val="2"/>
          </w:tcPr>
          <w:p w14:paraId="7BD2FBA9" w14:textId="77777777" w:rsidR="00356D4D" w:rsidRPr="00B321AE" w:rsidRDefault="00416E45" w:rsidP="00641A0E">
            <w:pPr>
              <w:jc w:val="both"/>
              <w:rPr>
                <w:sz w:val="20"/>
                <w:szCs w:val="20"/>
              </w:rPr>
            </w:pPr>
            <w:r w:rsidRPr="00B321AE">
              <w:rPr>
                <w:sz w:val="20"/>
                <w:szCs w:val="20"/>
              </w:rPr>
              <w:t>6.2.2.8.2</w:t>
            </w:r>
            <w:r w:rsidR="00F92177" w:rsidRPr="00B321AE">
              <w:rPr>
                <w:sz w:val="20"/>
                <w:szCs w:val="20"/>
              </w:rPr>
              <w:t>.</w:t>
            </w:r>
          </w:p>
        </w:tc>
        <w:tc>
          <w:tcPr>
            <w:tcW w:w="2241" w:type="dxa"/>
            <w:gridSpan w:val="3"/>
          </w:tcPr>
          <w:p w14:paraId="680D74A8" w14:textId="77777777" w:rsidR="00356D4D" w:rsidRPr="00B321AE" w:rsidRDefault="00416E45" w:rsidP="00A8352C">
            <w:pPr>
              <w:jc w:val="both"/>
              <w:rPr>
                <w:sz w:val="20"/>
                <w:szCs w:val="20"/>
              </w:rPr>
            </w:pPr>
            <w:r w:rsidRPr="00B321AE">
              <w:rPr>
                <w:sz w:val="20"/>
                <w:szCs w:val="20"/>
              </w:rPr>
              <w:t>8</w:t>
            </w:r>
          </w:p>
        </w:tc>
      </w:tr>
      <w:tr w:rsidR="002750A0" w:rsidRPr="00B96E64" w14:paraId="2718736C" w14:textId="77777777" w:rsidTr="00773E7D">
        <w:tc>
          <w:tcPr>
            <w:tcW w:w="985" w:type="dxa"/>
          </w:tcPr>
          <w:p w14:paraId="4FDBFC36" w14:textId="77777777" w:rsidR="002750A0" w:rsidRPr="00B321AE" w:rsidRDefault="00CA2887" w:rsidP="00641A0E">
            <w:pPr>
              <w:jc w:val="both"/>
              <w:rPr>
                <w:sz w:val="20"/>
                <w:szCs w:val="20"/>
              </w:rPr>
            </w:pPr>
            <w:r w:rsidRPr="00B321AE">
              <w:rPr>
                <w:sz w:val="20"/>
                <w:szCs w:val="20"/>
              </w:rPr>
              <w:t>[20</w:t>
            </w:r>
            <w:r w:rsidR="00416E45" w:rsidRPr="00B321AE">
              <w:rPr>
                <w:sz w:val="20"/>
                <w:szCs w:val="20"/>
              </w:rPr>
              <w:t>]</w:t>
            </w:r>
          </w:p>
        </w:tc>
        <w:tc>
          <w:tcPr>
            <w:tcW w:w="8359" w:type="dxa"/>
            <w:gridSpan w:val="6"/>
          </w:tcPr>
          <w:p w14:paraId="456774C4" w14:textId="68D80ED4" w:rsidR="00416E45" w:rsidRPr="00B321AE" w:rsidRDefault="00ED4850" w:rsidP="00641A0E">
            <w:pPr>
              <w:jc w:val="both"/>
              <w:rPr>
                <w:sz w:val="20"/>
                <w:szCs w:val="20"/>
              </w:rPr>
            </w:pPr>
            <w:r w:rsidRPr="00B321AE">
              <w:rPr>
                <w:sz w:val="20"/>
                <w:szCs w:val="20"/>
              </w:rPr>
              <w:t xml:space="preserve">SM EN ISO </w:t>
            </w:r>
            <w:r w:rsidR="00416E45" w:rsidRPr="00B321AE">
              <w:rPr>
                <w:sz w:val="20"/>
                <w:szCs w:val="20"/>
              </w:rPr>
              <w:t>45545-2:2020</w:t>
            </w:r>
          </w:p>
          <w:p w14:paraId="2CF7522E" w14:textId="77777777" w:rsidR="002750A0" w:rsidRPr="00B321AE" w:rsidRDefault="00416E45" w:rsidP="00641A0E">
            <w:pPr>
              <w:jc w:val="both"/>
              <w:rPr>
                <w:sz w:val="20"/>
                <w:szCs w:val="20"/>
              </w:rPr>
            </w:pPr>
            <w:r w:rsidRPr="00B321AE">
              <w:rPr>
                <w:sz w:val="20"/>
                <w:szCs w:val="20"/>
              </w:rPr>
              <w:lastRenderedPageBreak/>
              <w:t>Aplicaţii feroviare. Protecţie împotriva incendiilor în vehicule feroviare. Partea 2: Cerinţe de comportare la foc ale materialelor și componente</w:t>
            </w:r>
            <w:r w:rsidR="00E0548B" w:rsidRPr="00B321AE">
              <w:rPr>
                <w:sz w:val="20"/>
                <w:szCs w:val="20"/>
              </w:rPr>
              <w:t xml:space="preserve"> </w:t>
            </w:r>
            <w:r w:rsidRPr="00B321AE">
              <w:rPr>
                <w:sz w:val="20"/>
                <w:szCs w:val="20"/>
              </w:rPr>
              <w:t>lor</w:t>
            </w:r>
          </w:p>
        </w:tc>
      </w:tr>
      <w:tr w:rsidR="00356D4D" w:rsidRPr="00B321AE" w14:paraId="5DD0A1D0" w14:textId="77777777" w:rsidTr="00773E7D">
        <w:tc>
          <w:tcPr>
            <w:tcW w:w="985" w:type="dxa"/>
          </w:tcPr>
          <w:p w14:paraId="7010BF5D" w14:textId="77777777" w:rsidR="00356D4D" w:rsidRPr="00B321AE" w:rsidRDefault="0003714B" w:rsidP="00641A0E">
            <w:pPr>
              <w:jc w:val="both"/>
              <w:rPr>
                <w:sz w:val="20"/>
                <w:szCs w:val="20"/>
              </w:rPr>
            </w:pPr>
            <w:r w:rsidRPr="00B321AE">
              <w:rPr>
                <w:sz w:val="20"/>
                <w:szCs w:val="20"/>
              </w:rPr>
              <w:lastRenderedPageBreak/>
              <w:t>[20</w:t>
            </w:r>
            <w:r w:rsidR="00E0548B" w:rsidRPr="00B321AE">
              <w:rPr>
                <w:sz w:val="20"/>
                <w:szCs w:val="20"/>
              </w:rPr>
              <w:t>.1]</w:t>
            </w:r>
          </w:p>
        </w:tc>
        <w:tc>
          <w:tcPr>
            <w:tcW w:w="3808" w:type="dxa"/>
          </w:tcPr>
          <w:p w14:paraId="4D8A376A" w14:textId="77777777" w:rsidR="00356D4D" w:rsidRPr="00B321AE" w:rsidRDefault="00E0548B" w:rsidP="00641A0E">
            <w:pPr>
              <w:jc w:val="both"/>
              <w:rPr>
                <w:sz w:val="20"/>
                <w:szCs w:val="20"/>
              </w:rPr>
            </w:pPr>
            <w:r w:rsidRPr="00B321AE">
              <w:rPr>
                <w:sz w:val="20"/>
                <w:szCs w:val="20"/>
              </w:rPr>
              <w:t>Condiţii de încercare</w:t>
            </w:r>
          </w:p>
        </w:tc>
        <w:tc>
          <w:tcPr>
            <w:tcW w:w="2310" w:type="dxa"/>
            <w:gridSpan w:val="2"/>
          </w:tcPr>
          <w:p w14:paraId="4A7CB540" w14:textId="77777777" w:rsidR="00356D4D" w:rsidRPr="00B321AE" w:rsidRDefault="00E0548B" w:rsidP="00641A0E">
            <w:pPr>
              <w:jc w:val="both"/>
              <w:rPr>
                <w:sz w:val="20"/>
                <w:szCs w:val="20"/>
              </w:rPr>
            </w:pPr>
            <w:r w:rsidRPr="00B321AE">
              <w:rPr>
                <w:sz w:val="20"/>
                <w:szCs w:val="20"/>
              </w:rPr>
              <w:t>6.2.2.8.2</w:t>
            </w:r>
            <w:r w:rsidR="00F92177" w:rsidRPr="00B321AE">
              <w:rPr>
                <w:sz w:val="20"/>
                <w:szCs w:val="20"/>
              </w:rPr>
              <w:t>.</w:t>
            </w:r>
          </w:p>
        </w:tc>
        <w:tc>
          <w:tcPr>
            <w:tcW w:w="2241" w:type="dxa"/>
            <w:gridSpan w:val="3"/>
          </w:tcPr>
          <w:p w14:paraId="2D4226A0" w14:textId="77777777" w:rsidR="00356D4D" w:rsidRPr="00B321AE" w:rsidRDefault="00E0548B" w:rsidP="00641A0E">
            <w:pPr>
              <w:jc w:val="both"/>
              <w:rPr>
                <w:sz w:val="20"/>
                <w:szCs w:val="20"/>
              </w:rPr>
            </w:pPr>
            <w:r w:rsidRPr="00B321AE">
              <w:rPr>
                <w:sz w:val="20"/>
                <w:szCs w:val="20"/>
              </w:rPr>
              <w:t>Ref. T03.02 din tabelul 6</w:t>
            </w:r>
          </w:p>
        </w:tc>
      </w:tr>
      <w:tr w:rsidR="00E0548B" w:rsidRPr="00B96E64" w14:paraId="7DF13B9C" w14:textId="77777777" w:rsidTr="00773E7D">
        <w:tc>
          <w:tcPr>
            <w:tcW w:w="985" w:type="dxa"/>
          </w:tcPr>
          <w:p w14:paraId="27DC92AA" w14:textId="77777777" w:rsidR="00E0548B" w:rsidRPr="00B321AE" w:rsidRDefault="0003714B" w:rsidP="00641A0E">
            <w:pPr>
              <w:jc w:val="both"/>
              <w:rPr>
                <w:sz w:val="20"/>
                <w:szCs w:val="20"/>
              </w:rPr>
            </w:pPr>
            <w:r w:rsidRPr="00B321AE">
              <w:rPr>
                <w:sz w:val="20"/>
                <w:szCs w:val="20"/>
              </w:rPr>
              <w:t>[21</w:t>
            </w:r>
            <w:r w:rsidR="00E0548B" w:rsidRPr="00B321AE">
              <w:rPr>
                <w:sz w:val="20"/>
                <w:szCs w:val="20"/>
              </w:rPr>
              <w:t>]</w:t>
            </w:r>
          </w:p>
        </w:tc>
        <w:tc>
          <w:tcPr>
            <w:tcW w:w="8359" w:type="dxa"/>
            <w:gridSpan w:val="6"/>
          </w:tcPr>
          <w:p w14:paraId="53F33F06" w14:textId="77777777" w:rsidR="00334CF6" w:rsidRPr="00B321AE" w:rsidRDefault="00334CF6" w:rsidP="00A8352C">
            <w:pPr>
              <w:jc w:val="both"/>
              <w:rPr>
                <w:sz w:val="20"/>
                <w:szCs w:val="20"/>
              </w:rPr>
            </w:pPr>
            <w:r w:rsidRPr="00B321AE">
              <w:rPr>
                <w:sz w:val="20"/>
                <w:szCs w:val="20"/>
              </w:rPr>
              <w:t>ISO 5660-1:2015+Amd1:2019</w:t>
            </w:r>
          </w:p>
          <w:p w14:paraId="35C5BD05" w14:textId="77777777" w:rsidR="00E0548B" w:rsidRPr="00B321AE" w:rsidRDefault="00334CF6" w:rsidP="00A8352C">
            <w:pPr>
              <w:jc w:val="both"/>
              <w:rPr>
                <w:sz w:val="20"/>
                <w:szCs w:val="20"/>
              </w:rPr>
            </w:pPr>
            <w:r w:rsidRPr="00B321AE">
              <w:rPr>
                <w:sz w:val="20"/>
                <w:szCs w:val="20"/>
              </w:rPr>
              <w:t>Încercări de reacţie la foc. Căldură degajată, cantitate de fum produsă și viteza de pierdere de masă. Partea 1: Debitul de căldură degajată (metoda con-calorimetrului) și viteza de producere a fumului (măsurare dinamică)</w:t>
            </w:r>
          </w:p>
        </w:tc>
      </w:tr>
      <w:tr w:rsidR="00356D4D" w:rsidRPr="00B321AE" w14:paraId="034D7956" w14:textId="77777777" w:rsidTr="00773E7D">
        <w:tc>
          <w:tcPr>
            <w:tcW w:w="985" w:type="dxa"/>
          </w:tcPr>
          <w:p w14:paraId="2A88C4DD" w14:textId="77777777" w:rsidR="00356D4D" w:rsidRPr="00B321AE" w:rsidRDefault="0003714B" w:rsidP="00882024">
            <w:pPr>
              <w:jc w:val="both"/>
              <w:rPr>
                <w:sz w:val="20"/>
                <w:szCs w:val="20"/>
              </w:rPr>
            </w:pPr>
            <w:r w:rsidRPr="00B321AE">
              <w:rPr>
                <w:sz w:val="20"/>
                <w:szCs w:val="20"/>
              </w:rPr>
              <w:t>[21</w:t>
            </w:r>
            <w:r w:rsidR="00EC74A6" w:rsidRPr="00B321AE">
              <w:rPr>
                <w:sz w:val="20"/>
                <w:szCs w:val="20"/>
              </w:rPr>
              <w:t>.1]</w:t>
            </w:r>
          </w:p>
        </w:tc>
        <w:tc>
          <w:tcPr>
            <w:tcW w:w="3808" w:type="dxa"/>
          </w:tcPr>
          <w:p w14:paraId="5BF5090E" w14:textId="77777777" w:rsidR="00356D4D" w:rsidRPr="00B321AE" w:rsidRDefault="00EC74A6" w:rsidP="00A8352C">
            <w:pPr>
              <w:jc w:val="both"/>
              <w:rPr>
                <w:sz w:val="20"/>
                <w:szCs w:val="20"/>
              </w:rPr>
            </w:pPr>
            <w:r w:rsidRPr="00B321AE">
              <w:rPr>
                <w:sz w:val="20"/>
                <w:szCs w:val="20"/>
              </w:rPr>
              <w:t>Încercarea părţilor din cauciuc ale boghiurilor</w:t>
            </w:r>
          </w:p>
        </w:tc>
        <w:tc>
          <w:tcPr>
            <w:tcW w:w="2310" w:type="dxa"/>
            <w:gridSpan w:val="2"/>
          </w:tcPr>
          <w:p w14:paraId="626955D2" w14:textId="77777777" w:rsidR="00356D4D" w:rsidRPr="00B321AE" w:rsidRDefault="00EC74A6" w:rsidP="00A8352C">
            <w:pPr>
              <w:jc w:val="both"/>
              <w:rPr>
                <w:sz w:val="20"/>
                <w:szCs w:val="20"/>
              </w:rPr>
            </w:pPr>
            <w:r w:rsidRPr="00B321AE">
              <w:rPr>
                <w:sz w:val="20"/>
                <w:szCs w:val="20"/>
              </w:rPr>
              <w:t>6.2.2.8.2</w:t>
            </w:r>
            <w:r w:rsidR="00F92177" w:rsidRPr="00B321AE">
              <w:rPr>
                <w:sz w:val="20"/>
                <w:szCs w:val="20"/>
              </w:rPr>
              <w:t>.</w:t>
            </w:r>
          </w:p>
        </w:tc>
        <w:tc>
          <w:tcPr>
            <w:tcW w:w="2241" w:type="dxa"/>
            <w:gridSpan w:val="3"/>
          </w:tcPr>
          <w:p w14:paraId="7E0E3D2A" w14:textId="77777777" w:rsidR="00356D4D" w:rsidRPr="00B321AE" w:rsidRDefault="00EC74A6" w:rsidP="00A8352C">
            <w:pPr>
              <w:jc w:val="both"/>
              <w:rPr>
                <w:sz w:val="20"/>
                <w:szCs w:val="20"/>
              </w:rPr>
            </w:pPr>
            <w:r w:rsidRPr="00B321AE">
              <w:rPr>
                <w:sz w:val="20"/>
                <w:szCs w:val="20"/>
              </w:rPr>
              <w:t>5-13</w:t>
            </w:r>
          </w:p>
        </w:tc>
      </w:tr>
      <w:tr w:rsidR="00E0548B" w:rsidRPr="00B321AE" w14:paraId="08750452" w14:textId="77777777" w:rsidTr="00773E7D">
        <w:tc>
          <w:tcPr>
            <w:tcW w:w="985" w:type="dxa"/>
          </w:tcPr>
          <w:p w14:paraId="4E347C22" w14:textId="77777777" w:rsidR="00E0548B" w:rsidRPr="00B321AE" w:rsidRDefault="00237949" w:rsidP="00882024">
            <w:pPr>
              <w:jc w:val="both"/>
              <w:rPr>
                <w:sz w:val="20"/>
                <w:szCs w:val="20"/>
              </w:rPr>
            </w:pPr>
            <w:r w:rsidRPr="00B321AE">
              <w:rPr>
                <w:sz w:val="20"/>
                <w:szCs w:val="20"/>
              </w:rPr>
              <w:t>[22</w:t>
            </w:r>
            <w:r w:rsidR="00EC74A6" w:rsidRPr="00B321AE">
              <w:rPr>
                <w:sz w:val="20"/>
                <w:szCs w:val="20"/>
              </w:rPr>
              <w:t>]</w:t>
            </w:r>
          </w:p>
        </w:tc>
        <w:tc>
          <w:tcPr>
            <w:tcW w:w="8359" w:type="dxa"/>
            <w:gridSpan w:val="6"/>
          </w:tcPr>
          <w:p w14:paraId="4E8AFE6B" w14:textId="6034A2B4" w:rsidR="00EC74A6" w:rsidRPr="00B321AE" w:rsidRDefault="00ED4850" w:rsidP="00A8352C">
            <w:pPr>
              <w:jc w:val="both"/>
              <w:rPr>
                <w:sz w:val="20"/>
                <w:szCs w:val="20"/>
              </w:rPr>
            </w:pPr>
            <w:r w:rsidRPr="00B321AE">
              <w:rPr>
                <w:sz w:val="20"/>
                <w:szCs w:val="20"/>
              </w:rPr>
              <w:t xml:space="preserve">SM EN ISO </w:t>
            </w:r>
            <w:r w:rsidR="00EC74A6" w:rsidRPr="00B321AE">
              <w:rPr>
                <w:sz w:val="20"/>
                <w:szCs w:val="20"/>
              </w:rPr>
              <w:t>50355:2013</w:t>
            </w:r>
          </w:p>
          <w:p w14:paraId="454F2616" w14:textId="77777777" w:rsidR="00E0548B" w:rsidRPr="00B321AE" w:rsidRDefault="00EC74A6" w:rsidP="00A8352C">
            <w:pPr>
              <w:jc w:val="both"/>
              <w:rPr>
                <w:sz w:val="20"/>
                <w:szCs w:val="20"/>
              </w:rPr>
            </w:pPr>
            <w:r w:rsidRPr="00B321AE">
              <w:rPr>
                <w:sz w:val="20"/>
                <w:szCs w:val="20"/>
              </w:rPr>
              <w:t>Aplicaţii feroviare. Cabluri pentru material rulant feroviar având performanţe particulare de comportare la foc. Ghid de utilizare</w:t>
            </w:r>
          </w:p>
        </w:tc>
      </w:tr>
      <w:tr w:rsidR="00356D4D" w:rsidRPr="00B321AE" w14:paraId="1C599C9E" w14:textId="77777777" w:rsidTr="00773E7D">
        <w:tc>
          <w:tcPr>
            <w:tcW w:w="985" w:type="dxa"/>
          </w:tcPr>
          <w:p w14:paraId="0C33679A" w14:textId="77777777" w:rsidR="00356D4D" w:rsidRPr="00B321AE" w:rsidRDefault="00237949" w:rsidP="00882024">
            <w:pPr>
              <w:jc w:val="both"/>
              <w:rPr>
                <w:sz w:val="20"/>
                <w:szCs w:val="20"/>
              </w:rPr>
            </w:pPr>
            <w:r w:rsidRPr="00B321AE">
              <w:rPr>
                <w:sz w:val="20"/>
                <w:szCs w:val="20"/>
              </w:rPr>
              <w:t>[22</w:t>
            </w:r>
            <w:r w:rsidR="000C1024" w:rsidRPr="00B321AE">
              <w:rPr>
                <w:sz w:val="20"/>
                <w:szCs w:val="20"/>
              </w:rPr>
              <w:t>.1]</w:t>
            </w:r>
          </w:p>
        </w:tc>
        <w:tc>
          <w:tcPr>
            <w:tcW w:w="3808" w:type="dxa"/>
          </w:tcPr>
          <w:p w14:paraId="2B1A400F" w14:textId="77777777" w:rsidR="00356D4D" w:rsidRPr="00B321AE" w:rsidRDefault="000C1024" w:rsidP="00A8352C">
            <w:pPr>
              <w:jc w:val="both"/>
              <w:rPr>
                <w:sz w:val="20"/>
                <w:szCs w:val="20"/>
              </w:rPr>
            </w:pPr>
            <w:r w:rsidRPr="00B321AE">
              <w:rPr>
                <w:sz w:val="20"/>
                <w:szCs w:val="20"/>
              </w:rPr>
              <w:t>Cabluri</w:t>
            </w:r>
          </w:p>
        </w:tc>
        <w:tc>
          <w:tcPr>
            <w:tcW w:w="2310" w:type="dxa"/>
            <w:gridSpan w:val="2"/>
          </w:tcPr>
          <w:p w14:paraId="2918535F" w14:textId="77777777" w:rsidR="00356D4D" w:rsidRPr="00B321AE" w:rsidRDefault="000C1024" w:rsidP="00A8352C">
            <w:pPr>
              <w:jc w:val="both"/>
              <w:rPr>
                <w:sz w:val="20"/>
                <w:szCs w:val="20"/>
              </w:rPr>
            </w:pPr>
            <w:r w:rsidRPr="00B321AE">
              <w:rPr>
                <w:sz w:val="20"/>
                <w:szCs w:val="20"/>
              </w:rPr>
              <w:t>6.2.2.8.3</w:t>
            </w:r>
            <w:r w:rsidR="00F92177" w:rsidRPr="00B321AE">
              <w:rPr>
                <w:sz w:val="20"/>
                <w:szCs w:val="20"/>
              </w:rPr>
              <w:t>.</w:t>
            </w:r>
          </w:p>
        </w:tc>
        <w:tc>
          <w:tcPr>
            <w:tcW w:w="2241" w:type="dxa"/>
            <w:gridSpan w:val="3"/>
          </w:tcPr>
          <w:p w14:paraId="254327C6" w14:textId="77777777" w:rsidR="00356D4D" w:rsidRPr="00B321AE" w:rsidRDefault="006F062B" w:rsidP="006F062B">
            <w:pPr>
              <w:jc w:val="both"/>
              <w:rPr>
                <w:sz w:val="20"/>
                <w:szCs w:val="20"/>
              </w:rPr>
            </w:pPr>
            <w:r w:rsidRPr="00B321AE">
              <w:rPr>
                <w:sz w:val="20"/>
                <w:szCs w:val="20"/>
              </w:rPr>
              <w:t>1</w:t>
            </w:r>
            <w:r w:rsidR="000C1024" w:rsidRPr="00B321AE">
              <w:rPr>
                <w:sz w:val="20"/>
                <w:szCs w:val="20"/>
              </w:rPr>
              <w:t>, 4-9</w:t>
            </w:r>
          </w:p>
        </w:tc>
      </w:tr>
      <w:tr w:rsidR="00E0548B" w:rsidRPr="00B96E64" w14:paraId="57CA9445" w14:textId="77777777" w:rsidTr="00773E7D">
        <w:tc>
          <w:tcPr>
            <w:tcW w:w="985" w:type="dxa"/>
          </w:tcPr>
          <w:p w14:paraId="34DA0A07" w14:textId="77777777" w:rsidR="00E0548B" w:rsidRPr="00B321AE" w:rsidRDefault="00237949" w:rsidP="00882024">
            <w:pPr>
              <w:jc w:val="both"/>
              <w:rPr>
                <w:sz w:val="20"/>
                <w:szCs w:val="20"/>
              </w:rPr>
            </w:pPr>
            <w:r w:rsidRPr="00B321AE">
              <w:rPr>
                <w:sz w:val="20"/>
                <w:szCs w:val="20"/>
              </w:rPr>
              <w:t>[23</w:t>
            </w:r>
            <w:r w:rsidR="000C1024" w:rsidRPr="00B321AE">
              <w:rPr>
                <w:sz w:val="20"/>
                <w:szCs w:val="20"/>
              </w:rPr>
              <w:t>]</w:t>
            </w:r>
          </w:p>
        </w:tc>
        <w:tc>
          <w:tcPr>
            <w:tcW w:w="8359" w:type="dxa"/>
            <w:gridSpan w:val="6"/>
          </w:tcPr>
          <w:p w14:paraId="2BBF83F6" w14:textId="261CD2FA" w:rsidR="000C1024" w:rsidRPr="00B321AE" w:rsidRDefault="00ED4850" w:rsidP="00A8352C">
            <w:pPr>
              <w:jc w:val="both"/>
              <w:rPr>
                <w:sz w:val="20"/>
                <w:szCs w:val="20"/>
              </w:rPr>
            </w:pPr>
            <w:r w:rsidRPr="00B321AE">
              <w:rPr>
                <w:sz w:val="20"/>
                <w:szCs w:val="20"/>
              </w:rPr>
              <w:t xml:space="preserve">SM EN ISO </w:t>
            </w:r>
            <w:r w:rsidR="000C1024" w:rsidRPr="00B321AE">
              <w:rPr>
                <w:sz w:val="20"/>
                <w:szCs w:val="20"/>
              </w:rPr>
              <w:t>50343:2014/A1:2017</w:t>
            </w:r>
          </w:p>
          <w:p w14:paraId="6D3650E7" w14:textId="77777777" w:rsidR="00E0548B" w:rsidRPr="00B321AE" w:rsidRDefault="000C1024" w:rsidP="00A8352C">
            <w:pPr>
              <w:jc w:val="both"/>
              <w:rPr>
                <w:sz w:val="20"/>
                <w:szCs w:val="20"/>
              </w:rPr>
            </w:pPr>
            <w:r w:rsidRPr="00B321AE">
              <w:rPr>
                <w:sz w:val="20"/>
                <w:szCs w:val="20"/>
              </w:rPr>
              <w:t>Aplicaţii feroviare. Material rulant. Reguli pentru instalarea cablurilor</w:t>
            </w:r>
          </w:p>
        </w:tc>
      </w:tr>
      <w:tr w:rsidR="00356D4D" w:rsidRPr="00B321AE" w14:paraId="2F616FB9" w14:textId="77777777" w:rsidTr="00773E7D">
        <w:tc>
          <w:tcPr>
            <w:tcW w:w="985" w:type="dxa"/>
          </w:tcPr>
          <w:p w14:paraId="11A6F9B4" w14:textId="77777777" w:rsidR="00356D4D" w:rsidRPr="00B321AE" w:rsidRDefault="00237949" w:rsidP="00882024">
            <w:pPr>
              <w:jc w:val="both"/>
              <w:rPr>
                <w:sz w:val="20"/>
                <w:szCs w:val="20"/>
              </w:rPr>
            </w:pPr>
            <w:r w:rsidRPr="00B321AE">
              <w:rPr>
                <w:sz w:val="20"/>
                <w:szCs w:val="20"/>
              </w:rPr>
              <w:t>[23</w:t>
            </w:r>
            <w:r w:rsidR="00BE74EC" w:rsidRPr="00B321AE">
              <w:rPr>
                <w:sz w:val="20"/>
                <w:szCs w:val="20"/>
              </w:rPr>
              <w:t>.1]</w:t>
            </w:r>
          </w:p>
        </w:tc>
        <w:tc>
          <w:tcPr>
            <w:tcW w:w="3808" w:type="dxa"/>
          </w:tcPr>
          <w:p w14:paraId="4DC631AD" w14:textId="77777777" w:rsidR="00356D4D" w:rsidRPr="00B321AE" w:rsidRDefault="00BE74EC" w:rsidP="00A8352C">
            <w:pPr>
              <w:jc w:val="both"/>
              <w:rPr>
                <w:sz w:val="20"/>
                <w:szCs w:val="20"/>
              </w:rPr>
            </w:pPr>
            <w:r w:rsidRPr="00B321AE">
              <w:rPr>
                <w:sz w:val="20"/>
                <w:szCs w:val="20"/>
              </w:rPr>
              <w:t>Cabluri</w:t>
            </w:r>
          </w:p>
        </w:tc>
        <w:tc>
          <w:tcPr>
            <w:tcW w:w="2310" w:type="dxa"/>
            <w:gridSpan w:val="2"/>
          </w:tcPr>
          <w:p w14:paraId="476C9808" w14:textId="77777777" w:rsidR="00356D4D" w:rsidRPr="00B321AE" w:rsidRDefault="00BE74EC" w:rsidP="00A8352C">
            <w:pPr>
              <w:jc w:val="both"/>
              <w:rPr>
                <w:sz w:val="20"/>
                <w:szCs w:val="20"/>
              </w:rPr>
            </w:pPr>
            <w:r w:rsidRPr="00B321AE">
              <w:rPr>
                <w:sz w:val="20"/>
                <w:szCs w:val="20"/>
              </w:rPr>
              <w:t>6.2.2.8.3</w:t>
            </w:r>
            <w:r w:rsidR="00F92177" w:rsidRPr="00B321AE">
              <w:rPr>
                <w:sz w:val="20"/>
                <w:szCs w:val="20"/>
              </w:rPr>
              <w:t>.</w:t>
            </w:r>
          </w:p>
        </w:tc>
        <w:tc>
          <w:tcPr>
            <w:tcW w:w="2241" w:type="dxa"/>
            <w:gridSpan w:val="3"/>
          </w:tcPr>
          <w:p w14:paraId="2C11511C" w14:textId="77777777" w:rsidR="00356D4D" w:rsidRPr="00B321AE" w:rsidRDefault="00BE74EC" w:rsidP="006F062B">
            <w:pPr>
              <w:jc w:val="both"/>
              <w:rPr>
                <w:sz w:val="20"/>
                <w:szCs w:val="20"/>
              </w:rPr>
            </w:pPr>
            <w:r w:rsidRPr="00B321AE">
              <w:rPr>
                <w:sz w:val="20"/>
                <w:szCs w:val="20"/>
              </w:rPr>
              <w:t>1, 4-7</w:t>
            </w:r>
          </w:p>
        </w:tc>
      </w:tr>
      <w:tr w:rsidR="00334CF6" w:rsidRPr="00B96E64" w14:paraId="3A8FFD64" w14:textId="77777777" w:rsidTr="00773E7D">
        <w:tc>
          <w:tcPr>
            <w:tcW w:w="985" w:type="dxa"/>
          </w:tcPr>
          <w:p w14:paraId="4807C9CC" w14:textId="77777777" w:rsidR="00334CF6" w:rsidRPr="00B321AE" w:rsidRDefault="00237949" w:rsidP="00237949">
            <w:pPr>
              <w:rPr>
                <w:sz w:val="20"/>
                <w:szCs w:val="20"/>
              </w:rPr>
            </w:pPr>
            <w:r w:rsidRPr="00B321AE">
              <w:rPr>
                <w:sz w:val="20"/>
                <w:szCs w:val="20"/>
              </w:rPr>
              <w:t>[24</w:t>
            </w:r>
            <w:r w:rsidR="00BE74EC" w:rsidRPr="00B321AE">
              <w:rPr>
                <w:sz w:val="20"/>
                <w:szCs w:val="20"/>
              </w:rPr>
              <w:t>]</w:t>
            </w:r>
          </w:p>
        </w:tc>
        <w:tc>
          <w:tcPr>
            <w:tcW w:w="8359" w:type="dxa"/>
            <w:gridSpan w:val="6"/>
          </w:tcPr>
          <w:p w14:paraId="6DD57CC9" w14:textId="52A25D7A" w:rsidR="00BE74EC" w:rsidRPr="00B321AE" w:rsidRDefault="00BE74EC" w:rsidP="00A8352C">
            <w:pPr>
              <w:jc w:val="both"/>
              <w:rPr>
                <w:sz w:val="20"/>
                <w:szCs w:val="20"/>
              </w:rPr>
            </w:pPr>
            <w:r w:rsidRPr="00B321AE">
              <w:rPr>
                <w:sz w:val="20"/>
                <w:szCs w:val="20"/>
              </w:rPr>
              <w:t>E</w:t>
            </w:r>
            <w:r w:rsidR="00ED4850" w:rsidRPr="00B321AE">
              <w:rPr>
                <w:sz w:val="20"/>
                <w:szCs w:val="20"/>
              </w:rPr>
              <w:t xml:space="preserve"> SM EN ISO </w:t>
            </w:r>
            <w:r w:rsidRPr="00B321AE">
              <w:rPr>
                <w:sz w:val="20"/>
                <w:szCs w:val="20"/>
              </w:rPr>
              <w:t>N 45545-7:2013</w:t>
            </w:r>
          </w:p>
          <w:p w14:paraId="32211784" w14:textId="77777777" w:rsidR="00334CF6" w:rsidRPr="00B321AE" w:rsidRDefault="00BE74EC" w:rsidP="00A8352C">
            <w:pPr>
              <w:jc w:val="both"/>
              <w:rPr>
                <w:sz w:val="20"/>
                <w:szCs w:val="20"/>
              </w:rPr>
            </w:pPr>
            <w:r w:rsidRPr="00B321AE">
              <w:rPr>
                <w:sz w:val="20"/>
                <w:szCs w:val="20"/>
              </w:rPr>
              <w:t>Aplicaţii feroviare. Protecţie împotriva incendiilor în vehicule feroviare. Partea 7: Cerinţe de securitate la incendiu pentru instalaţii de lichide inflamabile și de gaze inflamabile</w:t>
            </w:r>
          </w:p>
        </w:tc>
      </w:tr>
      <w:tr w:rsidR="00334CF6" w:rsidRPr="00B321AE" w14:paraId="727A2843" w14:textId="77777777" w:rsidTr="00773E7D">
        <w:tc>
          <w:tcPr>
            <w:tcW w:w="985" w:type="dxa"/>
          </w:tcPr>
          <w:p w14:paraId="40F8C862" w14:textId="77777777" w:rsidR="00334CF6" w:rsidRPr="00B321AE" w:rsidRDefault="00237949" w:rsidP="00882024">
            <w:pPr>
              <w:jc w:val="both"/>
              <w:rPr>
                <w:sz w:val="20"/>
                <w:szCs w:val="20"/>
              </w:rPr>
            </w:pPr>
            <w:r w:rsidRPr="00B321AE">
              <w:rPr>
                <w:sz w:val="20"/>
                <w:szCs w:val="20"/>
              </w:rPr>
              <w:t>[24</w:t>
            </w:r>
            <w:r w:rsidR="00BE74EC" w:rsidRPr="00B321AE">
              <w:rPr>
                <w:sz w:val="20"/>
                <w:szCs w:val="20"/>
              </w:rPr>
              <w:t>.1]</w:t>
            </w:r>
          </w:p>
        </w:tc>
        <w:tc>
          <w:tcPr>
            <w:tcW w:w="3808" w:type="dxa"/>
          </w:tcPr>
          <w:p w14:paraId="232C3663" w14:textId="77777777" w:rsidR="00334CF6" w:rsidRPr="00B321AE" w:rsidRDefault="00BE74EC" w:rsidP="00A8352C">
            <w:pPr>
              <w:jc w:val="both"/>
              <w:rPr>
                <w:sz w:val="20"/>
                <w:szCs w:val="20"/>
              </w:rPr>
            </w:pPr>
            <w:r w:rsidRPr="00B321AE">
              <w:rPr>
                <w:sz w:val="20"/>
                <w:szCs w:val="20"/>
              </w:rPr>
              <w:t>Lichide inflamabile</w:t>
            </w:r>
          </w:p>
        </w:tc>
        <w:tc>
          <w:tcPr>
            <w:tcW w:w="2310" w:type="dxa"/>
            <w:gridSpan w:val="2"/>
          </w:tcPr>
          <w:p w14:paraId="722F452F" w14:textId="77777777" w:rsidR="00334CF6" w:rsidRPr="00B321AE" w:rsidRDefault="00BE74EC" w:rsidP="00A8352C">
            <w:pPr>
              <w:jc w:val="both"/>
              <w:rPr>
                <w:sz w:val="20"/>
                <w:szCs w:val="20"/>
              </w:rPr>
            </w:pPr>
            <w:r w:rsidRPr="00B321AE">
              <w:rPr>
                <w:sz w:val="20"/>
                <w:szCs w:val="20"/>
              </w:rPr>
              <w:t>6.2.2.8.4</w:t>
            </w:r>
            <w:r w:rsidR="00F92177" w:rsidRPr="00B321AE">
              <w:rPr>
                <w:sz w:val="20"/>
                <w:szCs w:val="20"/>
              </w:rPr>
              <w:t>.</w:t>
            </w:r>
          </w:p>
        </w:tc>
        <w:tc>
          <w:tcPr>
            <w:tcW w:w="2241" w:type="dxa"/>
            <w:gridSpan w:val="3"/>
          </w:tcPr>
          <w:p w14:paraId="1A7E1862" w14:textId="77777777" w:rsidR="00334CF6" w:rsidRPr="00B321AE" w:rsidRDefault="00BE74EC" w:rsidP="006F062B">
            <w:pPr>
              <w:jc w:val="both"/>
              <w:rPr>
                <w:sz w:val="20"/>
                <w:szCs w:val="20"/>
              </w:rPr>
            </w:pPr>
            <w:r w:rsidRPr="00B321AE">
              <w:rPr>
                <w:sz w:val="20"/>
                <w:szCs w:val="20"/>
              </w:rPr>
              <w:t>4-9</w:t>
            </w:r>
          </w:p>
        </w:tc>
      </w:tr>
      <w:tr w:rsidR="00334CF6" w:rsidRPr="00B96E64" w14:paraId="6E8A5ABF" w14:textId="77777777" w:rsidTr="00773E7D">
        <w:tc>
          <w:tcPr>
            <w:tcW w:w="985" w:type="dxa"/>
          </w:tcPr>
          <w:p w14:paraId="5367892D" w14:textId="77777777" w:rsidR="00334CF6" w:rsidRPr="00B321AE" w:rsidRDefault="00B52415" w:rsidP="00882024">
            <w:pPr>
              <w:jc w:val="both"/>
              <w:rPr>
                <w:sz w:val="20"/>
                <w:szCs w:val="20"/>
              </w:rPr>
            </w:pPr>
            <w:r w:rsidRPr="00B321AE">
              <w:rPr>
                <w:sz w:val="20"/>
                <w:szCs w:val="20"/>
              </w:rPr>
              <w:t>[25</w:t>
            </w:r>
            <w:r w:rsidR="002B72CB" w:rsidRPr="00B321AE">
              <w:rPr>
                <w:sz w:val="20"/>
                <w:szCs w:val="20"/>
              </w:rPr>
              <w:t>]</w:t>
            </w:r>
          </w:p>
        </w:tc>
        <w:tc>
          <w:tcPr>
            <w:tcW w:w="8359" w:type="dxa"/>
            <w:gridSpan w:val="6"/>
          </w:tcPr>
          <w:p w14:paraId="4606607C" w14:textId="36F43CAE" w:rsidR="002B72CB" w:rsidRPr="00B321AE" w:rsidRDefault="00ED4850" w:rsidP="00A8352C">
            <w:pPr>
              <w:tabs>
                <w:tab w:val="left" w:pos="1941"/>
              </w:tabs>
              <w:jc w:val="both"/>
              <w:rPr>
                <w:sz w:val="20"/>
                <w:szCs w:val="20"/>
              </w:rPr>
            </w:pPr>
            <w:r w:rsidRPr="00B321AE">
              <w:rPr>
                <w:sz w:val="20"/>
                <w:szCs w:val="20"/>
              </w:rPr>
              <w:t xml:space="preserve">SM EN ISO </w:t>
            </w:r>
            <w:r w:rsidR="002B72CB" w:rsidRPr="00B321AE">
              <w:rPr>
                <w:sz w:val="20"/>
                <w:szCs w:val="20"/>
              </w:rPr>
              <w:t>50153:2014+A2:2020</w:t>
            </w:r>
          </w:p>
          <w:p w14:paraId="7DB0466A" w14:textId="77777777" w:rsidR="00334CF6" w:rsidRPr="00B321AE" w:rsidRDefault="002B72CB" w:rsidP="00A8352C">
            <w:pPr>
              <w:tabs>
                <w:tab w:val="left" w:pos="1941"/>
              </w:tabs>
              <w:jc w:val="both"/>
              <w:rPr>
                <w:sz w:val="20"/>
                <w:szCs w:val="20"/>
              </w:rPr>
            </w:pPr>
            <w:r w:rsidRPr="00B321AE">
              <w:rPr>
                <w:sz w:val="20"/>
                <w:szCs w:val="20"/>
              </w:rPr>
              <w:t>Aplicaţii feroviare. Material rulant. Măsuri de protecţie referitoare la riscurile electrice</w:t>
            </w:r>
          </w:p>
        </w:tc>
      </w:tr>
      <w:tr w:rsidR="00334CF6" w:rsidRPr="00B321AE" w14:paraId="47D68288" w14:textId="77777777" w:rsidTr="00773E7D">
        <w:tc>
          <w:tcPr>
            <w:tcW w:w="985" w:type="dxa"/>
          </w:tcPr>
          <w:p w14:paraId="4CC85689" w14:textId="77777777" w:rsidR="00334CF6" w:rsidRPr="00B321AE" w:rsidRDefault="00B52415" w:rsidP="00882024">
            <w:pPr>
              <w:jc w:val="both"/>
              <w:rPr>
                <w:sz w:val="20"/>
                <w:szCs w:val="20"/>
              </w:rPr>
            </w:pPr>
            <w:r w:rsidRPr="00B321AE">
              <w:rPr>
                <w:sz w:val="20"/>
                <w:szCs w:val="20"/>
              </w:rPr>
              <w:t>[25</w:t>
            </w:r>
            <w:r w:rsidR="00ED79F9" w:rsidRPr="00B321AE">
              <w:rPr>
                <w:sz w:val="20"/>
                <w:szCs w:val="20"/>
              </w:rPr>
              <w:t>.1]</w:t>
            </w:r>
          </w:p>
        </w:tc>
        <w:tc>
          <w:tcPr>
            <w:tcW w:w="3808" w:type="dxa"/>
          </w:tcPr>
          <w:p w14:paraId="3CAC9711" w14:textId="77777777" w:rsidR="00334CF6" w:rsidRPr="00B321AE" w:rsidRDefault="00ED79F9" w:rsidP="00A8352C">
            <w:pPr>
              <w:jc w:val="both"/>
              <w:rPr>
                <w:sz w:val="20"/>
                <w:szCs w:val="20"/>
              </w:rPr>
            </w:pPr>
            <w:r w:rsidRPr="00B321AE">
              <w:rPr>
                <w:sz w:val="20"/>
                <w:szCs w:val="20"/>
              </w:rPr>
              <w:t>Măsuri de protecţie împotriva contactului indirect (legare de protecţie)</w:t>
            </w:r>
          </w:p>
        </w:tc>
        <w:tc>
          <w:tcPr>
            <w:tcW w:w="2310" w:type="dxa"/>
            <w:gridSpan w:val="2"/>
          </w:tcPr>
          <w:p w14:paraId="442C4416" w14:textId="77777777" w:rsidR="00334CF6" w:rsidRPr="00B321AE" w:rsidRDefault="00ED79F9" w:rsidP="00A8352C">
            <w:pPr>
              <w:jc w:val="both"/>
              <w:rPr>
                <w:sz w:val="20"/>
                <w:szCs w:val="20"/>
              </w:rPr>
            </w:pPr>
            <w:r w:rsidRPr="00B321AE">
              <w:rPr>
                <w:sz w:val="20"/>
                <w:szCs w:val="20"/>
              </w:rPr>
              <w:t>4.2.6.2.1</w:t>
            </w:r>
            <w:r w:rsidR="00F92177" w:rsidRPr="00B321AE">
              <w:rPr>
                <w:sz w:val="20"/>
                <w:szCs w:val="20"/>
              </w:rPr>
              <w:t>.</w:t>
            </w:r>
          </w:p>
        </w:tc>
        <w:tc>
          <w:tcPr>
            <w:tcW w:w="2241" w:type="dxa"/>
            <w:gridSpan w:val="3"/>
          </w:tcPr>
          <w:p w14:paraId="713CE2D2" w14:textId="77777777" w:rsidR="00334CF6" w:rsidRPr="00B321AE" w:rsidRDefault="00ED79F9" w:rsidP="006F062B">
            <w:pPr>
              <w:jc w:val="both"/>
              <w:rPr>
                <w:sz w:val="20"/>
                <w:szCs w:val="20"/>
              </w:rPr>
            </w:pPr>
            <w:r w:rsidRPr="00B321AE">
              <w:rPr>
                <w:sz w:val="20"/>
                <w:szCs w:val="20"/>
              </w:rPr>
              <w:t>6.4</w:t>
            </w:r>
          </w:p>
        </w:tc>
      </w:tr>
      <w:tr w:rsidR="00D8354A" w:rsidRPr="00B321AE" w14:paraId="52661F52" w14:textId="77777777" w:rsidTr="00773E7D">
        <w:tc>
          <w:tcPr>
            <w:tcW w:w="985" w:type="dxa"/>
          </w:tcPr>
          <w:p w14:paraId="0B5A7925" w14:textId="77777777" w:rsidR="00D8354A" w:rsidRPr="00B321AE" w:rsidRDefault="00793989" w:rsidP="00B52415">
            <w:pPr>
              <w:jc w:val="both"/>
              <w:rPr>
                <w:sz w:val="20"/>
                <w:szCs w:val="20"/>
              </w:rPr>
            </w:pPr>
            <w:r w:rsidRPr="00B321AE">
              <w:rPr>
                <w:sz w:val="20"/>
                <w:szCs w:val="20"/>
              </w:rPr>
              <w:t>[25</w:t>
            </w:r>
            <w:r w:rsidR="00ED79F9" w:rsidRPr="00B321AE">
              <w:rPr>
                <w:sz w:val="20"/>
                <w:szCs w:val="20"/>
              </w:rPr>
              <w:t>.2]</w:t>
            </w:r>
          </w:p>
        </w:tc>
        <w:tc>
          <w:tcPr>
            <w:tcW w:w="3808" w:type="dxa"/>
          </w:tcPr>
          <w:p w14:paraId="28E63CD6" w14:textId="77777777" w:rsidR="00D8354A" w:rsidRPr="00B321AE" w:rsidRDefault="00ED79F9" w:rsidP="00A8352C">
            <w:pPr>
              <w:jc w:val="both"/>
              <w:rPr>
                <w:sz w:val="20"/>
                <w:szCs w:val="20"/>
              </w:rPr>
            </w:pPr>
            <w:r w:rsidRPr="00B321AE">
              <w:rPr>
                <w:sz w:val="20"/>
                <w:szCs w:val="20"/>
              </w:rPr>
              <w:t>Măsuri de protecţie împotriva contactului direct</w:t>
            </w:r>
          </w:p>
        </w:tc>
        <w:tc>
          <w:tcPr>
            <w:tcW w:w="2310" w:type="dxa"/>
            <w:gridSpan w:val="2"/>
          </w:tcPr>
          <w:p w14:paraId="23B8A0A8" w14:textId="77777777" w:rsidR="00D8354A" w:rsidRPr="00B321AE" w:rsidRDefault="00F85339" w:rsidP="00A8352C">
            <w:pPr>
              <w:jc w:val="both"/>
              <w:rPr>
                <w:sz w:val="20"/>
                <w:szCs w:val="20"/>
              </w:rPr>
            </w:pPr>
            <w:r w:rsidRPr="00B321AE">
              <w:rPr>
                <w:sz w:val="20"/>
                <w:szCs w:val="20"/>
              </w:rPr>
              <w:t>4.2.6.2.2</w:t>
            </w:r>
            <w:r w:rsidR="00F92177" w:rsidRPr="00B321AE">
              <w:rPr>
                <w:sz w:val="20"/>
                <w:szCs w:val="20"/>
              </w:rPr>
              <w:t>.</w:t>
            </w:r>
          </w:p>
        </w:tc>
        <w:tc>
          <w:tcPr>
            <w:tcW w:w="2241" w:type="dxa"/>
            <w:gridSpan w:val="3"/>
          </w:tcPr>
          <w:p w14:paraId="7CF8085F" w14:textId="77777777" w:rsidR="00D8354A" w:rsidRPr="00B321AE" w:rsidRDefault="00F85339" w:rsidP="006F062B">
            <w:pPr>
              <w:jc w:val="both"/>
              <w:rPr>
                <w:sz w:val="20"/>
                <w:szCs w:val="20"/>
              </w:rPr>
            </w:pPr>
            <w:r w:rsidRPr="00B321AE">
              <w:rPr>
                <w:sz w:val="20"/>
                <w:szCs w:val="20"/>
              </w:rPr>
              <w:t>5</w:t>
            </w:r>
          </w:p>
        </w:tc>
      </w:tr>
      <w:tr w:rsidR="00F85339" w:rsidRPr="00B321AE" w14:paraId="3E225C87" w14:textId="77777777" w:rsidTr="00773E7D">
        <w:tc>
          <w:tcPr>
            <w:tcW w:w="985" w:type="dxa"/>
          </w:tcPr>
          <w:p w14:paraId="32CC5B8A" w14:textId="77777777" w:rsidR="00F85339" w:rsidRPr="00B321AE" w:rsidRDefault="00793989" w:rsidP="00882024">
            <w:pPr>
              <w:jc w:val="both"/>
              <w:rPr>
                <w:sz w:val="20"/>
                <w:szCs w:val="20"/>
              </w:rPr>
            </w:pPr>
            <w:r w:rsidRPr="00B321AE">
              <w:rPr>
                <w:sz w:val="20"/>
                <w:szCs w:val="20"/>
              </w:rPr>
              <w:t>[26</w:t>
            </w:r>
            <w:r w:rsidR="00F85339" w:rsidRPr="00B321AE">
              <w:rPr>
                <w:sz w:val="20"/>
                <w:szCs w:val="20"/>
              </w:rPr>
              <w:t>]</w:t>
            </w:r>
          </w:p>
          <w:p w14:paraId="64E0934C" w14:textId="77777777" w:rsidR="00F85339" w:rsidRPr="00B321AE" w:rsidRDefault="00F85339" w:rsidP="00882024">
            <w:pPr>
              <w:jc w:val="both"/>
              <w:rPr>
                <w:sz w:val="20"/>
                <w:szCs w:val="20"/>
              </w:rPr>
            </w:pPr>
          </w:p>
        </w:tc>
        <w:tc>
          <w:tcPr>
            <w:tcW w:w="8359" w:type="dxa"/>
            <w:gridSpan w:val="6"/>
          </w:tcPr>
          <w:p w14:paraId="167FC678" w14:textId="78D7A03F" w:rsidR="00362C40" w:rsidRPr="00B321AE" w:rsidRDefault="00ED4850" w:rsidP="00A8352C">
            <w:pPr>
              <w:jc w:val="both"/>
              <w:rPr>
                <w:sz w:val="20"/>
                <w:szCs w:val="20"/>
              </w:rPr>
            </w:pPr>
            <w:r w:rsidRPr="00B321AE">
              <w:rPr>
                <w:sz w:val="20"/>
                <w:szCs w:val="20"/>
              </w:rPr>
              <w:t xml:space="preserve">SM EN ISO </w:t>
            </w:r>
            <w:r w:rsidR="00362C40" w:rsidRPr="00B321AE">
              <w:rPr>
                <w:sz w:val="20"/>
                <w:szCs w:val="20"/>
              </w:rPr>
              <w:t>16116-2:2021</w:t>
            </w:r>
          </w:p>
          <w:p w14:paraId="3EEDA6BC" w14:textId="77777777" w:rsidR="00F85339" w:rsidRPr="00B321AE" w:rsidRDefault="00362C40" w:rsidP="00A8352C">
            <w:pPr>
              <w:jc w:val="both"/>
              <w:rPr>
                <w:sz w:val="20"/>
                <w:szCs w:val="20"/>
              </w:rPr>
            </w:pPr>
            <w:r w:rsidRPr="00B321AE">
              <w:rPr>
                <w:sz w:val="20"/>
                <w:szCs w:val="20"/>
              </w:rPr>
              <w:t>Aplicaţii feroviare. Cerinţe de proiectare pentru trepte, mâini curente și acces pentru personal. Partea 2: Vagoane de marfă</w:t>
            </w:r>
          </w:p>
        </w:tc>
      </w:tr>
      <w:tr w:rsidR="00D8354A" w:rsidRPr="00B321AE" w14:paraId="5874D2ED" w14:textId="77777777" w:rsidTr="00773E7D">
        <w:tc>
          <w:tcPr>
            <w:tcW w:w="985" w:type="dxa"/>
          </w:tcPr>
          <w:p w14:paraId="474485E7" w14:textId="77777777" w:rsidR="00D8354A" w:rsidRPr="00B321AE" w:rsidRDefault="00793989" w:rsidP="00882024">
            <w:pPr>
              <w:jc w:val="both"/>
              <w:rPr>
                <w:sz w:val="20"/>
                <w:szCs w:val="20"/>
              </w:rPr>
            </w:pPr>
            <w:r w:rsidRPr="00B321AE">
              <w:rPr>
                <w:sz w:val="20"/>
                <w:szCs w:val="20"/>
              </w:rPr>
              <w:t>[26</w:t>
            </w:r>
            <w:r w:rsidR="00362C40" w:rsidRPr="00B321AE">
              <w:rPr>
                <w:sz w:val="20"/>
                <w:szCs w:val="20"/>
              </w:rPr>
              <w:t>.1]</w:t>
            </w:r>
          </w:p>
        </w:tc>
        <w:tc>
          <w:tcPr>
            <w:tcW w:w="3808" w:type="dxa"/>
          </w:tcPr>
          <w:p w14:paraId="2AD1C71C" w14:textId="77777777" w:rsidR="00D8354A" w:rsidRPr="00B321AE" w:rsidRDefault="00362C40" w:rsidP="00A8352C">
            <w:pPr>
              <w:jc w:val="both"/>
              <w:rPr>
                <w:sz w:val="20"/>
                <w:szCs w:val="20"/>
              </w:rPr>
            </w:pPr>
            <w:r w:rsidRPr="00B321AE">
              <w:rPr>
                <w:sz w:val="20"/>
                <w:szCs w:val="20"/>
              </w:rPr>
              <w:t>Dispozitive de fixare pentru semnalul de fine de tren</w:t>
            </w:r>
          </w:p>
        </w:tc>
        <w:tc>
          <w:tcPr>
            <w:tcW w:w="2310" w:type="dxa"/>
            <w:gridSpan w:val="2"/>
          </w:tcPr>
          <w:p w14:paraId="4CD04EFE" w14:textId="77777777" w:rsidR="00D8354A" w:rsidRPr="00B321AE" w:rsidRDefault="00362C40" w:rsidP="00A8352C">
            <w:pPr>
              <w:jc w:val="both"/>
              <w:rPr>
                <w:sz w:val="20"/>
                <w:szCs w:val="20"/>
              </w:rPr>
            </w:pPr>
            <w:r w:rsidRPr="00B321AE">
              <w:rPr>
                <w:sz w:val="20"/>
                <w:szCs w:val="20"/>
              </w:rPr>
              <w:t>4.2.6.3</w:t>
            </w:r>
            <w:r w:rsidR="00F92177" w:rsidRPr="00B321AE">
              <w:rPr>
                <w:sz w:val="20"/>
                <w:szCs w:val="20"/>
              </w:rPr>
              <w:t>.</w:t>
            </w:r>
          </w:p>
        </w:tc>
        <w:tc>
          <w:tcPr>
            <w:tcW w:w="2241" w:type="dxa"/>
            <w:gridSpan w:val="3"/>
          </w:tcPr>
          <w:p w14:paraId="6E734D99" w14:textId="77777777" w:rsidR="00D8354A" w:rsidRPr="00B321AE" w:rsidRDefault="00362C40" w:rsidP="006F062B">
            <w:pPr>
              <w:jc w:val="both"/>
              <w:rPr>
                <w:sz w:val="20"/>
                <w:szCs w:val="20"/>
              </w:rPr>
            </w:pPr>
            <w:r w:rsidRPr="00B321AE">
              <w:rPr>
                <w:sz w:val="20"/>
                <w:szCs w:val="20"/>
              </w:rPr>
              <w:t>Figura 10</w:t>
            </w:r>
          </w:p>
        </w:tc>
      </w:tr>
      <w:tr w:rsidR="002B72CB" w:rsidRPr="00B321AE" w14:paraId="1C15A59F" w14:textId="77777777" w:rsidTr="00773E7D">
        <w:tc>
          <w:tcPr>
            <w:tcW w:w="985" w:type="dxa"/>
          </w:tcPr>
          <w:p w14:paraId="14CCC11E" w14:textId="77777777" w:rsidR="002B72CB" w:rsidRPr="00B321AE" w:rsidRDefault="00793989" w:rsidP="00882024">
            <w:pPr>
              <w:jc w:val="both"/>
              <w:rPr>
                <w:sz w:val="20"/>
                <w:szCs w:val="20"/>
              </w:rPr>
            </w:pPr>
            <w:r w:rsidRPr="00B321AE">
              <w:rPr>
                <w:sz w:val="20"/>
                <w:szCs w:val="20"/>
              </w:rPr>
              <w:t>[26</w:t>
            </w:r>
            <w:r w:rsidR="00362C40" w:rsidRPr="00B321AE">
              <w:rPr>
                <w:sz w:val="20"/>
                <w:szCs w:val="20"/>
              </w:rPr>
              <w:t>.2]</w:t>
            </w:r>
          </w:p>
        </w:tc>
        <w:tc>
          <w:tcPr>
            <w:tcW w:w="3808" w:type="dxa"/>
          </w:tcPr>
          <w:p w14:paraId="0E194869" w14:textId="77777777" w:rsidR="002B72CB" w:rsidRPr="00B321AE" w:rsidRDefault="00362C40" w:rsidP="00A8352C">
            <w:pPr>
              <w:jc w:val="both"/>
              <w:rPr>
                <w:sz w:val="20"/>
                <w:szCs w:val="20"/>
              </w:rPr>
            </w:pPr>
            <w:r w:rsidRPr="00B321AE">
              <w:rPr>
                <w:sz w:val="20"/>
                <w:szCs w:val="20"/>
              </w:rPr>
              <w:t>Trepte și balustrade UIC Spaţii libere</w:t>
            </w:r>
          </w:p>
        </w:tc>
        <w:tc>
          <w:tcPr>
            <w:tcW w:w="2310" w:type="dxa"/>
            <w:gridSpan w:val="2"/>
          </w:tcPr>
          <w:p w14:paraId="7AFB9392" w14:textId="61C3CF9F" w:rsidR="002B72CB" w:rsidRPr="00B321AE" w:rsidRDefault="00D417CA" w:rsidP="00A8352C">
            <w:pPr>
              <w:jc w:val="both"/>
              <w:rPr>
                <w:sz w:val="20"/>
                <w:szCs w:val="20"/>
              </w:rPr>
            </w:pPr>
            <w:r w:rsidRPr="00B321AE">
              <w:rPr>
                <w:sz w:val="20"/>
                <w:szCs w:val="20"/>
              </w:rPr>
              <w:t>Apendicele A</w:t>
            </w:r>
            <w:r w:rsidR="003F1AFD" w:rsidRPr="00B321AE">
              <w:rPr>
                <w:sz w:val="20"/>
                <w:szCs w:val="20"/>
              </w:rPr>
              <w:t xml:space="preserve"> punctul 2</w:t>
            </w:r>
          </w:p>
        </w:tc>
        <w:tc>
          <w:tcPr>
            <w:tcW w:w="2241" w:type="dxa"/>
            <w:gridSpan w:val="3"/>
          </w:tcPr>
          <w:p w14:paraId="2059476B" w14:textId="77777777" w:rsidR="002B72CB" w:rsidRPr="00B321AE" w:rsidRDefault="003F1AFD" w:rsidP="006F062B">
            <w:pPr>
              <w:jc w:val="both"/>
              <w:rPr>
                <w:sz w:val="20"/>
                <w:szCs w:val="20"/>
              </w:rPr>
            </w:pPr>
            <w:r w:rsidRPr="00B321AE">
              <w:rPr>
                <w:sz w:val="20"/>
                <w:szCs w:val="20"/>
              </w:rPr>
              <w:t>4, 5 6.2</w:t>
            </w:r>
          </w:p>
        </w:tc>
      </w:tr>
      <w:tr w:rsidR="008F5732" w:rsidRPr="00B321AE" w14:paraId="1CD07E6F" w14:textId="77777777" w:rsidTr="00773E7D">
        <w:tc>
          <w:tcPr>
            <w:tcW w:w="985" w:type="dxa"/>
          </w:tcPr>
          <w:p w14:paraId="057F7EC3" w14:textId="77777777" w:rsidR="008F5732" w:rsidRPr="00B321AE" w:rsidRDefault="00793989" w:rsidP="00882024">
            <w:pPr>
              <w:jc w:val="both"/>
              <w:rPr>
                <w:sz w:val="20"/>
                <w:szCs w:val="20"/>
              </w:rPr>
            </w:pPr>
            <w:r w:rsidRPr="00B321AE">
              <w:rPr>
                <w:sz w:val="20"/>
                <w:szCs w:val="20"/>
              </w:rPr>
              <w:t>[27</w:t>
            </w:r>
            <w:r w:rsidR="003F1AFD" w:rsidRPr="00B321AE">
              <w:rPr>
                <w:sz w:val="20"/>
                <w:szCs w:val="20"/>
              </w:rPr>
              <w:t>]</w:t>
            </w:r>
          </w:p>
        </w:tc>
        <w:tc>
          <w:tcPr>
            <w:tcW w:w="8359" w:type="dxa"/>
            <w:gridSpan w:val="6"/>
          </w:tcPr>
          <w:p w14:paraId="072EA296" w14:textId="5EF6C2FF" w:rsidR="003F1AFD" w:rsidRPr="00B321AE" w:rsidRDefault="00ED4850" w:rsidP="00A8352C">
            <w:pPr>
              <w:jc w:val="both"/>
              <w:rPr>
                <w:sz w:val="20"/>
                <w:szCs w:val="20"/>
              </w:rPr>
            </w:pPr>
            <w:r w:rsidRPr="00B321AE">
              <w:rPr>
                <w:sz w:val="20"/>
                <w:szCs w:val="20"/>
              </w:rPr>
              <w:t xml:space="preserve">SM EN ISO </w:t>
            </w:r>
            <w:r w:rsidR="003F1AFD" w:rsidRPr="00B321AE">
              <w:rPr>
                <w:sz w:val="20"/>
                <w:szCs w:val="20"/>
              </w:rPr>
              <w:t>15153-1:2020</w:t>
            </w:r>
          </w:p>
          <w:p w14:paraId="231FFA42" w14:textId="77777777" w:rsidR="008F5732" w:rsidRPr="00B321AE" w:rsidRDefault="003F1AFD" w:rsidP="00A8352C">
            <w:pPr>
              <w:jc w:val="both"/>
              <w:rPr>
                <w:sz w:val="20"/>
                <w:szCs w:val="20"/>
              </w:rPr>
            </w:pPr>
            <w:r w:rsidRPr="00B321AE">
              <w:rPr>
                <w:sz w:val="20"/>
                <w:szCs w:val="20"/>
              </w:rPr>
              <w:t>Aplicaţii feroviare. Dispozitive externe de avertizare optică și acustică pentru trenuri. Partea 1: Proiectoare, faruri și lămpi finale</w:t>
            </w:r>
          </w:p>
        </w:tc>
      </w:tr>
      <w:tr w:rsidR="002B72CB" w:rsidRPr="00B321AE" w14:paraId="686FF332" w14:textId="77777777" w:rsidTr="00773E7D">
        <w:tc>
          <w:tcPr>
            <w:tcW w:w="985" w:type="dxa"/>
          </w:tcPr>
          <w:p w14:paraId="058F349B" w14:textId="77777777" w:rsidR="002B72CB" w:rsidRPr="00B321AE" w:rsidRDefault="00793989" w:rsidP="00882024">
            <w:pPr>
              <w:jc w:val="both"/>
              <w:rPr>
                <w:sz w:val="20"/>
                <w:szCs w:val="20"/>
              </w:rPr>
            </w:pPr>
            <w:r w:rsidRPr="00B321AE">
              <w:rPr>
                <w:sz w:val="20"/>
                <w:szCs w:val="20"/>
              </w:rPr>
              <w:t>[27</w:t>
            </w:r>
            <w:r w:rsidR="003F1AFD" w:rsidRPr="00B321AE">
              <w:rPr>
                <w:sz w:val="20"/>
                <w:szCs w:val="20"/>
              </w:rPr>
              <w:t>.1]</w:t>
            </w:r>
          </w:p>
        </w:tc>
        <w:tc>
          <w:tcPr>
            <w:tcW w:w="3808" w:type="dxa"/>
          </w:tcPr>
          <w:p w14:paraId="61E1CE56" w14:textId="77777777" w:rsidR="002B72CB" w:rsidRPr="00B321AE" w:rsidRDefault="003F1AFD" w:rsidP="00A8352C">
            <w:pPr>
              <w:jc w:val="both"/>
              <w:rPr>
                <w:sz w:val="20"/>
                <w:szCs w:val="20"/>
              </w:rPr>
            </w:pPr>
            <w:r w:rsidRPr="00B321AE">
              <w:rPr>
                <w:sz w:val="20"/>
                <w:szCs w:val="20"/>
              </w:rPr>
              <w:t>Semnalul de fine de tren – culoarea lămpilor spate</w:t>
            </w:r>
          </w:p>
        </w:tc>
        <w:tc>
          <w:tcPr>
            <w:tcW w:w="2310" w:type="dxa"/>
            <w:gridSpan w:val="2"/>
          </w:tcPr>
          <w:p w14:paraId="2EB5A3A4" w14:textId="2FA383DD" w:rsidR="002B72CB" w:rsidRPr="00B321AE" w:rsidRDefault="00D417CA" w:rsidP="00A8352C">
            <w:pPr>
              <w:jc w:val="both"/>
              <w:rPr>
                <w:sz w:val="20"/>
                <w:szCs w:val="20"/>
              </w:rPr>
            </w:pPr>
            <w:r w:rsidRPr="00B321AE">
              <w:rPr>
                <w:sz w:val="20"/>
                <w:szCs w:val="20"/>
              </w:rPr>
              <w:t>Apendicele C</w:t>
            </w:r>
            <w:r w:rsidR="003F1AFD" w:rsidRPr="00B321AE">
              <w:rPr>
                <w:sz w:val="20"/>
                <w:szCs w:val="20"/>
              </w:rPr>
              <w:t xml:space="preserve"> punctul 1</w:t>
            </w:r>
          </w:p>
        </w:tc>
        <w:tc>
          <w:tcPr>
            <w:tcW w:w="2241" w:type="dxa"/>
            <w:gridSpan w:val="3"/>
          </w:tcPr>
          <w:p w14:paraId="0953A1B9" w14:textId="77777777" w:rsidR="002B72CB" w:rsidRPr="00B321AE" w:rsidRDefault="003F1AFD" w:rsidP="006F062B">
            <w:pPr>
              <w:jc w:val="both"/>
              <w:rPr>
                <w:sz w:val="20"/>
                <w:szCs w:val="20"/>
              </w:rPr>
            </w:pPr>
            <w:r w:rsidRPr="00B321AE">
              <w:rPr>
                <w:sz w:val="20"/>
                <w:szCs w:val="20"/>
              </w:rPr>
              <w:t>5.5.3</w:t>
            </w:r>
          </w:p>
        </w:tc>
      </w:tr>
      <w:tr w:rsidR="002B72CB" w:rsidRPr="00B321AE" w14:paraId="6B43E101" w14:textId="77777777" w:rsidTr="00773E7D">
        <w:tc>
          <w:tcPr>
            <w:tcW w:w="985" w:type="dxa"/>
          </w:tcPr>
          <w:p w14:paraId="29D1BFD3" w14:textId="77777777" w:rsidR="002B72CB" w:rsidRPr="00B321AE" w:rsidRDefault="00793989" w:rsidP="00B52415">
            <w:pPr>
              <w:rPr>
                <w:sz w:val="20"/>
                <w:szCs w:val="20"/>
              </w:rPr>
            </w:pPr>
            <w:r w:rsidRPr="00B321AE">
              <w:rPr>
                <w:sz w:val="20"/>
                <w:szCs w:val="20"/>
              </w:rPr>
              <w:t>[27</w:t>
            </w:r>
            <w:r w:rsidR="003F1AFD" w:rsidRPr="00B321AE">
              <w:rPr>
                <w:sz w:val="20"/>
                <w:szCs w:val="20"/>
              </w:rPr>
              <w:t>.2]</w:t>
            </w:r>
          </w:p>
        </w:tc>
        <w:tc>
          <w:tcPr>
            <w:tcW w:w="3808" w:type="dxa"/>
          </w:tcPr>
          <w:p w14:paraId="6EB8C263" w14:textId="77777777" w:rsidR="002B72CB" w:rsidRPr="00B321AE" w:rsidRDefault="003F1AFD" w:rsidP="00A8352C">
            <w:pPr>
              <w:jc w:val="both"/>
              <w:rPr>
                <w:sz w:val="20"/>
                <w:szCs w:val="20"/>
              </w:rPr>
            </w:pPr>
            <w:r w:rsidRPr="00B321AE">
              <w:rPr>
                <w:sz w:val="20"/>
                <w:szCs w:val="20"/>
              </w:rPr>
              <w:t>Semnalul de fine de tren – intensitatea luminoasă a lămpilor spate</w:t>
            </w:r>
          </w:p>
        </w:tc>
        <w:tc>
          <w:tcPr>
            <w:tcW w:w="2310" w:type="dxa"/>
            <w:gridSpan w:val="2"/>
          </w:tcPr>
          <w:p w14:paraId="41064DC5" w14:textId="2965B388" w:rsidR="002B72CB" w:rsidRPr="00B321AE" w:rsidRDefault="00D417CA" w:rsidP="00A8352C">
            <w:pPr>
              <w:jc w:val="both"/>
              <w:rPr>
                <w:sz w:val="20"/>
                <w:szCs w:val="20"/>
              </w:rPr>
            </w:pPr>
            <w:r w:rsidRPr="00B321AE">
              <w:rPr>
                <w:sz w:val="20"/>
                <w:szCs w:val="20"/>
              </w:rPr>
              <w:t>Apendicele C</w:t>
            </w:r>
            <w:r w:rsidR="00667306" w:rsidRPr="00B321AE">
              <w:rPr>
                <w:sz w:val="20"/>
                <w:szCs w:val="20"/>
              </w:rPr>
              <w:t xml:space="preserve"> punctul 1</w:t>
            </w:r>
          </w:p>
        </w:tc>
        <w:tc>
          <w:tcPr>
            <w:tcW w:w="2241" w:type="dxa"/>
            <w:gridSpan w:val="3"/>
          </w:tcPr>
          <w:p w14:paraId="29E25782" w14:textId="77777777" w:rsidR="002B72CB" w:rsidRPr="00B321AE" w:rsidRDefault="00667306" w:rsidP="006F062B">
            <w:pPr>
              <w:jc w:val="both"/>
              <w:rPr>
                <w:sz w:val="20"/>
                <w:szCs w:val="20"/>
              </w:rPr>
            </w:pPr>
            <w:r w:rsidRPr="00B321AE">
              <w:rPr>
                <w:sz w:val="20"/>
                <w:szCs w:val="20"/>
              </w:rPr>
              <w:t>Tabelul 8</w:t>
            </w:r>
          </w:p>
        </w:tc>
      </w:tr>
      <w:tr w:rsidR="008F5732" w:rsidRPr="00B321AE" w14:paraId="64FF744C" w14:textId="77777777" w:rsidTr="00773E7D">
        <w:tc>
          <w:tcPr>
            <w:tcW w:w="985" w:type="dxa"/>
          </w:tcPr>
          <w:p w14:paraId="261BC7D8" w14:textId="77777777" w:rsidR="008F5732" w:rsidRPr="00B321AE" w:rsidRDefault="00793989" w:rsidP="00882024">
            <w:pPr>
              <w:jc w:val="both"/>
              <w:rPr>
                <w:sz w:val="20"/>
                <w:szCs w:val="20"/>
              </w:rPr>
            </w:pPr>
            <w:r w:rsidRPr="00B321AE">
              <w:rPr>
                <w:sz w:val="20"/>
                <w:szCs w:val="20"/>
              </w:rPr>
              <w:t>[28</w:t>
            </w:r>
            <w:r w:rsidR="00667306" w:rsidRPr="00B321AE">
              <w:rPr>
                <w:sz w:val="20"/>
                <w:szCs w:val="20"/>
              </w:rPr>
              <w:t>]</w:t>
            </w:r>
          </w:p>
        </w:tc>
        <w:tc>
          <w:tcPr>
            <w:tcW w:w="8359" w:type="dxa"/>
            <w:gridSpan w:val="6"/>
          </w:tcPr>
          <w:p w14:paraId="12CE7347" w14:textId="15EA7660" w:rsidR="00667306" w:rsidRPr="00B321AE" w:rsidRDefault="00441AA9" w:rsidP="00A8352C">
            <w:pPr>
              <w:tabs>
                <w:tab w:val="left" w:pos="2091"/>
              </w:tabs>
              <w:jc w:val="both"/>
              <w:rPr>
                <w:sz w:val="20"/>
                <w:szCs w:val="20"/>
              </w:rPr>
            </w:pPr>
            <w:r w:rsidRPr="00B321AE">
              <w:rPr>
                <w:sz w:val="20"/>
                <w:szCs w:val="20"/>
              </w:rPr>
              <w:t>SM EN ISO</w:t>
            </w:r>
            <w:r w:rsidR="00667306" w:rsidRPr="00B321AE">
              <w:rPr>
                <w:sz w:val="20"/>
                <w:szCs w:val="20"/>
              </w:rPr>
              <w:t xml:space="preserve"> 12899-1:2007 </w:t>
            </w:r>
          </w:p>
          <w:p w14:paraId="15291B0D" w14:textId="77777777" w:rsidR="008F5732" w:rsidRPr="00B321AE" w:rsidRDefault="00667306" w:rsidP="00A8352C">
            <w:pPr>
              <w:tabs>
                <w:tab w:val="left" w:pos="2091"/>
              </w:tabs>
              <w:jc w:val="both"/>
              <w:rPr>
                <w:sz w:val="20"/>
                <w:szCs w:val="20"/>
              </w:rPr>
            </w:pPr>
            <w:r w:rsidRPr="00B321AE">
              <w:rPr>
                <w:sz w:val="20"/>
                <w:szCs w:val="20"/>
              </w:rPr>
              <w:t>Indicatoare fixe pentru semnalizare rutieră verticală. Partea 1: Panouri fixe</w:t>
            </w:r>
          </w:p>
        </w:tc>
      </w:tr>
      <w:tr w:rsidR="002B72CB" w:rsidRPr="00B321AE" w14:paraId="2ECBD1CF" w14:textId="77777777" w:rsidTr="00773E7D">
        <w:tc>
          <w:tcPr>
            <w:tcW w:w="985" w:type="dxa"/>
          </w:tcPr>
          <w:p w14:paraId="371D78C1" w14:textId="77777777" w:rsidR="002B72CB" w:rsidRPr="00B321AE" w:rsidRDefault="00793989" w:rsidP="00882024">
            <w:pPr>
              <w:jc w:val="both"/>
              <w:rPr>
                <w:sz w:val="20"/>
                <w:szCs w:val="20"/>
              </w:rPr>
            </w:pPr>
            <w:r w:rsidRPr="00B321AE">
              <w:rPr>
                <w:sz w:val="20"/>
                <w:szCs w:val="20"/>
              </w:rPr>
              <w:t>[28</w:t>
            </w:r>
            <w:r w:rsidR="00667306" w:rsidRPr="00B321AE">
              <w:rPr>
                <w:sz w:val="20"/>
                <w:szCs w:val="20"/>
              </w:rPr>
              <w:t>.1]</w:t>
            </w:r>
          </w:p>
        </w:tc>
        <w:tc>
          <w:tcPr>
            <w:tcW w:w="3808" w:type="dxa"/>
          </w:tcPr>
          <w:p w14:paraId="00AE423C" w14:textId="77777777" w:rsidR="002B72CB" w:rsidRPr="00B321AE" w:rsidRDefault="00667306" w:rsidP="00A8352C">
            <w:pPr>
              <w:jc w:val="both"/>
              <w:rPr>
                <w:sz w:val="20"/>
                <w:szCs w:val="20"/>
              </w:rPr>
            </w:pPr>
            <w:r w:rsidRPr="00B321AE">
              <w:rPr>
                <w:sz w:val="20"/>
                <w:szCs w:val="20"/>
              </w:rPr>
              <w:t>Plăcuţe reflectorizante</w:t>
            </w:r>
          </w:p>
        </w:tc>
        <w:tc>
          <w:tcPr>
            <w:tcW w:w="2310" w:type="dxa"/>
            <w:gridSpan w:val="2"/>
          </w:tcPr>
          <w:p w14:paraId="382F9B2A" w14:textId="060B3229" w:rsidR="002B72CB" w:rsidRPr="00B321AE" w:rsidRDefault="00D417CA" w:rsidP="00A8352C">
            <w:pPr>
              <w:jc w:val="both"/>
              <w:rPr>
                <w:sz w:val="20"/>
                <w:szCs w:val="20"/>
              </w:rPr>
            </w:pPr>
            <w:r w:rsidRPr="00B321AE">
              <w:rPr>
                <w:sz w:val="20"/>
                <w:szCs w:val="20"/>
              </w:rPr>
              <w:t>Apendicele C</w:t>
            </w:r>
            <w:r w:rsidR="00667306" w:rsidRPr="00B321AE">
              <w:rPr>
                <w:sz w:val="20"/>
                <w:szCs w:val="20"/>
              </w:rPr>
              <w:t xml:space="preserve"> punctul 2</w:t>
            </w:r>
          </w:p>
        </w:tc>
        <w:tc>
          <w:tcPr>
            <w:tcW w:w="2241" w:type="dxa"/>
            <w:gridSpan w:val="3"/>
          </w:tcPr>
          <w:p w14:paraId="156069E9" w14:textId="77777777" w:rsidR="002B72CB" w:rsidRPr="00B321AE" w:rsidRDefault="00667306" w:rsidP="006F062B">
            <w:pPr>
              <w:jc w:val="both"/>
              <w:rPr>
                <w:sz w:val="20"/>
                <w:szCs w:val="20"/>
              </w:rPr>
            </w:pPr>
            <w:r w:rsidRPr="00B321AE">
              <w:rPr>
                <w:sz w:val="20"/>
                <w:szCs w:val="20"/>
              </w:rPr>
              <w:t>Clasa ref. 2</w:t>
            </w:r>
          </w:p>
        </w:tc>
      </w:tr>
      <w:tr w:rsidR="008F5732" w:rsidRPr="00B96E64" w14:paraId="3EB4F854" w14:textId="77777777" w:rsidTr="00773E7D">
        <w:tc>
          <w:tcPr>
            <w:tcW w:w="985" w:type="dxa"/>
          </w:tcPr>
          <w:p w14:paraId="5C3CB496" w14:textId="77777777" w:rsidR="008F5732" w:rsidRPr="00B321AE" w:rsidRDefault="00793989" w:rsidP="00882024">
            <w:pPr>
              <w:jc w:val="both"/>
              <w:rPr>
                <w:sz w:val="20"/>
                <w:szCs w:val="20"/>
              </w:rPr>
            </w:pPr>
            <w:r w:rsidRPr="00B321AE">
              <w:rPr>
                <w:sz w:val="20"/>
                <w:szCs w:val="20"/>
              </w:rPr>
              <w:t>[29</w:t>
            </w:r>
            <w:r w:rsidR="00EE5355" w:rsidRPr="00B321AE">
              <w:rPr>
                <w:sz w:val="20"/>
                <w:szCs w:val="20"/>
              </w:rPr>
              <w:t>]</w:t>
            </w:r>
          </w:p>
        </w:tc>
        <w:tc>
          <w:tcPr>
            <w:tcW w:w="8359" w:type="dxa"/>
            <w:gridSpan w:val="6"/>
          </w:tcPr>
          <w:p w14:paraId="1FE8B5C9" w14:textId="51A1FFD8" w:rsidR="00EE5355" w:rsidRPr="00B321AE" w:rsidRDefault="00441AA9" w:rsidP="00A8352C">
            <w:pPr>
              <w:jc w:val="both"/>
              <w:rPr>
                <w:sz w:val="20"/>
                <w:szCs w:val="20"/>
              </w:rPr>
            </w:pPr>
            <w:r w:rsidRPr="00B321AE">
              <w:rPr>
                <w:sz w:val="20"/>
                <w:szCs w:val="20"/>
              </w:rPr>
              <w:t xml:space="preserve">SM EN ISO </w:t>
            </w:r>
            <w:r w:rsidR="00EE5355" w:rsidRPr="00B321AE">
              <w:rPr>
                <w:sz w:val="20"/>
                <w:szCs w:val="20"/>
              </w:rPr>
              <w:t>15566:2022</w:t>
            </w:r>
          </w:p>
          <w:p w14:paraId="3D92AAF3" w14:textId="77777777" w:rsidR="008F5732" w:rsidRPr="00B321AE" w:rsidRDefault="00EE5355" w:rsidP="00A8352C">
            <w:pPr>
              <w:jc w:val="both"/>
              <w:rPr>
                <w:sz w:val="20"/>
                <w:szCs w:val="20"/>
              </w:rPr>
            </w:pPr>
            <w:r w:rsidRPr="00B321AE">
              <w:rPr>
                <w:sz w:val="20"/>
                <w:szCs w:val="20"/>
              </w:rPr>
              <w:t>Aplicaţii feroviare. Material rulant feroviar. Aparate de tracţiune și aparate de legare</w:t>
            </w:r>
          </w:p>
        </w:tc>
      </w:tr>
      <w:tr w:rsidR="002B72CB" w:rsidRPr="00B96E64" w14:paraId="18548FFF" w14:textId="77777777" w:rsidTr="00773E7D">
        <w:tc>
          <w:tcPr>
            <w:tcW w:w="985" w:type="dxa"/>
          </w:tcPr>
          <w:p w14:paraId="3FA7965E" w14:textId="77777777" w:rsidR="002B72CB" w:rsidRPr="00B321AE" w:rsidRDefault="00793989" w:rsidP="00EE5355">
            <w:pPr>
              <w:rPr>
                <w:sz w:val="20"/>
                <w:szCs w:val="20"/>
              </w:rPr>
            </w:pPr>
            <w:r w:rsidRPr="00B321AE">
              <w:rPr>
                <w:sz w:val="20"/>
                <w:szCs w:val="20"/>
              </w:rPr>
              <w:t>[29</w:t>
            </w:r>
            <w:r w:rsidR="00EE5355" w:rsidRPr="00B321AE">
              <w:rPr>
                <w:sz w:val="20"/>
                <w:szCs w:val="20"/>
              </w:rPr>
              <w:t>.1]</w:t>
            </w:r>
          </w:p>
        </w:tc>
        <w:tc>
          <w:tcPr>
            <w:tcW w:w="3808" w:type="dxa"/>
          </w:tcPr>
          <w:p w14:paraId="1B40648D" w14:textId="77777777" w:rsidR="002B72CB" w:rsidRPr="00B321AE" w:rsidRDefault="00EE5355" w:rsidP="006F062B">
            <w:pPr>
              <w:jc w:val="both"/>
              <w:rPr>
                <w:sz w:val="20"/>
                <w:szCs w:val="20"/>
              </w:rPr>
            </w:pPr>
            <w:r w:rsidRPr="00B321AE">
              <w:rPr>
                <w:sz w:val="20"/>
                <w:szCs w:val="20"/>
              </w:rPr>
              <w:t>Sistem de cuplare manual</w:t>
            </w:r>
          </w:p>
        </w:tc>
        <w:tc>
          <w:tcPr>
            <w:tcW w:w="2310" w:type="dxa"/>
            <w:gridSpan w:val="2"/>
          </w:tcPr>
          <w:p w14:paraId="105E24E1" w14:textId="0D4D6CF9" w:rsidR="002B72CB" w:rsidRPr="00B321AE" w:rsidRDefault="00D417CA" w:rsidP="00A8352C">
            <w:pPr>
              <w:jc w:val="both"/>
              <w:rPr>
                <w:sz w:val="20"/>
                <w:szCs w:val="20"/>
              </w:rPr>
            </w:pPr>
            <w:r w:rsidRPr="00B321AE">
              <w:rPr>
                <w:sz w:val="20"/>
                <w:szCs w:val="20"/>
              </w:rPr>
              <w:t>Apendicele A</w:t>
            </w:r>
            <w:r w:rsidR="00EE5355" w:rsidRPr="00B321AE">
              <w:rPr>
                <w:sz w:val="20"/>
                <w:szCs w:val="20"/>
              </w:rPr>
              <w:t xml:space="preserve"> punctul 1</w:t>
            </w:r>
          </w:p>
        </w:tc>
        <w:tc>
          <w:tcPr>
            <w:tcW w:w="2241" w:type="dxa"/>
            <w:gridSpan w:val="3"/>
          </w:tcPr>
          <w:p w14:paraId="06B9934C" w14:textId="77777777" w:rsidR="002B72CB" w:rsidRPr="00B321AE" w:rsidRDefault="00EE5355" w:rsidP="006F062B">
            <w:pPr>
              <w:jc w:val="both"/>
              <w:rPr>
                <w:sz w:val="20"/>
                <w:szCs w:val="20"/>
              </w:rPr>
            </w:pPr>
            <w:r w:rsidRPr="00B321AE">
              <w:rPr>
                <w:sz w:val="20"/>
                <w:szCs w:val="20"/>
              </w:rPr>
              <w:t xml:space="preserve">4, 5, 6, 7, cu excepţia </w:t>
            </w:r>
            <w:r w:rsidR="00B34A3C" w:rsidRPr="00B321AE">
              <w:rPr>
                <w:sz w:val="20"/>
                <w:szCs w:val="20"/>
              </w:rPr>
              <w:t>sub</w:t>
            </w:r>
            <w:r w:rsidRPr="00B321AE">
              <w:rPr>
                <w:sz w:val="20"/>
                <w:szCs w:val="20"/>
              </w:rPr>
              <w:t>punctului 4.3 și a dimensiunii „a” din anexa B figura B.1, care trebuie tratate ca fiind informative</w:t>
            </w:r>
          </w:p>
        </w:tc>
      </w:tr>
      <w:tr w:rsidR="00362C40" w:rsidRPr="00B321AE" w14:paraId="09F329DA" w14:textId="77777777" w:rsidTr="00773E7D">
        <w:tc>
          <w:tcPr>
            <w:tcW w:w="985" w:type="dxa"/>
          </w:tcPr>
          <w:p w14:paraId="7F24E4C0" w14:textId="77777777" w:rsidR="00362C40" w:rsidRPr="00B321AE" w:rsidRDefault="00793989" w:rsidP="00793989">
            <w:pPr>
              <w:rPr>
                <w:sz w:val="20"/>
                <w:szCs w:val="20"/>
              </w:rPr>
            </w:pPr>
            <w:r w:rsidRPr="00B321AE">
              <w:rPr>
                <w:sz w:val="20"/>
                <w:szCs w:val="20"/>
              </w:rPr>
              <w:t>[30</w:t>
            </w:r>
            <w:r w:rsidR="00EE5355" w:rsidRPr="00B321AE">
              <w:rPr>
                <w:sz w:val="20"/>
                <w:szCs w:val="20"/>
              </w:rPr>
              <w:t>]</w:t>
            </w:r>
          </w:p>
        </w:tc>
        <w:tc>
          <w:tcPr>
            <w:tcW w:w="8359" w:type="dxa"/>
            <w:gridSpan w:val="6"/>
          </w:tcPr>
          <w:p w14:paraId="4568A604" w14:textId="258BFD61" w:rsidR="00EE5355" w:rsidRPr="00B321AE" w:rsidRDefault="00441AA9" w:rsidP="00EE5355">
            <w:pPr>
              <w:jc w:val="both"/>
              <w:rPr>
                <w:sz w:val="20"/>
                <w:szCs w:val="20"/>
              </w:rPr>
            </w:pPr>
            <w:r w:rsidRPr="00B321AE">
              <w:rPr>
                <w:sz w:val="20"/>
                <w:szCs w:val="20"/>
              </w:rPr>
              <w:t xml:space="preserve">SM EN ISO </w:t>
            </w:r>
            <w:r w:rsidR="00EE5355" w:rsidRPr="00B321AE">
              <w:rPr>
                <w:sz w:val="20"/>
                <w:szCs w:val="20"/>
              </w:rPr>
              <w:t>15551:2022</w:t>
            </w:r>
          </w:p>
          <w:p w14:paraId="5AB5C27D" w14:textId="77777777" w:rsidR="00362C40" w:rsidRPr="00B321AE" w:rsidRDefault="00EE5355" w:rsidP="00EE5355">
            <w:pPr>
              <w:jc w:val="both"/>
              <w:rPr>
                <w:sz w:val="20"/>
                <w:szCs w:val="20"/>
              </w:rPr>
            </w:pPr>
            <w:r w:rsidRPr="00B321AE">
              <w:rPr>
                <w:sz w:val="20"/>
                <w:szCs w:val="20"/>
              </w:rPr>
              <w:t>Aplicaţii feroviare. Material rulant feroviar. Tampoane</w:t>
            </w:r>
          </w:p>
        </w:tc>
      </w:tr>
      <w:tr w:rsidR="002B72CB" w:rsidRPr="00B96E64" w14:paraId="15E2DB0B" w14:textId="77777777" w:rsidTr="00773E7D">
        <w:tc>
          <w:tcPr>
            <w:tcW w:w="985" w:type="dxa"/>
          </w:tcPr>
          <w:p w14:paraId="50994E03" w14:textId="77777777" w:rsidR="002B72CB" w:rsidRPr="00B321AE" w:rsidRDefault="00793989" w:rsidP="006F062B">
            <w:pPr>
              <w:jc w:val="both"/>
              <w:rPr>
                <w:sz w:val="20"/>
                <w:szCs w:val="20"/>
              </w:rPr>
            </w:pPr>
            <w:r w:rsidRPr="00B321AE">
              <w:rPr>
                <w:sz w:val="20"/>
                <w:szCs w:val="20"/>
              </w:rPr>
              <w:t>[30</w:t>
            </w:r>
            <w:r w:rsidR="00EE5355" w:rsidRPr="00B321AE">
              <w:rPr>
                <w:sz w:val="20"/>
                <w:szCs w:val="20"/>
              </w:rPr>
              <w:t>.1]</w:t>
            </w:r>
          </w:p>
        </w:tc>
        <w:tc>
          <w:tcPr>
            <w:tcW w:w="3808" w:type="dxa"/>
          </w:tcPr>
          <w:p w14:paraId="24529D50" w14:textId="77777777" w:rsidR="002B72CB" w:rsidRPr="00B321AE" w:rsidRDefault="00EE5355" w:rsidP="006F062B">
            <w:pPr>
              <w:jc w:val="both"/>
              <w:rPr>
                <w:sz w:val="20"/>
                <w:szCs w:val="20"/>
              </w:rPr>
            </w:pPr>
            <w:r w:rsidRPr="00B321AE">
              <w:rPr>
                <w:sz w:val="20"/>
                <w:szCs w:val="20"/>
              </w:rPr>
              <w:t>Tampoane</w:t>
            </w:r>
          </w:p>
        </w:tc>
        <w:tc>
          <w:tcPr>
            <w:tcW w:w="2310" w:type="dxa"/>
            <w:gridSpan w:val="2"/>
          </w:tcPr>
          <w:p w14:paraId="1069BFD6" w14:textId="171FC7D4" w:rsidR="002B72CB" w:rsidRPr="00B321AE" w:rsidRDefault="00D417CA" w:rsidP="006F062B">
            <w:pPr>
              <w:jc w:val="both"/>
              <w:rPr>
                <w:sz w:val="20"/>
                <w:szCs w:val="20"/>
              </w:rPr>
            </w:pPr>
            <w:r w:rsidRPr="00B321AE">
              <w:rPr>
                <w:sz w:val="20"/>
                <w:szCs w:val="20"/>
              </w:rPr>
              <w:t>Apendicele A</w:t>
            </w:r>
            <w:r w:rsidR="00EE5355" w:rsidRPr="00B321AE">
              <w:rPr>
                <w:sz w:val="20"/>
                <w:szCs w:val="20"/>
              </w:rPr>
              <w:t xml:space="preserve"> punctul 1</w:t>
            </w:r>
          </w:p>
        </w:tc>
        <w:tc>
          <w:tcPr>
            <w:tcW w:w="2241" w:type="dxa"/>
            <w:gridSpan w:val="3"/>
          </w:tcPr>
          <w:p w14:paraId="43F129F1" w14:textId="77777777" w:rsidR="002B72CB" w:rsidRPr="00B321AE" w:rsidRDefault="00EE5355" w:rsidP="006F062B">
            <w:pPr>
              <w:jc w:val="both"/>
              <w:rPr>
                <w:sz w:val="20"/>
                <w:szCs w:val="20"/>
              </w:rPr>
            </w:pPr>
            <w:r w:rsidRPr="00B321AE">
              <w:rPr>
                <w:sz w:val="20"/>
                <w:szCs w:val="20"/>
              </w:rPr>
              <w:t>4 (cu excepţia 4.3), 5, 6 (cu excepţia 6.2.2.3 și E.4) și 7</w:t>
            </w:r>
          </w:p>
        </w:tc>
      </w:tr>
      <w:tr w:rsidR="00362C40" w:rsidRPr="00B96E64" w14:paraId="6C6753B2" w14:textId="77777777" w:rsidTr="00773E7D">
        <w:tc>
          <w:tcPr>
            <w:tcW w:w="985" w:type="dxa"/>
          </w:tcPr>
          <w:p w14:paraId="3AF9FC54" w14:textId="77777777" w:rsidR="00362C40" w:rsidRPr="00B321AE" w:rsidRDefault="00793989" w:rsidP="006F062B">
            <w:pPr>
              <w:jc w:val="both"/>
              <w:rPr>
                <w:sz w:val="20"/>
                <w:szCs w:val="20"/>
              </w:rPr>
            </w:pPr>
            <w:r w:rsidRPr="00B321AE">
              <w:rPr>
                <w:sz w:val="20"/>
                <w:szCs w:val="20"/>
              </w:rPr>
              <w:t>[31</w:t>
            </w:r>
            <w:r w:rsidR="00B52415" w:rsidRPr="00B321AE">
              <w:rPr>
                <w:sz w:val="20"/>
                <w:szCs w:val="20"/>
              </w:rPr>
              <w:t>]</w:t>
            </w:r>
          </w:p>
        </w:tc>
        <w:tc>
          <w:tcPr>
            <w:tcW w:w="8359" w:type="dxa"/>
            <w:gridSpan w:val="6"/>
          </w:tcPr>
          <w:p w14:paraId="2351F95C" w14:textId="18EF34E7" w:rsidR="00B52415" w:rsidRPr="00B321AE" w:rsidRDefault="00441AA9" w:rsidP="006F062B">
            <w:pPr>
              <w:jc w:val="both"/>
              <w:rPr>
                <w:sz w:val="20"/>
                <w:szCs w:val="20"/>
              </w:rPr>
            </w:pPr>
            <w:r w:rsidRPr="00B321AE">
              <w:rPr>
                <w:sz w:val="20"/>
                <w:szCs w:val="20"/>
              </w:rPr>
              <w:t xml:space="preserve">SM EN ISO </w:t>
            </w:r>
            <w:r w:rsidR="00B52415" w:rsidRPr="00B321AE">
              <w:rPr>
                <w:sz w:val="20"/>
                <w:szCs w:val="20"/>
              </w:rPr>
              <w:t>15839:2012+A1:2015</w:t>
            </w:r>
          </w:p>
          <w:p w14:paraId="1AD805E8" w14:textId="77777777" w:rsidR="00362C40" w:rsidRPr="00B321AE" w:rsidRDefault="00B52415" w:rsidP="006F062B">
            <w:pPr>
              <w:jc w:val="both"/>
              <w:rPr>
                <w:sz w:val="20"/>
                <w:szCs w:val="20"/>
              </w:rPr>
            </w:pPr>
            <w:r w:rsidRPr="00B321AE">
              <w:rPr>
                <w:sz w:val="20"/>
                <w:szCs w:val="20"/>
              </w:rPr>
              <w:t>Aplicaţii feroviare. Încercări pentru acceptarea caracteristicilor dinamice ale vehiculelor feroviare. Vagoane de marfă. Încercarea siguranţei circulaţiei vagoanelor de marfă supuse la forţe longitu dinale de compresiune</w:t>
            </w:r>
          </w:p>
        </w:tc>
      </w:tr>
      <w:tr w:rsidR="002B72CB" w:rsidRPr="00B321AE" w14:paraId="1296F0F3" w14:textId="77777777" w:rsidTr="00773E7D">
        <w:tc>
          <w:tcPr>
            <w:tcW w:w="985" w:type="dxa"/>
          </w:tcPr>
          <w:p w14:paraId="5302B944" w14:textId="77777777" w:rsidR="002B72CB" w:rsidRPr="00B321AE" w:rsidRDefault="00793989" w:rsidP="006F062B">
            <w:pPr>
              <w:jc w:val="both"/>
              <w:rPr>
                <w:sz w:val="20"/>
                <w:szCs w:val="20"/>
              </w:rPr>
            </w:pPr>
            <w:r w:rsidRPr="00B321AE">
              <w:rPr>
                <w:sz w:val="20"/>
                <w:szCs w:val="20"/>
              </w:rPr>
              <w:t>[31</w:t>
            </w:r>
            <w:r w:rsidR="00B52415" w:rsidRPr="00B321AE">
              <w:rPr>
                <w:sz w:val="20"/>
                <w:szCs w:val="20"/>
              </w:rPr>
              <w:t>.1]</w:t>
            </w:r>
          </w:p>
        </w:tc>
        <w:tc>
          <w:tcPr>
            <w:tcW w:w="3808" w:type="dxa"/>
          </w:tcPr>
          <w:p w14:paraId="2A8A4B3C" w14:textId="77777777" w:rsidR="002B72CB" w:rsidRPr="00B321AE" w:rsidRDefault="00B52415" w:rsidP="006F062B">
            <w:pPr>
              <w:jc w:val="both"/>
              <w:rPr>
                <w:sz w:val="20"/>
                <w:szCs w:val="20"/>
              </w:rPr>
            </w:pPr>
            <w:r w:rsidRPr="00B321AE">
              <w:rPr>
                <w:sz w:val="20"/>
                <w:szCs w:val="20"/>
              </w:rPr>
              <w:t>Încercări privind forţele de compresie longitu dinale</w:t>
            </w:r>
          </w:p>
        </w:tc>
        <w:tc>
          <w:tcPr>
            <w:tcW w:w="2310" w:type="dxa"/>
            <w:gridSpan w:val="2"/>
          </w:tcPr>
          <w:p w14:paraId="1674F4FF" w14:textId="2A828F9F" w:rsidR="002B72CB" w:rsidRPr="00B321AE" w:rsidRDefault="00D417CA" w:rsidP="006F062B">
            <w:pPr>
              <w:jc w:val="both"/>
              <w:rPr>
                <w:sz w:val="20"/>
                <w:szCs w:val="20"/>
              </w:rPr>
            </w:pPr>
            <w:r w:rsidRPr="00B321AE">
              <w:rPr>
                <w:sz w:val="20"/>
                <w:szCs w:val="20"/>
              </w:rPr>
              <w:t>Apendicele A</w:t>
            </w:r>
            <w:r w:rsidR="00B52415" w:rsidRPr="00B321AE">
              <w:rPr>
                <w:sz w:val="20"/>
                <w:szCs w:val="20"/>
              </w:rPr>
              <w:t xml:space="preserve"> punctul 8</w:t>
            </w:r>
          </w:p>
        </w:tc>
        <w:tc>
          <w:tcPr>
            <w:tcW w:w="2241" w:type="dxa"/>
            <w:gridSpan w:val="3"/>
          </w:tcPr>
          <w:p w14:paraId="1FE796F5" w14:textId="77777777" w:rsidR="002B72CB" w:rsidRPr="00B321AE" w:rsidRDefault="00B52415" w:rsidP="006F062B">
            <w:pPr>
              <w:jc w:val="both"/>
              <w:rPr>
                <w:sz w:val="20"/>
                <w:szCs w:val="20"/>
              </w:rPr>
            </w:pPr>
            <w:r w:rsidRPr="00B321AE">
              <w:rPr>
                <w:sz w:val="20"/>
                <w:szCs w:val="20"/>
              </w:rPr>
              <w:t>Toate</w:t>
            </w:r>
          </w:p>
        </w:tc>
      </w:tr>
      <w:tr w:rsidR="00570ED7" w:rsidRPr="00B96E64" w14:paraId="46F0A8D0" w14:textId="77777777" w:rsidTr="00773E7D">
        <w:tc>
          <w:tcPr>
            <w:tcW w:w="985" w:type="dxa"/>
          </w:tcPr>
          <w:p w14:paraId="43A659BE" w14:textId="77777777" w:rsidR="00570ED7" w:rsidRPr="00B321AE" w:rsidRDefault="0062231E" w:rsidP="006F062B">
            <w:pPr>
              <w:jc w:val="both"/>
              <w:rPr>
                <w:sz w:val="20"/>
                <w:szCs w:val="20"/>
              </w:rPr>
            </w:pPr>
            <w:r w:rsidRPr="00B321AE">
              <w:rPr>
                <w:sz w:val="20"/>
                <w:szCs w:val="20"/>
              </w:rPr>
              <w:t>[32</w:t>
            </w:r>
            <w:r w:rsidR="00570ED7" w:rsidRPr="00B321AE">
              <w:rPr>
                <w:sz w:val="20"/>
                <w:szCs w:val="20"/>
              </w:rPr>
              <w:t>]</w:t>
            </w:r>
          </w:p>
        </w:tc>
        <w:tc>
          <w:tcPr>
            <w:tcW w:w="8359" w:type="dxa"/>
            <w:gridSpan w:val="6"/>
          </w:tcPr>
          <w:p w14:paraId="5FCDA217" w14:textId="7B918955" w:rsidR="00A864C8" w:rsidRPr="00B321AE" w:rsidRDefault="00441AA9" w:rsidP="006F062B">
            <w:pPr>
              <w:jc w:val="both"/>
              <w:rPr>
                <w:sz w:val="20"/>
                <w:szCs w:val="20"/>
              </w:rPr>
            </w:pPr>
            <w:r w:rsidRPr="00B321AE">
              <w:rPr>
                <w:sz w:val="20"/>
                <w:szCs w:val="20"/>
              </w:rPr>
              <w:t xml:space="preserve">SM EN ISO </w:t>
            </w:r>
            <w:r w:rsidR="00A864C8" w:rsidRPr="00B321AE">
              <w:rPr>
                <w:sz w:val="20"/>
                <w:szCs w:val="20"/>
              </w:rPr>
              <w:t xml:space="preserve">15355:2019 </w:t>
            </w:r>
          </w:p>
          <w:p w14:paraId="6ED044EA" w14:textId="77777777" w:rsidR="00570ED7" w:rsidRPr="00B321AE" w:rsidRDefault="00A864C8" w:rsidP="006F062B">
            <w:pPr>
              <w:jc w:val="both"/>
              <w:rPr>
                <w:sz w:val="20"/>
                <w:szCs w:val="20"/>
              </w:rPr>
            </w:pPr>
            <w:r w:rsidRPr="00B321AE">
              <w:rPr>
                <w:sz w:val="20"/>
                <w:szCs w:val="20"/>
              </w:rPr>
              <w:lastRenderedPageBreak/>
              <w:t>Aplicaţii feroviare. Frânare. Distribuitoare și robinete de izolare ale distribuitorului</w:t>
            </w:r>
          </w:p>
        </w:tc>
      </w:tr>
      <w:tr w:rsidR="002B72CB" w:rsidRPr="00B321AE" w14:paraId="6C652274" w14:textId="77777777" w:rsidTr="00773E7D">
        <w:tc>
          <w:tcPr>
            <w:tcW w:w="985" w:type="dxa"/>
          </w:tcPr>
          <w:p w14:paraId="19890B4E" w14:textId="77777777" w:rsidR="002B72CB" w:rsidRPr="00B321AE" w:rsidRDefault="0062231E" w:rsidP="006F062B">
            <w:pPr>
              <w:jc w:val="both"/>
              <w:rPr>
                <w:sz w:val="20"/>
                <w:szCs w:val="20"/>
              </w:rPr>
            </w:pPr>
            <w:r w:rsidRPr="00B321AE">
              <w:rPr>
                <w:sz w:val="20"/>
                <w:szCs w:val="20"/>
              </w:rPr>
              <w:lastRenderedPageBreak/>
              <w:t>[32</w:t>
            </w:r>
            <w:r w:rsidR="00A864C8" w:rsidRPr="00B321AE">
              <w:rPr>
                <w:sz w:val="20"/>
                <w:szCs w:val="20"/>
              </w:rPr>
              <w:t>.1]</w:t>
            </w:r>
          </w:p>
        </w:tc>
        <w:tc>
          <w:tcPr>
            <w:tcW w:w="3808" w:type="dxa"/>
          </w:tcPr>
          <w:p w14:paraId="39837DB6" w14:textId="77777777" w:rsidR="002B72CB" w:rsidRPr="00B321AE" w:rsidRDefault="00A864C8" w:rsidP="006F062B">
            <w:pPr>
              <w:jc w:val="both"/>
              <w:rPr>
                <w:sz w:val="20"/>
                <w:szCs w:val="20"/>
              </w:rPr>
            </w:pPr>
            <w:r w:rsidRPr="00B321AE">
              <w:rPr>
                <w:sz w:val="20"/>
                <w:szCs w:val="20"/>
              </w:rPr>
              <w:t>Distribuitor și robinet de izolare a distribuitorului</w:t>
            </w:r>
          </w:p>
        </w:tc>
        <w:tc>
          <w:tcPr>
            <w:tcW w:w="2310" w:type="dxa"/>
            <w:gridSpan w:val="2"/>
          </w:tcPr>
          <w:p w14:paraId="047A88CF" w14:textId="5A1DF4F3" w:rsidR="002B72CB" w:rsidRPr="00B321AE" w:rsidRDefault="00100DB9" w:rsidP="0042267D">
            <w:pPr>
              <w:jc w:val="both"/>
              <w:rPr>
                <w:sz w:val="20"/>
                <w:szCs w:val="20"/>
              </w:rPr>
            </w:pPr>
            <w:r w:rsidRPr="00B321AE">
              <w:rPr>
                <w:sz w:val="20"/>
                <w:szCs w:val="20"/>
              </w:rPr>
              <w:t>Apendi</w:t>
            </w:r>
            <w:r w:rsidR="00D417CA" w:rsidRPr="00B321AE">
              <w:rPr>
                <w:sz w:val="20"/>
                <w:szCs w:val="20"/>
              </w:rPr>
              <w:t>cele A</w:t>
            </w:r>
            <w:r w:rsidR="009F0CB4" w:rsidRPr="00B321AE">
              <w:rPr>
                <w:sz w:val="20"/>
                <w:szCs w:val="20"/>
              </w:rPr>
              <w:t xml:space="preserve"> </w:t>
            </w:r>
            <w:r w:rsidR="0042267D" w:rsidRPr="00B321AE">
              <w:rPr>
                <w:sz w:val="20"/>
                <w:szCs w:val="20"/>
              </w:rPr>
              <w:t>sub</w:t>
            </w:r>
            <w:r w:rsidR="009F0CB4" w:rsidRPr="00B321AE">
              <w:rPr>
                <w:sz w:val="20"/>
                <w:szCs w:val="20"/>
              </w:rPr>
              <w:t>punctul 9</w:t>
            </w:r>
            <w:r w:rsidR="0042267D" w:rsidRPr="00B321AE">
              <w:rPr>
                <w:sz w:val="20"/>
                <w:szCs w:val="20"/>
              </w:rPr>
              <w:t>.8</w:t>
            </w:r>
          </w:p>
        </w:tc>
        <w:tc>
          <w:tcPr>
            <w:tcW w:w="2241" w:type="dxa"/>
            <w:gridSpan w:val="3"/>
          </w:tcPr>
          <w:p w14:paraId="6BDF30EF" w14:textId="77777777" w:rsidR="002B72CB" w:rsidRPr="00B321AE" w:rsidRDefault="00A864C8" w:rsidP="0078103F">
            <w:pPr>
              <w:jc w:val="both"/>
              <w:rPr>
                <w:sz w:val="20"/>
                <w:szCs w:val="20"/>
              </w:rPr>
            </w:pPr>
            <w:r w:rsidRPr="00B321AE">
              <w:rPr>
                <w:sz w:val="20"/>
                <w:szCs w:val="20"/>
              </w:rPr>
              <w:t>5, 6</w:t>
            </w:r>
          </w:p>
        </w:tc>
      </w:tr>
      <w:tr w:rsidR="00570ED7" w:rsidRPr="00B321AE" w14:paraId="09C691D5" w14:textId="77777777" w:rsidTr="00773E7D">
        <w:tc>
          <w:tcPr>
            <w:tcW w:w="985" w:type="dxa"/>
          </w:tcPr>
          <w:p w14:paraId="7EE7B00D" w14:textId="77777777" w:rsidR="00570ED7" w:rsidRPr="00B321AE" w:rsidRDefault="0062231E" w:rsidP="006F062B">
            <w:pPr>
              <w:jc w:val="both"/>
              <w:rPr>
                <w:sz w:val="20"/>
                <w:szCs w:val="20"/>
              </w:rPr>
            </w:pPr>
            <w:r w:rsidRPr="00B321AE">
              <w:rPr>
                <w:sz w:val="20"/>
                <w:szCs w:val="20"/>
              </w:rPr>
              <w:t>[33</w:t>
            </w:r>
            <w:r w:rsidR="00A864C8" w:rsidRPr="00B321AE">
              <w:rPr>
                <w:sz w:val="20"/>
                <w:szCs w:val="20"/>
              </w:rPr>
              <w:t>]</w:t>
            </w:r>
          </w:p>
        </w:tc>
        <w:tc>
          <w:tcPr>
            <w:tcW w:w="8359" w:type="dxa"/>
            <w:gridSpan w:val="6"/>
          </w:tcPr>
          <w:p w14:paraId="1959E2ED" w14:textId="73DE5194" w:rsidR="00A864C8" w:rsidRPr="00B321AE" w:rsidRDefault="00441AA9" w:rsidP="006F062B">
            <w:pPr>
              <w:tabs>
                <w:tab w:val="left" w:pos="1215"/>
              </w:tabs>
              <w:jc w:val="both"/>
              <w:rPr>
                <w:sz w:val="20"/>
                <w:szCs w:val="20"/>
              </w:rPr>
            </w:pPr>
            <w:r w:rsidRPr="00B321AE">
              <w:rPr>
                <w:sz w:val="20"/>
                <w:szCs w:val="20"/>
              </w:rPr>
              <w:t xml:space="preserve">SM EN ISO </w:t>
            </w:r>
            <w:r w:rsidR="00A864C8" w:rsidRPr="00B321AE">
              <w:rPr>
                <w:sz w:val="20"/>
                <w:szCs w:val="20"/>
              </w:rPr>
              <w:t>15611:2020+A1:2022</w:t>
            </w:r>
          </w:p>
          <w:p w14:paraId="28636FD9" w14:textId="77777777" w:rsidR="00570ED7" w:rsidRPr="00B321AE" w:rsidRDefault="00A864C8" w:rsidP="006F062B">
            <w:pPr>
              <w:tabs>
                <w:tab w:val="left" w:pos="1215"/>
              </w:tabs>
              <w:jc w:val="both"/>
              <w:rPr>
                <w:sz w:val="20"/>
                <w:szCs w:val="20"/>
              </w:rPr>
            </w:pPr>
            <w:r w:rsidRPr="00B321AE">
              <w:rPr>
                <w:sz w:val="20"/>
                <w:szCs w:val="20"/>
              </w:rPr>
              <w:t>Aplicaţii feroviare. Frânare. Ventil cântărire</w:t>
            </w:r>
          </w:p>
        </w:tc>
      </w:tr>
      <w:tr w:rsidR="007F6A43" w:rsidRPr="00B321AE" w14:paraId="11EBAE01" w14:textId="77777777" w:rsidTr="00773E7D">
        <w:tc>
          <w:tcPr>
            <w:tcW w:w="985" w:type="dxa"/>
          </w:tcPr>
          <w:p w14:paraId="21D53C1F" w14:textId="77777777" w:rsidR="007F6A43" w:rsidRPr="00B321AE" w:rsidRDefault="0062231E" w:rsidP="006F062B">
            <w:pPr>
              <w:jc w:val="both"/>
              <w:rPr>
                <w:sz w:val="20"/>
                <w:szCs w:val="20"/>
              </w:rPr>
            </w:pPr>
            <w:r w:rsidRPr="00B321AE">
              <w:rPr>
                <w:sz w:val="20"/>
                <w:szCs w:val="20"/>
              </w:rPr>
              <w:t>[33</w:t>
            </w:r>
            <w:r w:rsidR="00D04B7A" w:rsidRPr="00B321AE">
              <w:rPr>
                <w:sz w:val="20"/>
                <w:szCs w:val="20"/>
              </w:rPr>
              <w:t>.1]</w:t>
            </w:r>
          </w:p>
        </w:tc>
        <w:tc>
          <w:tcPr>
            <w:tcW w:w="3808" w:type="dxa"/>
          </w:tcPr>
          <w:p w14:paraId="0C703D64" w14:textId="77777777" w:rsidR="007F6A43" w:rsidRPr="00B321AE" w:rsidRDefault="00D04B7A" w:rsidP="006F062B">
            <w:pPr>
              <w:jc w:val="both"/>
              <w:rPr>
                <w:sz w:val="20"/>
                <w:szCs w:val="20"/>
              </w:rPr>
            </w:pPr>
            <w:r w:rsidRPr="00B321AE">
              <w:rPr>
                <w:sz w:val="20"/>
                <w:szCs w:val="20"/>
              </w:rPr>
              <w:t>Releu de sarcină variabilă</w:t>
            </w:r>
          </w:p>
        </w:tc>
        <w:tc>
          <w:tcPr>
            <w:tcW w:w="2310" w:type="dxa"/>
            <w:gridSpan w:val="2"/>
          </w:tcPr>
          <w:p w14:paraId="48EFEDC9" w14:textId="0A3613D2" w:rsidR="007F6A43" w:rsidRPr="00B321AE" w:rsidRDefault="00D417CA" w:rsidP="006F062B">
            <w:pPr>
              <w:jc w:val="both"/>
              <w:rPr>
                <w:sz w:val="20"/>
                <w:szCs w:val="20"/>
              </w:rPr>
            </w:pPr>
            <w:r w:rsidRPr="00B321AE">
              <w:rPr>
                <w:sz w:val="20"/>
                <w:szCs w:val="20"/>
              </w:rPr>
              <w:t>Apendicele A punctul 9 tabelul A</w:t>
            </w:r>
            <w:r w:rsidR="00D04B7A" w:rsidRPr="00B321AE">
              <w:rPr>
                <w:sz w:val="20"/>
                <w:szCs w:val="20"/>
              </w:rPr>
              <w:t>.3</w:t>
            </w:r>
          </w:p>
        </w:tc>
        <w:tc>
          <w:tcPr>
            <w:tcW w:w="2241" w:type="dxa"/>
            <w:gridSpan w:val="3"/>
          </w:tcPr>
          <w:p w14:paraId="3782044C" w14:textId="77777777" w:rsidR="007F6A43" w:rsidRPr="00B321AE" w:rsidRDefault="0078103F" w:rsidP="0078103F">
            <w:pPr>
              <w:jc w:val="both"/>
              <w:rPr>
                <w:sz w:val="20"/>
                <w:szCs w:val="20"/>
              </w:rPr>
            </w:pPr>
            <w:r w:rsidRPr="00B321AE">
              <w:rPr>
                <w:sz w:val="20"/>
                <w:szCs w:val="20"/>
              </w:rPr>
              <w:t>5</w:t>
            </w:r>
            <w:r w:rsidR="00D04B7A" w:rsidRPr="00B321AE">
              <w:rPr>
                <w:sz w:val="20"/>
                <w:szCs w:val="20"/>
              </w:rPr>
              <w:t>, 6, 7, 10</w:t>
            </w:r>
          </w:p>
        </w:tc>
      </w:tr>
      <w:tr w:rsidR="007F6A43" w:rsidRPr="00B321AE" w14:paraId="57A9AAC6" w14:textId="77777777" w:rsidTr="00773E7D">
        <w:tc>
          <w:tcPr>
            <w:tcW w:w="985" w:type="dxa"/>
          </w:tcPr>
          <w:p w14:paraId="197F2067" w14:textId="77777777" w:rsidR="007F6A43" w:rsidRPr="00B321AE" w:rsidRDefault="0062231E" w:rsidP="006F062B">
            <w:pPr>
              <w:jc w:val="both"/>
              <w:rPr>
                <w:sz w:val="20"/>
                <w:szCs w:val="20"/>
              </w:rPr>
            </w:pPr>
            <w:r w:rsidRPr="00B321AE">
              <w:rPr>
                <w:sz w:val="20"/>
                <w:szCs w:val="20"/>
              </w:rPr>
              <w:t>[33</w:t>
            </w:r>
            <w:r w:rsidR="00D04B7A" w:rsidRPr="00B321AE">
              <w:rPr>
                <w:sz w:val="20"/>
                <w:szCs w:val="20"/>
              </w:rPr>
              <w:t>.2]</w:t>
            </w:r>
          </w:p>
        </w:tc>
        <w:tc>
          <w:tcPr>
            <w:tcW w:w="3808" w:type="dxa"/>
          </w:tcPr>
          <w:p w14:paraId="3D0AC032" w14:textId="77777777" w:rsidR="007F6A43" w:rsidRPr="00B321AE" w:rsidRDefault="00D04B7A" w:rsidP="006F062B">
            <w:pPr>
              <w:jc w:val="both"/>
              <w:rPr>
                <w:sz w:val="20"/>
                <w:szCs w:val="20"/>
              </w:rPr>
            </w:pPr>
            <w:r w:rsidRPr="00B321AE">
              <w:rPr>
                <w:sz w:val="20"/>
                <w:szCs w:val="20"/>
              </w:rPr>
              <w:t>Tipul supapei-releu</w:t>
            </w:r>
          </w:p>
        </w:tc>
        <w:tc>
          <w:tcPr>
            <w:tcW w:w="2310" w:type="dxa"/>
            <w:gridSpan w:val="2"/>
          </w:tcPr>
          <w:p w14:paraId="607C2184" w14:textId="27DFA62F" w:rsidR="007F6A43" w:rsidRPr="00B321AE" w:rsidRDefault="00137936" w:rsidP="0042267D">
            <w:pPr>
              <w:jc w:val="both"/>
              <w:rPr>
                <w:sz w:val="20"/>
                <w:szCs w:val="20"/>
              </w:rPr>
            </w:pPr>
            <w:r w:rsidRPr="00B321AE">
              <w:rPr>
                <w:sz w:val="20"/>
                <w:szCs w:val="20"/>
              </w:rPr>
              <w:t>A</w:t>
            </w:r>
            <w:r w:rsidR="00D417CA" w:rsidRPr="00B321AE">
              <w:rPr>
                <w:sz w:val="20"/>
                <w:szCs w:val="20"/>
              </w:rPr>
              <w:t>pendicele A</w:t>
            </w:r>
            <w:r w:rsidR="00D04B7A" w:rsidRPr="00B321AE">
              <w:rPr>
                <w:sz w:val="20"/>
                <w:szCs w:val="20"/>
              </w:rPr>
              <w:t xml:space="preserve"> </w:t>
            </w:r>
            <w:r w:rsidR="0042267D" w:rsidRPr="00B321AE">
              <w:rPr>
                <w:sz w:val="20"/>
                <w:szCs w:val="20"/>
              </w:rPr>
              <w:t>sub</w:t>
            </w:r>
            <w:r w:rsidR="00D04B7A" w:rsidRPr="00B321AE">
              <w:rPr>
                <w:sz w:val="20"/>
                <w:szCs w:val="20"/>
              </w:rPr>
              <w:t>punctul 9</w:t>
            </w:r>
            <w:r w:rsidR="0042267D" w:rsidRPr="00B321AE">
              <w:rPr>
                <w:sz w:val="20"/>
                <w:szCs w:val="20"/>
              </w:rPr>
              <w:t>.15</w:t>
            </w:r>
            <w:r w:rsidR="00D04B7A" w:rsidRPr="00B321AE">
              <w:rPr>
                <w:sz w:val="20"/>
                <w:szCs w:val="20"/>
              </w:rPr>
              <w:t xml:space="preserve"> </w:t>
            </w:r>
          </w:p>
        </w:tc>
        <w:tc>
          <w:tcPr>
            <w:tcW w:w="2241" w:type="dxa"/>
            <w:gridSpan w:val="3"/>
          </w:tcPr>
          <w:p w14:paraId="151EBF9D" w14:textId="77777777" w:rsidR="007F6A43" w:rsidRPr="00B321AE" w:rsidRDefault="00D04B7A" w:rsidP="0078103F">
            <w:pPr>
              <w:jc w:val="both"/>
              <w:rPr>
                <w:sz w:val="20"/>
                <w:szCs w:val="20"/>
              </w:rPr>
            </w:pPr>
            <w:r w:rsidRPr="00B321AE">
              <w:rPr>
                <w:sz w:val="20"/>
                <w:szCs w:val="20"/>
              </w:rPr>
              <w:t>5, 6, 7, 10</w:t>
            </w:r>
          </w:p>
        </w:tc>
      </w:tr>
      <w:tr w:rsidR="00570ED7" w:rsidRPr="00B96E64" w14:paraId="3F4283F6" w14:textId="77777777" w:rsidTr="00773E7D">
        <w:tc>
          <w:tcPr>
            <w:tcW w:w="985" w:type="dxa"/>
          </w:tcPr>
          <w:p w14:paraId="23094560" w14:textId="77777777" w:rsidR="00570ED7" w:rsidRPr="00B321AE" w:rsidRDefault="0062231E" w:rsidP="006F062B">
            <w:pPr>
              <w:jc w:val="both"/>
              <w:rPr>
                <w:sz w:val="20"/>
                <w:szCs w:val="20"/>
              </w:rPr>
            </w:pPr>
            <w:r w:rsidRPr="00B321AE">
              <w:rPr>
                <w:sz w:val="20"/>
                <w:szCs w:val="20"/>
              </w:rPr>
              <w:t>[34</w:t>
            </w:r>
            <w:r w:rsidR="00D04B7A" w:rsidRPr="00B321AE">
              <w:rPr>
                <w:sz w:val="20"/>
                <w:szCs w:val="20"/>
              </w:rPr>
              <w:t>]</w:t>
            </w:r>
          </w:p>
        </w:tc>
        <w:tc>
          <w:tcPr>
            <w:tcW w:w="8359" w:type="dxa"/>
            <w:gridSpan w:val="6"/>
          </w:tcPr>
          <w:p w14:paraId="35B72661" w14:textId="77777777" w:rsidR="00D04B7A" w:rsidRPr="00B321AE" w:rsidRDefault="00D04B7A" w:rsidP="006F062B">
            <w:pPr>
              <w:jc w:val="both"/>
              <w:rPr>
                <w:sz w:val="20"/>
                <w:szCs w:val="20"/>
              </w:rPr>
            </w:pPr>
            <w:r w:rsidRPr="00B321AE">
              <w:rPr>
                <w:sz w:val="20"/>
                <w:szCs w:val="20"/>
              </w:rPr>
              <w:t>UIC 540:2016</w:t>
            </w:r>
          </w:p>
          <w:p w14:paraId="4E481B0C" w14:textId="77777777" w:rsidR="00570ED7" w:rsidRPr="00B321AE" w:rsidRDefault="00D04B7A" w:rsidP="006F062B">
            <w:pPr>
              <w:jc w:val="both"/>
              <w:rPr>
                <w:sz w:val="20"/>
                <w:szCs w:val="20"/>
              </w:rPr>
            </w:pPr>
            <w:r w:rsidRPr="00B321AE">
              <w:rPr>
                <w:sz w:val="20"/>
                <w:szCs w:val="20"/>
              </w:rPr>
              <w:t>Frâne. Frâne pneumatice pentru trenuri de marfă și trenuri de călători</w:t>
            </w:r>
          </w:p>
        </w:tc>
      </w:tr>
      <w:tr w:rsidR="007F6A43" w:rsidRPr="00B321AE" w14:paraId="6ADC3991" w14:textId="77777777" w:rsidTr="00773E7D">
        <w:tc>
          <w:tcPr>
            <w:tcW w:w="985" w:type="dxa"/>
          </w:tcPr>
          <w:p w14:paraId="75CD3DB8" w14:textId="77777777" w:rsidR="007F6A43" w:rsidRPr="00B321AE" w:rsidRDefault="0062231E" w:rsidP="006F062B">
            <w:pPr>
              <w:jc w:val="both"/>
              <w:rPr>
                <w:sz w:val="20"/>
                <w:szCs w:val="20"/>
              </w:rPr>
            </w:pPr>
            <w:r w:rsidRPr="00B321AE">
              <w:rPr>
                <w:sz w:val="20"/>
                <w:szCs w:val="20"/>
              </w:rPr>
              <w:t>[34</w:t>
            </w:r>
            <w:r w:rsidR="00D04B7A" w:rsidRPr="00B321AE">
              <w:rPr>
                <w:sz w:val="20"/>
                <w:szCs w:val="20"/>
              </w:rPr>
              <w:t>.1]</w:t>
            </w:r>
          </w:p>
        </w:tc>
        <w:tc>
          <w:tcPr>
            <w:tcW w:w="3808" w:type="dxa"/>
          </w:tcPr>
          <w:p w14:paraId="5DC5B560" w14:textId="77777777" w:rsidR="007F6A43" w:rsidRPr="00B321AE" w:rsidRDefault="00D04B7A" w:rsidP="0078103F">
            <w:pPr>
              <w:jc w:val="both"/>
              <w:rPr>
                <w:sz w:val="20"/>
                <w:szCs w:val="20"/>
              </w:rPr>
            </w:pPr>
            <w:r w:rsidRPr="00B321AE">
              <w:rPr>
                <w:sz w:val="20"/>
                <w:szCs w:val="20"/>
              </w:rPr>
              <w:t>Frâna UIC</w:t>
            </w:r>
          </w:p>
        </w:tc>
        <w:tc>
          <w:tcPr>
            <w:tcW w:w="2310" w:type="dxa"/>
            <w:gridSpan w:val="2"/>
          </w:tcPr>
          <w:p w14:paraId="04CC15B2" w14:textId="2A43D9DF" w:rsidR="007F6A43" w:rsidRPr="00B321AE" w:rsidRDefault="00137936" w:rsidP="00D417CA">
            <w:pPr>
              <w:jc w:val="both"/>
              <w:rPr>
                <w:sz w:val="20"/>
                <w:szCs w:val="20"/>
              </w:rPr>
            </w:pPr>
            <w:r w:rsidRPr="00B321AE">
              <w:rPr>
                <w:sz w:val="20"/>
                <w:szCs w:val="20"/>
              </w:rPr>
              <w:t xml:space="preserve">Apendicele </w:t>
            </w:r>
            <w:r w:rsidR="00D417CA" w:rsidRPr="00B321AE">
              <w:rPr>
                <w:sz w:val="20"/>
                <w:szCs w:val="20"/>
              </w:rPr>
              <w:t>A</w:t>
            </w:r>
            <w:r w:rsidR="009F0CB4" w:rsidRPr="00B321AE">
              <w:rPr>
                <w:sz w:val="20"/>
                <w:szCs w:val="20"/>
              </w:rPr>
              <w:t xml:space="preserve"> </w:t>
            </w:r>
            <w:r w:rsidR="0042267D" w:rsidRPr="00B321AE">
              <w:rPr>
                <w:sz w:val="20"/>
                <w:szCs w:val="20"/>
              </w:rPr>
              <w:t>sub</w:t>
            </w:r>
            <w:r w:rsidR="0001022A" w:rsidRPr="00B321AE">
              <w:rPr>
                <w:sz w:val="20"/>
                <w:szCs w:val="20"/>
              </w:rPr>
              <w:t>punctele</w:t>
            </w:r>
            <w:r w:rsidR="009F0CB4" w:rsidRPr="00B321AE">
              <w:rPr>
                <w:sz w:val="20"/>
                <w:szCs w:val="20"/>
              </w:rPr>
              <w:t xml:space="preserve"> 9</w:t>
            </w:r>
            <w:r w:rsidR="0001022A" w:rsidRPr="00B321AE">
              <w:rPr>
                <w:sz w:val="20"/>
                <w:szCs w:val="20"/>
              </w:rPr>
              <w:t>.3 și 9.5</w:t>
            </w:r>
          </w:p>
        </w:tc>
        <w:tc>
          <w:tcPr>
            <w:tcW w:w="2241" w:type="dxa"/>
            <w:gridSpan w:val="3"/>
          </w:tcPr>
          <w:p w14:paraId="2468FDC5" w14:textId="77777777" w:rsidR="007F6A43" w:rsidRPr="00B321AE" w:rsidRDefault="00D04B7A" w:rsidP="0078103F">
            <w:pPr>
              <w:jc w:val="both"/>
              <w:rPr>
                <w:sz w:val="20"/>
                <w:szCs w:val="20"/>
              </w:rPr>
            </w:pPr>
            <w:r w:rsidRPr="00B321AE">
              <w:rPr>
                <w:sz w:val="20"/>
                <w:szCs w:val="20"/>
              </w:rPr>
              <w:t>2</w:t>
            </w:r>
          </w:p>
        </w:tc>
      </w:tr>
      <w:tr w:rsidR="00570ED7" w:rsidRPr="00B96E64" w14:paraId="5FE6B08B" w14:textId="77777777" w:rsidTr="00773E7D">
        <w:tc>
          <w:tcPr>
            <w:tcW w:w="985" w:type="dxa"/>
          </w:tcPr>
          <w:p w14:paraId="1D996910" w14:textId="77777777" w:rsidR="00570ED7" w:rsidRPr="00B321AE" w:rsidRDefault="0062231E" w:rsidP="006F062B">
            <w:pPr>
              <w:jc w:val="both"/>
              <w:rPr>
                <w:sz w:val="20"/>
                <w:szCs w:val="20"/>
              </w:rPr>
            </w:pPr>
            <w:r w:rsidRPr="00B321AE">
              <w:rPr>
                <w:sz w:val="20"/>
                <w:szCs w:val="20"/>
              </w:rPr>
              <w:t>[35</w:t>
            </w:r>
            <w:r w:rsidR="00D04B7A" w:rsidRPr="00B321AE">
              <w:rPr>
                <w:sz w:val="20"/>
                <w:szCs w:val="20"/>
              </w:rPr>
              <w:t>]</w:t>
            </w:r>
          </w:p>
        </w:tc>
        <w:tc>
          <w:tcPr>
            <w:tcW w:w="8359" w:type="dxa"/>
            <w:gridSpan w:val="6"/>
          </w:tcPr>
          <w:p w14:paraId="2160482E" w14:textId="36E5B1BD" w:rsidR="00D04B7A" w:rsidRPr="00B321AE" w:rsidRDefault="00441AA9" w:rsidP="006F062B">
            <w:pPr>
              <w:jc w:val="both"/>
              <w:rPr>
                <w:sz w:val="20"/>
                <w:szCs w:val="20"/>
              </w:rPr>
            </w:pPr>
            <w:r w:rsidRPr="00B321AE">
              <w:rPr>
                <w:sz w:val="20"/>
                <w:szCs w:val="20"/>
              </w:rPr>
              <w:t xml:space="preserve">SM EN ISO </w:t>
            </w:r>
            <w:r w:rsidR="00D04B7A" w:rsidRPr="00B321AE">
              <w:rPr>
                <w:sz w:val="20"/>
                <w:szCs w:val="20"/>
              </w:rPr>
              <w:t>14531-2:2015</w:t>
            </w:r>
          </w:p>
          <w:p w14:paraId="05BDDD7D" w14:textId="77777777" w:rsidR="00570ED7" w:rsidRPr="00B321AE" w:rsidRDefault="00D04B7A" w:rsidP="006F062B">
            <w:pPr>
              <w:jc w:val="both"/>
              <w:rPr>
                <w:sz w:val="20"/>
                <w:szCs w:val="20"/>
              </w:rPr>
            </w:pPr>
            <w:r w:rsidRPr="00B321AE">
              <w:rPr>
                <w:sz w:val="20"/>
                <w:szCs w:val="20"/>
              </w:rPr>
              <w:t>Aplicaţii feroviare. Metode pentru calcularea distanţelor de încetinire și de oprire și a frânării de imobilizare. Partea 2: Calcule pas cu pas pentru compunerea trenurilor sau pentru vehicule izolate</w:t>
            </w:r>
          </w:p>
        </w:tc>
      </w:tr>
      <w:tr w:rsidR="007F6A43" w:rsidRPr="00B321AE" w14:paraId="7D234953" w14:textId="77777777" w:rsidTr="00773E7D">
        <w:tc>
          <w:tcPr>
            <w:tcW w:w="985" w:type="dxa"/>
          </w:tcPr>
          <w:p w14:paraId="300F9DD0" w14:textId="77777777" w:rsidR="007F6A43" w:rsidRPr="00B321AE" w:rsidRDefault="0062231E" w:rsidP="006F062B">
            <w:pPr>
              <w:jc w:val="both"/>
              <w:rPr>
                <w:sz w:val="20"/>
                <w:szCs w:val="20"/>
              </w:rPr>
            </w:pPr>
            <w:r w:rsidRPr="00B321AE">
              <w:rPr>
                <w:sz w:val="20"/>
                <w:szCs w:val="20"/>
              </w:rPr>
              <w:t>[35</w:t>
            </w:r>
            <w:r w:rsidR="00F70AFF" w:rsidRPr="00B321AE">
              <w:rPr>
                <w:sz w:val="20"/>
                <w:szCs w:val="20"/>
              </w:rPr>
              <w:t>.1]</w:t>
            </w:r>
          </w:p>
        </w:tc>
        <w:tc>
          <w:tcPr>
            <w:tcW w:w="3808" w:type="dxa"/>
          </w:tcPr>
          <w:p w14:paraId="6225FBD1" w14:textId="77777777" w:rsidR="007F6A43" w:rsidRPr="00B321AE" w:rsidRDefault="00F70AFF" w:rsidP="006F062B">
            <w:pPr>
              <w:jc w:val="both"/>
              <w:rPr>
                <w:sz w:val="20"/>
                <w:szCs w:val="20"/>
              </w:rPr>
            </w:pPr>
            <w:r w:rsidRPr="00B321AE">
              <w:rPr>
                <w:sz w:val="20"/>
                <w:szCs w:val="20"/>
              </w:rPr>
              <w:t>Frâna de serviciu</w:t>
            </w:r>
          </w:p>
        </w:tc>
        <w:tc>
          <w:tcPr>
            <w:tcW w:w="2310" w:type="dxa"/>
            <w:gridSpan w:val="2"/>
          </w:tcPr>
          <w:p w14:paraId="663A7729" w14:textId="77777777" w:rsidR="007F6A43" w:rsidRPr="00B321AE" w:rsidRDefault="00F70AFF" w:rsidP="006F062B">
            <w:pPr>
              <w:jc w:val="both"/>
              <w:rPr>
                <w:sz w:val="20"/>
                <w:szCs w:val="20"/>
              </w:rPr>
            </w:pPr>
            <w:r w:rsidRPr="00B321AE">
              <w:rPr>
                <w:sz w:val="20"/>
                <w:szCs w:val="20"/>
              </w:rPr>
              <w:t>4.2.4.3.2.1</w:t>
            </w:r>
            <w:r w:rsidR="004A41FD" w:rsidRPr="00B321AE">
              <w:rPr>
                <w:sz w:val="20"/>
                <w:szCs w:val="20"/>
              </w:rPr>
              <w:t>.</w:t>
            </w:r>
          </w:p>
        </w:tc>
        <w:tc>
          <w:tcPr>
            <w:tcW w:w="2241" w:type="dxa"/>
            <w:gridSpan w:val="3"/>
          </w:tcPr>
          <w:p w14:paraId="6BFA51DC" w14:textId="77777777" w:rsidR="007F6A43" w:rsidRPr="00B321AE" w:rsidRDefault="00F70AFF" w:rsidP="0078103F">
            <w:pPr>
              <w:jc w:val="both"/>
              <w:rPr>
                <w:sz w:val="20"/>
                <w:szCs w:val="20"/>
              </w:rPr>
            </w:pPr>
            <w:r w:rsidRPr="00B321AE">
              <w:rPr>
                <w:sz w:val="20"/>
                <w:szCs w:val="20"/>
              </w:rPr>
              <w:t>4 și 5</w:t>
            </w:r>
          </w:p>
        </w:tc>
      </w:tr>
      <w:tr w:rsidR="00570ED7" w:rsidRPr="00B96E64" w14:paraId="0F1809F8" w14:textId="77777777" w:rsidTr="00773E7D">
        <w:tc>
          <w:tcPr>
            <w:tcW w:w="985" w:type="dxa"/>
          </w:tcPr>
          <w:p w14:paraId="4DC0DE47" w14:textId="77777777" w:rsidR="00570ED7" w:rsidRPr="00B321AE" w:rsidRDefault="00F70AFF" w:rsidP="006F062B">
            <w:pPr>
              <w:jc w:val="both"/>
              <w:rPr>
                <w:sz w:val="20"/>
                <w:szCs w:val="20"/>
              </w:rPr>
            </w:pPr>
            <w:r w:rsidRPr="00B321AE">
              <w:rPr>
                <w:sz w:val="20"/>
                <w:szCs w:val="20"/>
              </w:rPr>
              <w:t>[</w:t>
            </w:r>
            <w:r w:rsidR="0062231E" w:rsidRPr="00B321AE">
              <w:rPr>
                <w:sz w:val="20"/>
                <w:szCs w:val="20"/>
              </w:rPr>
              <w:t>36</w:t>
            </w:r>
            <w:r w:rsidRPr="00B321AE">
              <w:rPr>
                <w:sz w:val="20"/>
                <w:szCs w:val="20"/>
              </w:rPr>
              <w:t>]</w:t>
            </w:r>
          </w:p>
        </w:tc>
        <w:tc>
          <w:tcPr>
            <w:tcW w:w="8359" w:type="dxa"/>
            <w:gridSpan w:val="6"/>
          </w:tcPr>
          <w:p w14:paraId="7B1C1DA2" w14:textId="53400E0F" w:rsidR="00F70AFF" w:rsidRPr="00B321AE" w:rsidRDefault="00441AA9" w:rsidP="006F062B">
            <w:pPr>
              <w:jc w:val="both"/>
              <w:rPr>
                <w:sz w:val="20"/>
                <w:szCs w:val="20"/>
              </w:rPr>
            </w:pPr>
            <w:r w:rsidRPr="00B321AE">
              <w:rPr>
                <w:sz w:val="20"/>
                <w:szCs w:val="20"/>
              </w:rPr>
              <w:t xml:space="preserve">SM EN ISO </w:t>
            </w:r>
            <w:r w:rsidR="00F70AFF" w:rsidRPr="00B321AE">
              <w:rPr>
                <w:sz w:val="20"/>
                <w:szCs w:val="20"/>
              </w:rPr>
              <w:t>15624:2021</w:t>
            </w:r>
          </w:p>
          <w:p w14:paraId="00A9D9E0" w14:textId="77777777" w:rsidR="00570ED7" w:rsidRPr="00B321AE" w:rsidRDefault="00F70AFF" w:rsidP="006F062B">
            <w:pPr>
              <w:jc w:val="both"/>
              <w:rPr>
                <w:sz w:val="20"/>
                <w:szCs w:val="20"/>
              </w:rPr>
            </w:pPr>
            <w:r w:rsidRPr="00B321AE">
              <w:rPr>
                <w:sz w:val="20"/>
                <w:szCs w:val="20"/>
              </w:rPr>
              <w:t>Aplicaţii feroviare. Frânare. Dispozitive de schimbare a regimului gol-încărcat</w:t>
            </w:r>
          </w:p>
        </w:tc>
      </w:tr>
      <w:tr w:rsidR="007F6A43" w:rsidRPr="00B321AE" w14:paraId="3B66AAD2" w14:textId="77777777" w:rsidTr="00773E7D">
        <w:tc>
          <w:tcPr>
            <w:tcW w:w="985" w:type="dxa"/>
          </w:tcPr>
          <w:p w14:paraId="28432D4A" w14:textId="77777777" w:rsidR="007F6A43" w:rsidRPr="00B321AE" w:rsidRDefault="0062231E" w:rsidP="006F062B">
            <w:pPr>
              <w:jc w:val="both"/>
              <w:rPr>
                <w:sz w:val="20"/>
                <w:szCs w:val="20"/>
              </w:rPr>
            </w:pPr>
            <w:r w:rsidRPr="00B321AE">
              <w:rPr>
                <w:sz w:val="20"/>
                <w:szCs w:val="20"/>
              </w:rPr>
              <w:t>[36</w:t>
            </w:r>
            <w:r w:rsidR="00824C78" w:rsidRPr="00B321AE">
              <w:rPr>
                <w:sz w:val="20"/>
                <w:szCs w:val="20"/>
              </w:rPr>
              <w:t>.1]</w:t>
            </w:r>
          </w:p>
        </w:tc>
        <w:tc>
          <w:tcPr>
            <w:tcW w:w="3808" w:type="dxa"/>
          </w:tcPr>
          <w:p w14:paraId="342D25B8" w14:textId="77777777" w:rsidR="007F6A43" w:rsidRPr="00B321AE" w:rsidRDefault="00824C78" w:rsidP="006F062B">
            <w:pPr>
              <w:jc w:val="both"/>
              <w:rPr>
                <w:sz w:val="20"/>
                <w:szCs w:val="20"/>
              </w:rPr>
            </w:pPr>
            <w:r w:rsidRPr="00B321AE">
              <w:rPr>
                <w:sz w:val="20"/>
                <w:szCs w:val="20"/>
              </w:rPr>
              <w:t>Specificaţia comutării</w:t>
            </w:r>
          </w:p>
        </w:tc>
        <w:tc>
          <w:tcPr>
            <w:tcW w:w="2310" w:type="dxa"/>
            <w:gridSpan w:val="2"/>
          </w:tcPr>
          <w:p w14:paraId="430CDE05" w14:textId="0CE7472F" w:rsidR="007F6A43" w:rsidRPr="00B321AE" w:rsidRDefault="00D417CA" w:rsidP="006F062B">
            <w:pPr>
              <w:jc w:val="both"/>
              <w:rPr>
                <w:sz w:val="20"/>
                <w:szCs w:val="20"/>
              </w:rPr>
            </w:pPr>
            <w:r w:rsidRPr="00B321AE">
              <w:rPr>
                <w:sz w:val="20"/>
                <w:szCs w:val="20"/>
              </w:rPr>
              <w:t>Apendicele A punctul 9 tabelul A</w:t>
            </w:r>
            <w:r w:rsidR="00824C78" w:rsidRPr="00B321AE">
              <w:rPr>
                <w:sz w:val="20"/>
                <w:szCs w:val="20"/>
              </w:rPr>
              <w:t>.3</w:t>
            </w:r>
          </w:p>
        </w:tc>
        <w:tc>
          <w:tcPr>
            <w:tcW w:w="2241" w:type="dxa"/>
            <w:gridSpan w:val="3"/>
          </w:tcPr>
          <w:p w14:paraId="5FAE43AA" w14:textId="77777777" w:rsidR="007F6A43" w:rsidRPr="00B321AE" w:rsidRDefault="00824C78" w:rsidP="0078103F">
            <w:pPr>
              <w:jc w:val="both"/>
              <w:rPr>
                <w:sz w:val="20"/>
                <w:szCs w:val="20"/>
              </w:rPr>
            </w:pPr>
            <w:r w:rsidRPr="00B321AE">
              <w:rPr>
                <w:sz w:val="20"/>
                <w:szCs w:val="20"/>
              </w:rPr>
              <w:t>4, 5, 8</w:t>
            </w:r>
          </w:p>
        </w:tc>
      </w:tr>
      <w:tr w:rsidR="00570ED7" w:rsidRPr="00B96E64" w14:paraId="794BAAB6" w14:textId="77777777" w:rsidTr="00773E7D">
        <w:tc>
          <w:tcPr>
            <w:tcW w:w="985" w:type="dxa"/>
          </w:tcPr>
          <w:p w14:paraId="6CB420DD" w14:textId="77777777" w:rsidR="00570ED7" w:rsidRPr="00B321AE" w:rsidRDefault="0062231E" w:rsidP="006F062B">
            <w:pPr>
              <w:jc w:val="both"/>
              <w:rPr>
                <w:sz w:val="20"/>
                <w:szCs w:val="20"/>
              </w:rPr>
            </w:pPr>
            <w:r w:rsidRPr="00B321AE">
              <w:rPr>
                <w:sz w:val="20"/>
                <w:szCs w:val="20"/>
              </w:rPr>
              <w:t>[37</w:t>
            </w:r>
            <w:r w:rsidR="00824C78" w:rsidRPr="00B321AE">
              <w:rPr>
                <w:sz w:val="20"/>
                <w:szCs w:val="20"/>
              </w:rPr>
              <w:t>]</w:t>
            </w:r>
          </w:p>
        </w:tc>
        <w:tc>
          <w:tcPr>
            <w:tcW w:w="8359" w:type="dxa"/>
            <w:gridSpan w:val="6"/>
          </w:tcPr>
          <w:p w14:paraId="555DB1AC" w14:textId="4760D641" w:rsidR="00824C78" w:rsidRPr="00B321AE" w:rsidRDefault="00441AA9" w:rsidP="006F062B">
            <w:pPr>
              <w:jc w:val="both"/>
              <w:rPr>
                <w:sz w:val="20"/>
                <w:szCs w:val="20"/>
              </w:rPr>
            </w:pPr>
            <w:r w:rsidRPr="00B321AE">
              <w:rPr>
                <w:sz w:val="20"/>
                <w:szCs w:val="20"/>
              </w:rPr>
              <w:t xml:space="preserve">SM EN ISO </w:t>
            </w:r>
            <w:r w:rsidR="00824C78" w:rsidRPr="00B321AE">
              <w:rPr>
                <w:sz w:val="20"/>
                <w:szCs w:val="20"/>
              </w:rPr>
              <w:t>15625:2021</w:t>
            </w:r>
          </w:p>
          <w:p w14:paraId="06760933" w14:textId="77777777" w:rsidR="00570ED7" w:rsidRPr="00B321AE" w:rsidRDefault="00824C78" w:rsidP="006F062B">
            <w:pPr>
              <w:jc w:val="both"/>
              <w:rPr>
                <w:sz w:val="20"/>
                <w:szCs w:val="20"/>
              </w:rPr>
            </w:pPr>
            <w:r w:rsidRPr="00B321AE">
              <w:rPr>
                <w:sz w:val="20"/>
                <w:szCs w:val="20"/>
              </w:rPr>
              <w:t>Aplicaţii feroviare. Frânare. Detectoare automate de sarcină variabilă</w:t>
            </w:r>
          </w:p>
        </w:tc>
      </w:tr>
      <w:tr w:rsidR="007F6A43" w:rsidRPr="00B321AE" w14:paraId="6BBD2F02" w14:textId="77777777" w:rsidTr="00773E7D">
        <w:tc>
          <w:tcPr>
            <w:tcW w:w="985" w:type="dxa"/>
          </w:tcPr>
          <w:p w14:paraId="66E1095E" w14:textId="77777777" w:rsidR="007F6A43" w:rsidRPr="00B321AE" w:rsidRDefault="0062231E" w:rsidP="006F062B">
            <w:pPr>
              <w:jc w:val="both"/>
              <w:rPr>
                <w:sz w:val="20"/>
                <w:szCs w:val="20"/>
              </w:rPr>
            </w:pPr>
            <w:r w:rsidRPr="00B321AE">
              <w:rPr>
                <w:sz w:val="20"/>
                <w:szCs w:val="20"/>
              </w:rPr>
              <w:t>[37</w:t>
            </w:r>
            <w:r w:rsidR="00824C78" w:rsidRPr="00B321AE">
              <w:rPr>
                <w:sz w:val="20"/>
                <w:szCs w:val="20"/>
              </w:rPr>
              <w:t>.1]</w:t>
            </w:r>
          </w:p>
        </w:tc>
        <w:tc>
          <w:tcPr>
            <w:tcW w:w="3808" w:type="dxa"/>
          </w:tcPr>
          <w:p w14:paraId="623141B9" w14:textId="77777777" w:rsidR="007F6A43" w:rsidRPr="00B321AE" w:rsidRDefault="00824C78" w:rsidP="006F062B">
            <w:pPr>
              <w:jc w:val="both"/>
              <w:rPr>
                <w:sz w:val="20"/>
                <w:szCs w:val="20"/>
              </w:rPr>
            </w:pPr>
            <w:r w:rsidRPr="00B321AE">
              <w:rPr>
                <w:sz w:val="20"/>
                <w:szCs w:val="20"/>
              </w:rPr>
              <w:t>Detectoare de sarcină variabilă</w:t>
            </w:r>
          </w:p>
        </w:tc>
        <w:tc>
          <w:tcPr>
            <w:tcW w:w="2310" w:type="dxa"/>
            <w:gridSpan w:val="2"/>
          </w:tcPr>
          <w:p w14:paraId="16B34999" w14:textId="4207A871" w:rsidR="007F6A43" w:rsidRPr="00B321AE" w:rsidRDefault="00D417CA" w:rsidP="006F062B">
            <w:pPr>
              <w:jc w:val="both"/>
              <w:rPr>
                <w:sz w:val="20"/>
                <w:szCs w:val="20"/>
              </w:rPr>
            </w:pPr>
            <w:r w:rsidRPr="00B321AE">
              <w:rPr>
                <w:sz w:val="20"/>
                <w:szCs w:val="20"/>
              </w:rPr>
              <w:t>Apendicele A punctul 9 tabelul A</w:t>
            </w:r>
            <w:r w:rsidR="00824C78" w:rsidRPr="00B321AE">
              <w:rPr>
                <w:sz w:val="20"/>
                <w:szCs w:val="20"/>
              </w:rPr>
              <w:t>.3</w:t>
            </w:r>
          </w:p>
        </w:tc>
        <w:tc>
          <w:tcPr>
            <w:tcW w:w="2241" w:type="dxa"/>
            <w:gridSpan w:val="3"/>
          </w:tcPr>
          <w:p w14:paraId="771B41EE" w14:textId="77777777" w:rsidR="007F6A43" w:rsidRPr="00B321AE" w:rsidRDefault="00824C78" w:rsidP="0078103F">
            <w:pPr>
              <w:jc w:val="both"/>
              <w:rPr>
                <w:sz w:val="20"/>
                <w:szCs w:val="20"/>
              </w:rPr>
            </w:pPr>
            <w:r w:rsidRPr="00B321AE">
              <w:rPr>
                <w:sz w:val="20"/>
                <w:szCs w:val="20"/>
              </w:rPr>
              <w:t>5, 6, 9</w:t>
            </w:r>
          </w:p>
        </w:tc>
      </w:tr>
      <w:tr w:rsidR="004D345D" w:rsidRPr="00B96E64" w14:paraId="681B7862" w14:textId="77777777" w:rsidTr="00773E7D">
        <w:tc>
          <w:tcPr>
            <w:tcW w:w="985" w:type="dxa"/>
          </w:tcPr>
          <w:p w14:paraId="53C16120" w14:textId="77777777" w:rsidR="004D345D" w:rsidRPr="00B321AE" w:rsidRDefault="0062231E" w:rsidP="006F062B">
            <w:pPr>
              <w:jc w:val="both"/>
              <w:rPr>
                <w:sz w:val="20"/>
                <w:szCs w:val="20"/>
              </w:rPr>
            </w:pPr>
            <w:r w:rsidRPr="00B321AE">
              <w:rPr>
                <w:sz w:val="20"/>
                <w:szCs w:val="20"/>
              </w:rPr>
              <w:t>[38</w:t>
            </w:r>
            <w:r w:rsidR="004D345D" w:rsidRPr="00B321AE">
              <w:rPr>
                <w:sz w:val="20"/>
                <w:szCs w:val="20"/>
              </w:rPr>
              <w:t>]</w:t>
            </w:r>
          </w:p>
        </w:tc>
        <w:tc>
          <w:tcPr>
            <w:tcW w:w="8359" w:type="dxa"/>
            <w:gridSpan w:val="6"/>
          </w:tcPr>
          <w:p w14:paraId="3CB7FD24" w14:textId="7D5ED05B" w:rsidR="004D345D" w:rsidRPr="00B321AE" w:rsidRDefault="00441AA9" w:rsidP="006F062B">
            <w:pPr>
              <w:jc w:val="both"/>
              <w:rPr>
                <w:sz w:val="20"/>
                <w:szCs w:val="20"/>
              </w:rPr>
            </w:pPr>
            <w:r w:rsidRPr="00B321AE">
              <w:rPr>
                <w:sz w:val="20"/>
                <w:szCs w:val="20"/>
              </w:rPr>
              <w:t xml:space="preserve">SM EN ISO </w:t>
            </w:r>
            <w:r w:rsidR="004D345D" w:rsidRPr="00B321AE">
              <w:rPr>
                <w:sz w:val="20"/>
                <w:szCs w:val="20"/>
              </w:rPr>
              <w:t>286-3:1994</w:t>
            </w:r>
          </w:p>
          <w:p w14:paraId="797712DC" w14:textId="77777777" w:rsidR="004D345D" w:rsidRPr="00B321AE" w:rsidRDefault="004D345D" w:rsidP="006F062B">
            <w:pPr>
              <w:jc w:val="both"/>
              <w:rPr>
                <w:sz w:val="20"/>
                <w:szCs w:val="20"/>
              </w:rPr>
            </w:pPr>
            <w:r w:rsidRPr="00B321AE">
              <w:rPr>
                <w:sz w:val="20"/>
                <w:szCs w:val="20"/>
              </w:rPr>
              <w:t>Recipiente simple sub presiune, nesupuse la flacără, destinate să conţină aer sau azot. Partea 3: Recipiente sub presiune, executate din oţel, destinate echipamentelor pneumatice de frânare și echipamentelor pneumatice auxiliare ale materialului rulant feroviar</w:t>
            </w:r>
          </w:p>
        </w:tc>
      </w:tr>
      <w:tr w:rsidR="007F6A43" w:rsidRPr="00B321AE" w14:paraId="488F0646" w14:textId="77777777" w:rsidTr="00773E7D">
        <w:tc>
          <w:tcPr>
            <w:tcW w:w="985" w:type="dxa"/>
          </w:tcPr>
          <w:p w14:paraId="00E62830" w14:textId="77777777" w:rsidR="007F6A43" w:rsidRPr="00B321AE" w:rsidRDefault="0062231E" w:rsidP="006F062B">
            <w:pPr>
              <w:jc w:val="both"/>
              <w:rPr>
                <w:sz w:val="20"/>
                <w:szCs w:val="20"/>
              </w:rPr>
            </w:pPr>
            <w:r w:rsidRPr="00B321AE">
              <w:rPr>
                <w:sz w:val="20"/>
                <w:szCs w:val="20"/>
              </w:rPr>
              <w:t>[38</w:t>
            </w:r>
            <w:r w:rsidR="00B55403" w:rsidRPr="00B321AE">
              <w:rPr>
                <w:sz w:val="20"/>
                <w:szCs w:val="20"/>
              </w:rPr>
              <w:t>.1]</w:t>
            </w:r>
          </w:p>
        </w:tc>
        <w:tc>
          <w:tcPr>
            <w:tcW w:w="3808" w:type="dxa"/>
          </w:tcPr>
          <w:p w14:paraId="18A07216" w14:textId="77777777" w:rsidR="007F6A43" w:rsidRPr="00B321AE" w:rsidRDefault="00B55403" w:rsidP="0078103F">
            <w:pPr>
              <w:jc w:val="both"/>
              <w:rPr>
                <w:sz w:val="20"/>
                <w:szCs w:val="20"/>
              </w:rPr>
            </w:pPr>
            <w:r w:rsidRPr="00B321AE">
              <w:rPr>
                <w:sz w:val="20"/>
                <w:szCs w:val="20"/>
              </w:rPr>
              <w:t>Rezervoare de aer – oţel</w:t>
            </w:r>
          </w:p>
        </w:tc>
        <w:tc>
          <w:tcPr>
            <w:tcW w:w="2310" w:type="dxa"/>
            <w:gridSpan w:val="2"/>
          </w:tcPr>
          <w:p w14:paraId="5E4575C1" w14:textId="383A06CF" w:rsidR="007F6A43" w:rsidRPr="00B321AE" w:rsidRDefault="00D417CA" w:rsidP="0001022A">
            <w:pPr>
              <w:jc w:val="both"/>
              <w:rPr>
                <w:sz w:val="20"/>
                <w:szCs w:val="20"/>
              </w:rPr>
            </w:pPr>
            <w:r w:rsidRPr="00B321AE">
              <w:rPr>
                <w:sz w:val="20"/>
                <w:szCs w:val="20"/>
              </w:rPr>
              <w:t>Apendicele A</w:t>
            </w:r>
            <w:r w:rsidR="00B55403" w:rsidRPr="00B321AE">
              <w:rPr>
                <w:sz w:val="20"/>
                <w:szCs w:val="20"/>
              </w:rPr>
              <w:t xml:space="preserve"> </w:t>
            </w:r>
            <w:r w:rsidR="0001022A" w:rsidRPr="00B321AE">
              <w:rPr>
                <w:sz w:val="20"/>
                <w:szCs w:val="20"/>
              </w:rPr>
              <w:t>sub</w:t>
            </w:r>
            <w:r w:rsidR="00B55403" w:rsidRPr="00B321AE">
              <w:rPr>
                <w:sz w:val="20"/>
                <w:szCs w:val="20"/>
              </w:rPr>
              <w:t>punctul 9</w:t>
            </w:r>
            <w:r w:rsidR="0001022A" w:rsidRPr="00B321AE">
              <w:rPr>
                <w:sz w:val="20"/>
                <w:szCs w:val="20"/>
              </w:rPr>
              <w:t>.6</w:t>
            </w:r>
          </w:p>
        </w:tc>
        <w:tc>
          <w:tcPr>
            <w:tcW w:w="2241" w:type="dxa"/>
            <w:gridSpan w:val="3"/>
          </w:tcPr>
          <w:p w14:paraId="29C3688F" w14:textId="77777777" w:rsidR="007F6A43" w:rsidRPr="00B321AE" w:rsidRDefault="00B55403" w:rsidP="0078103F">
            <w:pPr>
              <w:jc w:val="both"/>
              <w:rPr>
                <w:sz w:val="20"/>
                <w:szCs w:val="20"/>
              </w:rPr>
            </w:pPr>
            <w:r w:rsidRPr="00B321AE">
              <w:rPr>
                <w:sz w:val="20"/>
                <w:szCs w:val="20"/>
              </w:rPr>
              <w:t>4, 5, 6, 7</w:t>
            </w:r>
          </w:p>
        </w:tc>
      </w:tr>
      <w:tr w:rsidR="004D345D" w:rsidRPr="00B96E64" w14:paraId="70EFA0D2" w14:textId="77777777" w:rsidTr="00773E7D">
        <w:tc>
          <w:tcPr>
            <w:tcW w:w="985" w:type="dxa"/>
          </w:tcPr>
          <w:p w14:paraId="31F07A7B" w14:textId="77777777" w:rsidR="004D345D" w:rsidRPr="00B321AE" w:rsidRDefault="0062231E" w:rsidP="006F062B">
            <w:pPr>
              <w:jc w:val="both"/>
              <w:rPr>
                <w:sz w:val="20"/>
                <w:szCs w:val="20"/>
              </w:rPr>
            </w:pPr>
            <w:r w:rsidRPr="00B321AE">
              <w:rPr>
                <w:sz w:val="20"/>
                <w:szCs w:val="20"/>
              </w:rPr>
              <w:t>[39</w:t>
            </w:r>
            <w:r w:rsidR="00B55403" w:rsidRPr="00B321AE">
              <w:rPr>
                <w:sz w:val="20"/>
                <w:szCs w:val="20"/>
              </w:rPr>
              <w:t>]</w:t>
            </w:r>
          </w:p>
        </w:tc>
        <w:tc>
          <w:tcPr>
            <w:tcW w:w="8359" w:type="dxa"/>
            <w:gridSpan w:val="6"/>
          </w:tcPr>
          <w:p w14:paraId="71978C5C" w14:textId="0636CBAE" w:rsidR="00B55403" w:rsidRPr="00B321AE" w:rsidRDefault="00441AA9" w:rsidP="006F062B">
            <w:pPr>
              <w:jc w:val="both"/>
              <w:rPr>
                <w:sz w:val="20"/>
                <w:szCs w:val="20"/>
              </w:rPr>
            </w:pPr>
            <w:r w:rsidRPr="00B321AE">
              <w:rPr>
                <w:sz w:val="20"/>
                <w:szCs w:val="20"/>
              </w:rPr>
              <w:t xml:space="preserve">SM EN ISO </w:t>
            </w:r>
            <w:r w:rsidR="00B55403" w:rsidRPr="00B321AE">
              <w:rPr>
                <w:sz w:val="20"/>
                <w:szCs w:val="20"/>
              </w:rPr>
              <w:t>286-4:1994</w:t>
            </w:r>
          </w:p>
          <w:p w14:paraId="5DF090CB" w14:textId="77777777" w:rsidR="004D345D" w:rsidRPr="00B321AE" w:rsidRDefault="00B55403" w:rsidP="006F062B">
            <w:pPr>
              <w:jc w:val="both"/>
              <w:rPr>
                <w:sz w:val="20"/>
                <w:szCs w:val="20"/>
              </w:rPr>
            </w:pPr>
            <w:r w:rsidRPr="00B321AE">
              <w:rPr>
                <w:sz w:val="20"/>
                <w:szCs w:val="20"/>
              </w:rPr>
              <w:t>Recipiente simple sub presiune, nesupuse la flacără, destinate să conţină aer sau azot. Partea 4: Recipiente sub presiune, executate din aliaje de aluminiu, destinate echipamentelor pneumatice de frânare și echipamentelor pneumatice auxiliare ale materialului rulant</w:t>
            </w:r>
          </w:p>
        </w:tc>
      </w:tr>
      <w:tr w:rsidR="007F6A43" w:rsidRPr="00B321AE" w14:paraId="0AE2CCEB" w14:textId="77777777" w:rsidTr="00773E7D">
        <w:tc>
          <w:tcPr>
            <w:tcW w:w="985" w:type="dxa"/>
          </w:tcPr>
          <w:p w14:paraId="33F999C4" w14:textId="77777777" w:rsidR="007F6A43" w:rsidRPr="00B321AE" w:rsidRDefault="0062231E" w:rsidP="006F062B">
            <w:pPr>
              <w:jc w:val="both"/>
              <w:rPr>
                <w:sz w:val="20"/>
                <w:szCs w:val="20"/>
              </w:rPr>
            </w:pPr>
            <w:r w:rsidRPr="00B321AE">
              <w:rPr>
                <w:sz w:val="20"/>
                <w:szCs w:val="20"/>
              </w:rPr>
              <w:t>[39</w:t>
            </w:r>
            <w:r w:rsidR="000560AA" w:rsidRPr="00B321AE">
              <w:rPr>
                <w:sz w:val="20"/>
                <w:szCs w:val="20"/>
              </w:rPr>
              <w:t>.1]</w:t>
            </w:r>
          </w:p>
        </w:tc>
        <w:tc>
          <w:tcPr>
            <w:tcW w:w="3808" w:type="dxa"/>
          </w:tcPr>
          <w:p w14:paraId="098CC940" w14:textId="77777777" w:rsidR="007F6A43" w:rsidRPr="00B321AE" w:rsidRDefault="000560AA" w:rsidP="006F062B">
            <w:pPr>
              <w:jc w:val="both"/>
              <w:rPr>
                <w:sz w:val="20"/>
                <w:szCs w:val="20"/>
              </w:rPr>
            </w:pPr>
            <w:r w:rsidRPr="00B321AE">
              <w:rPr>
                <w:sz w:val="20"/>
                <w:szCs w:val="20"/>
              </w:rPr>
              <w:t>Rezervoare de aer – aluminiu</w:t>
            </w:r>
          </w:p>
        </w:tc>
        <w:tc>
          <w:tcPr>
            <w:tcW w:w="2310" w:type="dxa"/>
            <w:gridSpan w:val="2"/>
          </w:tcPr>
          <w:p w14:paraId="791155F1" w14:textId="749638F9" w:rsidR="007F6A43" w:rsidRPr="00B321AE" w:rsidRDefault="00D417CA" w:rsidP="0001022A">
            <w:pPr>
              <w:jc w:val="both"/>
              <w:rPr>
                <w:sz w:val="20"/>
                <w:szCs w:val="20"/>
              </w:rPr>
            </w:pPr>
            <w:r w:rsidRPr="00B321AE">
              <w:rPr>
                <w:sz w:val="20"/>
                <w:szCs w:val="20"/>
              </w:rPr>
              <w:t>Apendicele A</w:t>
            </w:r>
            <w:r w:rsidR="000560AA" w:rsidRPr="00B321AE">
              <w:rPr>
                <w:sz w:val="20"/>
                <w:szCs w:val="20"/>
              </w:rPr>
              <w:t xml:space="preserve"> </w:t>
            </w:r>
            <w:r w:rsidR="0001022A" w:rsidRPr="00B321AE">
              <w:rPr>
                <w:sz w:val="20"/>
                <w:szCs w:val="20"/>
              </w:rPr>
              <w:t>sub</w:t>
            </w:r>
            <w:r w:rsidR="000560AA" w:rsidRPr="00B321AE">
              <w:rPr>
                <w:sz w:val="20"/>
                <w:szCs w:val="20"/>
              </w:rPr>
              <w:t>punctul 9</w:t>
            </w:r>
            <w:r w:rsidR="0001022A" w:rsidRPr="00B321AE">
              <w:rPr>
                <w:sz w:val="20"/>
                <w:szCs w:val="20"/>
              </w:rPr>
              <w:t>.6</w:t>
            </w:r>
            <w:r w:rsidR="000560AA" w:rsidRPr="00B321AE">
              <w:rPr>
                <w:sz w:val="20"/>
                <w:szCs w:val="20"/>
              </w:rPr>
              <w:t xml:space="preserve"> </w:t>
            </w:r>
          </w:p>
        </w:tc>
        <w:tc>
          <w:tcPr>
            <w:tcW w:w="2241" w:type="dxa"/>
            <w:gridSpan w:val="3"/>
          </w:tcPr>
          <w:p w14:paraId="291AF983" w14:textId="77777777" w:rsidR="007F6A43" w:rsidRPr="00B321AE" w:rsidRDefault="000560AA" w:rsidP="0078103F">
            <w:pPr>
              <w:jc w:val="both"/>
              <w:rPr>
                <w:sz w:val="20"/>
                <w:szCs w:val="20"/>
              </w:rPr>
            </w:pPr>
            <w:r w:rsidRPr="00B321AE">
              <w:rPr>
                <w:sz w:val="20"/>
                <w:szCs w:val="20"/>
              </w:rPr>
              <w:t>4, 5, 6, 7</w:t>
            </w:r>
          </w:p>
        </w:tc>
      </w:tr>
      <w:tr w:rsidR="00CB0E7A" w:rsidRPr="00B321AE" w14:paraId="2148159A" w14:textId="77777777" w:rsidTr="00773E7D">
        <w:tc>
          <w:tcPr>
            <w:tcW w:w="985" w:type="dxa"/>
          </w:tcPr>
          <w:p w14:paraId="39DBFAEF" w14:textId="77777777" w:rsidR="00CB0E7A" w:rsidRPr="00B321AE" w:rsidRDefault="00291363" w:rsidP="006F062B">
            <w:pPr>
              <w:jc w:val="both"/>
              <w:rPr>
                <w:sz w:val="20"/>
                <w:szCs w:val="20"/>
              </w:rPr>
            </w:pPr>
            <w:r w:rsidRPr="00B321AE">
              <w:rPr>
                <w:sz w:val="20"/>
                <w:szCs w:val="20"/>
              </w:rPr>
              <w:t>[40</w:t>
            </w:r>
            <w:r w:rsidR="00CB0E7A" w:rsidRPr="00B321AE">
              <w:rPr>
                <w:sz w:val="20"/>
                <w:szCs w:val="20"/>
              </w:rPr>
              <w:t>]</w:t>
            </w:r>
          </w:p>
        </w:tc>
        <w:tc>
          <w:tcPr>
            <w:tcW w:w="8359" w:type="dxa"/>
            <w:gridSpan w:val="6"/>
          </w:tcPr>
          <w:p w14:paraId="47367911" w14:textId="04969654" w:rsidR="00F334E4" w:rsidRPr="00B321AE" w:rsidRDefault="00441AA9" w:rsidP="006F062B">
            <w:pPr>
              <w:jc w:val="both"/>
              <w:rPr>
                <w:sz w:val="20"/>
                <w:szCs w:val="20"/>
              </w:rPr>
            </w:pPr>
            <w:r w:rsidRPr="00B321AE">
              <w:rPr>
                <w:sz w:val="20"/>
                <w:szCs w:val="20"/>
              </w:rPr>
              <w:t xml:space="preserve">SM EN ISO </w:t>
            </w:r>
            <w:r w:rsidR="00F334E4" w:rsidRPr="00B321AE">
              <w:rPr>
                <w:sz w:val="20"/>
                <w:szCs w:val="20"/>
              </w:rPr>
              <w:t>15807:2021</w:t>
            </w:r>
          </w:p>
          <w:p w14:paraId="0FCF5DA4" w14:textId="77777777" w:rsidR="00CB0E7A" w:rsidRPr="00B321AE" w:rsidRDefault="00F334E4" w:rsidP="006F062B">
            <w:pPr>
              <w:jc w:val="both"/>
              <w:rPr>
                <w:sz w:val="20"/>
                <w:szCs w:val="20"/>
              </w:rPr>
            </w:pPr>
            <w:r w:rsidRPr="00B321AE">
              <w:rPr>
                <w:sz w:val="20"/>
                <w:szCs w:val="20"/>
              </w:rPr>
              <w:t>Aplicaţii feroviare. Semiacuplări pneumatice</w:t>
            </w:r>
          </w:p>
        </w:tc>
      </w:tr>
      <w:tr w:rsidR="007F6A43" w:rsidRPr="00B321AE" w14:paraId="7DF0710A" w14:textId="77777777" w:rsidTr="00773E7D">
        <w:tc>
          <w:tcPr>
            <w:tcW w:w="985" w:type="dxa"/>
          </w:tcPr>
          <w:p w14:paraId="65717130" w14:textId="77777777" w:rsidR="007F6A43" w:rsidRPr="00B321AE" w:rsidRDefault="00291363" w:rsidP="006F062B">
            <w:pPr>
              <w:jc w:val="both"/>
              <w:rPr>
                <w:sz w:val="20"/>
                <w:szCs w:val="20"/>
              </w:rPr>
            </w:pPr>
            <w:r w:rsidRPr="00B321AE">
              <w:rPr>
                <w:sz w:val="20"/>
                <w:szCs w:val="20"/>
              </w:rPr>
              <w:t>[40</w:t>
            </w:r>
            <w:r w:rsidR="00F334E4" w:rsidRPr="00B321AE">
              <w:rPr>
                <w:sz w:val="20"/>
                <w:szCs w:val="20"/>
              </w:rPr>
              <w:t>.1]</w:t>
            </w:r>
          </w:p>
        </w:tc>
        <w:tc>
          <w:tcPr>
            <w:tcW w:w="3808" w:type="dxa"/>
          </w:tcPr>
          <w:p w14:paraId="4C1019C6" w14:textId="77777777" w:rsidR="007F6A43" w:rsidRPr="00B321AE" w:rsidRDefault="00F334E4" w:rsidP="006F062B">
            <w:pPr>
              <w:jc w:val="both"/>
              <w:rPr>
                <w:sz w:val="20"/>
                <w:szCs w:val="20"/>
              </w:rPr>
            </w:pPr>
            <w:r w:rsidRPr="00B321AE">
              <w:rPr>
                <w:sz w:val="20"/>
                <w:szCs w:val="20"/>
              </w:rPr>
              <w:t>Interfaţa conductei de frână</w:t>
            </w:r>
          </w:p>
        </w:tc>
        <w:tc>
          <w:tcPr>
            <w:tcW w:w="2310" w:type="dxa"/>
            <w:gridSpan w:val="2"/>
          </w:tcPr>
          <w:p w14:paraId="20B9AAE1" w14:textId="2B41480B" w:rsidR="007F6A43" w:rsidRPr="00B321AE" w:rsidRDefault="00D417CA" w:rsidP="0001022A">
            <w:pPr>
              <w:jc w:val="both"/>
              <w:rPr>
                <w:sz w:val="20"/>
                <w:szCs w:val="20"/>
              </w:rPr>
            </w:pPr>
            <w:r w:rsidRPr="00B321AE">
              <w:rPr>
                <w:sz w:val="20"/>
                <w:szCs w:val="20"/>
              </w:rPr>
              <w:t>Apendicele A</w:t>
            </w:r>
            <w:r w:rsidR="00F334E4" w:rsidRPr="00B321AE">
              <w:rPr>
                <w:sz w:val="20"/>
                <w:szCs w:val="20"/>
              </w:rPr>
              <w:t xml:space="preserve"> </w:t>
            </w:r>
            <w:r w:rsidR="0001022A" w:rsidRPr="00B321AE">
              <w:rPr>
                <w:sz w:val="20"/>
                <w:szCs w:val="20"/>
              </w:rPr>
              <w:t>sub</w:t>
            </w:r>
            <w:r w:rsidR="00F334E4" w:rsidRPr="00B321AE">
              <w:rPr>
                <w:sz w:val="20"/>
                <w:szCs w:val="20"/>
              </w:rPr>
              <w:t>punctul 9</w:t>
            </w:r>
            <w:r w:rsidR="0001022A" w:rsidRPr="00B321AE">
              <w:rPr>
                <w:sz w:val="20"/>
                <w:szCs w:val="20"/>
              </w:rPr>
              <w:t>.9</w:t>
            </w:r>
            <w:r w:rsidR="00F334E4" w:rsidRPr="00B321AE">
              <w:rPr>
                <w:sz w:val="20"/>
                <w:szCs w:val="20"/>
              </w:rPr>
              <w:t xml:space="preserve"> </w:t>
            </w:r>
          </w:p>
        </w:tc>
        <w:tc>
          <w:tcPr>
            <w:tcW w:w="2241" w:type="dxa"/>
            <w:gridSpan w:val="3"/>
          </w:tcPr>
          <w:p w14:paraId="0DDD4D70" w14:textId="77777777" w:rsidR="007F6A43" w:rsidRPr="00B321AE" w:rsidRDefault="00F334E4" w:rsidP="0078103F">
            <w:pPr>
              <w:jc w:val="both"/>
              <w:rPr>
                <w:sz w:val="20"/>
                <w:szCs w:val="20"/>
              </w:rPr>
            </w:pPr>
            <w:r w:rsidRPr="00B321AE">
              <w:rPr>
                <w:sz w:val="20"/>
                <w:szCs w:val="20"/>
              </w:rPr>
              <w:t>5, 6, 9</w:t>
            </w:r>
          </w:p>
        </w:tc>
      </w:tr>
      <w:tr w:rsidR="00CB0E7A" w:rsidRPr="00B96E64" w14:paraId="5CC00095" w14:textId="77777777" w:rsidTr="00773E7D">
        <w:tc>
          <w:tcPr>
            <w:tcW w:w="985" w:type="dxa"/>
          </w:tcPr>
          <w:p w14:paraId="0C2D850C" w14:textId="77777777" w:rsidR="00CB0E7A" w:rsidRPr="00B321AE" w:rsidRDefault="00291363" w:rsidP="0078103F">
            <w:pPr>
              <w:jc w:val="both"/>
              <w:rPr>
                <w:sz w:val="20"/>
                <w:szCs w:val="20"/>
              </w:rPr>
            </w:pPr>
            <w:r w:rsidRPr="00B321AE">
              <w:rPr>
                <w:sz w:val="20"/>
                <w:szCs w:val="20"/>
              </w:rPr>
              <w:t>[41</w:t>
            </w:r>
            <w:r w:rsidR="00F334E4" w:rsidRPr="00B321AE">
              <w:rPr>
                <w:sz w:val="20"/>
                <w:szCs w:val="20"/>
              </w:rPr>
              <w:t>]</w:t>
            </w:r>
          </w:p>
        </w:tc>
        <w:tc>
          <w:tcPr>
            <w:tcW w:w="8359" w:type="dxa"/>
            <w:gridSpan w:val="6"/>
          </w:tcPr>
          <w:p w14:paraId="4955CCF0" w14:textId="2E541D42" w:rsidR="006E0BEA" w:rsidRPr="00B321AE" w:rsidRDefault="00441AA9" w:rsidP="0078103F">
            <w:pPr>
              <w:jc w:val="both"/>
              <w:rPr>
                <w:sz w:val="20"/>
                <w:szCs w:val="20"/>
              </w:rPr>
            </w:pPr>
            <w:r w:rsidRPr="00B321AE">
              <w:rPr>
                <w:sz w:val="20"/>
                <w:szCs w:val="20"/>
              </w:rPr>
              <w:t xml:space="preserve">SM EN ISO </w:t>
            </w:r>
            <w:r w:rsidR="006E0BEA" w:rsidRPr="00B321AE">
              <w:rPr>
                <w:sz w:val="20"/>
                <w:szCs w:val="20"/>
              </w:rPr>
              <w:t>14601:2005+A1:2010+A2 :2021</w:t>
            </w:r>
          </w:p>
          <w:p w14:paraId="7BA3FA23" w14:textId="77777777" w:rsidR="00CB0E7A" w:rsidRPr="00B321AE" w:rsidRDefault="00F334E4" w:rsidP="0078103F">
            <w:pPr>
              <w:jc w:val="both"/>
              <w:rPr>
                <w:sz w:val="20"/>
                <w:szCs w:val="20"/>
              </w:rPr>
            </w:pPr>
            <w:r w:rsidRPr="00B321AE">
              <w:rPr>
                <w:sz w:val="20"/>
                <w:szCs w:val="20"/>
              </w:rPr>
              <w:t>Aplicaţii feroviare. Robinete frontale drepte și înclinate pentru conductele generale de frânare și conductele principale</w:t>
            </w:r>
          </w:p>
        </w:tc>
      </w:tr>
      <w:tr w:rsidR="007F6A43" w:rsidRPr="00B321AE" w14:paraId="51DE1054" w14:textId="77777777" w:rsidTr="00773E7D">
        <w:tc>
          <w:tcPr>
            <w:tcW w:w="985" w:type="dxa"/>
          </w:tcPr>
          <w:p w14:paraId="4CE3354F" w14:textId="77777777" w:rsidR="007F6A43" w:rsidRPr="00B321AE" w:rsidRDefault="00291363" w:rsidP="0078103F">
            <w:pPr>
              <w:jc w:val="both"/>
              <w:rPr>
                <w:sz w:val="20"/>
                <w:szCs w:val="20"/>
              </w:rPr>
            </w:pPr>
            <w:r w:rsidRPr="00B321AE">
              <w:rPr>
                <w:sz w:val="20"/>
                <w:szCs w:val="20"/>
              </w:rPr>
              <w:t>[41</w:t>
            </w:r>
            <w:r w:rsidR="006E0BEA" w:rsidRPr="00B321AE">
              <w:rPr>
                <w:sz w:val="20"/>
                <w:szCs w:val="20"/>
              </w:rPr>
              <w:t>.1]</w:t>
            </w:r>
          </w:p>
        </w:tc>
        <w:tc>
          <w:tcPr>
            <w:tcW w:w="3808" w:type="dxa"/>
          </w:tcPr>
          <w:p w14:paraId="43810817" w14:textId="77777777" w:rsidR="007F6A43" w:rsidRPr="00B321AE" w:rsidRDefault="006E0BEA" w:rsidP="0078103F">
            <w:pPr>
              <w:jc w:val="both"/>
              <w:rPr>
                <w:sz w:val="20"/>
                <w:szCs w:val="20"/>
              </w:rPr>
            </w:pPr>
            <w:r w:rsidRPr="00B321AE">
              <w:rPr>
                <w:sz w:val="20"/>
                <w:szCs w:val="20"/>
              </w:rPr>
              <w:t>Robineţi de închidere</w:t>
            </w:r>
          </w:p>
        </w:tc>
        <w:tc>
          <w:tcPr>
            <w:tcW w:w="2310" w:type="dxa"/>
            <w:gridSpan w:val="2"/>
          </w:tcPr>
          <w:p w14:paraId="482045E1" w14:textId="73E8CE9D" w:rsidR="007F6A43" w:rsidRPr="00B321AE" w:rsidRDefault="00D417CA" w:rsidP="0001022A">
            <w:pPr>
              <w:jc w:val="both"/>
              <w:rPr>
                <w:sz w:val="20"/>
                <w:szCs w:val="20"/>
              </w:rPr>
            </w:pPr>
            <w:r w:rsidRPr="00B321AE">
              <w:rPr>
                <w:sz w:val="20"/>
                <w:szCs w:val="20"/>
              </w:rPr>
              <w:t>Apendicele A</w:t>
            </w:r>
            <w:r w:rsidR="006E0BEA" w:rsidRPr="00B321AE">
              <w:rPr>
                <w:sz w:val="20"/>
                <w:szCs w:val="20"/>
              </w:rPr>
              <w:t xml:space="preserve"> </w:t>
            </w:r>
            <w:r w:rsidR="0001022A" w:rsidRPr="00B321AE">
              <w:rPr>
                <w:sz w:val="20"/>
                <w:szCs w:val="20"/>
              </w:rPr>
              <w:t>sub</w:t>
            </w:r>
            <w:r w:rsidR="006E0BEA" w:rsidRPr="00B321AE">
              <w:rPr>
                <w:sz w:val="20"/>
                <w:szCs w:val="20"/>
              </w:rPr>
              <w:t>punctul 9</w:t>
            </w:r>
            <w:r w:rsidR="0001022A" w:rsidRPr="00B321AE">
              <w:rPr>
                <w:sz w:val="20"/>
                <w:szCs w:val="20"/>
              </w:rPr>
              <w:t>.9</w:t>
            </w:r>
            <w:r w:rsidR="006E0BEA" w:rsidRPr="00B321AE">
              <w:rPr>
                <w:sz w:val="20"/>
                <w:szCs w:val="20"/>
              </w:rPr>
              <w:t xml:space="preserve"> </w:t>
            </w:r>
          </w:p>
        </w:tc>
        <w:tc>
          <w:tcPr>
            <w:tcW w:w="2241" w:type="dxa"/>
            <w:gridSpan w:val="3"/>
          </w:tcPr>
          <w:p w14:paraId="19259551" w14:textId="77777777" w:rsidR="007F6A43" w:rsidRPr="00B321AE" w:rsidRDefault="006E0BEA" w:rsidP="0078103F">
            <w:pPr>
              <w:jc w:val="both"/>
              <w:rPr>
                <w:sz w:val="20"/>
                <w:szCs w:val="20"/>
              </w:rPr>
            </w:pPr>
            <w:r w:rsidRPr="00B321AE">
              <w:rPr>
                <w:sz w:val="20"/>
                <w:szCs w:val="20"/>
              </w:rPr>
              <w:t>4, 5, 7, 9</w:t>
            </w:r>
          </w:p>
        </w:tc>
      </w:tr>
      <w:tr w:rsidR="00CB0E7A" w:rsidRPr="00B96E64" w14:paraId="4E7BE594" w14:textId="77777777" w:rsidTr="00773E7D">
        <w:tc>
          <w:tcPr>
            <w:tcW w:w="985" w:type="dxa"/>
          </w:tcPr>
          <w:p w14:paraId="4F25406E" w14:textId="77777777" w:rsidR="00CB0E7A" w:rsidRPr="00B321AE" w:rsidRDefault="00291363" w:rsidP="0078103F">
            <w:pPr>
              <w:jc w:val="both"/>
              <w:rPr>
                <w:sz w:val="20"/>
                <w:szCs w:val="20"/>
              </w:rPr>
            </w:pPr>
            <w:r w:rsidRPr="00B321AE">
              <w:rPr>
                <w:sz w:val="20"/>
                <w:szCs w:val="20"/>
              </w:rPr>
              <w:t>[42</w:t>
            </w:r>
            <w:r w:rsidR="006E0BEA" w:rsidRPr="00B321AE">
              <w:rPr>
                <w:sz w:val="20"/>
                <w:szCs w:val="20"/>
              </w:rPr>
              <w:t>]</w:t>
            </w:r>
          </w:p>
        </w:tc>
        <w:tc>
          <w:tcPr>
            <w:tcW w:w="8359" w:type="dxa"/>
            <w:gridSpan w:val="6"/>
          </w:tcPr>
          <w:p w14:paraId="63259499" w14:textId="77777777" w:rsidR="006E0BEA" w:rsidRPr="00B321AE" w:rsidRDefault="006E0BEA" w:rsidP="0078103F">
            <w:pPr>
              <w:jc w:val="both"/>
              <w:rPr>
                <w:sz w:val="20"/>
                <w:szCs w:val="20"/>
              </w:rPr>
            </w:pPr>
            <w:r w:rsidRPr="00B321AE">
              <w:rPr>
                <w:sz w:val="20"/>
                <w:szCs w:val="20"/>
              </w:rPr>
              <w:t>UIC 541-1:2013</w:t>
            </w:r>
          </w:p>
          <w:p w14:paraId="33C2AD37" w14:textId="77777777" w:rsidR="00CB0E7A" w:rsidRPr="00B321AE" w:rsidRDefault="006E0BEA" w:rsidP="0078103F">
            <w:pPr>
              <w:jc w:val="both"/>
              <w:rPr>
                <w:sz w:val="20"/>
                <w:szCs w:val="20"/>
              </w:rPr>
            </w:pPr>
            <w:r w:rsidRPr="00B321AE">
              <w:rPr>
                <w:sz w:val="20"/>
                <w:szCs w:val="20"/>
              </w:rPr>
              <w:t>Frâne – reglementări privind proiectarea componentelor de frână</w:t>
            </w:r>
          </w:p>
        </w:tc>
      </w:tr>
      <w:tr w:rsidR="007F6A43" w:rsidRPr="00B321AE" w14:paraId="233763C0" w14:textId="77777777" w:rsidTr="00773E7D">
        <w:tc>
          <w:tcPr>
            <w:tcW w:w="985" w:type="dxa"/>
          </w:tcPr>
          <w:p w14:paraId="02234D5D" w14:textId="77777777" w:rsidR="007F6A43" w:rsidRPr="00B321AE" w:rsidRDefault="00291363" w:rsidP="0078103F">
            <w:pPr>
              <w:jc w:val="both"/>
              <w:rPr>
                <w:sz w:val="20"/>
                <w:szCs w:val="20"/>
              </w:rPr>
            </w:pPr>
            <w:r w:rsidRPr="00B321AE">
              <w:rPr>
                <w:sz w:val="20"/>
                <w:szCs w:val="20"/>
              </w:rPr>
              <w:t>[42</w:t>
            </w:r>
            <w:r w:rsidR="006E0BEA" w:rsidRPr="00B321AE">
              <w:rPr>
                <w:sz w:val="20"/>
                <w:szCs w:val="20"/>
              </w:rPr>
              <w:t>.1]</w:t>
            </w:r>
          </w:p>
        </w:tc>
        <w:tc>
          <w:tcPr>
            <w:tcW w:w="3808" w:type="dxa"/>
          </w:tcPr>
          <w:p w14:paraId="1F5BA029" w14:textId="77777777" w:rsidR="007F6A43" w:rsidRPr="00B321AE" w:rsidRDefault="006E0BEA" w:rsidP="0078103F">
            <w:pPr>
              <w:jc w:val="both"/>
              <w:rPr>
                <w:sz w:val="20"/>
                <w:szCs w:val="20"/>
              </w:rPr>
            </w:pPr>
            <w:r w:rsidRPr="00B321AE">
              <w:rPr>
                <w:sz w:val="20"/>
                <w:szCs w:val="20"/>
              </w:rPr>
              <w:t>Dispozitiv de schimbare a regimului de frânare</w:t>
            </w:r>
          </w:p>
        </w:tc>
        <w:tc>
          <w:tcPr>
            <w:tcW w:w="2310" w:type="dxa"/>
            <w:gridSpan w:val="2"/>
          </w:tcPr>
          <w:p w14:paraId="191C014B" w14:textId="75C0C75E" w:rsidR="007F6A43" w:rsidRPr="00B321AE" w:rsidRDefault="00D417CA" w:rsidP="00FE133A">
            <w:pPr>
              <w:jc w:val="both"/>
              <w:rPr>
                <w:sz w:val="20"/>
                <w:szCs w:val="20"/>
              </w:rPr>
            </w:pPr>
            <w:r w:rsidRPr="00B321AE">
              <w:rPr>
                <w:sz w:val="20"/>
                <w:szCs w:val="20"/>
              </w:rPr>
              <w:t>Apendicele A</w:t>
            </w:r>
            <w:r w:rsidR="006E0BEA" w:rsidRPr="00B321AE">
              <w:rPr>
                <w:sz w:val="20"/>
                <w:szCs w:val="20"/>
              </w:rPr>
              <w:t xml:space="preserve"> </w:t>
            </w:r>
            <w:r w:rsidR="00FE133A" w:rsidRPr="00B321AE">
              <w:rPr>
                <w:sz w:val="20"/>
                <w:szCs w:val="20"/>
              </w:rPr>
              <w:t>sub</w:t>
            </w:r>
            <w:r w:rsidR="006E0BEA" w:rsidRPr="00B321AE">
              <w:rPr>
                <w:sz w:val="20"/>
                <w:szCs w:val="20"/>
              </w:rPr>
              <w:t>punctul 9</w:t>
            </w:r>
            <w:r w:rsidR="00FE133A" w:rsidRPr="00B321AE">
              <w:rPr>
                <w:sz w:val="20"/>
                <w:szCs w:val="20"/>
              </w:rPr>
              <w:t>.10</w:t>
            </w:r>
          </w:p>
        </w:tc>
        <w:tc>
          <w:tcPr>
            <w:tcW w:w="2241" w:type="dxa"/>
            <w:gridSpan w:val="3"/>
          </w:tcPr>
          <w:p w14:paraId="626A4DCC" w14:textId="77777777" w:rsidR="007F6A43" w:rsidRPr="00B321AE" w:rsidRDefault="006E0BEA" w:rsidP="0078103F">
            <w:pPr>
              <w:jc w:val="both"/>
              <w:rPr>
                <w:sz w:val="20"/>
                <w:szCs w:val="20"/>
              </w:rPr>
            </w:pPr>
            <w:r w:rsidRPr="00B321AE">
              <w:rPr>
                <w:sz w:val="20"/>
                <w:szCs w:val="20"/>
              </w:rPr>
              <w:t>Apendicele E</w:t>
            </w:r>
          </w:p>
        </w:tc>
      </w:tr>
      <w:tr w:rsidR="00CB0E7A" w:rsidRPr="00B96E64" w14:paraId="1FFE082F" w14:textId="77777777" w:rsidTr="00773E7D">
        <w:tc>
          <w:tcPr>
            <w:tcW w:w="985" w:type="dxa"/>
          </w:tcPr>
          <w:p w14:paraId="1EFA9205" w14:textId="77777777" w:rsidR="00CB0E7A" w:rsidRPr="00B321AE" w:rsidRDefault="00291363" w:rsidP="0078103F">
            <w:pPr>
              <w:jc w:val="both"/>
              <w:rPr>
                <w:sz w:val="20"/>
                <w:szCs w:val="20"/>
              </w:rPr>
            </w:pPr>
            <w:r w:rsidRPr="00B321AE">
              <w:rPr>
                <w:sz w:val="20"/>
                <w:szCs w:val="20"/>
              </w:rPr>
              <w:t>[43</w:t>
            </w:r>
            <w:r w:rsidR="006515CE" w:rsidRPr="00B321AE">
              <w:rPr>
                <w:sz w:val="20"/>
                <w:szCs w:val="20"/>
              </w:rPr>
              <w:t>]</w:t>
            </w:r>
          </w:p>
        </w:tc>
        <w:tc>
          <w:tcPr>
            <w:tcW w:w="8359" w:type="dxa"/>
            <w:gridSpan w:val="6"/>
          </w:tcPr>
          <w:p w14:paraId="0DC0986B" w14:textId="77777777" w:rsidR="004D3037" w:rsidRPr="00B321AE" w:rsidRDefault="006515CE" w:rsidP="0078103F">
            <w:pPr>
              <w:jc w:val="both"/>
              <w:rPr>
                <w:sz w:val="20"/>
                <w:szCs w:val="20"/>
              </w:rPr>
            </w:pPr>
            <w:r w:rsidRPr="00B321AE">
              <w:rPr>
                <w:sz w:val="20"/>
                <w:szCs w:val="20"/>
              </w:rPr>
              <w:t>UIC 542:2015</w:t>
            </w:r>
          </w:p>
          <w:p w14:paraId="30A4091A" w14:textId="77777777" w:rsidR="00CB0E7A" w:rsidRPr="00B321AE" w:rsidRDefault="006515CE" w:rsidP="0078103F">
            <w:pPr>
              <w:jc w:val="both"/>
              <w:rPr>
                <w:sz w:val="20"/>
                <w:szCs w:val="20"/>
              </w:rPr>
            </w:pPr>
            <w:r w:rsidRPr="00B321AE">
              <w:rPr>
                <w:sz w:val="20"/>
                <w:szCs w:val="20"/>
              </w:rPr>
              <w:t>Piese de frână – interschimbabilitate</w:t>
            </w:r>
          </w:p>
        </w:tc>
      </w:tr>
      <w:tr w:rsidR="007F6A43" w:rsidRPr="00B321AE" w14:paraId="1C55A09C" w14:textId="77777777" w:rsidTr="00773E7D">
        <w:tc>
          <w:tcPr>
            <w:tcW w:w="985" w:type="dxa"/>
          </w:tcPr>
          <w:p w14:paraId="6F8CAF77" w14:textId="77777777" w:rsidR="007F6A43" w:rsidRPr="00B321AE" w:rsidRDefault="00291363" w:rsidP="0078103F">
            <w:pPr>
              <w:jc w:val="both"/>
              <w:rPr>
                <w:sz w:val="20"/>
                <w:szCs w:val="20"/>
              </w:rPr>
            </w:pPr>
            <w:r w:rsidRPr="00B321AE">
              <w:rPr>
                <w:sz w:val="20"/>
                <w:szCs w:val="20"/>
              </w:rPr>
              <w:t>[43</w:t>
            </w:r>
            <w:r w:rsidR="006515CE" w:rsidRPr="00B321AE">
              <w:rPr>
                <w:sz w:val="20"/>
                <w:szCs w:val="20"/>
              </w:rPr>
              <w:t>.1]</w:t>
            </w:r>
          </w:p>
        </w:tc>
        <w:tc>
          <w:tcPr>
            <w:tcW w:w="3808" w:type="dxa"/>
          </w:tcPr>
          <w:p w14:paraId="03345182" w14:textId="77777777" w:rsidR="007F6A43" w:rsidRPr="00B321AE" w:rsidRDefault="006515CE" w:rsidP="0078103F">
            <w:pPr>
              <w:jc w:val="both"/>
              <w:rPr>
                <w:sz w:val="20"/>
                <w:szCs w:val="20"/>
              </w:rPr>
            </w:pPr>
            <w:r w:rsidRPr="00B321AE">
              <w:rPr>
                <w:sz w:val="20"/>
                <w:szCs w:val="20"/>
              </w:rPr>
              <w:t>Suporţi ai saboţilor de frână</w:t>
            </w:r>
          </w:p>
        </w:tc>
        <w:tc>
          <w:tcPr>
            <w:tcW w:w="2310" w:type="dxa"/>
            <w:gridSpan w:val="2"/>
          </w:tcPr>
          <w:p w14:paraId="0927A3A6" w14:textId="363DD0E5" w:rsidR="007F6A43" w:rsidRPr="00B321AE" w:rsidRDefault="004D3037" w:rsidP="00FE133A">
            <w:pPr>
              <w:jc w:val="both"/>
              <w:rPr>
                <w:sz w:val="20"/>
                <w:szCs w:val="20"/>
              </w:rPr>
            </w:pPr>
            <w:r w:rsidRPr="00B321AE">
              <w:rPr>
                <w:sz w:val="20"/>
                <w:szCs w:val="20"/>
              </w:rPr>
              <w:t xml:space="preserve">Apendicele </w:t>
            </w:r>
            <w:r w:rsidR="00D417CA" w:rsidRPr="00B321AE">
              <w:rPr>
                <w:sz w:val="20"/>
                <w:szCs w:val="20"/>
              </w:rPr>
              <w:t>A</w:t>
            </w:r>
            <w:r w:rsidRPr="00B321AE">
              <w:rPr>
                <w:sz w:val="20"/>
                <w:szCs w:val="20"/>
              </w:rPr>
              <w:t xml:space="preserve"> </w:t>
            </w:r>
            <w:r w:rsidR="00FE133A" w:rsidRPr="00B321AE">
              <w:rPr>
                <w:sz w:val="20"/>
                <w:szCs w:val="20"/>
              </w:rPr>
              <w:t>sub</w:t>
            </w:r>
            <w:r w:rsidRPr="00B321AE">
              <w:rPr>
                <w:sz w:val="20"/>
                <w:szCs w:val="20"/>
              </w:rPr>
              <w:t>punctul 9</w:t>
            </w:r>
            <w:r w:rsidR="00FE133A" w:rsidRPr="00B321AE">
              <w:rPr>
                <w:sz w:val="20"/>
                <w:szCs w:val="20"/>
              </w:rPr>
              <w:t>.11</w:t>
            </w:r>
            <w:r w:rsidRPr="00B321AE">
              <w:rPr>
                <w:sz w:val="20"/>
                <w:szCs w:val="20"/>
              </w:rPr>
              <w:t xml:space="preserve"> </w:t>
            </w:r>
          </w:p>
        </w:tc>
        <w:tc>
          <w:tcPr>
            <w:tcW w:w="2241" w:type="dxa"/>
            <w:gridSpan w:val="3"/>
          </w:tcPr>
          <w:p w14:paraId="50BDCC5B" w14:textId="77777777" w:rsidR="007F6A43" w:rsidRPr="00B321AE" w:rsidRDefault="004D3037" w:rsidP="00D333EE">
            <w:pPr>
              <w:jc w:val="both"/>
              <w:rPr>
                <w:sz w:val="20"/>
                <w:szCs w:val="20"/>
              </w:rPr>
            </w:pPr>
            <w:r w:rsidRPr="00B321AE">
              <w:rPr>
                <w:sz w:val="20"/>
                <w:szCs w:val="20"/>
              </w:rPr>
              <w:t>1-5</w:t>
            </w:r>
          </w:p>
        </w:tc>
      </w:tr>
      <w:tr w:rsidR="00CB0E7A" w:rsidRPr="00B96E64" w14:paraId="2B209A7B" w14:textId="77777777" w:rsidTr="00773E7D">
        <w:tc>
          <w:tcPr>
            <w:tcW w:w="985" w:type="dxa"/>
          </w:tcPr>
          <w:p w14:paraId="1BFF37E6" w14:textId="77777777" w:rsidR="00CB0E7A" w:rsidRPr="00B321AE" w:rsidRDefault="00291363" w:rsidP="0078103F">
            <w:pPr>
              <w:jc w:val="both"/>
              <w:rPr>
                <w:sz w:val="20"/>
                <w:szCs w:val="20"/>
              </w:rPr>
            </w:pPr>
            <w:r w:rsidRPr="00B321AE">
              <w:rPr>
                <w:sz w:val="20"/>
                <w:szCs w:val="20"/>
              </w:rPr>
              <w:t>[44</w:t>
            </w:r>
            <w:r w:rsidR="004D3037" w:rsidRPr="00B321AE">
              <w:rPr>
                <w:sz w:val="20"/>
                <w:szCs w:val="20"/>
              </w:rPr>
              <w:t>]</w:t>
            </w:r>
          </w:p>
        </w:tc>
        <w:tc>
          <w:tcPr>
            <w:tcW w:w="8359" w:type="dxa"/>
            <w:gridSpan w:val="6"/>
          </w:tcPr>
          <w:p w14:paraId="29102103" w14:textId="77777777" w:rsidR="004D3037" w:rsidRPr="00B321AE" w:rsidRDefault="004D3037" w:rsidP="0078103F">
            <w:pPr>
              <w:jc w:val="both"/>
              <w:rPr>
                <w:sz w:val="20"/>
                <w:szCs w:val="20"/>
              </w:rPr>
            </w:pPr>
            <w:r w:rsidRPr="00B321AE">
              <w:rPr>
                <w:sz w:val="20"/>
                <w:szCs w:val="20"/>
              </w:rPr>
              <w:t>UIC 541-4:2020</w:t>
            </w:r>
          </w:p>
          <w:p w14:paraId="6ACF3B3E" w14:textId="77777777" w:rsidR="00CB0E7A" w:rsidRPr="00B321AE" w:rsidRDefault="004D3037" w:rsidP="0078103F">
            <w:pPr>
              <w:jc w:val="both"/>
              <w:rPr>
                <w:sz w:val="20"/>
                <w:szCs w:val="20"/>
              </w:rPr>
            </w:pPr>
            <w:r w:rsidRPr="00B321AE">
              <w:rPr>
                <w:sz w:val="20"/>
                <w:szCs w:val="20"/>
              </w:rPr>
              <w:t>Saboţi de frână din materiale compozite – condiţii generale de certificare și utilizare</w:t>
            </w:r>
          </w:p>
        </w:tc>
      </w:tr>
      <w:tr w:rsidR="002B72CB" w:rsidRPr="00B321AE" w14:paraId="682A10D2" w14:textId="77777777" w:rsidTr="00773E7D">
        <w:tc>
          <w:tcPr>
            <w:tcW w:w="985" w:type="dxa"/>
          </w:tcPr>
          <w:p w14:paraId="1CD33C53" w14:textId="77777777" w:rsidR="002B72CB" w:rsidRPr="00B321AE" w:rsidRDefault="006D62CE" w:rsidP="0078103F">
            <w:pPr>
              <w:jc w:val="both"/>
              <w:rPr>
                <w:sz w:val="20"/>
                <w:szCs w:val="20"/>
              </w:rPr>
            </w:pPr>
            <w:r w:rsidRPr="00B321AE">
              <w:rPr>
                <w:sz w:val="20"/>
                <w:szCs w:val="20"/>
              </w:rPr>
              <w:t>[44</w:t>
            </w:r>
            <w:r w:rsidR="004D3037" w:rsidRPr="00B321AE">
              <w:rPr>
                <w:sz w:val="20"/>
                <w:szCs w:val="20"/>
              </w:rPr>
              <w:t>.1]</w:t>
            </w:r>
          </w:p>
        </w:tc>
        <w:tc>
          <w:tcPr>
            <w:tcW w:w="3808" w:type="dxa"/>
          </w:tcPr>
          <w:p w14:paraId="6EBDF53F" w14:textId="77777777" w:rsidR="002B72CB" w:rsidRPr="00B321AE" w:rsidRDefault="004D3037" w:rsidP="0078103F">
            <w:pPr>
              <w:jc w:val="both"/>
              <w:rPr>
                <w:sz w:val="20"/>
                <w:szCs w:val="20"/>
              </w:rPr>
            </w:pPr>
            <w:r w:rsidRPr="00B321AE">
              <w:rPr>
                <w:sz w:val="20"/>
                <w:szCs w:val="20"/>
              </w:rPr>
              <w:t>Element de frecare pentru frânele care acţionează pe suprafaţa de rulare a roţii</w:t>
            </w:r>
          </w:p>
        </w:tc>
        <w:tc>
          <w:tcPr>
            <w:tcW w:w="2310" w:type="dxa"/>
            <w:gridSpan w:val="2"/>
          </w:tcPr>
          <w:p w14:paraId="08765B77" w14:textId="61359B69" w:rsidR="002B72CB" w:rsidRPr="00B321AE" w:rsidRDefault="00D417CA" w:rsidP="00FE133A">
            <w:pPr>
              <w:jc w:val="both"/>
              <w:rPr>
                <w:sz w:val="20"/>
                <w:szCs w:val="20"/>
              </w:rPr>
            </w:pPr>
            <w:r w:rsidRPr="00B321AE">
              <w:rPr>
                <w:sz w:val="20"/>
                <w:szCs w:val="20"/>
              </w:rPr>
              <w:t>Apendicele A</w:t>
            </w:r>
            <w:r w:rsidR="006C021B" w:rsidRPr="00B321AE">
              <w:rPr>
                <w:sz w:val="20"/>
                <w:szCs w:val="20"/>
              </w:rPr>
              <w:t xml:space="preserve"> </w:t>
            </w:r>
            <w:r w:rsidR="00FE133A" w:rsidRPr="00B321AE">
              <w:rPr>
                <w:sz w:val="20"/>
                <w:szCs w:val="20"/>
              </w:rPr>
              <w:t>sub</w:t>
            </w:r>
            <w:r w:rsidR="006C021B" w:rsidRPr="00B321AE">
              <w:rPr>
                <w:sz w:val="20"/>
                <w:szCs w:val="20"/>
              </w:rPr>
              <w:t>punctul 9</w:t>
            </w:r>
            <w:r w:rsidR="00FE133A" w:rsidRPr="00B321AE">
              <w:rPr>
                <w:sz w:val="20"/>
                <w:szCs w:val="20"/>
              </w:rPr>
              <w:t>.12</w:t>
            </w:r>
            <w:r w:rsidR="006C021B" w:rsidRPr="00B321AE">
              <w:rPr>
                <w:sz w:val="20"/>
                <w:szCs w:val="20"/>
              </w:rPr>
              <w:t xml:space="preserve"> </w:t>
            </w:r>
          </w:p>
        </w:tc>
        <w:tc>
          <w:tcPr>
            <w:tcW w:w="2241" w:type="dxa"/>
            <w:gridSpan w:val="3"/>
          </w:tcPr>
          <w:p w14:paraId="3F9F9529" w14:textId="77777777" w:rsidR="002B72CB" w:rsidRPr="00B321AE" w:rsidRDefault="006C021B" w:rsidP="00D333EE">
            <w:pPr>
              <w:jc w:val="both"/>
              <w:rPr>
                <w:sz w:val="20"/>
                <w:szCs w:val="20"/>
              </w:rPr>
            </w:pPr>
            <w:r w:rsidRPr="00B321AE">
              <w:rPr>
                <w:sz w:val="20"/>
                <w:szCs w:val="20"/>
              </w:rPr>
              <w:t>1, 2</w:t>
            </w:r>
          </w:p>
        </w:tc>
      </w:tr>
      <w:tr w:rsidR="00CB0E7A" w:rsidRPr="00B321AE" w14:paraId="6BF570C0" w14:textId="77777777" w:rsidTr="00773E7D">
        <w:tc>
          <w:tcPr>
            <w:tcW w:w="985" w:type="dxa"/>
          </w:tcPr>
          <w:p w14:paraId="30D43AB5" w14:textId="77777777" w:rsidR="00CB0E7A" w:rsidRPr="00B321AE" w:rsidRDefault="006D62CE" w:rsidP="0078103F">
            <w:pPr>
              <w:jc w:val="both"/>
              <w:rPr>
                <w:sz w:val="20"/>
                <w:szCs w:val="20"/>
              </w:rPr>
            </w:pPr>
            <w:r w:rsidRPr="00B321AE">
              <w:rPr>
                <w:sz w:val="20"/>
                <w:szCs w:val="20"/>
              </w:rPr>
              <w:t>[45</w:t>
            </w:r>
            <w:r w:rsidR="006C021B" w:rsidRPr="00B321AE">
              <w:rPr>
                <w:sz w:val="20"/>
                <w:szCs w:val="20"/>
              </w:rPr>
              <w:t>]</w:t>
            </w:r>
          </w:p>
        </w:tc>
        <w:tc>
          <w:tcPr>
            <w:tcW w:w="8359" w:type="dxa"/>
            <w:gridSpan w:val="6"/>
          </w:tcPr>
          <w:p w14:paraId="58DCF33D" w14:textId="6D69A32F" w:rsidR="006C021B" w:rsidRPr="00B321AE" w:rsidRDefault="00441AA9" w:rsidP="0078103F">
            <w:pPr>
              <w:jc w:val="both"/>
              <w:rPr>
                <w:sz w:val="20"/>
                <w:szCs w:val="20"/>
              </w:rPr>
            </w:pPr>
            <w:r w:rsidRPr="00B321AE">
              <w:rPr>
                <w:sz w:val="20"/>
                <w:szCs w:val="20"/>
              </w:rPr>
              <w:t xml:space="preserve">SM EN ISO </w:t>
            </w:r>
            <w:r w:rsidR="006C021B" w:rsidRPr="00B321AE">
              <w:rPr>
                <w:sz w:val="20"/>
                <w:szCs w:val="20"/>
              </w:rPr>
              <w:t>16452:2015+A1:2019</w:t>
            </w:r>
          </w:p>
          <w:p w14:paraId="2F6C61EC" w14:textId="77777777" w:rsidR="00CB0E7A" w:rsidRPr="00B321AE" w:rsidRDefault="006C021B" w:rsidP="0078103F">
            <w:pPr>
              <w:jc w:val="both"/>
              <w:rPr>
                <w:sz w:val="20"/>
                <w:szCs w:val="20"/>
              </w:rPr>
            </w:pPr>
            <w:r w:rsidRPr="00B321AE">
              <w:rPr>
                <w:sz w:val="20"/>
                <w:szCs w:val="20"/>
              </w:rPr>
              <w:t>Aplicaţii feroviare. Frânare. Saboţi de frână</w:t>
            </w:r>
          </w:p>
        </w:tc>
      </w:tr>
      <w:tr w:rsidR="002B72CB" w:rsidRPr="00B321AE" w14:paraId="370BD112" w14:textId="77777777" w:rsidTr="00773E7D">
        <w:tc>
          <w:tcPr>
            <w:tcW w:w="985" w:type="dxa"/>
          </w:tcPr>
          <w:p w14:paraId="41F363AC" w14:textId="77777777" w:rsidR="002B72CB" w:rsidRPr="00B321AE" w:rsidRDefault="006D62CE" w:rsidP="0078103F">
            <w:pPr>
              <w:jc w:val="both"/>
              <w:rPr>
                <w:sz w:val="20"/>
                <w:szCs w:val="20"/>
              </w:rPr>
            </w:pPr>
            <w:r w:rsidRPr="00B321AE">
              <w:rPr>
                <w:sz w:val="20"/>
                <w:szCs w:val="20"/>
              </w:rPr>
              <w:t>[45</w:t>
            </w:r>
            <w:r w:rsidR="006C021B" w:rsidRPr="00B321AE">
              <w:rPr>
                <w:sz w:val="20"/>
                <w:szCs w:val="20"/>
              </w:rPr>
              <w:t>.1]</w:t>
            </w:r>
          </w:p>
        </w:tc>
        <w:tc>
          <w:tcPr>
            <w:tcW w:w="3808" w:type="dxa"/>
          </w:tcPr>
          <w:p w14:paraId="314382F2" w14:textId="77777777" w:rsidR="002B72CB" w:rsidRPr="00B321AE" w:rsidRDefault="006C021B" w:rsidP="0078103F">
            <w:pPr>
              <w:jc w:val="both"/>
              <w:rPr>
                <w:sz w:val="20"/>
                <w:szCs w:val="20"/>
              </w:rPr>
            </w:pPr>
            <w:r w:rsidRPr="00B321AE">
              <w:rPr>
                <w:sz w:val="20"/>
                <w:szCs w:val="20"/>
              </w:rPr>
              <w:t>Element de frecare pentru frânele care acţionează pe suprafaţa de rulare a roţii</w:t>
            </w:r>
          </w:p>
        </w:tc>
        <w:tc>
          <w:tcPr>
            <w:tcW w:w="2310" w:type="dxa"/>
            <w:gridSpan w:val="2"/>
          </w:tcPr>
          <w:p w14:paraId="06034001" w14:textId="3EAB640C" w:rsidR="002B72CB" w:rsidRPr="00B321AE" w:rsidRDefault="00D417CA" w:rsidP="00FE133A">
            <w:pPr>
              <w:jc w:val="both"/>
              <w:rPr>
                <w:sz w:val="20"/>
                <w:szCs w:val="20"/>
              </w:rPr>
            </w:pPr>
            <w:r w:rsidRPr="00B321AE">
              <w:rPr>
                <w:sz w:val="20"/>
                <w:szCs w:val="20"/>
              </w:rPr>
              <w:t>Apendicele A</w:t>
            </w:r>
            <w:r w:rsidR="006C021B" w:rsidRPr="00B321AE">
              <w:rPr>
                <w:sz w:val="20"/>
                <w:szCs w:val="20"/>
              </w:rPr>
              <w:t xml:space="preserve"> </w:t>
            </w:r>
            <w:r w:rsidR="00FE133A" w:rsidRPr="00B321AE">
              <w:rPr>
                <w:sz w:val="20"/>
                <w:szCs w:val="20"/>
              </w:rPr>
              <w:t>sub</w:t>
            </w:r>
            <w:r w:rsidR="006C021B" w:rsidRPr="00B321AE">
              <w:rPr>
                <w:sz w:val="20"/>
                <w:szCs w:val="20"/>
              </w:rPr>
              <w:t>punctul 9</w:t>
            </w:r>
            <w:r w:rsidR="00FE133A" w:rsidRPr="00B321AE">
              <w:rPr>
                <w:sz w:val="20"/>
                <w:szCs w:val="20"/>
              </w:rPr>
              <w:t>.12</w:t>
            </w:r>
          </w:p>
        </w:tc>
        <w:tc>
          <w:tcPr>
            <w:tcW w:w="2241" w:type="dxa"/>
            <w:gridSpan w:val="3"/>
          </w:tcPr>
          <w:p w14:paraId="45BB21C8" w14:textId="77777777" w:rsidR="002B72CB" w:rsidRPr="00B321AE" w:rsidRDefault="006C021B" w:rsidP="00D333EE">
            <w:pPr>
              <w:jc w:val="both"/>
              <w:rPr>
                <w:sz w:val="20"/>
                <w:szCs w:val="20"/>
              </w:rPr>
            </w:pPr>
            <w:r w:rsidRPr="00B321AE">
              <w:rPr>
                <w:sz w:val="20"/>
                <w:szCs w:val="20"/>
              </w:rPr>
              <w:t>4-11</w:t>
            </w:r>
          </w:p>
        </w:tc>
      </w:tr>
      <w:tr w:rsidR="00CB0E7A" w:rsidRPr="00B321AE" w14:paraId="74067921" w14:textId="77777777" w:rsidTr="00773E7D">
        <w:tc>
          <w:tcPr>
            <w:tcW w:w="985" w:type="dxa"/>
          </w:tcPr>
          <w:p w14:paraId="5B606A17" w14:textId="77777777" w:rsidR="00CB0E7A" w:rsidRPr="00B321AE" w:rsidRDefault="006D62CE" w:rsidP="0078103F">
            <w:pPr>
              <w:jc w:val="both"/>
              <w:rPr>
                <w:sz w:val="20"/>
                <w:szCs w:val="20"/>
              </w:rPr>
            </w:pPr>
            <w:r w:rsidRPr="00B321AE">
              <w:rPr>
                <w:sz w:val="20"/>
                <w:szCs w:val="20"/>
              </w:rPr>
              <w:lastRenderedPageBreak/>
              <w:t>[46</w:t>
            </w:r>
            <w:r w:rsidR="006C021B" w:rsidRPr="00B321AE">
              <w:rPr>
                <w:sz w:val="20"/>
                <w:szCs w:val="20"/>
              </w:rPr>
              <w:t>]</w:t>
            </w:r>
          </w:p>
        </w:tc>
        <w:tc>
          <w:tcPr>
            <w:tcW w:w="8359" w:type="dxa"/>
            <w:gridSpan w:val="6"/>
          </w:tcPr>
          <w:p w14:paraId="1CD2EA4C" w14:textId="6AFF09EB" w:rsidR="006C021B" w:rsidRPr="00B321AE" w:rsidRDefault="00441AA9" w:rsidP="0078103F">
            <w:pPr>
              <w:jc w:val="both"/>
              <w:rPr>
                <w:sz w:val="20"/>
                <w:szCs w:val="20"/>
              </w:rPr>
            </w:pPr>
            <w:r w:rsidRPr="00B321AE">
              <w:rPr>
                <w:sz w:val="20"/>
                <w:szCs w:val="20"/>
              </w:rPr>
              <w:t xml:space="preserve">SM EN ISO </w:t>
            </w:r>
            <w:r w:rsidR="006C021B" w:rsidRPr="00B321AE">
              <w:rPr>
                <w:sz w:val="20"/>
                <w:szCs w:val="20"/>
              </w:rPr>
              <w:t>16241:2014+A1:2016</w:t>
            </w:r>
          </w:p>
          <w:p w14:paraId="62731556" w14:textId="77777777" w:rsidR="00CB0E7A" w:rsidRPr="00B321AE" w:rsidRDefault="006C021B" w:rsidP="0078103F">
            <w:pPr>
              <w:jc w:val="both"/>
              <w:rPr>
                <w:sz w:val="20"/>
                <w:szCs w:val="20"/>
              </w:rPr>
            </w:pPr>
            <w:r w:rsidRPr="00B321AE">
              <w:rPr>
                <w:sz w:val="20"/>
                <w:szCs w:val="20"/>
              </w:rPr>
              <w:t>Aplicaţii feroviare. Regulator de timonerie</w:t>
            </w:r>
          </w:p>
        </w:tc>
      </w:tr>
      <w:tr w:rsidR="002B72CB" w:rsidRPr="00B321AE" w14:paraId="60B0176C" w14:textId="77777777" w:rsidTr="00773E7D">
        <w:tc>
          <w:tcPr>
            <w:tcW w:w="985" w:type="dxa"/>
          </w:tcPr>
          <w:p w14:paraId="3761CE9D" w14:textId="77777777" w:rsidR="002B72CB" w:rsidRPr="00B321AE" w:rsidRDefault="006D62CE" w:rsidP="0078103F">
            <w:pPr>
              <w:jc w:val="both"/>
              <w:rPr>
                <w:sz w:val="20"/>
                <w:szCs w:val="20"/>
              </w:rPr>
            </w:pPr>
            <w:r w:rsidRPr="00B321AE">
              <w:rPr>
                <w:sz w:val="20"/>
                <w:szCs w:val="20"/>
              </w:rPr>
              <w:t>[46</w:t>
            </w:r>
            <w:r w:rsidR="00E72DD9" w:rsidRPr="00B321AE">
              <w:rPr>
                <w:sz w:val="20"/>
                <w:szCs w:val="20"/>
              </w:rPr>
              <w:t>.1]</w:t>
            </w:r>
          </w:p>
        </w:tc>
        <w:tc>
          <w:tcPr>
            <w:tcW w:w="3808" w:type="dxa"/>
          </w:tcPr>
          <w:p w14:paraId="3E403EF8" w14:textId="77777777" w:rsidR="00E72DD9" w:rsidRPr="00B321AE" w:rsidRDefault="00E72DD9" w:rsidP="0078103F">
            <w:pPr>
              <w:jc w:val="both"/>
              <w:rPr>
                <w:sz w:val="20"/>
                <w:szCs w:val="20"/>
              </w:rPr>
            </w:pPr>
            <w:r w:rsidRPr="00B321AE">
              <w:rPr>
                <w:sz w:val="20"/>
                <w:szCs w:val="20"/>
              </w:rPr>
              <w:t xml:space="preserve">Regulatoare de timonerie </w:t>
            </w:r>
          </w:p>
          <w:p w14:paraId="41BC7314" w14:textId="77777777" w:rsidR="002B72CB" w:rsidRPr="00B321AE" w:rsidRDefault="00E72DD9" w:rsidP="0078103F">
            <w:pPr>
              <w:jc w:val="both"/>
              <w:rPr>
                <w:sz w:val="20"/>
                <w:szCs w:val="20"/>
              </w:rPr>
            </w:pPr>
            <w:r w:rsidRPr="00B321AE">
              <w:rPr>
                <w:sz w:val="20"/>
                <w:szCs w:val="20"/>
              </w:rPr>
              <w:t>Evaluarea conformităţii</w:t>
            </w:r>
          </w:p>
        </w:tc>
        <w:tc>
          <w:tcPr>
            <w:tcW w:w="2310" w:type="dxa"/>
            <w:gridSpan w:val="2"/>
          </w:tcPr>
          <w:p w14:paraId="7597AEF0" w14:textId="73AA1CA1" w:rsidR="002B72CB" w:rsidRPr="00B321AE" w:rsidRDefault="00D417CA" w:rsidP="00FE133A">
            <w:pPr>
              <w:jc w:val="both"/>
              <w:rPr>
                <w:sz w:val="20"/>
                <w:szCs w:val="20"/>
              </w:rPr>
            </w:pPr>
            <w:r w:rsidRPr="00B321AE">
              <w:rPr>
                <w:sz w:val="20"/>
                <w:szCs w:val="20"/>
              </w:rPr>
              <w:t>Apendicele A</w:t>
            </w:r>
            <w:r w:rsidR="00E72DD9" w:rsidRPr="00B321AE">
              <w:rPr>
                <w:sz w:val="20"/>
                <w:szCs w:val="20"/>
              </w:rPr>
              <w:t xml:space="preserve"> </w:t>
            </w:r>
            <w:r w:rsidR="00FE133A" w:rsidRPr="00B321AE">
              <w:rPr>
                <w:sz w:val="20"/>
                <w:szCs w:val="20"/>
              </w:rPr>
              <w:t>sub</w:t>
            </w:r>
            <w:r w:rsidR="00E72DD9" w:rsidRPr="00B321AE">
              <w:rPr>
                <w:sz w:val="20"/>
                <w:szCs w:val="20"/>
              </w:rPr>
              <w:t>punctul 9</w:t>
            </w:r>
            <w:r w:rsidR="00FE133A" w:rsidRPr="00B321AE">
              <w:rPr>
                <w:sz w:val="20"/>
                <w:szCs w:val="20"/>
              </w:rPr>
              <w:t>.13</w:t>
            </w:r>
            <w:r w:rsidR="00E72DD9" w:rsidRPr="00B321AE">
              <w:rPr>
                <w:sz w:val="20"/>
                <w:szCs w:val="20"/>
              </w:rPr>
              <w:t xml:space="preserve"> </w:t>
            </w:r>
          </w:p>
        </w:tc>
        <w:tc>
          <w:tcPr>
            <w:tcW w:w="2241" w:type="dxa"/>
            <w:gridSpan w:val="3"/>
          </w:tcPr>
          <w:p w14:paraId="571F23DF" w14:textId="77777777" w:rsidR="002B72CB" w:rsidRPr="00B321AE" w:rsidRDefault="00E72DD9" w:rsidP="00D333EE">
            <w:pPr>
              <w:jc w:val="both"/>
              <w:rPr>
                <w:sz w:val="20"/>
                <w:szCs w:val="20"/>
              </w:rPr>
            </w:pPr>
            <w:r w:rsidRPr="00B321AE">
              <w:rPr>
                <w:sz w:val="20"/>
                <w:szCs w:val="20"/>
              </w:rPr>
              <w:t>4, 5, 6.2 6.3.2-6.3.5</w:t>
            </w:r>
          </w:p>
        </w:tc>
      </w:tr>
      <w:tr w:rsidR="00E72DD9" w:rsidRPr="00B96E64" w14:paraId="3DCB3977" w14:textId="77777777" w:rsidTr="00773E7D">
        <w:tc>
          <w:tcPr>
            <w:tcW w:w="985" w:type="dxa"/>
          </w:tcPr>
          <w:p w14:paraId="5E7F7C46" w14:textId="77777777" w:rsidR="00E72DD9" w:rsidRPr="00B321AE" w:rsidRDefault="006D62CE" w:rsidP="0078103F">
            <w:pPr>
              <w:jc w:val="both"/>
              <w:rPr>
                <w:sz w:val="20"/>
                <w:szCs w:val="20"/>
              </w:rPr>
            </w:pPr>
            <w:r w:rsidRPr="00B321AE">
              <w:rPr>
                <w:sz w:val="20"/>
                <w:szCs w:val="20"/>
              </w:rPr>
              <w:t>[47</w:t>
            </w:r>
            <w:r w:rsidR="00E72DD9" w:rsidRPr="00B321AE">
              <w:rPr>
                <w:sz w:val="20"/>
                <w:szCs w:val="20"/>
              </w:rPr>
              <w:t>]</w:t>
            </w:r>
          </w:p>
        </w:tc>
        <w:tc>
          <w:tcPr>
            <w:tcW w:w="8359" w:type="dxa"/>
            <w:gridSpan w:val="6"/>
          </w:tcPr>
          <w:p w14:paraId="5BCF74CD" w14:textId="272F7FAA" w:rsidR="00E72DD9" w:rsidRPr="00B321AE" w:rsidRDefault="00441AA9" w:rsidP="0078103F">
            <w:pPr>
              <w:jc w:val="both"/>
              <w:rPr>
                <w:sz w:val="20"/>
                <w:szCs w:val="20"/>
              </w:rPr>
            </w:pPr>
            <w:r w:rsidRPr="00B321AE">
              <w:rPr>
                <w:sz w:val="20"/>
                <w:szCs w:val="20"/>
              </w:rPr>
              <w:t xml:space="preserve">SM EN ISO </w:t>
            </w:r>
            <w:r w:rsidR="00E72DD9" w:rsidRPr="00B321AE">
              <w:rPr>
                <w:sz w:val="20"/>
                <w:szCs w:val="20"/>
              </w:rPr>
              <w:t>15595:2018+AC:2021</w:t>
            </w:r>
          </w:p>
          <w:p w14:paraId="40C0C17A" w14:textId="77777777" w:rsidR="00E72DD9" w:rsidRPr="00B321AE" w:rsidRDefault="00E72DD9" w:rsidP="0078103F">
            <w:pPr>
              <w:jc w:val="both"/>
              <w:rPr>
                <w:sz w:val="20"/>
                <w:szCs w:val="20"/>
              </w:rPr>
            </w:pPr>
            <w:r w:rsidRPr="00B321AE">
              <w:rPr>
                <w:sz w:val="20"/>
                <w:szCs w:val="20"/>
              </w:rPr>
              <w:t>Aplicaţii feroviare. Frânare. Protecţia roţilor împotriva patinării</w:t>
            </w:r>
          </w:p>
        </w:tc>
      </w:tr>
      <w:tr w:rsidR="00356D4D" w:rsidRPr="00B321AE" w14:paraId="2D69AD13" w14:textId="77777777" w:rsidTr="00773E7D">
        <w:tc>
          <w:tcPr>
            <w:tcW w:w="985" w:type="dxa"/>
          </w:tcPr>
          <w:p w14:paraId="38686365" w14:textId="77777777" w:rsidR="00356D4D" w:rsidRPr="00B321AE" w:rsidRDefault="006D62CE" w:rsidP="0078103F">
            <w:pPr>
              <w:jc w:val="both"/>
              <w:rPr>
                <w:sz w:val="20"/>
                <w:szCs w:val="20"/>
              </w:rPr>
            </w:pPr>
            <w:r w:rsidRPr="00B321AE">
              <w:rPr>
                <w:sz w:val="20"/>
                <w:szCs w:val="20"/>
              </w:rPr>
              <w:t>[47</w:t>
            </w:r>
            <w:r w:rsidR="00E72DD9" w:rsidRPr="00B321AE">
              <w:rPr>
                <w:sz w:val="20"/>
                <w:szCs w:val="20"/>
              </w:rPr>
              <w:t>.1]</w:t>
            </w:r>
          </w:p>
        </w:tc>
        <w:tc>
          <w:tcPr>
            <w:tcW w:w="3808" w:type="dxa"/>
          </w:tcPr>
          <w:p w14:paraId="17B9F961" w14:textId="77777777" w:rsidR="00356D4D" w:rsidRPr="00B321AE" w:rsidRDefault="00E72DD9" w:rsidP="0078103F">
            <w:pPr>
              <w:jc w:val="both"/>
              <w:rPr>
                <w:sz w:val="20"/>
                <w:szCs w:val="20"/>
              </w:rPr>
            </w:pPr>
            <w:r w:rsidRPr="00B321AE">
              <w:rPr>
                <w:sz w:val="20"/>
                <w:szCs w:val="20"/>
              </w:rPr>
              <w:t>Sistemul de protecţie antipatinare</w:t>
            </w:r>
          </w:p>
        </w:tc>
        <w:tc>
          <w:tcPr>
            <w:tcW w:w="2310" w:type="dxa"/>
            <w:gridSpan w:val="2"/>
          </w:tcPr>
          <w:p w14:paraId="54A0AFFD" w14:textId="456676A2" w:rsidR="00356D4D" w:rsidRPr="00B321AE" w:rsidRDefault="00D417CA" w:rsidP="00307793">
            <w:pPr>
              <w:jc w:val="both"/>
              <w:rPr>
                <w:sz w:val="20"/>
                <w:szCs w:val="20"/>
              </w:rPr>
            </w:pPr>
            <w:r w:rsidRPr="00B321AE">
              <w:rPr>
                <w:sz w:val="20"/>
                <w:szCs w:val="20"/>
              </w:rPr>
              <w:t>Apendicele A</w:t>
            </w:r>
            <w:r w:rsidR="00E72DD9" w:rsidRPr="00B321AE">
              <w:rPr>
                <w:sz w:val="20"/>
                <w:szCs w:val="20"/>
              </w:rPr>
              <w:t xml:space="preserve"> </w:t>
            </w:r>
            <w:r w:rsidR="00307793" w:rsidRPr="00B321AE">
              <w:rPr>
                <w:sz w:val="20"/>
                <w:szCs w:val="20"/>
              </w:rPr>
              <w:t>subpunctul 9.14</w:t>
            </w:r>
          </w:p>
        </w:tc>
        <w:tc>
          <w:tcPr>
            <w:tcW w:w="2241" w:type="dxa"/>
            <w:gridSpan w:val="3"/>
          </w:tcPr>
          <w:p w14:paraId="338C6E21" w14:textId="77777777" w:rsidR="00356D4D" w:rsidRPr="00B321AE" w:rsidRDefault="008B7675" w:rsidP="00D333EE">
            <w:pPr>
              <w:jc w:val="both"/>
              <w:rPr>
                <w:sz w:val="20"/>
                <w:szCs w:val="20"/>
              </w:rPr>
            </w:pPr>
            <w:r w:rsidRPr="00B321AE">
              <w:rPr>
                <w:sz w:val="20"/>
                <w:szCs w:val="20"/>
              </w:rPr>
              <w:t>5-9, 11</w:t>
            </w:r>
          </w:p>
        </w:tc>
      </w:tr>
      <w:tr w:rsidR="0002489A" w:rsidRPr="00B321AE" w14:paraId="191ECF91" w14:textId="77777777" w:rsidTr="00773E7D">
        <w:tc>
          <w:tcPr>
            <w:tcW w:w="985" w:type="dxa"/>
          </w:tcPr>
          <w:p w14:paraId="4A217783" w14:textId="77777777" w:rsidR="0002489A" w:rsidRPr="00B321AE" w:rsidRDefault="006D62CE" w:rsidP="0078103F">
            <w:pPr>
              <w:jc w:val="both"/>
              <w:rPr>
                <w:sz w:val="20"/>
                <w:szCs w:val="20"/>
              </w:rPr>
            </w:pPr>
            <w:r w:rsidRPr="00B321AE">
              <w:rPr>
                <w:sz w:val="20"/>
                <w:szCs w:val="20"/>
              </w:rPr>
              <w:t>[48</w:t>
            </w:r>
            <w:r w:rsidR="008B7675" w:rsidRPr="00B321AE">
              <w:rPr>
                <w:sz w:val="20"/>
                <w:szCs w:val="20"/>
              </w:rPr>
              <w:t>]</w:t>
            </w:r>
          </w:p>
        </w:tc>
        <w:tc>
          <w:tcPr>
            <w:tcW w:w="8359" w:type="dxa"/>
            <w:gridSpan w:val="6"/>
          </w:tcPr>
          <w:p w14:paraId="00F2AC9E" w14:textId="3CE5CEF9" w:rsidR="008B7675" w:rsidRPr="00B321AE" w:rsidRDefault="00441AA9" w:rsidP="0078103F">
            <w:pPr>
              <w:jc w:val="both"/>
              <w:rPr>
                <w:sz w:val="20"/>
                <w:szCs w:val="20"/>
              </w:rPr>
            </w:pPr>
            <w:r w:rsidRPr="00B321AE">
              <w:rPr>
                <w:sz w:val="20"/>
                <w:szCs w:val="20"/>
              </w:rPr>
              <w:t xml:space="preserve">SM EN ISO </w:t>
            </w:r>
            <w:r w:rsidR="008B7675" w:rsidRPr="00B321AE">
              <w:rPr>
                <w:sz w:val="20"/>
                <w:szCs w:val="20"/>
              </w:rPr>
              <w:t>15085-1:2007+A1:2013</w:t>
            </w:r>
          </w:p>
          <w:p w14:paraId="78D4DC92" w14:textId="77777777" w:rsidR="0002489A" w:rsidRPr="00B321AE" w:rsidRDefault="008B7675" w:rsidP="0078103F">
            <w:pPr>
              <w:jc w:val="both"/>
              <w:rPr>
                <w:sz w:val="20"/>
                <w:szCs w:val="20"/>
              </w:rPr>
            </w:pPr>
            <w:r w:rsidRPr="00B321AE">
              <w:rPr>
                <w:sz w:val="20"/>
                <w:szCs w:val="20"/>
              </w:rPr>
              <w:t>Aplicaţii feroviare. Sudarea vehiculelor și componentelor feroviare. Partea 1: Generalităţi</w:t>
            </w:r>
          </w:p>
        </w:tc>
      </w:tr>
      <w:tr w:rsidR="008B7675" w:rsidRPr="00B321AE" w14:paraId="3CE135F7" w14:textId="77777777" w:rsidTr="00773E7D">
        <w:tc>
          <w:tcPr>
            <w:tcW w:w="985" w:type="dxa"/>
          </w:tcPr>
          <w:p w14:paraId="4E0DBCB9" w14:textId="77777777" w:rsidR="008B7675" w:rsidRPr="00B321AE" w:rsidRDefault="006D62CE" w:rsidP="0078103F">
            <w:pPr>
              <w:jc w:val="both"/>
              <w:rPr>
                <w:sz w:val="20"/>
                <w:szCs w:val="20"/>
              </w:rPr>
            </w:pPr>
            <w:r w:rsidRPr="00B321AE">
              <w:rPr>
                <w:sz w:val="20"/>
                <w:szCs w:val="20"/>
              </w:rPr>
              <w:t>[48</w:t>
            </w:r>
            <w:r w:rsidR="00291363" w:rsidRPr="00B321AE">
              <w:rPr>
                <w:sz w:val="20"/>
                <w:szCs w:val="20"/>
              </w:rPr>
              <w:t>.1]</w:t>
            </w:r>
          </w:p>
        </w:tc>
        <w:tc>
          <w:tcPr>
            <w:tcW w:w="3866" w:type="dxa"/>
            <w:gridSpan w:val="2"/>
          </w:tcPr>
          <w:p w14:paraId="000DF741" w14:textId="77777777" w:rsidR="008B7675" w:rsidRPr="00B321AE" w:rsidRDefault="00291363" w:rsidP="0078103F">
            <w:pPr>
              <w:jc w:val="both"/>
              <w:rPr>
                <w:sz w:val="20"/>
                <w:szCs w:val="20"/>
              </w:rPr>
            </w:pPr>
            <w:r w:rsidRPr="00B321AE">
              <w:rPr>
                <w:sz w:val="20"/>
                <w:szCs w:val="20"/>
              </w:rPr>
              <w:t>Sudură</w:t>
            </w:r>
          </w:p>
        </w:tc>
        <w:tc>
          <w:tcPr>
            <w:tcW w:w="2340" w:type="dxa"/>
            <w:gridSpan w:val="3"/>
          </w:tcPr>
          <w:p w14:paraId="32D31743" w14:textId="28C928E5" w:rsidR="008B7675" w:rsidRPr="00B321AE" w:rsidRDefault="00D417CA" w:rsidP="0078103F">
            <w:pPr>
              <w:jc w:val="both"/>
              <w:rPr>
                <w:sz w:val="20"/>
                <w:szCs w:val="20"/>
              </w:rPr>
            </w:pPr>
            <w:r w:rsidRPr="00B321AE">
              <w:rPr>
                <w:sz w:val="20"/>
                <w:szCs w:val="20"/>
              </w:rPr>
              <w:t>Apendicele A</w:t>
            </w:r>
            <w:r w:rsidR="00291363" w:rsidRPr="00B321AE">
              <w:rPr>
                <w:sz w:val="20"/>
                <w:szCs w:val="20"/>
              </w:rPr>
              <w:t xml:space="preserve"> punctul 12</w:t>
            </w:r>
          </w:p>
        </w:tc>
        <w:tc>
          <w:tcPr>
            <w:tcW w:w="2153" w:type="dxa"/>
          </w:tcPr>
          <w:p w14:paraId="673023FB" w14:textId="77777777" w:rsidR="008B7675" w:rsidRPr="00B321AE" w:rsidRDefault="00291363" w:rsidP="0078103F">
            <w:pPr>
              <w:jc w:val="both"/>
              <w:rPr>
                <w:sz w:val="20"/>
                <w:szCs w:val="20"/>
              </w:rPr>
            </w:pPr>
            <w:r w:rsidRPr="00B321AE">
              <w:rPr>
                <w:sz w:val="20"/>
                <w:szCs w:val="20"/>
              </w:rPr>
              <w:t>4</w:t>
            </w:r>
          </w:p>
        </w:tc>
      </w:tr>
      <w:tr w:rsidR="005D056C" w:rsidRPr="00B321AE" w14:paraId="000878DD" w14:textId="77777777" w:rsidTr="00773E7D">
        <w:tc>
          <w:tcPr>
            <w:tcW w:w="985" w:type="dxa"/>
          </w:tcPr>
          <w:p w14:paraId="26E02025" w14:textId="77777777" w:rsidR="005D056C" w:rsidRPr="00B321AE" w:rsidRDefault="005019BF" w:rsidP="0078103F">
            <w:pPr>
              <w:jc w:val="both"/>
              <w:rPr>
                <w:sz w:val="20"/>
                <w:szCs w:val="20"/>
              </w:rPr>
            </w:pPr>
            <w:r w:rsidRPr="00B321AE">
              <w:rPr>
                <w:sz w:val="20"/>
                <w:szCs w:val="20"/>
              </w:rPr>
              <w:t>[49</w:t>
            </w:r>
            <w:r w:rsidR="007720D3" w:rsidRPr="00B321AE">
              <w:rPr>
                <w:sz w:val="20"/>
                <w:szCs w:val="20"/>
              </w:rPr>
              <w:t>]</w:t>
            </w:r>
          </w:p>
        </w:tc>
        <w:tc>
          <w:tcPr>
            <w:tcW w:w="8359" w:type="dxa"/>
            <w:gridSpan w:val="6"/>
          </w:tcPr>
          <w:p w14:paraId="7F3DF5FE" w14:textId="186028D0" w:rsidR="003D68C0" w:rsidRPr="00B321AE" w:rsidRDefault="00441AA9" w:rsidP="0078103F">
            <w:pPr>
              <w:jc w:val="both"/>
              <w:rPr>
                <w:sz w:val="20"/>
                <w:szCs w:val="20"/>
              </w:rPr>
            </w:pPr>
            <w:r w:rsidRPr="00B321AE">
              <w:rPr>
                <w:sz w:val="20"/>
                <w:szCs w:val="20"/>
              </w:rPr>
              <w:t xml:space="preserve">SM EN ISO </w:t>
            </w:r>
            <w:r w:rsidR="003D68C0" w:rsidRPr="00B321AE">
              <w:rPr>
                <w:sz w:val="20"/>
                <w:szCs w:val="20"/>
              </w:rPr>
              <w:t xml:space="preserve">15085-2:2020 </w:t>
            </w:r>
          </w:p>
          <w:p w14:paraId="07130737" w14:textId="77777777" w:rsidR="005D056C" w:rsidRPr="00B321AE" w:rsidRDefault="003D68C0" w:rsidP="0078103F">
            <w:pPr>
              <w:jc w:val="both"/>
              <w:rPr>
                <w:sz w:val="20"/>
                <w:szCs w:val="20"/>
              </w:rPr>
            </w:pPr>
            <w:r w:rsidRPr="00B321AE">
              <w:rPr>
                <w:sz w:val="20"/>
                <w:szCs w:val="20"/>
              </w:rPr>
              <w:t>Aplicaţii feroviare. Sudarea vehiculelor și componentelor feroviare. Partea 2: Cerinţe de calitate și certificare pentru constructori</w:t>
            </w:r>
          </w:p>
        </w:tc>
      </w:tr>
      <w:tr w:rsidR="005D056C" w:rsidRPr="00B321AE" w14:paraId="4005D5EA" w14:textId="77777777" w:rsidTr="00773E7D">
        <w:tc>
          <w:tcPr>
            <w:tcW w:w="985" w:type="dxa"/>
          </w:tcPr>
          <w:p w14:paraId="60116C62" w14:textId="77777777" w:rsidR="005D056C" w:rsidRPr="00B321AE" w:rsidRDefault="005019BF" w:rsidP="0078103F">
            <w:pPr>
              <w:jc w:val="both"/>
              <w:rPr>
                <w:sz w:val="20"/>
                <w:szCs w:val="20"/>
              </w:rPr>
            </w:pPr>
            <w:r w:rsidRPr="00B321AE">
              <w:rPr>
                <w:sz w:val="20"/>
                <w:szCs w:val="20"/>
              </w:rPr>
              <w:t>[49</w:t>
            </w:r>
            <w:r w:rsidR="003D68C0" w:rsidRPr="00B321AE">
              <w:rPr>
                <w:sz w:val="20"/>
                <w:szCs w:val="20"/>
              </w:rPr>
              <w:t>.1]</w:t>
            </w:r>
          </w:p>
        </w:tc>
        <w:tc>
          <w:tcPr>
            <w:tcW w:w="3866" w:type="dxa"/>
            <w:gridSpan w:val="2"/>
          </w:tcPr>
          <w:p w14:paraId="1777CAFD" w14:textId="77777777" w:rsidR="005D056C" w:rsidRPr="00B321AE" w:rsidRDefault="003D68C0" w:rsidP="0078103F">
            <w:pPr>
              <w:jc w:val="both"/>
              <w:rPr>
                <w:sz w:val="20"/>
                <w:szCs w:val="20"/>
              </w:rPr>
            </w:pPr>
            <w:r w:rsidRPr="00B321AE">
              <w:rPr>
                <w:sz w:val="20"/>
                <w:szCs w:val="20"/>
              </w:rPr>
              <w:t>Sudură</w:t>
            </w:r>
          </w:p>
        </w:tc>
        <w:tc>
          <w:tcPr>
            <w:tcW w:w="2340" w:type="dxa"/>
            <w:gridSpan w:val="3"/>
          </w:tcPr>
          <w:p w14:paraId="69B315CA" w14:textId="590B8E1B" w:rsidR="005D056C" w:rsidRPr="00B321AE" w:rsidRDefault="00D417CA" w:rsidP="0078103F">
            <w:pPr>
              <w:jc w:val="both"/>
              <w:rPr>
                <w:sz w:val="20"/>
                <w:szCs w:val="20"/>
              </w:rPr>
            </w:pPr>
            <w:r w:rsidRPr="00B321AE">
              <w:rPr>
                <w:sz w:val="20"/>
                <w:szCs w:val="20"/>
              </w:rPr>
              <w:t>Apendicele A</w:t>
            </w:r>
            <w:r w:rsidR="003D68C0" w:rsidRPr="00B321AE">
              <w:rPr>
                <w:sz w:val="20"/>
                <w:szCs w:val="20"/>
              </w:rPr>
              <w:t xml:space="preserve"> punctul 12</w:t>
            </w:r>
          </w:p>
        </w:tc>
        <w:tc>
          <w:tcPr>
            <w:tcW w:w="2153" w:type="dxa"/>
          </w:tcPr>
          <w:p w14:paraId="1657C3F9" w14:textId="77777777" w:rsidR="005D056C" w:rsidRPr="00B321AE" w:rsidRDefault="003D68C0" w:rsidP="0078103F">
            <w:pPr>
              <w:jc w:val="both"/>
              <w:rPr>
                <w:sz w:val="20"/>
                <w:szCs w:val="20"/>
              </w:rPr>
            </w:pPr>
            <w:r w:rsidRPr="00B321AE">
              <w:rPr>
                <w:sz w:val="20"/>
                <w:szCs w:val="20"/>
              </w:rPr>
              <w:t>4, 5, 6, 7</w:t>
            </w:r>
          </w:p>
        </w:tc>
      </w:tr>
      <w:tr w:rsidR="005D056C" w:rsidRPr="00B321AE" w14:paraId="4179D719" w14:textId="77777777" w:rsidTr="00773E7D">
        <w:tc>
          <w:tcPr>
            <w:tcW w:w="985" w:type="dxa"/>
          </w:tcPr>
          <w:p w14:paraId="3AEC3D29" w14:textId="77777777" w:rsidR="005D056C" w:rsidRPr="00B321AE" w:rsidRDefault="005019BF" w:rsidP="0078103F">
            <w:pPr>
              <w:jc w:val="both"/>
              <w:rPr>
                <w:sz w:val="20"/>
                <w:szCs w:val="20"/>
              </w:rPr>
            </w:pPr>
            <w:r w:rsidRPr="00B321AE">
              <w:rPr>
                <w:sz w:val="20"/>
                <w:szCs w:val="20"/>
              </w:rPr>
              <w:t>[50</w:t>
            </w:r>
            <w:r w:rsidR="003D68C0" w:rsidRPr="00B321AE">
              <w:rPr>
                <w:sz w:val="20"/>
                <w:szCs w:val="20"/>
              </w:rPr>
              <w:t>]</w:t>
            </w:r>
          </w:p>
        </w:tc>
        <w:tc>
          <w:tcPr>
            <w:tcW w:w="8359" w:type="dxa"/>
            <w:gridSpan w:val="6"/>
          </w:tcPr>
          <w:p w14:paraId="13F32EDB" w14:textId="77534E77" w:rsidR="003D68C0" w:rsidRPr="00B321AE" w:rsidRDefault="00441AA9" w:rsidP="0078103F">
            <w:pPr>
              <w:jc w:val="both"/>
              <w:rPr>
                <w:sz w:val="20"/>
                <w:szCs w:val="20"/>
              </w:rPr>
            </w:pPr>
            <w:r w:rsidRPr="00B321AE">
              <w:rPr>
                <w:sz w:val="20"/>
                <w:szCs w:val="20"/>
              </w:rPr>
              <w:t xml:space="preserve">SM EN ISO </w:t>
            </w:r>
            <w:r w:rsidR="003D68C0" w:rsidRPr="00B321AE">
              <w:rPr>
                <w:sz w:val="20"/>
                <w:szCs w:val="20"/>
              </w:rPr>
              <w:t>15085-3:2022</w:t>
            </w:r>
          </w:p>
          <w:p w14:paraId="73593CAE" w14:textId="77777777" w:rsidR="005D056C" w:rsidRPr="00B321AE" w:rsidRDefault="003D68C0" w:rsidP="0078103F">
            <w:pPr>
              <w:jc w:val="both"/>
              <w:rPr>
                <w:sz w:val="20"/>
                <w:szCs w:val="20"/>
              </w:rPr>
            </w:pPr>
            <w:r w:rsidRPr="00B321AE">
              <w:rPr>
                <w:sz w:val="20"/>
                <w:szCs w:val="20"/>
              </w:rPr>
              <w:t>Aplicaţii feroviare. Sudarea vehiculelor și componentelor feroviare. Partea 3: Cerinţe pentru proiectare</w:t>
            </w:r>
          </w:p>
        </w:tc>
      </w:tr>
      <w:tr w:rsidR="005D056C" w:rsidRPr="00B321AE" w14:paraId="3783734F" w14:textId="77777777" w:rsidTr="00773E7D">
        <w:tc>
          <w:tcPr>
            <w:tcW w:w="985" w:type="dxa"/>
          </w:tcPr>
          <w:p w14:paraId="7A3DA588" w14:textId="77777777" w:rsidR="005D056C" w:rsidRPr="00B321AE" w:rsidRDefault="005019BF" w:rsidP="0078103F">
            <w:pPr>
              <w:jc w:val="both"/>
              <w:rPr>
                <w:sz w:val="20"/>
                <w:szCs w:val="20"/>
              </w:rPr>
            </w:pPr>
            <w:r w:rsidRPr="00B321AE">
              <w:rPr>
                <w:sz w:val="20"/>
                <w:szCs w:val="20"/>
              </w:rPr>
              <w:t>[50</w:t>
            </w:r>
            <w:r w:rsidR="003D68C0" w:rsidRPr="00B321AE">
              <w:rPr>
                <w:sz w:val="20"/>
                <w:szCs w:val="20"/>
              </w:rPr>
              <w:t>.1]</w:t>
            </w:r>
          </w:p>
        </w:tc>
        <w:tc>
          <w:tcPr>
            <w:tcW w:w="3866" w:type="dxa"/>
            <w:gridSpan w:val="2"/>
          </w:tcPr>
          <w:p w14:paraId="2A044F3D" w14:textId="77777777" w:rsidR="005D056C" w:rsidRPr="00B321AE" w:rsidRDefault="006F0AF1" w:rsidP="0078103F">
            <w:pPr>
              <w:jc w:val="both"/>
              <w:rPr>
                <w:sz w:val="20"/>
                <w:szCs w:val="20"/>
              </w:rPr>
            </w:pPr>
            <w:r w:rsidRPr="00B321AE">
              <w:rPr>
                <w:sz w:val="20"/>
                <w:szCs w:val="20"/>
              </w:rPr>
              <w:t>Sudură</w:t>
            </w:r>
          </w:p>
        </w:tc>
        <w:tc>
          <w:tcPr>
            <w:tcW w:w="2340" w:type="dxa"/>
            <w:gridSpan w:val="3"/>
          </w:tcPr>
          <w:p w14:paraId="0260A251" w14:textId="5A09549E" w:rsidR="005D056C" w:rsidRPr="00B321AE" w:rsidRDefault="00D417CA" w:rsidP="0078103F">
            <w:pPr>
              <w:jc w:val="both"/>
              <w:rPr>
                <w:sz w:val="20"/>
                <w:szCs w:val="20"/>
              </w:rPr>
            </w:pPr>
            <w:r w:rsidRPr="00B321AE">
              <w:rPr>
                <w:sz w:val="20"/>
                <w:szCs w:val="20"/>
              </w:rPr>
              <w:t>Apendicele A</w:t>
            </w:r>
            <w:r w:rsidR="006F0AF1" w:rsidRPr="00B321AE">
              <w:rPr>
                <w:sz w:val="20"/>
                <w:szCs w:val="20"/>
              </w:rPr>
              <w:t xml:space="preserve"> punctul 12</w:t>
            </w:r>
          </w:p>
        </w:tc>
        <w:tc>
          <w:tcPr>
            <w:tcW w:w="2153" w:type="dxa"/>
          </w:tcPr>
          <w:p w14:paraId="503FB805" w14:textId="77777777" w:rsidR="005D056C" w:rsidRPr="00B321AE" w:rsidRDefault="006F0AF1" w:rsidP="0078103F">
            <w:pPr>
              <w:jc w:val="both"/>
              <w:rPr>
                <w:sz w:val="20"/>
                <w:szCs w:val="20"/>
              </w:rPr>
            </w:pPr>
            <w:r w:rsidRPr="00B321AE">
              <w:rPr>
                <w:sz w:val="20"/>
                <w:szCs w:val="20"/>
              </w:rPr>
              <w:t>4, 5, 6, 7</w:t>
            </w:r>
          </w:p>
        </w:tc>
      </w:tr>
      <w:tr w:rsidR="007720D3" w:rsidRPr="00B321AE" w14:paraId="24B56139" w14:textId="77777777" w:rsidTr="00773E7D">
        <w:tc>
          <w:tcPr>
            <w:tcW w:w="985" w:type="dxa"/>
          </w:tcPr>
          <w:p w14:paraId="48EB5FDC" w14:textId="77777777" w:rsidR="007720D3" w:rsidRPr="00B321AE" w:rsidRDefault="005019BF" w:rsidP="0078103F">
            <w:pPr>
              <w:jc w:val="both"/>
              <w:rPr>
                <w:sz w:val="20"/>
                <w:szCs w:val="20"/>
              </w:rPr>
            </w:pPr>
            <w:r w:rsidRPr="00B321AE">
              <w:rPr>
                <w:sz w:val="20"/>
                <w:szCs w:val="20"/>
              </w:rPr>
              <w:t>[51</w:t>
            </w:r>
            <w:r w:rsidR="006F0AF1" w:rsidRPr="00B321AE">
              <w:rPr>
                <w:sz w:val="20"/>
                <w:szCs w:val="20"/>
              </w:rPr>
              <w:t>]</w:t>
            </w:r>
          </w:p>
        </w:tc>
        <w:tc>
          <w:tcPr>
            <w:tcW w:w="8359" w:type="dxa"/>
            <w:gridSpan w:val="6"/>
          </w:tcPr>
          <w:p w14:paraId="08C963AD" w14:textId="6904947D" w:rsidR="006F0AF1" w:rsidRPr="00B321AE" w:rsidRDefault="00441AA9" w:rsidP="0078103F">
            <w:pPr>
              <w:jc w:val="both"/>
              <w:rPr>
                <w:sz w:val="20"/>
                <w:szCs w:val="20"/>
              </w:rPr>
            </w:pPr>
            <w:r w:rsidRPr="00B321AE">
              <w:rPr>
                <w:sz w:val="20"/>
                <w:szCs w:val="20"/>
              </w:rPr>
              <w:t xml:space="preserve">SM EN ISO </w:t>
            </w:r>
            <w:r w:rsidR="006F0AF1" w:rsidRPr="00B321AE">
              <w:rPr>
                <w:sz w:val="20"/>
                <w:szCs w:val="20"/>
              </w:rPr>
              <w:t xml:space="preserve">15085-4:2007 </w:t>
            </w:r>
          </w:p>
          <w:p w14:paraId="310194C7" w14:textId="77777777" w:rsidR="007720D3" w:rsidRPr="00B321AE" w:rsidRDefault="006F0AF1" w:rsidP="0078103F">
            <w:pPr>
              <w:jc w:val="both"/>
              <w:rPr>
                <w:sz w:val="20"/>
                <w:szCs w:val="20"/>
              </w:rPr>
            </w:pPr>
            <w:r w:rsidRPr="00B321AE">
              <w:rPr>
                <w:sz w:val="20"/>
                <w:szCs w:val="20"/>
              </w:rPr>
              <w:t>Aplicaţii feroviare. Sudarea vehiculelor și componentelor feroviare. Partea 4: Cerinţe pentru producţie</w:t>
            </w:r>
          </w:p>
        </w:tc>
      </w:tr>
      <w:tr w:rsidR="005D056C" w:rsidRPr="00B321AE" w14:paraId="294BBA1A" w14:textId="77777777" w:rsidTr="00773E7D">
        <w:tc>
          <w:tcPr>
            <w:tcW w:w="985" w:type="dxa"/>
          </w:tcPr>
          <w:p w14:paraId="5D5F93C2" w14:textId="77777777" w:rsidR="005D056C" w:rsidRPr="00B321AE" w:rsidRDefault="005019BF" w:rsidP="0078103F">
            <w:pPr>
              <w:jc w:val="both"/>
              <w:rPr>
                <w:sz w:val="20"/>
                <w:szCs w:val="20"/>
              </w:rPr>
            </w:pPr>
            <w:r w:rsidRPr="00B321AE">
              <w:rPr>
                <w:sz w:val="20"/>
                <w:szCs w:val="20"/>
              </w:rPr>
              <w:t>[51</w:t>
            </w:r>
            <w:r w:rsidR="006F0AF1" w:rsidRPr="00B321AE">
              <w:rPr>
                <w:sz w:val="20"/>
                <w:szCs w:val="20"/>
              </w:rPr>
              <w:t>.1]</w:t>
            </w:r>
          </w:p>
        </w:tc>
        <w:tc>
          <w:tcPr>
            <w:tcW w:w="3866" w:type="dxa"/>
            <w:gridSpan w:val="2"/>
          </w:tcPr>
          <w:p w14:paraId="36B46154" w14:textId="77777777" w:rsidR="005D056C" w:rsidRPr="00B321AE" w:rsidRDefault="006F0AF1" w:rsidP="0078103F">
            <w:pPr>
              <w:jc w:val="both"/>
              <w:rPr>
                <w:sz w:val="20"/>
                <w:szCs w:val="20"/>
              </w:rPr>
            </w:pPr>
            <w:r w:rsidRPr="00B321AE">
              <w:rPr>
                <w:sz w:val="20"/>
                <w:szCs w:val="20"/>
              </w:rPr>
              <w:t>Sudură</w:t>
            </w:r>
          </w:p>
        </w:tc>
        <w:tc>
          <w:tcPr>
            <w:tcW w:w="2340" w:type="dxa"/>
            <w:gridSpan w:val="3"/>
          </w:tcPr>
          <w:p w14:paraId="4106A3EA" w14:textId="248DCB65" w:rsidR="005D056C" w:rsidRPr="00B321AE" w:rsidRDefault="00D417CA" w:rsidP="0078103F">
            <w:pPr>
              <w:jc w:val="both"/>
              <w:rPr>
                <w:sz w:val="20"/>
                <w:szCs w:val="20"/>
              </w:rPr>
            </w:pPr>
            <w:r w:rsidRPr="00B321AE">
              <w:rPr>
                <w:sz w:val="20"/>
                <w:szCs w:val="20"/>
              </w:rPr>
              <w:t>Apendicele A</w:t>
            </w:r>
            <w:r w:rsidR="006F0AF1" w:rsidRPr="00B321AE">
              <w:rPr>
                <w:sz w:val="20"/>
                <w:szCs w:val="20"/>
              </w:rPr>
              <w:t xml:space="preserve"> punctul 12</w:t>
            </w:r>
          </w:p>
        </w:tc>
        <w:tc>
          <w:tcPr>
            <w:tcW w:w="2153" w:type="dxa"/>
          </w:tcPr>
          <w:p w14:paraId="36CB1E07" w14:textId="77777777" w:rsidR="005D056C" w:rsidRPr="00B321AE" w:rsidRDefault="006F0AF1" w:rsidP="0078103F">
            <w:pPr>
              <w:jc w:val="both"/>
              <w:rPr>
                <w:sz w:val="20"/>
                <w:szCs w:val="20"/>
              </w:rPr>
            </w:pPr>
            <w:r w:rsidRPr="00B321AE">
              <w:rPr>
                <w:sz w:val="20"/>
                <w:szCs w:val="20"/>
              </w:rPr>
              <w:t>4, 5, 6</w:t>
            </w:r>
          </w:p>
        </w:tc>
      </w:tr>
      <w:tr w:rsidR="007720D3" w:rsidRPr="00B321AE" w14:paraId="726452AB" w14:textId="77777777" w:rsidTr="00773E7D">
        <w:tc>
          <w:tcPr>
            <w:tcW w:w="985" w:type="dxa"/>
          </w:tcPr>
          <w:p w14:paraId="592F3CD4" w14:textId="77777777" w:rsidR="007720D3" w:rsidRPr="00B321AE" w:rsidRDefault="005019BF" w:rsidP="0078103F">
            <w:pPr>
              <w:jc w:val="both"/>
              <w:rPr>
                <w:sz w:val="20"/>
                <w:szCs w:val="20"/>
              </w:rPr>
            </w:pPr>
            <w:r w:rsidRPr="00B321AE">
              <w:rPr>
                <w:sz w:val="20"/>
                <w:szCs w:val="20"/>
              </w:rPr>
              <w:t>[52</w:t>
            </w:r>
            <w:r w:rsidR="006F0AF1" w:rsidRPr="00B321AE">
              <w:rPr>
                <w:sz w:val="20"/>
                <w:szCs w:val="20"/>
              </w:rPr>
              <w:t>]</w:t>
            </w:r>
          </w:p>
        </w:tc>
        <w:tc>
          <w:tcPr>
            <w:tcW w:w="8359" w:type="dxa"/>
            <w:gridSpan w:val="6"/>
          </w:tcPr>
          <w:p w14:paraId="043D7280" w14:textId="6C32A840" w:rsidR="006F0AF1" w:rsidRPr="00B321AE" w:rsidRDefault="00441AA9" w:rsidP="0078103F">
            <w:pPr>
              <w:jc w:val="both"/>
              <w:rPr>
                <w:sz w:val="20"/>
                <w:szCs w:val="20"/>
              </w:rPr>
            </w:pPr>
            <w:r w:rsidRPr="00B321AE">
              <w:rPr>
                <w:sz w:val="20"/>
                <w:szCs w:val="20"/>
              </w:rPr>
              <w:t xml:space="preserve">SM EN ISO </w:t>
            </w:r>
            <w:r w:rsidR="006F0AF1" w:rsidRPr="00B321AE">
              <w:rPr>
                <w:sz w:val="20"/>
                <w:szCs w:val="20"/>
              </w:rPr>
              <w:t xml:space="preserve">15085-5:2007 </w:t>
            </w:r>
          </w:p>
          <w:p w14:paraId="445E580A" w14:textId="77777777" w:rsidR="007720D3" w:rsidRPr="00B321AE" w:rsidRDefault="006F0AF1" w:rsidP="0078103F">
            <w:pPr>
              <w:jc w:val="both"/>
              <w:rPr>
                <w:sz w:val="20"/>
                <w:szCs w:val="20"/>
              </w:rPr>
            </w:pPr>
            <w:r w:rsidRPr="00B321AE">
              <w:rPr>
                <w:sz w:val="20"/>
                <w:szCs w:val="20"/>
              </w:rPr>
              <w:t>Aplicaţii feroviare. Sudarea vehiculelor și componentelor feroviare. Partea 5: Inspecţie, încercare și documentaţie</w:t>
            </w:r>
          </w:p>
        </w:tc>
      </w:tr>
      <w:tr w:rsidR="005D056C" w:rsidRPr="00B321AE" w14:paraId="164B0D03" w14:textId="77777777" w:rsidTr="00773E7D">
        <w:tc>
          <w:tcPr>
            <w:tcW w:w="985" w:type="dxa"/>
          </w:tcPr>
          <w:p w14:paraId="0DC45E90" w14:textId="77777777" w:rsidR="005D056C" w:rsidRPr="00B321AE" w:rsidRDefault="005019BF" w:rsidP="0078103F">
            <w:pPr>
              <w:jc w:val="both"/>
              <w:rPr>
                <w:sz w:val="20"/>
                <w:szCs w:val="20"/>
              </w:rPr>
            </w:pPr>
            <w:r w:rsidRPr="00B321AE">
              <w:rPr>
                <w:sz w:val="20"/>
                <w:szCs w:val="20"/>
              </w:rPr>
              <w:t>[52</w:t>
            </w:r>
            <w:r w:rsidR="00CD2DC1" w:rsidRPr="00B321AE">
              <w:rPr>
                <w:sz w:val="20"/>
                <w:szCs w:val="20"/>
              </w:rPr>
              <w:t>.1]</w:t>
            </w:r>
          </w:p>
        </w:tc>
        <w:tc>
          <w:tcPr>
            <w:tcW w:w="3866" w:type="dxa"/>
            <w:gridSpan w:val="2"/>
          </w:tcPr>
          <w:p w14:paraId="416C7847" w14:textId="77777777" w:rsidR="005D056C" w:rsidRPr="00B321AE" w:rsidRDefault="00CD2DC1" w:rsidP="0078103F">
            <w:pPr>
              <w:jc w:val="both"/>
              <w:rPr>
                <w:sz w:val="20"/>
                <w:szCs w:val="20"/>
              </w:rPr>
            </w:pPr>
            <w:r w:rsidRPr="00B321AE">
              <w:rPr>
                <w:sz w:val="20"/>
                <w:szCs w:val="20"/>
              </w:rPr>
              <w:t>Sudură</w:t>
            </w:r>
          </w:p>
        </w:tc>
        <w:tc>
          <w:tcPr>
            <w:tcW w:w="2340" w:type="dxa"/>
            <w:gridSpan w:val="3"/>
          </w:tcPr>
          <w:p w14:paraId="794F1DF2" w14:textId="6DFEFA97" w:rsidR="005D056C" w:rsidRPr="00B321AE" w:rsidRDefault="00D417CA" w:rsidP="0078103F">
            <w:pPr>
              <w:jc w:val="both"/>
              <w:rPr>
                <w:sz w:val="20"/>
                <w:szCs w:val="20"/>
              </w:rPr>
            </w:pPr>
            <w:r w:rsidRPr="00B321AE">
              <w:rPr>
                <w:sz w:val="20"/>
                <w:szCs w:val="20"/>
              </w:rPr>
              <w:t>Apendicele A</w:t>
            </w:r>
            <w:r w:rsidR="00CD2DC1" w:rsidRPr="00B321AE">
              <w:rPr>
                <w:sz w:val="20"/>
                <w:szCs w:val="20"/>
              </w:rPr>
              <w:t xml:space="preserve"> punctul 12</w:t>
            </w:r>
          </w:p>
        </w:tc>
        <w:tc>
          <w:tcPr>
            <w:tcW w:w="2153" w:type="dxa"/>
          </w:tcPr>
          <w:p w14:paraId="6B3CCB2A" w14:textId="77777777" w:rsidR="005D056C" w:rsidRPr="00B321AE" w:rsidRDefault="00CD2DC1" w:rsidP="0078103F">
            <w:pPr>
              <w:jc w:val="both"/>
              <w:rPr>
                <w:sz w:val="20"/>
                <w:szCs w:val="20"/>
              </w:rPr>
            </w:pPr>
            <w:r w:rsidRPr="00B321AE">
              <w:rPr>
                <w:sz w:val="20"/>
                <w:szCs w:val="20"/>
              </w:rPr>
              <w:t>4-10</w:t>
            </w:r>
          </w:p>
        </w:tc>
      </w:tr>
      <w:tr w:rsidR="007720D3" w:rsidRPr="00B321AE" w14:paraId="03363DDD" w14:textId="77777777" w:rsidTr="00773E7D">
        <w:tc>
          <w:tcPr>
            <w:tcW w:w="985" w:type="dxa"/>
          </w:tcPr>
          <w:p w14:paraId="583EDE37" w14:textId="77777777" w:rsidR="007720D3" w:rsidRPr="00B321AE" w:rsidRDefault="005019BF" w:rsidP="0078103F">
            <w:pPr>
              <w:jc w:val="both"/>
              <w:rPr>
                <w:sz w:val="20"/>
                <w:szCs w:val="20"/>
              </w:rPr>
            </w:pPr>
            <w:r w:rsidRPr="00B321AE">
              <w:rPr>
                <w:sz w:val="20"/>
                <w:szCs w:val="20"/>
              </w:rPr>
              <w:t>[53</w:t>
            </w:r>
            <w:r w:rsidR="00CD2DC1" w:rsidRPr="00B321AE">
              <w:rPr>
                <w:sz w:val="20"/>
                <w:szCs w:val="20"/>
              </w:rPr>
              <w:t>]</w:t>
            </w:r>
          </w:p>
        </w:tc>
        <w:tc>
          <w:tcPr>
            <w:tcW w:w="8359" w:type="dxa"/>
            <w:gridSpan w:val="6"/>
          </w:tcPr>
          <w:p w14:paraId="7EDFD1AC" w14:textId="7B26DDF1" w:rsidR="00CD2DC1" w:rsidRPr="00B321AE" w:rsidRDefault="00441AA9" w:rsidP="0078103F">
            <w:pPr>
              <w:jc w:val="both"/>
              <w:rPr>
                <w:sz w:val="20"/>
                <w:szCs w:val="20"/>
              </w:rPr>
            </w:pPr>
            <w:r w:rsidRPr="00B321AE">
              <w:rPr>
                <w:sz w:val="20"/>
                <w:szCs w:val="20"/>
              </w:rPr>
              <w:t xml:space="preserve">SM EN ISO </w:t>
            </w:r>
            <w:r w:rsidR="00CD2DC1" w:rsidRPr="00B321AE">
              <w:rPr>
                <w:sz w:val="20"/>
                <w:szCs w:val="20"/>
              </w:rPr>
              <w:t xml:space="preserve">13262:2020 </w:t>
            </w:r>
          </w:p>
          <w:p w14:paraId="6B7BB0B0" w14:textId="77777777" w:rsidR="007720D3" w:rsidRPr="00B321AE" w:rsidRDefault="00CD2DC1" w:rsidP="0078103F">
            <w:pPr>
              <w:jc w:val="both"/>
              <w:rPr>
                <w:sz w:val="20"/>
                <w:szCs w:val="20"/>
              </w:rPr>
            </w:pPr>
            <w:r w:rsidRPr="00B321AE">
              <w:rPr>
                <w:sz w:val="20"/>
                <w:szCs w:val="20"/>
              </w:rPr>
              <w:t>Aplicaţii feroviare. Osii montate și boghiuri. Roţi. Cerinţe pentru produs</w:t>
            </w:r>
          </w:p>
        </w:tc>
      </w:tr>
      <w:tr w:rsidR="005D056C" w:rsidRPr="00B321AE" w14:paraId="1990A4F7" w14:textId="77777777" w:rsidTr="00773E7D">
        <w:tc>
          <w:tcPr>
            <w:tcW w:w="985" w:type="dxa"/>
          </w:tcPr>
          <w:p w14:paraId="52EFE661" w14:textId="77777777" w:rsidR="005D056C" w:rsidRPr="00B321AE" w:rsidRDefault="005019BF" w:rsidP="0078103F">
            <w:pPr>
              <w:jc w:val="both"/>
              <w:rPr>
                <w:sz w:val="20"/>
                <w:szCs w:val="20"/>
              </w:rPr>
            </w:pPr>
            <w:r w:rsidRPr="00B321AE">
              <w:rPr>
                <w:sz w:val="20"/>
                <w:szCs w:val="20"/>
              </w:rPr>
              <w:t>[53</w:t>
            </w:r>
            <w:r w:rsidR="00CD2DC1" w:rsidRPr="00B321AE">
              <w:rPr>
                <w:sz w:val="20"/>
                <w:szCs w:val="20"/>
              </w:rPr>
              <w:t>.1]</w:t>
            </w:r>
          </w:p>
        </w:tc>
        <w:tc>
          <w:tcPr>
            <w:tcW w:w="3866" w:type="dxa"/>
            <w:gridSpan w:val="2"/>
          </w:tcPr>
          <w:p w14:paraId="5865FFB1" w14:textId="77777777" w:rsidR="005D056C" w:rsidRPr="00B321AE" w:rsidRDefault="00CD2DC1" w:rsidP="0078103F">
            <w:pPr>
              <w:jc w:val="both"/>
              <w:rPr>
                <w:sz w:val="20"/>
                <w:szCs w:val="20"/>
              </w:rPr>
            </w:pPr>
            <w:r w:rsidRPr="00B321AE">
              <w:rPr>
                <w:sz w:val="20"/>
                <w:szCs w:val="20"/>
              </w:rPr>
              <w:t>Proprietăţi de produs specifice în ceea ce privește roata</w:t>
            </w:r>
          </w:p>
        </w:tc>
        <w:tc>
          <w:tcPr>
            <w:tcW w:w="2340" w:type="dxa"/>
            <w:gridSpan w:val="3"/>
          </w:tcPr>
          <w:p w14:paraId="5C0EFBB8" w14:textId="62491C97" w:rsidR="005D056C" w:rsidRPr="00B321AE" w:rsidRDefault="00D417CA" w:rsidP="0078103F">
            <w:pPr>
              <w:jc w:val="both"/>
              <w:rPr>
                <w:sz w:val="20"/>
                <w:szCs w:val="20"/>
              </w:rPr>
            </w:pPr>
            <w:r w:rsidRPr="00B321AE">
              <w:rPr>
                <w:sz w:val="20"/>
                <w:szCs w:val="20"/>
              </w:rPr>
              <w:t>Apendicele A</w:t>
            </w:r>
            <w:r w:rsidR="00CD2DC1" w:rsidRPr="00B321AE">
              <w:rPr>
                <w:sz w:val="20"/>
                <w:szCs w:val="20"/>
              </w:rPr>
              <w:t xml:space="preserve"> punctul 15</w:t>
            </w:r>
          </w:p>
        </w:tc>
        <w:tc>
          <w:tcPr>
            <w:tcW w:w="2153" w:type="dxa"/>
          </w:tcPr>
          <w:p w14:paraId="45DBBA8E" w14:textId="77777777" w:rsidR="005D056C" w:rsidRPr="00B321AE" w:rsidRDefault="00CD2DC1" w:rsidP="0078103F">
            <w:pPr>
              <w:jc w:val="both"/>
              <w:rPr>
                <w:sz w:val="20"/>
                <w:szCs w:val="20"/>
              </w:rPr>
            </w:pPr>
            <w:r w:rsidRPr="00B321AE">
              <w:rPr>
                <w:sz w:val="20"/>
                <w:szCs w:val="20"/>
              </w:rPr>
              <w:t>4, 5 și 6</w:t>
            </w:r>
          </w:p>
        </w:tc>
      </w:tr>
      <w:tr w:rsidR="007720D3" w:rsidRPr="00B96E64" w14:paraId="14854779" w14:textId="77777777" w:rsidTr="00773E7D">
        <w:tc>
          <w:tcPr>
            <w:tcW w:w="985" w:type="dxa"/>
          </w:tcPr>
          <w:p w14:paraId="5D15673A" w14:textId="77777777" w:rsidR="007720D3" w:rsidRPr="00B321AE" w:rsidRDefault="005019BF" w:rsidP="0078103F">
            <w:pPr>
              <w:jc w:val="both"/>
              <w:rPr>
                <w:sz w:val="20"/>
                <w:szCs w:val="20"/>
              </w:rPr>
            </w:pPr>
            <w:r w:rsidRPr="00B321AE">
              <w:rPr>
                <w:sz w:val="20"/>
                <w:szCs w:val="20"/>
              </w:rPr>
              <w:t>[54</w:t>
            </w:r>
            <w:r w:rsidR="00EA57C5" w:rsidRPr="00B321AE">
              <w:rPr>
                <w:sz w:val="20"/>
                <w:szCs w:val="20"/>
              </w:rPr>
              <w:t>]</w:t>
            </w:r>
          </w:p>
        </w:tc>
        <w:tc>
          <w:tcPr>
            <w:tcW w:w="8359" w:type="dxa"/>
            <w:gridSpan w:val="6"/>
          </w:tcPr>
          <w:p w14:paraId="19261190" w14:textId="7785A7A5" w:rsidR="00EA57C5" w:rsidRPr="00B321AE" w:rsidRDefault="00441AA9" w:rsidP="0078103F">
            <w:pPr>
              <w:jc w:val="both"/>
              <w:rPr>
                <w:sz w:val="20"/>
                <w:szCs w:val="20"/>
              </w:rPr>
            </w:pPr>
            <w:r w:rsidRPr="00B321AE">
              <w:rPr>
                <w:sz w:val="20"/>
                <w:szCs w:val="20"/>
              </w:rPr>
              <w:t xml:space="preserve">SM </w:t>
            </w:r>
            <w:r w:rsidR="00EA57C5" w:rsidRPr="00B321AE">
              <w:rPr>
                <w:sz w:val="20"/>
                <w:szCs w:val="20"/>
              </w:rPr>
              <w:t xml:space="preserve">UIC 535-2:2006 </w:t>
            </w:r>
          </w:p>
          <w:p w14:paraId="647C6D98" w14:textId="77777777" w:rsidR="007720D3" w:rsidRPr="00B321AE" w:rsidRDefault="00EA57C5" w:rsidP="0078103F">
            <w:pPr>
              <w:jc w:val="both"/>
              <w:rPr>
                <w:sz w:val="20"/>
                <w:szCs w:val="20"/>
              </w:rPr>
            </w:pPr>
            <w:r w:rsidRPr="00B321AE">
              <w:rPr>
                <w:sz w:val="20"/>
                <w:szCs w:val="20"/>
              </w:rPr>
              <w:t>Standardizarea și poziţionarea în vagoane a treptelor, a platformelor terminale, a culoarelor de trecere, a balustradelor, a cârligelor de remorcare, a cuplei automate (CA), a cuplei automate cu tracţiune și a comenzilor supapei de frână în cazul ÎF membre ale UIC și ÎF membre OSJD</w:t>
            </w:r>
          </w:p>
        </w:tc>
      </w:tr>
      <w:tr w:rsidR="005D056C" w:rsidRPr="00B321AE" w14:paraId="18088126" w14:textId="77777777" w:rsidTr="00773E7D">
        <w:tc>
          <w:tcPr>
            <w:tcW w:w="985" w:type="dxa"/>
          </w:tcPr>
          <w:p w14:paraId="5813ABF8" w14:textId="77777777" w:rsidR="005D056C" w:rsidRPr="00B321AE" w:rsidRDefault="005019BF" w:rsidP="0078103F">
            <w:pPr>
              <w:jc w:val="both"/>
              <w:rPr>
                <w:sz w:val="20"/>
                <w:szCs w:val="20"/>
              </w:rPr>
            </w:pPr>
            <w:r w:rsidRPr="00B321AE">
              <w:rPr>
                <w:sz w:val="20"/>
                <w:szCs w:val="20"/>
              </w:rPr>
              <w:t>[54</w:t>
            </w:r>
            <w:r w:rsidR="00EA57C5" w:rsidRPr="00B321AE">
              <w:rPr>
                <w:sz w:val="20"/>
                <w:szCs w:val="20"/>
              </w:rPr>
              <w:t>.1]</w:t>
            </w:r>
          </w:p>
        </w:tc>
        <w:tc>
          <w:tcPr>
            <w:tcW w:w="3866" w:type="dxa"/>
            <w:gridSpan w:val="2"/>
          </w:tcPr>
          <w:p w14:paraId="05B94015" w14:textId="77777777" w:rsidR="005D056C" w:rsidRPr="00B321AE" w:rsidRDefault="00EA57C5" w:rsidP="0078103F">
            <w:pPr>
              <w:jc w:val="both"/>
              <w:rPr>
                <w:sz w:val="20"/>
                <w:szCs w:val="20"/>
              </w:rPr>
            </w:pPr>
            <w:r w:rsidRPr="00B321AE">
              <w:rPr>
                <w:sz w:val="20"/>
                <w:szCs w:val="20"/>
              </w:rPr>
              <w:t>Cârlige de remorcare Condiţii pentru soluţii alternative</w:t>
            </w:r>
          </w:p>
        </w:tc>
        <w:tc>
          <w:tcPr>
            <w:tcW w:w="2340" w:type="dxa"/>
            <w:gridSpan w:val="3"/>
          </w:tcPr>
          <w:p w14:paraId="2EDC2A31" w14:textId="48F3F5E4" w:rsidR="005D056C" w:rsidRPr="00B321AE" w:rsidRDefault="00D417CA" w:rsidP="0078103F">
            <w:pPr>
              <w:jc w:val="both"/>
              <w:rPr>
                <w:sz w:val="20"/>
                <w:szCs w:val="20"/>
              </w:rPr>
            </w:pPr>
            <w:r w:rsidRPr="00B321AE">
              <w:rPr>
                <w:sz w:val="20"/>
                <w:szCs w:val="20"/>
              </w:rPr>
              <w:t>Apendicele A</w:t>
            </w:r>
            <w:r w:rsidR="00EA57C5" w:rsidRPr="00B321AE">
              <w:rPr>
                <w:sz w:val="20"/>
                <w:szCs w:val="20"/>
              </w:rPr>
              <w:t xml:space="preserve"> punctul 16</w:t>
            </w:r>
          </w:p>
        </w:tc>
        <w:tc>
          <w:tcPr>
            <w:tcW w:w="2153" w:type="dxa"/>
          </w:tcPr>
          <w:p w14:paraId="4F4B54FE" w14:textId="77777777" w:rsidR="005D056C" w:rsidRPr="00B321AE" w:rsidRDefault="00EA57C5" w:rsidP="0078103F">
            <w:pPr>
              <w:jc w:val="both"/>
              <w:rPr>
                <w:sz w:val="20"/>
                <w:szCs w:val="20"/>
              </w:rPr>
            </w:pPr>
            <w:r w:rsidRPr="00B321AE">
              <w:rPr>
                <w:sz w:val="20"/>
                <w:szCs w:val="20"/>
              </w:rPr>
              <w:t>1.4 1.4.2-1.4.9</w:t>
            </w:r>
          </w:p>
        </w:tc>
      </w:tr>
      <w:tr w:rsidR="005D056C" w:rsidRPr="00B321AE" w14:paraId="58339416" w14:textId="77777777" w:rsidTr="00773E7D">
        <w:tc>
          <w:tcPr>
            <w:tcW w:w="985" w:type="dxa"/>
          </w:tcPr>
          <w:p w14:paraId="194F3F5C" w14:textId="77777777" w:rsidR="005D056C" w:rsidRPr="00B321AE" w:rsidRDefault="005019BF" w:rsidP="0078103F">
            <w:pPr>
              <w:jc w:val="both"/>
              <w:rPr>
                <w:sz w:val="20"/>
                <w:szCs w:val="20"/>
              </w:rPr>
            </w:pPr>
            <w:r w:rsidRPr="00B321AE">
              <w:rPr>
                <w:sz w:val="20"/>
                <w:szCs w:val="20"/>
              </w:rPr>
              <w:t>[54</w:t>
            </w:r>
            <w:r w:rsidR="0027196F" w:rsidRPr="00B321AE">
              <w:rPr>
                <w:sz w:val="20"/>
                <w:szCs w:val="20"/>
              </w:rPr>
              <w:t>.2]</w:t>
            </w:r>
          </w:p>
        </w:tc>
        <w:tc>
          <w:tcPr>
            <w:tcW w:w="3866" w:type="dxa"/>
            <w:gridSpan w:val="2"/>
          </w:tcPr>
          <w:p w14:paraId="103E7AE0" w14:textId="77777777" w:rsidR="005D056C" w:rsidRPr="00B321AE" w:rsidRDefault="0027196F" w:rsidP="0078103F">
            <w:pPr>
              <w:jc w:val="both"/>
              <w:rPr>
                <w:sz w:val="20"/>
                <w:szCs w:val="20"/>
              </w:rPr>
            </w:pPr>
            <w:r w:rsidRPr="00B321AE">
              <w:rPr>
                <w:sz w:val="20"/>
                <w:szCs w:val="20"/>
              </w:rPr>
              <w:t>Dispozitive de protecţie pe părţile proeminente</w:t>
            </w:r>
          </w:p>
        </w:tc>
        <w:tc>
          <w:tcPr>
            <w:tcW w:w="2340" w:type="dxa"/>
            <w:gridSpan w:val="3"/>
          </w:tcPr>
          <w:p w14:paraId="47FC9DAB" w14:textId="22E37272" w:rsidR="005D056C" w:rsidRPr="00B321AE" w:rsidRDefault="0027196F" w:rsidP="00C65EC7">
            <w:pPr>
              <w:jc w:val="both"/>
              <w:rPr>
                <w:sz w:val="20"/>
                <w:szCs w:val="20"/>
              </w:rPr>
            </w:pPr>
            <w:r w:rsidRPr="00B321AE">
              <w:rPr>
                <w:sz w:val="20"/>
                <w:szCs w:val="20"/>
              </w:rPr>
              <w:t xml:space="preserve">Apendicele </w:t>
            </w:r>
            <w:r w:rsidR="00D417CA" w:rsidRPr="00B321AE">
              <w:rPr>
                <w:sz w:val="20"/>
                <w:szCs w:val="20"/>
              </w:rPr>
              <w:t>A</w:t>
            </w:r>
            <w:r w:rsidRPr="00B321AE">
              <w:rPr>
                <w:sz w:val="20"/>
                <w:szCs w:val="20"/>
              </w:rPr>
              <w:t xml:space="preserve"> punctul 17</w:t>
            </w:r>
          </w:p>
        </w:tc>
        <w:tc>
          <w:tcPr>
            <w:tcW w:w="2153" w:type="dxa"/>
          </w:tcPr>
          <w:p w14:paraId="41398F19" w14:textId="77777777" w:rsidR="005D056C" w:rsidRPr="00B321AE" w:rsidRDefault="0027196F" w:rsidP="0078103F">
            <w:pPr>
              <w:jc w:val="both"/>
              <w:rPr>
                <w:sz w:val="20"/>
                <w:szCs w:val="20"/>
              </w:rPr>
            </w:pPr>
            <w:r w:rsidRPr="00B321AE">
              <w:rPr>
                <w:sz w:val="20"/>
                <w:szCs w:val="20"/>
              </w:rPr>
              <w:t>1.3</w:t>
            </w:r>
          </w:p>
        </w:tc>
      </w:tr>
      <w:tr w:rsidR="0027196F" w:rsidRPr="00B96E64" w14:paraId="45B13197" w14:textId="77777777" w:rsidTr="00773E7D">
        <w:tc>
          <w:tcPr>
            <w:tcW w:w="985" w:type="dxa"/>
          </w:tcPr>
          <w:p w14:paraId="4DC5004F" w14:textId="77777777" w:rsidR="0027196F" w:rsidRPr="00B321AE" w:rsidRDefault="005019BF" w:rsidP="0078103F">
            <w:pPr>
              <w:jc w:val="both"/>
              <w:rPr>
                <w:sz w:val="20"/>
                <w:szCs w:val="20"/>
              </w:rPr>
            </w:pPr>
            <w:r w:rsidRPr="00B321AE">
              <w:rPr>
                <w:sz w:val="20"/>
                <w:szCs w:val="20"/>
              </w:rPr>
              <w:t>[55</w:t>
            </w:r>
            <w:r w:rsidR="0027196F" w:rsidRPr="00B321AE">
              <w:rPr>
                <w:sz w:val="20"/>
                <w:szCs w:val="20"/>
              </w:rPr>
              <w:t>]</w:t>
            </w:r>
          </w:p>
        </w:tc>
        <w:tc>
          <w:tcPr>
            <w:tcW w:w="8359" w:type="dxa"/>
            <w:gridSpan w:val="6"/>
          </w:tcPr>
          <w:p w14:paraId="19A9BB41" w14:textId="1965F571" w:rsidR="001D483F" w:rsidRPr="00B321AE" w:rsidRDefault="00441AA9" w:rsidP="0078103F">
            <w:pPr>
              <w:jc w:val="both"/>
              <w:rPr>
                <w:sz w:val="20"/>
                <w:szCs w:val="20"/>
              </w:rPr>
            </w:pPr>
            <w:r w:rsidRPr="00B321AE">
              <w:rPr>
                <w:sz w:val="20"/>
                <w:szCs w:val="20"/>
              </w:rPr>
              <w:t xml:space="preserve">SM </w:t>
            </w:r>
            <w:r w:rsidR="001D483F" w:rsidRPr="00B321AE">
              <w:rPr>
                <w:sz w:val="20"/>
                <w:szCs w:val="20"/>
              </w:rPr>
              <w:t xml:space="preserve">IRS 50575:2020, Ed1 </w:t>
            </w:r>
          </w:p>
          <w:p w14:paraId="1F817D50" w14:textId="77777777" w:rsidR="0027196F" w:rsidRPr="00B321AE" w:rsidRDefault="001D483F" w:rsidP="0078103F">
            <w:pPr>
              <w:jc w:val="both"/>
              <w:rPr>
                <w:sz w:val="20"/>
                <w:szCs w:val="20"/>
              </w:rPr>
            </w:pPr>
            <w:r w:rsidRPr="00B321AE">
              <w:rPr>
                <w:sz w:val="20"/>
                <w:szCs w:val="20"/>
              </w:rPr>
              <w:t>Aplicaţii feroviare – vagoane – suporţi de etichete și panouri de identificare a pericolelor: inters chimbabilitate</w:t>
            </w:r>
          </w:p>
        </w:tc>
      </w:tr>
      <w:tr w:rsidR="005D056C" w:rsidRPr="00B321AE" w14:paraId="1F17D6BB" w14:textId="77777777" w:rsidTr="00773E7D">
        <w:tc>
          <w:tcPr>
            <w:tcW w:w="985" w:type="dxa"/>
          </w:tcPr>
          <w:p w14:paraId="39C84B4B" w14:textId="77777777" w:rsidR="005D056C" w:rsidRPr="00B321AE" w:rsidRDefault="005019BF" w:rsidP="0078103F">
            <w:pPr>
              <w:jc w:val="both"/>
              <w:rPr>
                <w:sz w:val="20"/>
                <w:szCs w:val="20"/>
              </w:rPr>
            </w:pPr>
            <w:r w:rsidRPr="00B321AE">
              <w:rPr>
                <w:sz w:val="20"/>
                <w:szCs w:val="20"/>
              </w:rPr>
              <w:t>[55</w:t>
            </w:r>
            <w:r w:rsidR="001D483F" w:rsidRPr="00B321AE">
              <w:rPr>
                <w:sz w:val="20"/>
                <w:szCs w:val="20"/>
              </w:rPr>
              <w:t>.1]</w:t>
            </w:r>
          </w:p>
        </w:tc>
        <w:tc>
          <w:tcPr>
            <w:tcW w:w="3866" w:type="dxa"/>
            <w:gridSpan w:val="2"/>
          </w:tcPr>
          <w:p w14:paraId="53FD4321" w14:textId="77777777" w:rsidR="005D056C" w:rsidRPr="00B321AE" w:rsidRDefault="001D483F" w:rsidP="00D333EE">
            <w:pPr>
              <w:jc w:val="both"/>
              <w:rPr>
                <w:sz w:val="20"/>
                <w:szCs w:val="20"/>
              </w:rPr>
            </w:pPr>
            <w:r w:rsidRPr="00B321AE">
              <w:rPr>
                <w:sz w:val="20"/>
                <w:szCs w:val="20"/>
              </w:rPr>
              <w:t>Suporţi de etichete și dispozitive de fixare pentru semnalul de fine de tren</w:t>
            </w:r>
          </w:p>
        </w:tc>
        <w:tc>
          <w:tcPr>
            <w:tcW w:w="2340" w:type="dxa"/>
            <w:gridSpan w:val="3"/>
          </w:tcPr>
          <w:p w14:paraId="36051C62" w14:textId="3E5B0768" w:rsidR="005D056C" w:rsidRPr="00B321AE" w:rsidRDefault="001D483F" w:rsidP="00C65EC7">
            <w:pPr>
              <w:jc w:val="both"/>
              <w:rPr>
                <w:sz w:val="20"/>
                <w:szCs w:val="20"/>
              </w:rPr>
            </w:pPr>
            <w:r w:rsidRPr="00B321AE">
              <w:rPr>
                <w:sz w:val="20"/>
                <w:szCs w:val="20"/>
              </w:rPr>
              <w:t xml:space="preserve">Apendicele </w:t>
            </w:r>
            <w:r w:rsidR="00D417CA" w:rsidRPr="00B321AE">
              <w:rPr>
                <w:sz w:val="20"/>
                <w:szCs w:val="20"/>
              </w:rPr>
              <w:t>A</w:t>
            </w:r>
            <w:r w:rsidRPr="00B321AE">
              <w:rPr>
                <w:sz w:val="20"/>
                <w:szCs w:val="20"/>
              </w:rPr>
              <w:t xml:space="preserve"> punctul 18</w:t>
            </w:r>
          </w:p>
        </w:tc>
        <w:tc>
          <w:tcPr>
            <w:tcW w:w="2153" w:type="dxa"/>
          </w:tcPr>
          <w:p w14:paraId="7D1EBBCE" w14:textId="77777777" w:rsidR="005D056C" w:rsidRPr="00B321AE" w:rsidRDefault="001D483F" w:rsidP="0078103F">
            <w:pPr>
              <w:jc w:val="both"/>
              <w:rPr>
                <w:sz w:val="20"/>
                <w:szCs w:val="20"/>
              </w:rPr>
            </w:pPr>
            <w:r w:rsidRPr="00B321AE">
              <w:rPr>
                <w:sz w:val="20"/>
                <w:szCs w:val="20"/>
              </w:rPr>
              <w:t xml:space="preserve">2 </w:t>
            </w:r>
          </w:p>
        </w:tc>
      </w:tr>
      <w:tr w:rsidR="00C23ADF" w:rsidRPr="00B321AE" w14:paraId="511D319C" w14:textId="77777777" w:rsidTr="00773E7D">
        <w:tc>
          <w:tcPr>
            <w:tcW w:w="985" w:type="dxa"/>
          </w:tcPr>
          <w:p w14:paraId="70959860" w14:textId="77777777" w:rsidR="00C23ADF" w:rsidRPr="00B321AE" w:rsidRDefault="005019BF" w:rsidP="0078103F">
            <w:pPr>
              <w:jc w:val="both"/>
              <w:rPr>
                <w:sz w:val="20"/>
                <w:szCs w:val="20"/>
              </w:rPr>
            </w:pPr>
            <w:r w:rsidRPr="00B321AE">
              <w:rPr>
                <w:sz w:val="20"/>
                <w:szCs w:val="20"/>
              </w:rPr>
              <w:t>[56</w:t>
            </w:r>
            <w:r w:rsidR="001D483F" w:rsidRPr="00B321AE">
              <w:rPr>
                <w:sz w:val="20"/>
                <w:szCs w:val="20"/>
              </w:rPr>
              <w:t>]</w:t>
            </w:r>
          </w:p>
        </w:tc>
        <w:tc>
          <w:tcPr>
            <w:tcW w:w="8359" w:type="dxa"/>
            <w:gridSpan w:val="6"/>
          </w:tcPr>
          <w:p w14:paraId="36038FEA" w14:textId="09C2A578" w:rsidR="001D483F" w:rsidRPr="00B321AE" w:rsidRDefault="00441AA9" w:rsidP="0078103F">
            <w:pPr>
              <w:jc w:val="both"/>
              <w:rPr>
                <w:sz w:val="20"/>
                <w:szCs w:val="20"/>
              </w:rPr>
            </w:pPr>
            <w:r w:rsidRPr="00B321AE">
              <w:rPr>
                <w:sz w:val="20"/>
                <w:szCs w:val="20"/>
              </w:rPr>
              <w:t xml:space="preserve">SM EN ISO </w:t>
            </w:r>
            <w:r w:rsidR="001D483F" w:rsidRPr="00B321AE">
              <w:rPr>
                <w:sz w:val="20"/>
                <w:szCs w:val="20"/>
              </w:rPr>
              <w:t xml:space="preserve">16834:2019 </w:t>
            </w:r>
          </w:p>
          <w:p w14:paraId="41B4D35B" w14:textId="77777777" w:rsidR="00C23ADF" w:rsidRPr="00B321AE" w:rsidRDefault="001D483F" w:rsidP="0078103F">
            <w:pPr>
              <w:jc w:val="both"/>
              <w:rPr>
                <w:sz w:val="20"/>
                <w:szCs w:val="20"/>
              </w:rPr>
            </w:pPr>
            <w:r w:rsidRPr="00B321AE">
              <w:rPr>
                <w:sz w:val="20"/>
                <w:szCs w:val="20"/>
              </w:rPr>
              <w:t>Aplicaţii feroviare. Frâne. Performanţa frânării</w:t>
            </w:r>
          </w:p>
        </w:tc>
      </w:tr>
      <w:tr w:rsidR="005D056C" w:rsidRPr="00B321AE" w14:paraId="6920ECD0" w14:textId="77777777" w:rsidTr="00773E7D">
        <w:tc>
          <w:tcPr>
            <w:tcW w:w="985" w:type="dxa"/>
          </w:tcPr>
          <w:p w14:paraId="6805088F" w14:textId="77777777" w:rsidR="005D056C" w:rsidRPr="00B321AE" w:rsidRDefault="005019BF" w:rsidP="0078103F">
            <w:pPr>
              <w:jc w:val="both"/>
              <w:rPr>
                <w:sz w:val="20"/>
                <w:szCs w:val="20"/>
              </w:rPr>
            </w:pPr>
            <w:r w:rsidRPr="00B321AE">
              <w:rPr>
                <w:sz w:val="20"/>
                <w:szCs w:val="20"/>
              </w:rPr>
              <w:t>[56</w:t>
            </w:r>
            <w:r w:rsidR="001D483F" w:rsidRPr="00B321AE">
              <w:rPr>
                <w:sz w:val="20"/>
                <w:szCs w:val="20"/>
              </w:rPr>
              <w:t>.1]</w:t>
            </w:r>
          </w:p>
        </w:tc>
        <w:tc>
          <w:tcPr>
            <w:tcW w:w="3866" w:type="dxa"/>
            <w:gridSpan w:val="2"/>
          </w:tcPr>
          <w:p w14:paraId="24263C74" w14:textId="77777777" w:rsidR="005D056C" w:rsidRPr="00B321AE" w:rsidRDefault="001D483F" w:rsidP="0078103F">
            <w:pPr>
              <w:jc w:val="both"/>
              <w:rPr>
                <w:sz w:val="20"/>
                <w:szCs w:val="20"/>
              </w:rPr>
            </w:pPr>
            <w:r w:rsidRPr="00B321AE">
              <w:rPr>
                <w:sz w:val="20"/>
                <w:szCs w:val="20"/>
              </w:rPr>
              <w:t>Frâna de serviciu</w:t>
            </w:r>
          </w:p>
        </w:tc>
        <w:tc>
          <w:tcPr>
            <w:tcW w:w="2340" w:type="dxa"/>
            <w:gridSpan w:val="3"/>
          </w:tcPr>
          <w:p w14:paraId="69E9F432" w14:textId="77777777" w:rsidR="005D056C" w:rsidRPr="00B321AE" w:rsidRDefault="001D483F" w:rsidP="0078103F">
            <w:pPr>
              <w:jc w:val="both"/>
              <w:rPr>
                <w:sz w:val="20"/>
                <w:szCs w:val="20"/>
              </w:rPr>
            </w:pPr>
            <w:r w:rsidRPr="00B321AE">
              <w:rPr>
                <w:sz w:val="20"/>
                <w:szCs w:val="20"/>
              </w:rPr>
              <w:t>4.2.4.3.2.1</w:t>
            </w:r>
            <w:r w:rsidR="004A41FD" w:rsidRPr="00B321AE">
              <w:rPr>
                <w:sz w:val="20"/>
                <w:szCs w:val="20"/>
              </w:rPr>
              <w:t>.</w:t>
            </w:r>
          </w:p>
        </w:tc>
        <w:tc>
          <w:tcPr>
            <w:tcW w:w="2153" w:type="dxa"/>
          </w:tcPr>
          <w:p w14:paraId="4F4A1BFF" w14:textId="77777777" w:rsidR="005D056C" w:rsidRPr="00B321AE" w:rsidRDefault="001D483F" w:rsidP="0078103F">
            <w:pPr>
              <w:jc w:val="both"/>
              <w:rPr>
                <w:sz w:val="20"/>
                <w:szCs w:val="20"/>
              </w:rPr>
            </w:pPr>
            <w:r w:rsidRPr="00B321AE">
              <w:rPr>
                <w:sz w:val="20"/>
                <w:szCs w:val="20"/>
              </w:rPr>
              <w:t>Anexa D</w:t>
            </w:r>
          </w:p>
        </w:tc>
      </w:tr>
      <w:tr w:rsidR="005D056C" w:rsidRPr="00B321AE" w14:paraId="0AF4B60B" w14:textId="77777777" w:rsidTr="00773E7D">
        <w:tc>
          <w:tcPr>
            <w:tcW w:w="985" w:type="dxa"/>
          </w:tcPr>
          <w:p w14:paraId="2F29C5F9" w14:textId="77777777" w:rsidR="005D056C" w:rsidRPr="00B321AE" w:rsidRDefault="005019BF" w:rsidP="0078103F">
            <w:pPr>
              <w:jc w:val="both"/>
              <w:rPr>
                <w:sz w:val="20"/>
                <w:szCs w:val="20"/>
              </w:rPr>
            </w:pPr>
            <w:r w:rsidRPr="00B321AE">
              <w:rPr>
                <w:sz w:val="20"/>
                <w:szCs w:val="20"/>
              </w:rPr>
              <w:t>[56</w:t>
            </w:r>
            <w:r w:rsidR="001D483F" w:rsidRPr="00B321AE">
              <w:rPr>
                <w:sz w:val="20"/>
                <w:szCs w:val="20"/>
              </w:rPr>
              <w:t>.2]</w:t>
            </w:r>
          </w:p>
        </w:tc>
        <w:tc>
          <w:tcPr>
            <w:tcW w:w="3866" w:type="dxa"/>
            <w:gridSpan w:val="2"/>
          </w:tcPr>
          <w:p w14:paraId="709CB633" w14:textId="77777777" w:rsidR="005D056C" w:rsidRPr="00B321AE" w:rsidRDefault="001D483F" w:rsidP="0078103F">
            <w:pPr>
              <w:jc w:val="both"/>
              <w:rPr>
                <w:sz w:val="20"/>
                <w:szCs w:val="20"/>
              </w:rPr>
            </w:pPr>
            <w:r w:rsidRPr="00B321AE">
              <w:rPr>
                <w:sz w:val="20"/>
                <w:szCs w:val="20"/>
              </w:rPr>
              <w:t xml:space="preserve">Validarea performanţei de frânare calculată cu ajutorul indicelui </w:t>
            </w:r>
            <w:r w:rsidR="003F57F0" w:rsidRPr="00B321AE">
              <w:rPr>
                <w:sz w:val="20"/>
                <w:szCs w:val="20"/>
              </w:rPr>
              <w:t>[15</w:t>
            </w:r>
            <w:r w:rsidRPr="00B321AE">
              <w:rPr>
                <w:sz w:val="20"/>
                <w:szCs w:val="20"/>
              </w:rPr>
              <w:t>]</w:t>
            </w:r>
          </w:p>
        </w:tc>
        <w:tc>
          <w:tcPr>
            <w:tcW w:w="2340" w:type="dxa"/>
            <w:gridSpan w:val="3"/>
          </w:tcPr>
          <w:p w14:paraId="4706AD13" w14:textId="77777777" w:rsidR="005D056C" w:rsidRPr="00B321AE" w:rsidRDefault="003D2D6E" w:rsidP="0078103F">
            <w:pPr>
              <w:jc w:val="both"/>
              <w:rPr>
                <w:sz w:val="20"/>
                <w:szCs w:val="20"/>
              </w:rPr>
            </w:pPr>
            <w:r w:rsidRPr="00B321AE">
              <w:rPr>
                <w:sz w:val="20"/>
                <w:szCs w:val="20"/>
              </w:rPr>
              <w:t>4.2.4.3.2.1</w:t>
            </w:r>
            <w:r w:rsidR="004A41FD" w:rsidRPr="00B321AE">
              <w:rPr>
                <w:sz w:val="20"/>
                <w:szCs w:val="20"/>
              </w:rPr>
              <w:t>.</w:t>
            </w:r>
          </w:p>
        </w:tc>
        <w:tc>
          <w:tcPr>
            <w:tcW w:w="2153" w:type="dxa"/>
          </w:tcPr>
          <w:p w14:paraId="662A9721" w14:textId="77777777" w:rsidR="005D056C" w:rsidRPr="00B321AE" w:rsidRDefault="003D2D6E" w:rsidP="0078103F">
            <w:pPr>
              <w:jc w:val="both"/>
              <w:rPr>
                <w:sz w:val="20"/>
                <w:szCs w:val="20"/>
              </w:rPr>
            </w:pPr>
            <w:r w:rsidRPr="00B321AE">
              <w:rPr>
                <w:sz w:val="20"/>
                <w:szCs w:val="20"/>
              </w:rPr>
              <w:t>6, 8, 9, 10, 12</w:t>
            </w:r>
          </w:p>
        </w:tc>
      </w:tr>
      <w:tr w:rsidR="005D056C" w:rsidRPr="00B321AE" w14:paraId="4D8D2547" w14:textId="77777777" w:rsidTr="00773E7D">
        <w:tc>
          <w:tcPr>
            <w:tcW w:w="985" w:type="dxa"/>
          </w:tcPr>
          <w:p w14:paraId="68F86A6F" w14:textId="77777777" w:rsidR="005D056C" w:rsidRPr="00B321AE" w:rsidRDefault="005019BF" w:rsidP="0078103F">
            <w:pPr>
              <w:jc w:val="both"/>
              <w:rPr>
                <w:sz w:val="20"/>
                <w:szCs w:val="20"/>
              </w:rPr>
            </w:pPr>
            <w:r w:rsidRPr="00B321AE">
              <w:rPr>
                <w:sz w:val="20"/>
                <w:szCs w:val="20"/>
              </w:rPr>
              <w:t>[56</w:t>
            </w:r>
            <w:r w:rsidR="003D2D6E" w:rsidRPr="00B321AE">
              <w:rPr>
                <w:sz w:val="20"/>
                <w:szCs w:val="20"/>
              </w:rPr>
              <w:t>.3]</w:t>
            </w:r>
          </w:p>
        </w:tc>
        <w:tc>
          <w:tcPr>
            <w:tcW w:w="3866" w:type="dxa"/>
            <w:gridSpan w:val="2"/>
          </w:tcPr>
          <w:p w14:paraId="1D180522" w14:textId="77777777" w:rsidR="005D056C" w:rsidRPr="00B321AE" w:rsidRDefault="003D2D6E" w:rsidP="0078103F">
            <w:pPr>
              <w:jc w:val="both"/>
              <w:rPr>
                <w:sz w:val="20"/>
                <w:szCs w:val="20"/>
              </w:rPr>
            </w:pPr>
            <w:r w:rsidRPr="00B321AE">
              <w:rPr>
                <w:sz w:val="20"/>
                <w:szCs w:val="20"/>
              </w:rPr>
              <w:t>Evaluarea regimului de frânare G</w:t>
            </w:r>
          </w:p>
        </w:tc>
        <w:tc>
          <w:tcPr>
            <w:tcW w:w="2340" w:type="dxa"/>
            <w:gridSpan w:val="3"/>
          </w:tcPr>
          <w:p w14:paraId="3D89B6E7" w14:textId="3A78ADBD" w:rsidR="005D056C" w:rsidRPr="00B321AE" w:rsidRDefault="003D2D6E" w:rsidP="00D74586">
            <w:pPr>
              <w:jc w:val="both"/>
              <w:rPr>
                <w:sz w:val="20"/>
                <w:szCs w:val="20"/>
              </w:rPr>
            </w:pPr>
            <w:r w:rsidRPr="00B321AE">
              <w:rPr>
                <w:sz w:val="20"/>
                <w:szCs w:val="20"/>
              </w:rPr>
              <w:t xml:space="preserve">Apendicele </w:t>
            </w:r>
            <w:r w:rsidR="00D417CA" w:rsidRPr="00B321AE">
              <w:rPr>
                <w:sz w:val="20"/>
                <w:szCs w:val="20"/>
              </w:rPr>
              <w:t>A</w:t>
            </w:r>
            <w:r w:rsidRPr="00B321AE">
              <w:rPr>
                <w:sz w:val="20"/>
                <w:szCs w:val="20"/>
              </w:rPr>
              <w:t xml:space="preserve"> punctul 9 tabelul </w:t>
            </w:r>
            <w:r w:rsidR="00D417CA" w:rsidRPr="00B321AE">
              <w:rPr>
                <w:sz w:val="20"/>
                <w:szCs w:val="20"/>
              </w:rPr>
              <w:t>A</w:t>
            </w:r>
            <w:r w:rsidRPr="00B321AE">
              <w:rPr>
                <w:sz w:val="20"/>
                <w:szCs w:val="20"/>
              </w:rPr>
              <w:t>.3</w:t>
            </w:r>
          </w:p>
        </w:tc>
        <w:tc>
          <w:tcPr>
            <w:tcW w:w="2153" w:type="dxa"/>
          </w:tcPr>
          <w:p w14:paraId="673A95AE" w14:textId="77777777" w:rsidR="005D056C" w:rsidRPr="00B321AE" w:rsidRDefault="006D45D2" w:rsidP="0078103F">
            <w:pPr>
              <w:jc w:val="both"/>
              <w:rPr>
                <w:sz w:val="20"/>
                <w:szCs w:val="20"/>
              </w:rPr>
            </w:pPr>
            <w:r w:rsidRPr="00B321AE">
              <w:rPr>
                <w:sz w:val="20"/>
                <w:szCs w:val="20"/>
              </w:rPr>
              <w:t>6, 8, 9, 12</w:t>
            </w:r>
          </w:p>
        </w:tc>
      </w:tr>
      <w:tr w:rsidR="00972B6F" w:rsidRPr="00B96E64" w14:paraId="3808CEB3" w14:textId="77777777" w:rsidTr="00773E7D">
        <w:tc>
          <w:tcPr>
            <w:tcW w:w="985" w:type="dxa"/>
          </w:tcPr>
          <w:p w14:paraId="3ADBF24E" w14:textId="77777777" w:rsidR="00972B6F" w:rsidRPr="00B321AE" w:rsidRDefault="00C32F4D" w:rsidP="0078103F">
            <w:pPr>
              <w:jc w:val="both"/>
              <w:rPr>
                <w:sz w:val="20"/>
                <w:szCs w:val="20"/>
              </w:rPr>
            </w:pPr>
            <w:r w:rsidRPr="00B321AE">
              <w:rPr>
                <w:sz w:val="20"/>
                <w:szCs w:val="20"/>
              </w:rPr>
              <w:t>[57</w:t>
            </w:r>
            <w:r w:rsidR="00972B6F" w:rsidRPr="00B321AE">
              <w:rPr>
                <w:sz w:val="20"/>
                <w:szCs w:val="20"/>
              </w:rPr>
              <w:t>]</w:t>
            </w:r>
          </w:p>
        </w:tc>
        <w:tc>
          <w:tcPr>
            <w:tcW w:w="8359" w:type="dxa"/>
            <w:gridSpan w:val="6"/>
          </w:tcPr>
          <w:p w14:paraId="22EB6830" w14:textId="7E5A671C" w:rsidR="00972B6F" w:rsidRPr="00B321AE" w:rsidRDefault="00441AA9" w:rsidP="0078103F">
            <w:pPr>
              <w:jc w:val="both"/>
              <w:rPr>
                <w:sz w:val="20"/>
                <w:szCs w:val="20"/>
              </w:rPr>
            </w:pPr>
            <w:r w:rsidRPr="00B321AE">
              <w:rPr>
                <w:sz w:val="20"/>
                <w:szCs w:val="20"/>
              </w:rPr>
              <w:t xml:space="preserve">SM EN ISO </w:t>
            </w:r>
            <w:r w:rsidR="00972B6F" w:rsidRPr="00B321AE">
              <w:rPr>
                <w:sz w:val="20"/>
                <w:szCs w:val="20"/>
              </w:rPr>
              <w:t xml:space="preserve">16839:2022 </w:t>
            </w:r>
          </w:p>
          <w:p w14:paraId="3C08C8B6" w14:textId="77777777" w:rsidR="00972B6F" w:rsidRPr="00B321AE" w:rsidRDefault="00972B6F" w:rsidP="0078103F">
            <w:pPr>
              <w:jc w:val="both"/>
              <w:rPr>
                <w:sz w:val="20"/>
                <w:szCs w:val="20"/>
              </w:rPr>
            </w:pPr>
            <w:r w:rsidRPr="00B321AE">
              <w:rPr>
                <w:sz w:val="20"/>
                <w:szCs w:val="20"/>
              </w:rPr>
              <w:t>Aplicaţii feroviare. Material rulant feroviar. Amplasarea traversei de capăt</w:t>
            </w:r>
          </w:p>
        </w:tc>
      </w:tr>
      <w:tr w:rsidR="005D056C" w:rsidRPr="00B96E64" w14:paraId="41CE8467" w14:textId="77777777" w:rsidTr="00773E7D">
        <w:tc>
          <w:tcPr>
            <w:tcW w:w="985" w:type="dxa"/>
          </w:tcPr>
          <w:p w14:paraId="44EE8809" w14:textId="77777777" w:rsidR="005D056C" w:rsidRPr="00B321AE" w:rsidRDefault="00C32F4D" w:rsidP="0078103F">
            <w:pPr>
              <w:jc w:val="both"/>
              <w:rPr>
                <w:sz w:val="20"/>
                <w:szCs w:val="20"/>
              </w:rPr>
            </w:pPr>
            <w:r w:rsidRPr="00B321AE">
              <w:rPr>
                <w:sz w:val="20"/>
                <w:szCs w:val="20"/>
              </w:rPr>
              <w:t>[57</w:t>
            </w:r>
            <w:r w:rsidR="00972B6F" w:rsidRPr="00B321AE">
              <w:rPr>
                <w:sz w:val="20"/>
                <w:szCs w:val="20"/>
              </w:rPr>
              <w:t>.1]</w:t>
            </w:r>
          </w:p>
        </w:tc>
        <w:tc>
          <w:tcPr>
            <w:tcW w:w="3866" w:type="dxa"/>
            <w:gridSpan w:val="2"/>
          </w:tcPr>
          <w:p w14:paraId="0DE5A766" w14:textId="77777777" w:rsidR="005D056C" w:rsidRPr="00B321AE" w:rsidRDefault="00972B6F" w:rsidP="0078103F">
            <w:pPr>
              <w:jc w:val="both"/>
              <w:rPr>
                <w:sz w:val="20"/>
                <w:szCs w:val="20"/>
              </w:rPr>
            </w:pPr>
            <w:r w:rsidRPr="00B321AE">
              <w:rPr>
                <w:sz w:val="20"/>
                <w:szCs w:val="20"/>
              </w:rPr>
              <w:t>Amplasarea traversei de capăt</w:t>
            </w:r>
          </w:p>
        </w:tc>
        <w:tc>
          <w:tcPr>
            <w:tcW w:w="2340" w:type="dxa"/>
            <w:gridSpan w:val="3"/>
          </w:tcPr>
          <w:p w14:paraId="3E53BDA2" w14:textId="282CFBA6" w:rsidR="005D056C" w:rsidRPr="00B321AE" w:rsidRDefault="00972B6F" w:rsidP="00D74586">
            <w:pPr>
              <w:jc w:val="both"/>
              <w:rPr>
                <w:sz w:val="20"/>
                <w:szCs w:val="20"/>
              </w:rPr>
            </w:pPr>
            <w:r w:rsidRPr="00B321AE">
              <w:rPr>
                <w:sz w:val="20"/>
                <w:szCs w:val="20"/>
              </w:rPr>
              <w:t xml:space="preserve">Apendicele </w:t>
            </w:r>
            <w:r w:rsidR="00D417CA" w:rsidRPr="00B321AE">
              <w:rPr>
                <w:sz w:val="20"/>
                <w:szCs w:val="20"/>
              </w:rPr>
              <w:t>A</w:t>
            </w:r>
            <w:r w:rsidRPr="00B321AE">
              <w:rPr>
                <w:sz w:val="20"/>
                <w:szCs w:val="20"/>
              </w:rPr>
              <w:t xml:space="preserve"> punctul 1</w:t>
            </w:r>
          </w:p>
        </w:tc>
        <w:tc>
          <w:tcPr>
            <w:tcW w:w="2153" w:type="dxa"/>
          </w:tcPr>
          <w:p w14:paraId="2D9ED7EE" w14:textId="77777777" w:rsidR="005D056C" w:rsidRPr="00B321AE" w:rsidRDefault="00972B6F" w:rsidP="0078103F">
            <w:pPr>
              <w:jc w:val="both"/>
              <w:rPr>
                <w:sz w:val="20"/>
                <w:szCs w:val="20"/>
              </w:rPr>
            </w:pPr>
            <w:r w:rsidRPr="00B321AE">
              <w:rPr>
                <w:sz w:val="20"/>
                <w:szCs w:val="20"/>
              </w:rPr>
              <w:t>4 cu excepţia 4.3, 5 cu excepţia 5.5.2.3 și 5.5.2.4, 6, 7, 8</w:t>
            </w:r>
          </w:p>
        </w:tc>
      </w:tr>
    </w:tbl>
    <w:p w14:paraId="2ABA2D13" w14:textId="77777777" w:rsidR="0060727D" w:rsidRPr="00B321AE" w:rsidRDefault="0060727D" w:rsidP="0078103F">
      <w:pPr>
        <w:spacing w:after="0"/>
        <w:jc w:val="both"/>
        <w:rPr>
          <w:sz w:val="40"/>
          <w:lang w:val="en-US"/>
        </w:rPr>
      </w:pPr>
    </w:p>
    <w:p w14:paraId="60AC4D03" w14:textId="77777777" w:rsidR="00180F6D" w:rsidRPr="00B321AE" w:rsidRDefault="00180F6D" w:rsidP="0078103F">
      <w:pPr>
        <w:spacing w:after="0"/>
        <w:jc w:val="both"/>
        <w:rPr>
          <w:sz w:val="40"/>
          <w:lang w:val="en-US"/>
        </w:rPr>
      </w:pPr>
    </w:p>
    <w:p w14:paraId="571D5BC6" w14:textId="77777777" w:rsidR="0018258D" w:rsidRPr="00B321AE" w:rsidRDefault="0018258D" w:rsidP="0078103F">
      <w:pPr>
        <w:spacing w:after="0"/>
        <w:jc w:val="both"/>
        <w:rPr>
          <w:sz w:val="40"/>
          <w:lang w:val="en-US"/>
        </w:rPr>
      </w:pPr>
    </w:p>
    <w:p w14:paraId="4D134F72" w14:textId="77777777" w:rsidR="00180F6D" w:rsidRPr="00B321AE" w:rsidRDefault="00180F6D" w:rsidP="0078103F">
      <w:pPr>
        <w:spacing w:after="0"/>
        <w:jc w:val="both"/>
        <w:rPr>
          <w:sz w:val="40"/>
          <w:lang w:val="en-US"/>
        </w:rPr>
      </w:pPr>
    </w:p>
    <w:p w14:paraId="435FFA95" w14:textId="2901C12C" w:rsidR="0060727D" w:rsidRPr="00B321AE" w:rsidRDefault="00E869F5" w:rsidP="0078103F">
      <w:pPr>
        <w:spacing w:after="0"/>
        <w:jc w:val="both"/>
        <w:rPr>
          <w:sz w:val="24"/>
          <w:lang w:val="en-US"/>
        </w:rPr>
      </w:pPr>
      <w:r w:rsidRPr="00B321AE">
        <w:rPr>
          <w:sz w:val="24"/>
          <w:lang w:val="en-US"/>
        </w:rPr>
        <w:lastRenderedPageBreak/>
        <w:t>B</w:t>
      </w:r>
      <w:r w:rsidR="0060727D" w:rsidRPr="00B321AE">
        <w:rPr>
          <w:sz w:val="24"/>
          <w:lang w:val="en-US"/>
        </w:rPr>
        <w:t xml:space="preserve">.2 Documente tehnice (disponibile pe site-ul web al </w:t>
      </w:r>
      <w:r w:rsidR="00D74586" w:rsidRPr="00B321AE">
        <w:rPr>
          <w:sz w:val="24"/>
          <w:lang w:val="en-US"/>
        </w:rPr>
        <w:t>Agenției Feroviare</w:t>
      </w:r>
      <w:r w:rsidR="0060727D" w:rsidRPr="00B321AE">
        <w:rPr>
          <w:sz w:val="24"/>
          <w:lang w:val="en-US"/>
        </w:rPr>
        <w:t>)</w:t>
      </w:r>
    </w:p>
    <w:p w14:paraId="541D074F" w14:textId="77777777" w:rsidR="0060727D" w:rsidRPr="00B321AE" w:rsidRDefault="0060727D" w:rsidP="0078103F">
      <w:pPr>
        <w:spacing w:after="0"/>
        <w:jc w:val="both"/>
        <w:rPr>
          <w:lang w:val="en-US"/>
        </w:rPr>
      </w:pPr>
    </w:p>
    <w:tbl>
      <w:tblPr>
        <w:tblStyle w:val="TableGrid"/>
        <w:tblW w:w="0" w:type="auto"/>
        <w:tblLook w:val="04A0" w:firstRow="1" w:lastRow="0" w:firstColumn="1" w:lastColumn="0" w:noHBand="0" w:noVBand="1"/>
      </w:tblPr>
      <w:tblGrid>
        <w:gridCol w:w="916"/>
        <w:gridCol w:w="3219"/>
        <w:gridCol w:w="1530"/>
        <w:gridCol w:w="3679"/>
      </w:tblGrid>
      <w:tr w:rsidR="0060727D" w:rsidRPr="00B96E64" w14:paraId="202B1479" w14:textId="77777777" w:rsidTr="0060727D">
        <w:tc>
          <w:tcPr>
            <w:tcW w:w="916" w:type="dxa"/>
          </w:tcPr>
          <w:p w14:paraId="78AE5217" w14:textId="77777777" w:rsidR="0060727D" w:rsidRPr="00B321AE" w:rsidRDefault="0060727D" w:rsidP="0060727D">
            <w:pPr>
              <w:jc w:val="both"/>
              <w:rPr>
                <w:sz w:val="20"/>
                <w:szCs w:val="28"/>
              </w:rPr>
            </w:pPr>
            <w:r w:rsidRPr="00B321AE">
              <w:rPr>
                <w:sz w:val="20"/>
              </w:rPr>
              <w:t>Indice</w:t>
            </w:r>
          </w:p>
        </w:tc>
        <w:tc>
          <w:tcPr>
            <w:tcW w:w="3219" w:type="dxa"/>
          </w:tcPr>
          <w:p w14:paraId="529027E0" w14:textId="77777777" w:rsidR="0060727D" w:rsidRPr="00B321AE" w:rsidRDefault="0060727D" w:rsidP="0060727D">
            <w:pPr>
              <w:rPr>
                <w:sz w:val="20"/>
                <w:szCs w:val="20"/>
              </w:rPr>
            </w:pPr>
            <w:r w:rsidRPr="00B321AE">
              <w:rPr>
                <w:sz w:val="20"/>
                <w:szCs w:val="20"/>
              </w:rPr>
              <w:t>Caracteristicile care trebuie evaluate</w:t>
            </w:r>
          </w:p>
        </w:tc>
        <w:tc>
          <w:tcPr>
            <w:tcW w:w="1530" w:type="dxa"/>
          </w:tcPr>
          <w:p w14:paraId="7F56AF63" w14:textId="77777777" w:rsidR="0060727D" w:rsidRPr="00B321AE" w:rsidRDefault="0060727D" w:rsidP="0060727D">
            <w:pPr>
              <w:rPr>
                <w:sz w:val="20"/>
                <w:szCs w:val="20"/>
              </w:rPr>
            </w:pPr>
            <w:r w:rsidRPr="00B321AE">
              <w:rPr>
                <w:sz w:val="20"/>
                <w:szCs w:val="20"/>
              </w:rPr>
              <w:t>Punctul din STI</w:t>
            </w:r>
          </w:p>
        </w:tc>
        <w:tc>
          <w:tcPr>
            <w:tcW w:w="3679" w:type="dxa"/>
          </w:tcPr>
          <w:p w14:paraId="3B936233" w14:textId="77777777" w:rsidR="0060727D" w:rsidRPr="00B321AE" w:rsidRDefault="0060727D" w:rsidP="0060727D">
            <w:pPr>
              <w:rPr>
                <w:sz w:val="20"/>
                <w:szCs w:val="20"/>
              </w:rPr>
            </w:pPr>
            <w:r w:rsidRPr="00B321AE">
              <w:rPr>
                <w:sz w:val="20"/>
                <w:szCs w:val="20"/>
              </w:rPr>
              <w:t>Punct din documentul tehnic obligatoriu</w:t>
            </w:r>
          </w:p>
        </w:tc>
      </w:tr>
      <w:tr w:rsidR="0060727D" w:rsidRPr="00B96E64" w14:paraId="7407DAE4" w14:textId="77777777" w:rsidTr="0060727D">
        <w:tc>
          <w:tcPr>
            <w:tcW w:w="916" w:type="dxa"/>
          </w:tcPr>
          <w:p w14:paraId="2FBD268C" w14:textId="77777777" w:rsidR="0060727D" w:rsidRPr="00B321AE" w:rsidRDefault="00F07FA1" w:rsidP="0060727D">
            <w:pPr>
              <w:jc w:val="both"/>
              <w:rPr>
                <w:sz w:val="20"/>
                <w:szCs w:val="28"/>
              </w:rPr>
            </w:pPr>
            <w:r w:rsidRPr="00B321AE">
              <w:rPr>
                <w:sz w:val="20"/>
              </w:rPr>
              <w:t>[1</w:t>
            </w:r>
            <w:r w:rsidR="0060727D" w:rsidRPr="00B321AE">
              <w:rPr>
                <w:sz w:val="20"/>
              </w:rPr>
              <w:t>]</w:t>
            </w:r>
          </w:p>
        </w:tc>
        <w:tc>
          <w:tcPr>
            <w:tcW w:w="8428" w:type="dxa"/>
            <w:gridSpan w:val="3"/>
          </w:tcPr>
          <w:p w14:paraId="067C925E" w14:textId="77777777" w:rsidR="0060727D" w:rsidRPr="00B321AE" w:rsidRDefault="0060727D" w:rsidP="0060727D">
            <w:pPr>
              <w:jc w:val="both"/>
              <w:rPr>
                <w:sz w:val="20"/>
                <w:szCs w:val="20"/>
              </w:rPr>
            </w:pPr>
            <w:r w:rsidRPr="00B321AE">
              <w:rPr>
                <w:sz w:val="20"/>
                <w:szCs w:val="20"/>
              </w:rPr>
              <w:t>Interfaţa dintre subsistemul „control-comandă și semnalizare de cale” și alte subsisteme Apendicele A la</w:t>
            </w:r>
            <w:r w:rsidR="00A95044" w:rsidRPr="00B321AE">
              <w:rPr>
                <w:sz w:val="20"/>
                <w:szCs w:val="20"/>
              </w:rPr>
              <w:t xml:space="preserve"> STI CCS, indicele [7</w:t>
            </w:r>
            <w:r w:rsidRPr="00B321AE">
              <w:rPr>
                <w:sz w:val="20"/>
                <w:szCs w:val="20"/>
              </w:rPr>
              <w:t>] ERA/ERTMS/033281 V5.0</w:t>
            </w:r>
          </w:p>
        </w:tc>
      </w:tr>
      <w:tr w:rsidR="0060727D" w:rsidRPr="00B96E64" w14:paraId="5F167425" w14:textId="77777777" w:rsidTr="0060727D">
        <w:tc>
          <w:tcPr>
            <w:tcW w:w="916" w:type="dxa"/>
          </w:tcPr>
          <w:p w14:paraId="6C654640" w14:textId="77777777" w:rsidR="0060727D" w:rsidRPr="00B321AE" w:rsidRDefault="00F07FA1" w:rsidP="0060727D">
            <w:pPr>
              <w:jc w:val="both"/>
              <w:rPr>
                <w:sz w:val="20"/>
                <w:szCs w:val="28"/>
              </w:rPr>
            </w:pPr>
            <w:r w:rsidRPr="00B321AE">
              <w:rPr>
                <w:sz w:val="20"/>
              </w:rPr>
              <w:t>[1</w:t>
            </w:r>
            <w:r w:rsidR="0060727D" w:rsidRPr="00B321AE">
              <w:rPr>
                <w:sz w:val="20"/>
              </w:rPr>
              <w:t>.1]</w:t>
            </w:r>
          </w:p>
        </w:tc>
        <w:tc>
          <w:tcPr>
            <w:tcW w:w="3219" w:type="dxa"/>
          </w:tcPr>
          <w:p w14:paraId="0444F4F9" w14:textId="77777777" w:rsidR="0060727D" w:rsidRPr="00B321AE" w:rsidRDefault="0060727D" w:rsidP="0060727D">
            <w:pPr>
              <w:jc w:val="both"/>
              <w:rPr>
                <w:sz w:val="20"/>
                <w:szCs w:val="20"/>
              </w:rPr>
            </w:pPr>
            <w:r w:rsidRPr="00B321AE">
              <w:rPr>
                <w:sz w:val="20"/>
                <w:szCs w:val="20"/>
              </w:rPr>
              <w:t>Sistem de detectare a trenurilor bazate pe circuite de cale</w:t>
            </w:r>
          </w:p>
        </w:tc>
        <w:tc>
          <w:tcPr>
            <w:tcW w:w="1530" w:type="dxa"/>
          </w:tcPr>
          <w:p w14:paraId="6476A156" w14:textId="77777777" w:rsidR="0060727D" w:rsidRPr="00B321AE" w:rsidRDefault="005D75BA" w:rsidP="0060727D">
            <w:pPr>
              <w:jc w:val="both"/>
              <w:rPr>
                <w:sz w:val="20"/>
                <w:szCs w:val="20"/>
              </w:rPr>
            </w:pPr>
            <w:r w:rsidRPr="00B321AE">
              <w:rPr>
                <w:sz w:val="20"/>
                <w:szCs w:val="20"/>
              </w:rPr>
              <w:t>4.2.3.3.1.</w:t>
            </w:r>
          </w:p>
        </w:tc>
        <w:tc>
          <w:tcPr>
            <w:tcW w:w="3679" w:type="dxa"/>
          </w:tcPr>
          <w:p w14:paraId="361858E1" w14:textId="77777777" w:rsidR="0060727D" w:rsidRPr="00B321AE" w:rsidRDefault="0060727D" w:rsidP="0060727D">
            <w:pPr>
              <w:jc w:val="both"/>
              <w:rPr>
                <w:sz w:val="20"/>
                <w:szCs w:val="20"/>
              </w:rPr>
            </w:pPr>
            <w:r w:rsidRPr="00B321AE">
              <w:rPr>
                <w:sz w:val="20"/>
                <w:szCs w:val="20"/>
              </w:rPr>
              <w:t>Distanţele dintre osii (3.1.2.1, 3.1.2.3, 3.1.2.4, 3.1.2.5), sarcina pe osia vehiculului (3.1.7.1), impedanţă între roţi (3.1.9), utilizarea saboţilor de frână din materiale compozite (3.1.6), dacă materialul rulant este echipat: utilizarea dispozitivelor de manevră asistate (3.1.8), dacă materialul rulant are la bord echipamente electrice sau electronice care creează curent perturbator în șină: interferenţa cu semnale parazite transmise pe reţea (3.2.2).</w:t>
            </w:r>
          </w:p>
        </w:tc>
      </w:tr>
      <w:tr w:rsidR="0060727D" w:rsidRPr="00B96E64" w14:paraId="14E48D9E" w14:textId="77777777" w:rsidTr="0060727D">
        <w:tc>
          <w:tcPr>
            <w:tcW w:w="916" w:type="dxa"/>
          </w:tcPr>
          <w:p w14:paraId="7B72A96C" w14:textId="77777777" w:rsidR="0060727D" w:rsidRPr="00B321AE" w:rsidRDefault="00F07FA1" w:rsidP="0060727D">
            <w:pPr>
              <w:jc w:val="both"/>
              <w:rPr>
                <w:sz w:val="20"/>
                <w:szCs w:val="28"/>
              </w:rPr>
            </w:pPr>
            <w:r w:rsidRPr="00B321AE">
              <w:rPr>
                <w:sz w:val="20"/>
              </w:rPr>
              <w:t>[1</w:t>
            </w:r>
            <w:r w:rsidR="0060727D" w:rsidRPr="00B321AE">
              <w:rPr>
                <w:sz w:val="20"/>
              </w:rPr>
              <w:t>.2]</w:t>
            </w:r>
          </w:p>
        </w:tc>
        <w:tc>
          <w:tcPr>
            <w:tcW w:w="3219" w:type="dxa"/>
          </w:tcPr>
          <w:p w14:paraId="78DA8958" w14:textId="77777777" w:rsidR="0060727D" w:rsidRPr="00B321AE" w:rsidRDefault="0060727D" w:rsidP="0060727D">
            <w:pPr>
              <w:jc w:val="both"/>
              <w:rPr>
                <w:sz w:val="20"/>
                <w:szCs w:val="20"/>
              </w:rPr>
            </w:pPr>
            <w:r w:rsidRPr="00B321AE">
              <w:rPr>
                <w:sz w:val="20"/>
                <w:szCs w:val="20"/>
              </w:rPr>
              <w:t>Sistem de detectare a trenurilor bazat pe numărătoare de osii</w:t>
            </w:r>
          </w:p>
        </w:tc>
        <w:tc>
          <w:tcPr>
            <w:tcW w:w="1530" w:type="dxa"/>
          </w:tcPr>
          <w:p w14:paraId="72D3F192" w14:textId="77777777" w:rsidR="0060727D" w:rsidRPr="00B321AE" w:rsidRDefault="005D75BA" w:rsidP="0060727D">
            <w:pPr>
              <w:jc w:val="both"/>
              <w:rPr>
                <w:sz w:val="20"/>
                <w:szCs w:val="20"/>
              </w:rPr>
            </w:pPr>
            <w:r w:rsidRPr="00B321AE">
              <w:rPr>
                <w:sz w:val="20"/>
                <w:szCs w:val="20"/>
              </w:rPr>
              <w:t>4.2.3.3.2.</w:t>
            </w:r>
          </w:p>
        </w:tc>
        <w:tc>
          <w:tcPr>
            <w:tcW w:w="3679" w:type="dxa"/>
          </w:tcPr>
          <w:p w14:paraId="47E770F0" w14:textId="77777777" w:rsidR="0060727D" w:rsidRPr="00B321AE" w:rsidRDefault="0060727D" w:rsidP="0060727D">
            <w:pPr>
              <w:jc w:val="both"/>
              <w:rPr>
                <w:sz w:val="20"/>
                <w:szCs w:val="20"/>
              </w:rPr>
            </w:pPr>
            <w:r w:rsidRPr="00B321AE">
              <w:rPr>
                <w:sz w:val="20"/>
                <w:szCs w:val="20"/>
              </w:rPr>
              <w:t>Distanţele dintre osii (3.1.2.1, 3.1.2.2, 3.1.2.4, 3.1.2.5), geometria roţii (3.1.3.1-3.1.3.4), spaţiul fără componente metalice/inductive dintre roţi (3.1.3.5), materialul roţilor (3.1.3.6), dacă materialul rulant are la bord echipamente electrice sau electronice care creează câmpuri electromagnetice perturbatoare în apropierea senzorului roţii: câmpuri electromagnetice (3.2.1).</w:t>
            </w:r>
          </w:p>
        </w:tc>
      </w:tr>
      <w:tr w:rsidR="0060727D" w:rsidRPr="00B321AE" w14:paraId="008674C5" w14:textId="77777777" w:rsidTr="0060727D">
        <w:tc>
          <w:tcPr>
            <w:tcW w:w="916" w:type="dxa"/>
          </w:tcPr>
          <w:p w14:paraId="1F19A57E" w14:textId="77777777" w:rsidR="0060727D" w:rsidRPr="00B321AE" w:rsidRDefault="00F07FA1" w:rsidP="0060727D">
            <w:pPr>
              <w:jc w:val="both"/>
              <w:rPr>
                <w:sz w:val="20"/>
                <w:szCs w:val="28"/>
              </w:rPr>
            </w:pPr>
            <w:r w:rsidRPr="00B321AE">
              <w:rPr>
                <w:sz w:val="20"/>
              </w:rPr>
              <w:t>[1</w:t>
            </w:r>
            <w:r w:rsidR="0060727D" w:rsidRPr="00B321AE">
              <w:rPr>
                <w:sz w:val="20"/>
              </w:rPr>
              <w:t>.3]</w:t>
            </w:r>
          </w:p>
        </w:tc>
        <w:tc>
          <w:tcPr>
            <w:tcW w:w="3219" w:type="dxa"/>
          </w:tcPr>
          <w:p w14:paraId="35EE8401" w14:textId="77777777" w:rsidR="0060727D" w:rsidRPr="00B321AE" w:rsidRDefault="0060727D" w:rsidP="0060727D">
            <w:pPr>
              <w:jc w:val="both"/>
              <w:rPr>
                <w:sz w:val="20"/>
                <w:szCs w:val="20"/>
              </w:rPr>
            </w:pPr>
            <w:r w:rsidRPr="00B321AE">
              <w:rPr>
                <w:sz w:val="20"/>
                <w:szCs w:val="20"/>
              </w:rPr>
              <w:t>Sistem de detectare a trenurilor bazat pe echipamente cu bucle de detecţie</w:t>
            </w:r>
          </w:p>
        </w:tc>
        <w:tc>
          <w:tcPr>
            <w:tcW w:w="1530" w:type="dxa"/>
          </w:tcPr>
          <w:p w14:paraId="1A4ADACE" w14:textId="77777777" w:rsidR="0060727D" w:rsidRPr="00B321AE" w:rsidRDefault="0060727D" w:rsidP="0060727D">
            <w:pPr>
              <w:jc w:val="both"/>
              <w:rPr>
                <w:sz w:val="20"/>
                <w:szCs w:val="20"/>
              </w:rPr>
            </w:pPr>
            <w:r w:rsidRPr="00B321AE">
              <w:rPr>
                <w:sz w:val="20"/>
                <w:szCs w:val="20"/>
              </w:rPr>
              <w:t>4.2.3.</w:t>
            </w:r>
            <w:r w:rsidR="005D75BA" w:rsidRPr="00B321AE">
              <w:rPr>
                <w:sz w:val="20"/>
                <w:szCs w:val="20"/>
              </w:rPr>
              <w:t>3.3.</w:t>
            </w:r>
          </w:p>
        </w:tc>
        <w:tc>
          <w:tcPr>
            <w:tcW w:w="3679" w:type="dxa"/>
          </w:tcPr>
          <w:p w14:paraId="44B8CC67" w14:textId="77777777" w:rsidR="0060727D" w:rsidRPr="00B321AE" w:rsidRDefault="0060727D" w:rsidP="0060727D">
            <w:pPr>
              <w:jc w:val="both"/>
              <w:rPr>
                <w:sz w:val="20"/>
                <w:szCs w:val="20"/>
              </w:rPr>
            </w:pPr>
            <w:r w:rsidRPr="00B321AE">
              <w:rPr>
                <w:sz w:val="20"/>
                <w:szCs w:val="20"/>
              </w:rPr>
              <w:t>Structura metalică a vehiculului (3.1.7.2)</w:t>
            </w:r>
          </w:p>
        </w:tc>
      </w:tr>
      <w:tr w:rsidR="0060727D" w:rsidRPr="00B321AE" w14:paraId="13C58E04" w14:textId="77777777" w:rsidTr="0060727D">
        <w:tc>
          <w:tcPr>
            <w:tcW w:w="916" w:type="dxa"/>
          </w:tcPr>
          <w:p w14:paraId="413A6BE1" w14:textId="77777777" w:rsidR="0060727D" w:rsidRPr="00B321AE" w:rsidRDefault="00F07FA1" w:rsidP="0060727D">
            <w:pPr>
              <w:jc w:val="both"/>
              <w:rPr>
                <w:sz w:val="20"/>
                <w:szCs w:val="28"/>
              </w:rPr>
            </w:pPr>
            <w:r w:rsidRPr="00B321AE">
              <w:rPr>
                <w:sz w:val="20"/>
              </w:rPr>
              <w:t>[1</w:t>
            </w:r>
            <w:r w:rsidR="0060727D" w:rsidRPr="00B321AE">
              <w:rPr>
                <w:sz w:val="20"/>
              </w:rPr>
              <w:t>.4]</w:t>
            </w:r>
          </w:p>
        </w:tc>
        <w:tc>
          <w:tcPr>
            <w:tcW w:w="3219" w:type="dxa"/>
          </w:tcPr>
          <w:p w14:paraId="7949670F" w14:textId="77777777" w:rsidR="0060727D" w:rsidRPr="00B321AE" w:rsidRDefault="0060727D" w:rsidP="0060727D">
            <w:pPr>
              <w:rPr>
                <w:sz w:val="20"/>
                <w:szCs w:val="20"/>
              </w:rPr>
            </w:pPr>
            <w:r w:rsidRPr="00B321AE">
              <w:rPr>
                <w:sz w:val="20"/>
                <w:szCs w:val="20"/>
              </w:rPr>
              <w:t>Unitate de influenţă</w:t>
            </w:r>
          </w:p>
        </w:tc>
        <w:tc>
          <w:tcPr>
            <w:tcW w:w="1530" w:type="dxa"/>
          </w:tcPr>
          <w:p w14:paraId="1003AB54" w14:textId="27236DB2" w:rsidR="0060727D" w:rsidRPr="00B321AE" w:rsidRDefault="00F856EC" w:rsidP="0060727D">
            <w:pPr>
              <w:rPr>
                <w:sz w:val="20"/>
                <w:szCs w:val="20"/>
              </w:rPr>
            </w:pPr>
            <w:r w:rsidRPr="00B321AE">
              <w:rPr>
                <w:sz w:val="20"/>
                <w:szCs w:val="20"/>
              </w:rPr>
              <w:t>7.1.2.5.1</w:t>
            </w:r>
          </w:p>
        </w:tc>
        <w:tc>
          <w:tcPr>
            <w:tcW w:w="3679" w:type="dxa"/>
          </w:tcPr>
          <w:p w14:paraId="77D0792C" w14:textId="77777777" w:rsidR="0060727D" w:rsidRPr="00B321AE" w:rsidRDefault="0060727D" w:rsidP="0060727D">
            <w:pPr>
              <w:rPr>
                <w:sz w:val="20"/>
                <w:szCs w:val="20"/>
              </w:rPr>
            </w:pPr>
            <w:r w:rsidRPr="00B321AE">
              <w:rPr>
                <w:sz w:val="20"/>
                <w:szCs w:val="20"/>
              </w:rPr>
              <w:t>Punctul 3.2</w:t>
            </w:r>
          </w:p>
        </w:tc>
      </w:tr>
      <w:tr w:rsidR="0060727D" w:rsidRPr="00B321AE" w14:paraId="0F357927" w14:textId="77777777" w:rsidTr="0060727D">
        <w:tc>
          <w:tcPr>
            <w:tcW w:w="916" w:type="dxa"/>
          </w:tcPr>
          <w:p w14:paraId="1CE5DAD7" w14:textId="77777777" w:rsidR="0060727D" w:rsidRPr="00B321AE" w:rsidRDefault="00F07FA1" w:rsidP="0060727D">
            <w:pPr>
              <w:jc w:val="both"/>
              <w:rPr>
                <w:sz w:val="20"/>
                <w:szCs w:val="28"/>
              </w:rPr>
            </w:pPr>
            <w:r w:rsidRPr="00B321AE">
              <w:rPr>
                <w:sz w:val="20"/>
              </w:rPr>
              <w:t>[1</w:t>
            </w:r>
            <w:r w:rsidR="0060727D" w:rsidRPr="00B321AE">
              <w:rPr>
                <w:sz w:val="20"/>
              </w:rPr>
              <w:t>.5]</w:t>
            </w:r>
          </w:p>
        </w:tc>
        <w:tc>
          <w:tcPr>
            <w:tcW w:w="3219" w:type="dxa"/>
          </w:tcPr>
          <w:p w14:paraId="3909241A" w14:textId="77777777" w:rsidR="0060727D" w:rsidRPr="00B321AE" w:rsidRDefault="0060727D" w:rsidP="0060727D">
            <w:pPr>
              <w:rPr>
                <w:sz w:val="20"/>
                <w:szCs w:val="20"/>
              </w:rPr>
            </w:pPr>
            <w:r w:rsidRPr="00B321AE">
              <w:rPr>
                <w:sz w:val="20"/>
                <w:szCs w:val="20"/>
              </w:rPr>
              <w:t>Impedanţa vehiculului</w:t>
            </w:r>
          </w:p>
        </w:tc>
        <w:tc>
          <w:tcPr>
            <w:tcW w:w="1530" w:type="dxa"/>
          </w:tcPr>
          <w:p w14:paraId="2EBAC38D" w14:textId="7D2287FD" w:rsidR="0060727D" w:rsidRPr="00B321AE" w:rsidRDefault="00F856EC" w:rsidP="0060727D">
            <w:pPr>
              <w:rPr>
                <w:sz w:val="20"/>
                <w:szCs w:val="20"/>
              </w:rPr>
            </w:pPr>
            <w:r w:rsidRPr="00B321AE">
              <w:rPr>
                <w:sz w:val="20"/>
                <w:szCs w:val="20"/>
              </w:rPr>
              <w:t>7.1.2.5.1</w:t>
            </w:r>
          </w:p>
        </w:tc>
        <w:tc>
          <w:tcPr>
            <w:tcW w:w="3679" w:type="dxa"/>
          </w:tcPr>
          <w:p w14:paraId="4DECC459" w14:textId="77777777" w:rsidR="0060727D" w:rsidRPr="00B321AE" w:rsidRDefault="0060727D" w:rsidP="0060727D">
            <w:pPr>
              <w:rPr>
                <w:sz w:val="20"/>
                <w:szCs w:val="20"/>
              </w:rPr>
            </w:pPr>
            <w:r w:rsidRPr="00B321AE">
              <w:rPr>
                <w:sz w:val="20"/>
                <w:szCs w:val="20"/>
              </w:rPr>
              <w:t>Punctul 3.2.2</w:t>
            </w:r>
          </w:p>
        </w:tc>
      </w:tr>
      <w:tr w:rsidR="0060727D" w:rsidRPr="00B321AE" w14:paraId="191B2F8C" w14:textId="77777777" w:rsidTr="0060727D">
        <w:tc>
          <w:tcPr>
            <w:tcW w:w="916" w:type="dxa"/>
          </w:tcPr>
          <w:p w14:paraId="11759973" w14:textId="77777777" w:rsidR="0060727D" w:rsidRPr="00B321AE" w:rsidRDefault="00F07FA1" w:rsidP="0060727D">
            <w:pPr>
              <w:jc w:val="both"/>
              <w:rPr>
                <w:sz w:val="20"/>
                <w:szCs w:val="28"/>
              </w:rPr>
            </w:pPr>
            <w:r w:rsidRPr="00B321AE">
              <w:rPr>
                <w:sz w:val="20"/>
              </w:rPr>
              <w:t>[1</w:t>
            </w:r>
            <w:r w:rsidR="0060727D" w:rsidRPr="00B321AE">
              <w:rPr>
                <w:sz w:val="20"/>
              </w:rPr>
              <w:t>.6]</w:t>
            </w:r>
          </w:p>
        </w:tc>
        <w:tc>
          <w:tcPr>
            <w:tcW w:w="3219" w:type="dxa"/>
          </w:tcPr>
          <w:p w14:paraId="678C80CE" w14:textId="77777777" w:rsidR="0060727D" w:rsidRPr="00B321AE" w:rsidRDefault="0060727D" w:rsidP="0060727D">
            <w:pPr>
              <w:rPr>
                <w:sz w:val="20"/>
                <w:szCs w:val="20"/>
              </w:rPr>
            </w:pPr>
            <w:r w:rsidRPr="00B321AE">
              <w:rPr>
                <w:sz w:val="20"/>
                <w:szCs w:val="20"/>
              </w:rPr>
              <w:t>Metoda de testare armonizată</w:t>
            </w:r>
          </w:p>
        </w:tc>
        <w:tc>
          <w:tcPr>
            <w:tcW w:w="1530" w:type="dxa"/>
          </w:tcPr>
          <w:p w14:paraId="1436493D" w14:textId="607B3104" w:rsidR="0060727D" w:rsidRPr="00B321AE" w:rsidRDefault="00F856EC" w:rsidP="0060727D">
            <w:pPr>
              <w:rPr>
                <w:sz w:val="20"/>
                <w:szCs w:val="20"/>
              </w:rPr>
            </w:pPr>
            <w:r w:rsidRPr="00B321AE">
              <w:rPr>
                <w:sz w:val="20"/>
                <w:szCs w:val="20"/>
              </w:rPr>
              <w:t>7.1.2.5.1</w:t>
            </w:r>
          </w:p>
        </w:tc>
        <w:tc>
          <w:tcPr>
            <w:tcW w:w="3679" w:type="dxa"/>
          </w:tcPr>
          <w:p w14:paraId="01A459F1" w14:textId="77777777" w:rsidR="0060727D" w:rsidRPr="00B321AE" w:rsidRDefault="0060727D" w:rsidP="0060727D">
            <w:pPr>
              <w:rPr>
                <w:sz w:val="20"/>
                <w:szCs w:val="20"/>
              </w:rPr>
            </w:pPr>
            <w:r w:rsidRPr="00B321AE">
              <w:rPr>
                <w:sz w:val="20"/>
                <w:szCs w:val="20"/>
              </w:rPr>
              <w:t>Punctul 3.2.1</w:t>
            </w:r>
          </w:p>
        </w:tc>
      </w:tr>
      <w:tr w:rsidR="0060727D" w:rsidRPr="00B321AE" w14:paraId="190760C9" w14:textId="77777777" w:rsidTr="0060727D">
        <w:tc>
          <w:tcPr>
            <w:tcW w:w="916" w:type="dxa"/>
          </w:tcPr>
          <w:p w14:paraId="42FBBBCB" w14:textId="77777777" w:rsidR="0060727D" w:rsidRPr="00B321AE" w:rsidRDefault="00F07FA1" w:rsidP="0060727D">
            <w:pPr>
              <w:jc w:val="both"/>
              <w:rPr>
                <w:sz w:val="20"/>
                <w:szCs w:val="28"/>
              </w:rPr>
            </w:pPr>
            <w:r w:rsidRPr="00B321AE">
              <w:rPr>
                <w:sz w:val="20"/>
              </w:rPr>
              <w:t>[1</w:t>
            </w:r>
            <w:r w:rsidR="0060727D" w:rsidRPr="00B321AE">
              <w:rPr>
                <w:sz w:val="20"/>
              </w:rPr>
              <w:t>.7]</w:t>
            </w:r>
          </w:p>
        </w:tc>
        <w:tc>
          <w:tcPr>
            <w:tcW w:w="3219" w:type="dxa"/>
          </w:tcPr>
          <w:p w14:paraId="4E6026FC" w14:textId="77777777" w:rsidR="0060727D" w:rsidRPr="00B321AE" w:rsidRDefault="0060727D" w:rsidP="0060727D">
            <w:pPr>
              <w:rPr>
                <w:sz w:val="20"/>
                <w:szCs w:val="20"/>
              </w:rPr>
            </w:pPr>
            <w:r w:rsidRPr="00B321AE">
              <w:rPr>
                <w:sz w:val="20"/>
                <w:szCs w:val="20"/>
              </w:rPr>
              <w:t>Unitate de influenţă</w:t>
            </w:r>
          </w:p>
        </w:tc>
        <w:tc>
          <w:tcPr>
            <w:tcW w:w="1530" w:type="dxa"/>
          </w:tcPr>
          <w:p w14:paraId="59C47799" w14:textId="4689F3B4" w:rsidR="0060727D" w:rsidRPr="00B321AE" w:rsidRDefault="00D74586" w:rsidP="0060727D">
            <w:pPr>
              <w:rPr>
                <w:sz w:val="20"/>
                <w:szCs w:val="20"/>
              </w:rPr>
            </w:pPr>
            <w:r w:rsidRPr="00B321AE">
              <w:rPr>
                <w:sz w:val="20"/>
                <w:szCs w:val="20"/>
              </w:rPr>
              <w:t>Ape</w:t>
            </w:r>
            <w:r w:rsidR="00B86C73" w:rsidRPr="00B321AE">
              <w:rPr>
                <w:sz w:val="20"/>
                <w:szCs w:val="20"/>
              </w:rPr>
              <w:t>ndicele A</w:t>
            </w:r>
            <w:r w:rsidR="0060727D" w:rsidRPr="00B321AE">
              <w:rPr>
                <w:sz w:val="20"/>
                <w:szCs w:val="20"/>
              </w:rPr>
              <w:t xml:space="preserve"> punctul 7</w:t>
            </w:r>
          </w:p>
        </w:tc>
        <w:tc>
          <w:tcPr>
            <w:tcW w:w="3679" w:type="dxa"/>
          </w:tcPr>
          <w:p w14:paraId="612D118E" w14:textId="77777777" w:rsidR="0060727D" w:rsidRPr="00B321AE" w:rsidRDefault="0060727D" w:rsidP="0060727D">
            <w:pPr>
              <w:rPr>
                <w:sz w:val="20"/>
                <w:szCs w:val="20"/>
              </w:rPr>
            </w:pPr>
            <w:r w:rsidRPr="00B321AE">
              <w:rPr>
                <w:sz w:val="20"/>
                <w:szCs w:val="20"/>
              </w:rPr>
              <w:t>Punctul 3.2</w:t>
            </w:r>
          </w:p>
        </w:tc>
      </w:tr>
      <w:tr w:rsidR="0060727D" w:rsidRPr="00B321AE" w14:paraId="2BABA3FF" w14:textId="77777777" w:rsidTr="0060727D">
        <w:tc>
          <w:tcPr>
            <w:tcW w:w="916" w:type="dxa"/>
          </w:tcPr>
          <w:p w14:paraId="4B18BD96" w14:textId="77777777" w:rsidR="0060727D" w:rsidRPr="00B321AE" w:rsidRDefault="00F07FA1" w:rsidP="0060727D">
            <w:pPr>
              <w:jc w:val="both"/>
              <w:rPr>
                <w:sz w:val="20"/>
                <w:szCs w:val="28"/>
              </w:rPr>
            </w:pPr>
            <w:r w:rsidRPr="00B321AE">
              <w:rPr>
                <w:sz w:val="20"/>
              </w:rPr>
              <w:t>[1.</w:t>
            </w:r>
            <w:r w:rsidR="0060727D" w:rsidRPr="00B321AE">
              <w:rPr>
                <w:sz w:val="20"/>
              </w:rPr>
              <w:t>8]</w:t>
            </w:r>
          </w:p>
        </w:tc>
        <w:tc>
          <w:tcPr>
            <w:tcW w:w="3219" w:type="dxa"/>
          </w:tcPr>
          <w:p w14:paraId="0F2DF0AC" w14:textId="77777777" w:rsidR="0060727D" w:rsidRPr="00B321AE" w:rsidRDefault="0060727D" w:rsidP="0060727D">
            <w:pPr>
              <w:rPr>
                <w:sz w:val="20"/>
                <w:szCs w:val="20"/>
              </w:rPr>
            </w:pPr>
            <w:r w:rsidRPr="00B321AE">
              <w:rPr>
                <w:sz w:val="20"/>
                <w:szCs w:val="20"/>
              </w:rPr>
              <w:t>Impedanţa vehiculului</w:t>
            </w:r>
          </w:p>
        </w:tc>
        <w:tc>
          <w:tcPr>
            <w:tcW w:w="1530" w:type="dxa"/>
          </w:tcPr>
          <w:p w14:paraId="7076AD67" w14:textId="13D6C2AF" w:rsidR="0060727D" w:rsidRPr="00B321AE" w:rsidRDefault="00B86C73" w:rsidP="00D74586">
            <w:pPr>
              <w:rPr>
                <w:sz w:val="20"/>
                <w:szCs w:val="20"/>
              </w:rPr>
            </w:pPr>
            <w:r w:rsidRPr="00B321AE">
              <w:rPr>
                <w:sz w:val="20"/>
                <w:szCs w:val="20"/>
              </w:rPr>
              <w:t xml:space="preserve">Apendicele A </w:t>
            </w:r>
            <w:r w:rsidR="0060727D" w:rsidRPr="00B321AE">
              <w:rPr>
                <w:sz w:val="20"/>
                <w:szCs w:val="20"/>
              </w:rPr>
              <w:t>punctul 7</w:t>
            </w:r>
          </w:p>
        </w:tc>
        <w:tc>
          <w:tcPr>
            <w:tcW w:w="3679" w:type="dxa"/>
          </w:tcPr>
          <w:p w14:paraId="13E74E18" w14:textId="77777777" w:rsidR="0060727D" w:rsidRPr="00B321AE" w:rsidRDefault="0060727D" w:rsidP="0060727D">
            <w:pPr>
              <w:rPr>
                <w:sz w:val="20"/>
                <w:szCs w:val="20"/>
              </w:rPr>
            </w:pPr>
            <w:r w:rsidRPr="00B321AE">
              <w:rPr>
                <w:sz w:val="20"/>
                <w:szCs w:val="20"/>
              </w:rPr>
              <w:t>Punctul 3.2.2</w:t>
            </w:r>
          </w:p>
        </w:tc>
      </w:tr>
      <w:tr w:rsidR="0060727D" w:rsidRPr="00B321AE" w14:paraId="7E3684EF" w14:textId="77777777" w:rsidTr="0060727D">
        <w:tc>
          <w:tcPr>
            <w:tcW w:w="916" w:type="dxa"/>
          </w:tcPr>
          <w:p w14:paraId="72BF26BB" w14:textId="77777777" w:rsidR="0060727D" w:rsidRPr="00B321AE" w:rsidRDefault="00F07FA1" w:rsidP="0060727D">
            <w:pPr>
              <w:jc w:val="both"/>
              <w:rPr>
                <w:sz w:val="20"/>
                <w:szCs w:val="28"/>
              </w:rPr>
            </w:pPr>
            <w:r w:rsidRPr="00B321AE">
              <w:rPr>
                <w:sz w:val="20"/>
              </w:rPr>
              <w:t>[1</w:t>
            </w:r>
            <w:r w:rsidR="0060727D" w:rsidRPr="00B321AE">
              <w:rPr>
                <w:sz w:val="20"/>
              </w:rPr>
              <w:t>.9]</w:t>
            </w:r>
          </w:p>
        </w:tc>
        <w:tc>
          <w:tcPr>
            <w:tcW w:w="3219" w:type="dxa"/>
          </w:tcPr>
          <w:p w14:paraId="2A3DBD82" w14:textId="77777777" w:rsidR="0060727D" w:rsidRPr="00B321AE" w:rsidRDefault="0060727D" w:rsidP="0060727D">
            <w:pPr>
              <w:rPr>
                <w:sz w:val="20"/>
                <w:szCs w:val="20"/>
              </w:rPr>
            </w:pPr>
            <w:r w:rsidRPr="00B321AE">
              <w:rPr>
                <w:sz w:val="20"/>
                <w:szCs w:val="20"/>
              </w:rPr>
              <w:t>Metoda de testare armonizată</w:t>
            </w:r>
          </w:p>
        </w:tc>
        <w:tc>
          <w:tcPr>
            <w:tcW w:w="1530" w:type="dxa"/>
          </w:tcPr>
          <w:p w14:paraId="1D9BFB85" w14:textId="2FFEFD93" w:rsidR="0060727D" w:rsidRPr="00B321AE" w:rsidRDefault="0060727D" w:rsidP="00D74586">
            <w:pPr>
              <w:rPr>
                <w:sz w:val="20"/>
                <w:szCs w:val="20"/>
              </w:rPr>
            </w:pPr>
            <w:r w:rsidRPr="00B321AE">
              <w:rPr>
                <w:sz w:val="20"/>
                <w:szCs w:val="20"/>
              </w:rPr>
              <w:t xml:space="preserve">Apendicele </w:t>
            </w:r>
            <w:r w:rsidR="00B86C73" w:rsidRPr="00B321AE">
              <w:rPr>
                <w:sz w:val="20"/>
                <w:szCs w:val="20"/>
              </w:rPr>
              <w:t xml:space="preserve">A </w:t>
            </w:r>
            <w:r w:rsidRPr="00B321AE">
              <w:rPr>
                <w:sz w:val="20"/>
                <w:szCs w:val="20"/>
              </w:rPr>
              <w:t>punctul 7</w:t>
            </w:r>
          </w:p>
        </w:tc>
        <w:tc>
          <w:tcPr>
            <w:tcW w:w="3679" w:type="dxa"/>
          </w:tcPr>
          <w:p w14:paraId="040CE840" w14:textId="77777777" w:rsidR="0060727D" w:rsidRPr="00B321AE" w:rsidRDefault="0060727D" w:rsidP="0060727D">
            <w:pPr>
              <w:rPr>
                <w:sz w:val="20"/>
                <w:szCs w:val="20"/>
              </w:rPr>
            </w:pPr>
            <w:r w:rsidRPr="00B321AE">
              <w:rPr>
                <w:sz w:val="20"/>
                <w:szCs w:val="20"/>
              </w:rPr>
              <w:t>Punctul 3.2.1</w:t>
            </w:r>
          </w:p>
        </w:tc>
      </w:tr>
      <w:tr w:rsidR="0060727D" w:rsidRPr="00B96E64" w14:paraId="385983AB" w14:textId="77777777" w:rsidTr="00981147">
        <w:tc>
          <w:tcPr>
            <w:tcW w:w="916" w:type="dxa"/>
          </w:tcPr>
          <w:p w14:paraId="0C96D30B" w14:textId="77777777" w:rsidR="0060727D" w:rsidRPr="00B321AE" w:rsidRDefault="00F07FA1" w:rsidP="0060727D">
            <w:pPr>
              <w:jc w:val="both"/>
              <w:rPr>
                <w:sz w:val="20"/>
                <w:szCs w:val="28"/>
              </w:rPr>
            </w:pPr>
            <w:r w:rsidRPr="00B321AE">
              <w:rPr>
                <w:sz w:val="20"/>
              </w:rPr>
              <w:t>[2</w:t>
            </w:r>
            <w:r w:rsidR="0060727D" w:rsidRPr="00B321AE">
              <w:rPr>
                <w:sz w:val="20"/>
              </w:rPr>
              <w:t>]</w:t>
            </w:r>
          </w:p>
        </w:tc>
        <w:tc>
          <w:tcPr>
            <w:tcW w:w="8428" w:type="dxa"/>
            <w:gridSpan w:val="3"/>
          </w:tcPr>
          <w:p w14:paraId="112AF72F" w14:textId="77777777" w:rsidR="0060727D" w:rsidRPr="00B321AE" w:rsidRDefault="0060727D" w:rsidP="0060727D">
            <w:pPr>
              <w:rPr>
                <w:sz w:val="20"/>
                <w:szCs w:val="20"/>
              </w:rPr>
            </w:pPr>
            <w:r w:rsidRPr="00B321AE">
              <w:rPr>
                <w:sz w:val="20"/>
                <w:szCs w:val="20"/>
              </w:rPr>
              <w:t>Documentul tehnic al ERA privind codificarea transportului combinat ERA/TD/CT versiunea 1.1 (publicat la 21.3.2023)</w:t>
            </w:r>
          </w:p>
        </w:tc>
      </w:tr>
      <w:tr w:rsidR="0060727D" w:rsidRPr="00B321AE" w14:paraId="563850E9" w14:textId="77777777" w:rsidTr="0060727D">
        <w:tc>
          <w:tcPr>
            <w:tcW w:w="916" w:type="dxa"/>
          </w:tcPr>
          <w:p w14:paraId="5D1CF66F" w14:textId="77777777" w:rsidR="0060727D" w:rsidRPr="00B321AE" w:rsidRDefault="00F07FA1" w:rsidP="0060727D">
            <w:pPr>
              <w:jc w:val="both"/>
              <w:rPr>
                <w:sz w:val="20"/>
                <w:szCs w:val="28"/>
              </w:rPr>
            </w:pPr>
            <w:r w:rsidRPr="00B321AE">
              <w:rPr>
                <w:sz w:val="20"/>
              </w:rPr>
              <w:t>[2</w:t>
            </w:r>
            <w:r w:rsidR="0060727D" w:rsidRPr="00B321AE">
              <w:rPr>
                <w:sz w:val="20"/>
              </w:rPr>
              <w:t>.1]</w:t>
            </w:r>
          </w:p>
        </w:tc>
        <w:tc>
          <w:tcPr>
            <w:tcW w:w="3219" w:type="dxa"/>
          </w:tcPr>
          <w:p w14:paraId="3B26ECD2" w14:textId="77777777" w:rsidR="0060727D" w:rsidRPr="00B321AE" w:rsidRDefault="0060727D" w:rsidP="0060727D">
            <w:pPr>
              <w:rPr>
                <w:sz w:val="20"/>
                <w:szCs w:val="20"/>
              </w:rPr>
            </w:pPr>
            <w:r w:rsidRPr="00B321AE">
              <w:rPr>
                <w:sz w:val="20"/>
                <w:szCs w:val="20"/>
              </w:rPr>
              <w:t>Codificarea unităţilor destinate a fi utilizate în transportul combinat</w:t>
            </w:r>
          </w:p>
        </w:tc>
        <w:tc>
          <w:tcPr>
            <w:tcW w:w="1530" w:type="dxa"/>
          </w:tcPr>
          <w:p w14:paraId="5F580EBA" w14:textId="55FA8BA5" w:rsidR="0060727D" w:rsidRPr="00B321AE" w:rsidRDefault="0060727D" w:rsidP="0060727D">
            <w:pPr>
              <w:rPr>
                <w:sz w:val="20"/>
                <w:szCs w:val="20"/>
              </w:rPr>
            </w:pPr>
            <w:r w:rsidRPr="00B321AE">
              <w:rPr>
                <w:sz w:val="20"/>
                <w:szCs w:val="20"/>
              </w:rPr>
              <w:t>4.2.3.1</w:t>
            </w:r>
            <w:r w:rsidR="005D75BA" w:rsidRPr="00B321AE">
              <w:rPr>
                <w:sz w:val="20"/>
                <w:szCs w:val="20"/>
              </w:rPr>
              <w:t>.</w:t>
            </w:r>
            <w:r w:rsidR="00B86C73" w:rsidRPr="00B321AE">
              <w:rPr>
                <w:sz w:val="20"/>
                <w:szCs w:val="20"/>
              </w:rPr>
              <w:t xml:space="preserve"> Apendicele F</w:t>
            </w:r>
          </w:p>
        </w:tc>
        <w:tc>
          <w:tcPr>
            <w:tcW w:w="3679" w:type="dxa"/>
          </w:tcPr>
          <w:p w14:paraId="5039D8A0" w14:textId="77777777" w:rsidR="0060727D" w:rsidRPr="00B321AE" w:rsidRDefault="0060727D" w:rsidP="0060727D">
            <w:pPr>
              <w:rPr>
                <w:sz w:val="20"/>
                <w:szCs w:val="20"/>
              </w:rPr>
            </w:pPr>
            <w:r w:rsidRPr="00B321AE">
              <w:rPr>
                <w:sz w:val="20"/>
                <w:szCs w:val="20"/>
              </w:rPr>
              <w:t>2.2</w:t>
            </w:r>
          </w:p>
        </w:tc>
      </w:tr>
      <w:tr w:rsidR="0060727D" w:rsidRPr="00B96E64" w14:paraId="0AE15CCF" w14:textId="77777777" w:rsidTr="00981147">
        <w:tc>
          <w:tcPr>
            <w:tcW w:w="916" w:type="dxa"/>
          </w:tcPr>
          <w:p w14:paraId="4984CBDE" w14:textId="77777777" w:rsidR="0060727D" w:rsidRPr="00B321AE" w:rsidRDefault="00F07FA1" w:rsidP="0060727D">
            <w:pPr>
              <w:jc w:val="both"/>
              <w:rPr>
                <w:sz w:val="20"/>
                <w:szCs w:val="28"/>
              </w:rPr>
            </w:pPr>
            <w:r w:rsidRPr="00B321AE">
              <w:rPr>
                <w:sz w:val="20"/>
              </w:rPr>
              <w:t>[3</w:t>
            </w:r>
            <w:r w:rsidR="0060727D" w:rsidRPr="00B321AE">
              <w:rPr>
                <w:sz w:val="20"/>
              </w:rPr>
              <w:t>]</w:t>
            </w:r>
          </w:p>
        </w:tc>
        <w:tc>
          <w:tcPr>
            <w:tcW w:w="8428" w:type="dxa"/>
            <w:gridSpan w:val="3"/>
          </w:tcPr>
          <w:p w14:paraId="068DD998" w14:textId="77777777" w:rsidR="0060727D" w:rsidRPr="00B321AE" w:rsidRDefault="0060727D" w:rsidP="0060727D">
            <w:pPr>
              <w:rPr>
                <w:sz w:val="20"/>
                <w:szCs w:val="20"/>
              </w:rPr>
            </w:pPr>
            <w:r w:rsidRPr="00B321AE">
              <w:rPr>
                <w:sz w:val="20"/>
                <w:szCs w:val="20"/>
              </w:rPr>
              <w:t>Document tehnic al ERA privind lista saboţilor de frână din materiale compozite aprobaţi integral de UIC pentru transportul internaţional ERA/TD/2009-02/INT, versiunea 15.0</w:t>
            </w:r>
          </w:p>
        </w:tc>
      </w:tr>
    </w:tbl>
    <w:p w14:paraId="5CD9272C" w14:textId="77777777" w:rsidR="00422288" w:rsidRPr="00B321AE" w:rsidRDefault="00422288" w:rsidP="008D1AD6">
      <w:pPr>
        <w:spacing w:after="0"/>
        <w:rPr>
          <w:lang w:val="en-US"/>
        </w:rPr>
      </w:pPr>
    </w:p>
    <w:p w14:paraId="11C0B015" w14:textId="77777777" w:rsidR="00422288" w:rsidRPr="00B321AE" w:rsidRDefault="00422288" w:rsidP="00154744">
      <w:pPr>
        <w:spacing w:after="0"/>
        <w:jc w:val="center"/>
        <w:rPr>
          <w:lang w:val="en-US"/>
        </w:rPr>
      </w:pPr>
    </w:p>
    <w:p w14:paraId="40E3F0E6" w14:textId="77777777" w:rsidR="00CE547C" w:rsidRPr="00B321AE" w:rsidRDefault="00CE547C" w:rsidP="00154744">
      <w:pPr>
        <w:spacing w:after="0"/>
        <w:jc w:val="center"/>
        <w:rPr>
          <w:lang w:val="en-US"/>
        </w:rPr>
      </w:pPr>
    </w:p>
    <w:p w14:paraId="039D83F2" w14:textId="77777777" w:rsidR="00CE547C" w:rsidRPr="00B321AE" w:rsidRDefault="00CE547C" w:rsidP="00154744">
      <w:pPr>
        <w:spacing w:after="0"/>
        <w:jc w:val="center"/>
        <w:rPr>
          <w:lang w:val="en-US"/>
        </w:rPr>
      </w:pPr>
    </w:p>
    <w:p w14:paraId="4CDB8CF7" w14:textId="77777777" w:rsidR="00CE547C" w:rsidRPr="00B321AE" w:rsidRDefault="00CE547C" w:rsidP="00154744">
      <w:pPr>
        <w:spacing w:after="0"/>
        <w:jc w:val="center"/>
        <w:rPr>
          <w:lang w:val="en-US"/>
        </w:rPr>
      </w:pPr>
    </w:p>
    <w:p w14:paraId="1DBBC676" w14:textId="77777777" w:rsidR="00CE547C" w:rsidRPr="00B321AE" w:rsidRDefault="00CE547C" w:rsidP="00154744">
      <w:pPr>
        <w:spacing w:after="0"/>
        <w:jc w:val="center"/>
        <w:rPr>
          <w:lang w:val="en-US"/>
        </w:rPr>
      </w:pPr>
    </w:p>
    <w:p w14:paraId="47B95177" w14:textId="77777777" w:rsidR="00CE547C" w:rsidRPr="00B321AE" w:rsidRDefault="00CE547C" w:rsidP="00154744">
      <w:pPr>
        <w:spacing w:after="0"/>
        <w:jc w:val="center"/>
        <w:rPr>
          <w:lang w:val="en-US"/>
        </w:rPr>
      </w:pPr>
    </w:p>
    <w:p w14:paraId="2B772FB4" w14:textId="77777777" w:rsidR="00CE547C" w:rsidRPr="00B321AE" w:rsidRDefault="00CE547C" w:rsidP="00154744">
      <w:pPr>
        <w:spacing w:after="0"/>
        <w:jc w:val="center"/>
        <w:rPr>
          <w:lang w:val="en-US"/>
        </w:rPr>
      </w:pPr>
    </w:p>
    <w:p w14:paraId="15DA0E79" w14:textId="77777777" w:rsidR="00CE547C" w:rsidRPr="00B321AE" w:rsidRDefault="00CE547C" w:rsidP="00154744">
      <w:pPr>
        <w:spacing w:after="0"/>
        <w:jc w:val="center"/>
        <w:rPr>
          <w:lang w:val="en-US"/>
        </w:rPr>
      </w:pPr>
    </w:p>
    <w:p w14:paraId="78DB9CB5" w14:textId="77777777" w:rsidR="00180F6D" w:rsidRPr="00B321AE" w:rsidRDefault="00180F6D" w:rsidP="00154744">
      <w:pPr>
        <w:spacing w:after="0"/>
        <w:jc w:val="center"/>
        <w:rPr>
          <w:lang w:val="en-US"/>
        </w:rPr>
      </w:pPr>
    </w:p>
    <w:p w14:paraId="696A02BC" w14:textId="77777777" w:rsidR="00CE547C" w:rsidRPr="00B321AE" w:rsidRDefault="00CE547C" w:rsidP="00154744">
      <w:pPr>
        <w:spacing w:after="0"/>
        <w:jc w:val="center"/>
        <w:rPr>
          <w:lang w:val="en-US"/>
        </w:rPr>
      </w:pPr>
    </w:p>
    <w:p w14:paraId="22F7CAC7" w14:textId="77777777" w:rsidR="00CE547C" w:rsidRPr="00B321AE" w:rsidRDefault="00CE547C" w:rsidP="00154744">
      <w:pPr>
        <w:spacing w:after="0"/>
        <w:jc w:val="center"/>
        <w:rPr>
          <w:lang w:val="en-US"/>
        </w:rPr>
      </w:pPr>
    </w:p>
    <w:p w14:paraId="172AFE06" w14:textId="77777777" w:rsidR="00CE547C" w:rsidRPr="00B321AE" w:rsidRDefault="00CE547C" w:rsidP="00154744">
      <w:pPr>
        <w:spacing w:after="0"/>
        <w:jc w:val="center"/>
        <w:rPr>
          <w:lang w:val="en-US"/>
        </w:rPr>
      </w:pPr>
    </w:p>
    <w:p w14:paraId="282FDB17" w14:textId="066AEE43" w:rsidR="00422288" w:rsidRPr="00B321AE" w:rsidRDefault="00E869F5" w:rsidP="00062EB0">
      <w:pPr>
        <w:spacing w:after="0"/>
        <w:ind w:right="84"/>
        <w:jc w:val="center"/>
        <w:rPr>
          <w:b/>
          <w:sz w:val="24"/>
          <w:lang w:val="en-US"/>
        </w:rPr>
      </w:pPr>
      <w:r w:rsidRPr="00B321AE">
        <w:rPr>
          <w:b/>
          <w:sz w:val="24"/>
          <w:lang w:val="en-US"/>
        </w:rPr>
        <w:lastRenderedPageBreak/>
        <w:t>Apendicele C</w:t>
      </w:r>
    </w:p>
    <w:p w14:paraId="4EF4C371" w14:textId="77777777" w:rsidR="00422288" w:rsidRPr="00B321AE" w:rsidRDefault="00422288" w:rsidP="00062EB0">
      <w:pPr>
        <w:spacing w:after="0"/>
        <w:jc w:val="center"/>
        <w:rPr>
          <w:sz w:val="24"/>
          <w:lang w:val="en-US"/>
        </w:rPr>
      </w:pPr>
      <w:r w:rsidRPr="00B321AE">
        <w:rPr>
          <w:sz w:val="24"/>
          <w:lang w:val="en-US"/>
        </w:rPr>
        <w:t>Semnalul de fine de tren</w:t>
      </w:r>
    </w:p>
    <w:p w14:paraId="1EFAA7D6" w14:textId="77777777" w:rsidR="00422288" w:rsidRPr="00B321AE" w:rsidRDefault="00422288" w:rsidP="00062EB0">
      <w:pPr>
        <w:spacing w:after="0"/>
        <w:ind w:right="-6" w:firstLine="708"/>
        <w:jc w:val="both"/>
        <w:rPr>
          <w:b/>
          <w:sz w:val="24"/>
          <w:lang w:val="en-US"/>
        </w:rPr>
      </w:pPr>
      <w:r w:rsidRPr="00B321AE">
        <w:rPr>
          <w:b/>
          <w:sz w:val="24"/>
          <w:lang w:val="en-US"/>
        </w:rPr>
        <w:t xml:space="preserve">1. Lămpi </w:t>
      </w:r>
    </w:p>
    <w:p w14:paraId="110571CB" w14:textId="77777777" w:rsidR="00422288" w:rsidRPr="00B321AE" w:rsidRDefault="00422288" w:rsidP="00062EB0">
      <w:pPr>
        <w:spacing w:after="0"/>
        <w:ind w:right="-6" w:firstLine="708"/>
        <w:jc w:val="both"/>
        <w:rPr>
          <w:sz w:val="24"/>
          <w:lang w:val="en-US"/>
        </w:rPr>
      </w:pPr>
      <w:r w:rsidRPr="00B321AE">
        <w:rPr>
          <w:sz w:val="24"/>
          <w:lang w:val="en-US"/>
        </w:rPr>
        <w:t xml:space="preserve">Culoarea lămpilor spate trebuie să fie în conformitate cu specificaţia </w:t>
      </w:r>
    </w:p>
    <w:p w14:paraId="18EB434D" w14:textId="3BE509B9" w:rsidR="00422288" w:rsidRPr="00B321AE" w:rsidRDefault="00422288" w:rsidP="00062EB0">
      <w:pPr>
        <w:spacing w:after="0"/>
        <w:ind w:right="-6"/>
        <w:jc w:val="both"/>
        <w:rPr>
          <w:sz w:val="24"/>
          <w:lang w:val="en-US"/>
        </w:rPr>
      </w:pPr>
      <w:r w:rsidRPr="00B321AE">
        <w:rPr>
          <w:sz w:val="24"/>
          <w:lang w:val="en-US"/>
        </w:rPr>
        <w:t>menţiona</w:t>
      </w:r>
      <w:r w:rsidR="00B86C73" w:rsidRPr="00B321AE">
        <w:rPr>
          <w:sz w:val="24"/>
          <w:lang w:val="en-US"/>
        </w:rPr>
        <w:t>tă în apendicele B</w:t>
      </w:r>
      <w:r w:rsidR="00B41A77" w:rsidRPr="00B321AE">
        <w:rPr>
          <w:sz w:val="24"/>
          <w:lang w:val="en-US"/>
        </w:rPr>
        <w:t xml:space="preserve">, </w:t>
      </w:r>
      <w:r w:rsidR="00CD6559" w:rsidRPr="00B321AE">
        <w:rPr>
          <w:sz w:val="24"/>
          <w:szCs w:val="24"/>
          <w:lang w:val="en-US"/>
        </w:rPr>
        <w:t>punctul</w:t>
      </w:r>
      <w:r w:rsidR="00CD6559" w:rsidRPr="00B321AE">
        <w:rPr>
          <w:sz w:val="24"/>
          <w:lang w:val="en-US"/>
        </w:rPr>
        <w:t xml:space="preserve"> </w:t>
      </w:r>
      <w:r w:rsidR="00B41A77" w:rsidRPr="00B321AE">
        <w:rPr>
          <w:sz w:val="24"/>
          <w:lang w:val="en-US"/>
        </w:rPr>
        <w:t>[27</w:t>
      </w:r>
      <w:r w:rsidRPr="00B321AE">
        <w:rPr>
          <w:sz w:val="24"/>
          <w:lang w:val="en-US"/>
        </w:rPr>
        <w:t xml:space="preserve">]. </w:t>
      </w:r>
    </w:p>
    <w:p w14:paraId="1481B08D" w14:textId="551F8A22" w:rsidR="00191C55" w:rsidRPr="00B321AE" w:rsidRDefault="00422288" w:rsidP="00062EB0">
      <w:pPr>
        <w:spacing w:after="0"/>
        <w:ind w:right="-6" w:firstLine="708"/>
        <w:jc w:val="both"/>
        <w:rPr>
          <w:sz w:val="24"/>
          <w:lang w:val="en-US"/>
        </w:rPr>
      </w:pPr>
      <w:r w:rsidRPr="00B321AE">
        <w:rPr>
          <w:sz w:val="24"/>
          <w:lang w:val="en-US"/>
        </w:rPr>
        <w:t>Lampa spate trebuie proiectată în așa fel î</w:t>
      </w:r>
      <w:r w:rsidR="00191C55" w:rsidRPr="00B321AE">
        <w:rPr>
          <w:sz w:val="24"/>
          <w:lang w:val="en-US"/>
        </w:rPr>
        <w:t xml:space="preserve">ncât să prezinte o intensitate </w:t>
      </w:r>
      <w:r w:rsidRPr="00B321AE">
        <w:rPr>
          <w:sz w:val="24"/>
          <w:lang w:val="en-US"/>
        </w:rPr>
        <w:t>luminoasă în conformitate cu specificaţ</w:t>
      </w:r>
      <w:r w:rsidR="00B86C73" w:rsidRPr="00B321AE">
        <w:rPr>
          <w:sz w:val="24"/>
          <w:lang w:val="en-US"/>
        </w:rPr>
        <w:t>ia menţionată în apendicele B</w:t>
      </w:r>
      <w:r w:rsidR="00B41A77" w:rsidRPr="00B321AE">
        <w:rPr>
          <w:sz w:val="24"/>
          <w:lang w:val="en-US"/>
        </w:rPr>
        <w:t xml:space="preserve">, </w:t>
      </w:r>
      <w:r w:rsidR="00CD6559" w:rsidRPr="00B321AE">
        <w:rPr>
          <w:sz w:val="24"/>
          <w:szCs w:val="24"/>
          <w:lang w:val="en-US"/>
        </w:rPr>
        <w:t>punctul</w:t>
      </w:r>
      <w:r w:rsidR="00CD6559" w:rsidRPr="00B321AE">
        <w:rPr>
          <w:sz w:val="24"/>
          <w:lang w:val="en-US"/>
        </w:rPr>
        <w:t xml:space="preserve"> </w:t>
      </w:r>
      <w:r w:rsidR="00B41A77" w:rsidRPr="00B321AE">
        <w:rPr>
          <w:sz w:val="24"/>
          <w:lang w:val="en-US"/>
        </w:rPr>
        <w:t>[27</w:t>
      </w:r>
      <w:r w:rsidRPr="00B321AE">
        <w:rPr>
          <w:sz w:val="24"/>
          <w:lang w:val="en-US"/>
        </w:rPr>
        <w:t xml:space="preserve">]. </w:t>
      </w:r>
    </w:p>
    <w:p w14:paraId="4E5EC0F4" w14:textId="77777777" w:rsidR="00422288" w:rsidRPr="00B321AE" w:rsidRDefault="00062EB0" w:rsidP="00E62A12">
      <w:pPr>
        <w:spacing w:after="0"/>
        <w:ind w:right="-6" w:firstLine="708"/>
        <w:jc w:val="both"/>
        <w:rPr>
          <w:sz w:val="24"/>
          <w:lang w:val="en-US"/>
        </w:rPr>
      </w:pPr>
      <w:r w:rsidRPr="00B321AE">
        <w:rPr>
          <w:sz w:val="24"/>
          <w:lang w:val="en-US"/>
        </w:rPr>
        <w:t xml:space="preserve">Lampa trebuie să fie adecvată pentru a fi atașată la unităţile care respectă cerinţele referitoare la dispozitivele de fixare și la gabarit stabilite la </w:t>
      </w:r>
      <w:r w:rsidR="001A4F40" w:rsidRPr="00B321AE">
        <w:rPr>
          <w:sz w:val="24"/>
          <w:lang w:val="en-US"/>
        </w:rPr>
        <w:t>sub</w:t>
      </w:r>
      <w:r w:rsidRPr="00B321AE">
        <w:rPr>
          <w:sz w:val="24"/>
          <w:lang w:val="en-US"/>
        </w:rPr>
        <w:t>punctul 4.2.6.3. Lampa trebuie echipată cu:</w:t>
      </w:r>
      <w:r w:rsidR="00422288" w:rsidRPr="00B321AE">
        <w:rPr>
          <w:sz w:val="24"/>
          <w:lang w:val="en-US"/>
        </w:rPr>
        <w:t xml:space="preserve"> </w:t>
      </w:r>
    </w:p>
    <w:p w14:paraId="241D1F2B" w14:textId="77777777" w:rsidR="00422288" w:rsidRPr="00B321AE" w:rsidRDefault="00B41A77" w:rsidP="00062EB0">
      <w:pPr>
        <w:spacing w:after="0"/>
        <w:ind w:right="-6" w:firstLine="708"/>
        <w:jc w:val="both"/>
        <w:rPr>
          <w:sz w:val="24"/>
          <w:lang w:val="en-US"/>
        </w:rPr>
      </w:pPr>
      <w:r w:rsidRPr="00B321AE">
        <w:rPr>
          <w:sz w:val="24"/>
          <w:lang w:val="en-US"/>
        </w:rPr>
        <w:t>1.1.</w:t>
      </w:r>
      <w:r w:rsidR="00422288" w:rsidRPr="00B321AE">
        <w:rPr>
          <w:sz w:val="24"/>
          <w:lang w:val="en-US"/>
        </w:rPr>
        <w:t xml:space="preserve"> un întrerupător (aprins/stins); </w:t>
      </w:r>
    </w:p>
    <w:p w14:paraId="0C4175E3" w14:textId="77777777" w:rsidR="00422288" w:rsidRPr="00B321AE" w:rsidRDefault="00257AE7" w:rsidP="00062EB0">
      <w:pPr>
        <w:spacing w:after="0"/>
        <w:ind w:right="-6" w:firstLine="708"/>
        <w:jc w:val="both"/>
        <w:rPr>
          <w:sz w:val="24"/>
          <w:lang w:val="en-US"/>
        </w:rPr>
      </w:pPr>
      <w:r w:rsidRPr="00B321AE">
        <w:rPr>
          <w:sz w:val="24"/>
          <w:lang w:val="en-US"/>
        </w:rPr>
        <w:t>1.2.</w:t>
      </w:r>
      <w:r w:rsidR="00422288" w:rsidRPr="00B321AE">
        <w:rPr>
          <w:sz w:val="24"/>
          <w:lang w:val="en-US"/>
        </w:rPr>
        <w:t xml:space="preserve"> o lumină de avertizare care indică starea bateriei. </w:t>
      </w:r>
    </w:p>
    <w:p w14:paraId="465440F5" w14:textId="77777777" w:rsidR="00422288" w:rsidRPr="00B321AE" w:rsidRDefault="00422288" w:rsidP="00062EB0">
      <w:pPr>
        <w:spacing w:after="0"/>
        <w:ind w:right="-6" w:firstLine="708"/>
        <w:jc w:val="both"/>
        <w:rPr>
          <w:b/>
          <w:sz w:val="24"/>
          <w:lang w:val="en-US"/>
        </w:rPr>
      </w:pPr>
      <w:r w:rsidRPr="00B321AE">
        <w:rPr>
          <w:b/>
          <w:sz w:val="24"/>
          <w:lang w:val="en-US"/>
        </w:rPr>
        <w:t xml:space="preserve">2. Plăcuţe reflectorizante </w:t>
      </w:r>
    </w:p>
    <w:p w14:paraId="294CD963" w14:textId="3EDEC98C" w:rsidR="00422288" w:rsidRPr="00B321AE" w:rsidRDefault="00422288" w:rsidP="004A4709">
      <w:pPr>
        <w:spacing w:after="0"/>
        <w:ind w:right="-6" w:firstLine="708"/>
        <w:jc w:val="both"/>
        <w:rPr>
          <w:sz w:val="24"/>
          <w:lang w:val="en-US"/>
        </w:rPr>
      </w:pPr>
      <w:r w:rsidRPr="00B321AE">
        <w:rPr>
          <w:sz w:val="24"/>
          <w:lang w:val="en-US"/>
        </w:rPr>
        <w:t>Plăcuţele reflectorizante trebuie să fie adecvate pe</w:t>
      </w:r>
      <w:r w:rsidR="00E62A12" w:rsidRPr="00B321AE">
        <w:rPr>
          <w:sz w:val="24"/>
          <w:lang w:val="en-US"/>
        </w:rPr>
        <w:t xml:space="preserve">ntru a fi atașate la unităţile </w:t>
      </w:r>
      <w:r w:rsidRPr="00B321AE">
        <w:rPr>
          <w:sz w:val="24"/>
          <w:lang w:val="en-US"/>
        </w:rPr>
        <w:t>care respectă cerinţele referitoare la dispozitive</w:t>
      </w:r>
      <w:r w:rsidR="00257AE7" w:rsidRPr="00B321AE">
        <w:rPr>
          <w:sz w:val="24"/>
          <w:lang w:val="en-US"/>
        </w:rPr>
        <w:t xml:space="preserve">le de fixare și la gabarit stabilite la </w:t>
      </w:r>
      <w:r w:rsidR="001A4F40" w:rsidRPr="00B321AE">
        <w:rPr>
          <w:sz w:val="24"/>
          <w:lang w:val="en-US"/>
        </w:rPr>
        <w:t>sub</w:t>
      </w:r>
      <w:r w:rsidRPr="00B321AE">
        <w:rPr>
          <w:sz w:val="24"/>
          <w:lang w:val="en-US"/>
        </w:rPr>
        <w:t>punctul 4.2.6.3. Partea reflectorizan</w:t>
      </w:r>
      <w:r w:rsidR="00257AE7" w:rsidRPr="00B321AE">
        <w:rPr>
          <w:sz w:val="24"/>
          <w:lang w:val="en-US"/>
        </w:rPr>
        <w:t>tă a plăcuţelor tr</w:t>
      </w:r>
      <w:r w:rsidR="004A4709" w:rsidRPr="00B321AE">
        <w:rPr>
          <w:sz w:val="24"/>
          <w:lang w:val="en-US"/>
        </w:rPr>
        <w:t>ebuie să fie de cel puţin 150 ×</w:t>
      </w:r>
      <w:r w:rsidRPr="00B321AE">
        <w:rPr>
          <w:sz w:val="24"/>
          <w:lang w:val="en-US"/>
        </w:rPr>
        <w:t>200 mm, așa cum se arat</w:t>
      </w:r>
      <w:r w:rsidR="006978B8" w:rsidRPr="00B321AE">
        <w:rPr>
          <w:sz w:val="24"/>
          <w:lang w:val="en-US"/>
        </w:rPr>
        <w:t>ă în figura C</w:t>
      </w:r>
      <w:r w:rsidR="004A4709" w:rsidRPr="00B321AE">
        <w:rPr>
          <w:sz w:val="24"/>
          <w:lang w:val="en-US"/>
        </w:rPr>
        <w:t xml:space="preserve">.1. Triunghiurile laterale trebuie să fie albe, </w:t>
      </w:r>
      <w:r w:rsidRPr="00B321AE">
        <w:rPr>
          <w:sz w:val="24"/>
          <w:lang w:val="en-US"/>
        </w:rPr>
        <w:t>iar triunghiurile din partea inferioară și</w:t>
      </w:r>
      <w:r w:rsidR="004A4709" w:rsidRPr="00B321AE">
        <w:rPr>
          <w:sz w:val="24"/>
          <w:lang w:val="en-US"/>
        </w:rPr>
        <w:t xml:space="preserve"> din cea </w:t>
      </w:r>
      <w:r w:rsidRPr="00B321AE">
        <w:rPr>
          <w:sz w:val="24"/>
          <w:lang w:val="en-US"/>
        </w:rPr>
        <w:t>sup</w:t>
      </w:r>
      <w:r w:rsidR="004A4709" w:rsidRPr="00B321AE">
        <w:rPr>
          <w:sz w:val="24"/>
          <w:lang w:val="en-US"/>
        </w:rPr>
        <w:t xml:space="preserve">erioară trebuie să fie roșii. </w:t>
      </w:r>
      <w:r w:rsidRPr="00B321AE">
        <w:rPr>
          <w:sz w:val="24"/>
          <w:lang w:val="en-US"/>
        </w:rPr>
        <w:t>Plăcuţa trebui</w:t>
      </w:r>
      <w:r w:rsidR="004A4709" w:rsidRPr="00B321AE">
        <w:rPr>
          <w:sz w:val="24"/>
          <w:lang w:val="en-US"/>
        </w:rPr>
        <w:t xml:space="preserve">e să fie retroreflectorizantă, </w:t>
      </w:r>
      <w:r w:rsidRPr="00B321AE">
        <w:rPr>
          <w:sz w:val="24"/>
          <w:lang w:val="en-US"/>
        </w:rPr>
        <w:t>în conformitate cu specificaţia menţiona</w:t>
      </w:r>
      <w:r w:rsidR="00B86C73" w:rsidRPr="00B321AE">
        <w:rPr>
          <w:sz w:val="24"/>
          <w:lang w:val="en-US"/>
        </w:rPr>
        <w:t>tă în apendicele B</w:t>
      </w:r>
      <w:r w:rsidR="004A4709" w:rsidRPr="00B321AE">
        <w:rPr>
          <w:sz w:val="24"/>
          <w:lang w:val="en-US"/>
        </w:rPr>
        <w:t xml:space="preserve">, </w:t>
      </w:r>
      <w:r w:rsidR="00CD6559" w:rsidRPr="00B321AE">
        <w:rPr>
          <w:sz w:val="24"/>
          <w:szCs w:val="24"/>
          <w:lang w:val="en-US"/>
        </w:rPr>
        <w:t>punctul</w:t>
      </w:r>
      <w:r w:rsidR="00CD6559" w:rsidRPr="00B321AE">
        <w:rPr>
          <w:sz w:val="24"/>
          <w:lang w:val="en-US"/>
        </w:rPr>
        <w:t xml:space="preserve"> </w:t>
      </w:r>
      <w:r w:rsidR="004A4709" w:rsidRPr="00B321AE">
        <w:rPr>
          <w:sz w:val="24"/>
          <w:lang w:val="en-US"/>
        </w:rPr>
        <w:t>[28</w:t>
      </w:r>
      <w:r w:rsidRPr="00B321AE">
        <w:rPr>
          <w:sz w:val="24"/>
          <w:lang w:val="en-US"/>
        </w:rPr>
        <w:t>].</w:t>
      </w:r>
    </w:p>
    <w:p w14:paraId="043C7167" w14:textId="77777777" w:rsidR="00422288" w:rsidRPr="00B321AE" w:rsidRDefault="00422288" w:rsidP="00CF521A">
      <w:pPr>
        <w:spacing w:after="0"/>
        <w:ind w:right="-6"/>
        <w:jc w:val="center"/>
        <w:rPr>
          <w:sz w:val="24"/>
          <w:lang w:val="en-US"/>
        </w:rPr>
      </w:pPr>
    </w:p>
    <w:p w14:paraId="4FB496FB" w14:textId="4C767FF7" w:rsidR="007304FB" w:rsidRPr="00B321AE" w:rsidRDefault="007304FB" w:rsidP="007304FB">
      <w:pPr>
        <w:jc w:val="right"/>
        <w:rPr>
          <w:sz w:val="24"/>
          <w:szCs w:val="20"/>
        </w:rPr>
      </w:pPr>
      <w:r w:rsidRPr="00B321AE">
        <w:rPr>
          <w:sz w:val="24"/>
          <w:szCs w:val="20"/>
        </w:rPr>
        <w:t xml:space="preserve">Figura </w:t>
      </w:r>
      <w:r w:rsidR="006978B8" w:rsidRPr="00B321AE">
        <w:rPr>
          <w:sz w:val="24"/>
          <w:szCs w:val="20"/>
          <w:lang w:val="ro-MD"/>
        </w:rPr>
        <w:t>C</w:t>
      </w:r>
      <w:r w:rsidRPr="00B321AE">
        <w:rPr>
          <w:sz w:val="24"/>
          <w:szCs w:val="20"/>
        </w:rPr>
        <w:t>.1</w:t>
      </w:r>
    </w:p>
    <w:p w14:paraId="5E10F77E" w14:textId="77777777" w:rsidR="007304FB" w:rsidRPr="00B321AE" w:rsidRDefault="007304FB" w:rsidP="007304FB">
      <w:pPr>
        <w:jc w:val="center"/>
        <w:rPr>
          <w:sz w:val="24"/>
          <w:szCs w:val="20"/>
          <w:lang w:val="en-US"/>
        </w:rPr>
      </w:pPr>
      <w:r w:rsidRPr="00B321AE">
        <w:rPr>
          <w:b/>
          <w:sz w:val="24"/>
          <w:szCs w:val="20"/>
        </w:rPr>
        <w:t>Plăcuţa</w:t>
      </w:r>
      <w:r w:rsidRPr="00B321AE">
        <w:rPr>
          <w:sz w:val="24"/>
          <w:szCs w:val="20"/>
        </w:rPr>
        <w:t xml:space="preserve"> </w:t>
      </w:r>
      <w:r w:rsidRPr="00B321AE">
        <w:rPr>
          <w:b/>
          <w:sz w:val="24"/>
          <w:szCs w:val="20"/>
        </w:rPr>
        <w:t>reflectorizantă</w:t>
      </w:r>
    </w:p>
    <w:p w14:paraId="4BF39495" w14:textId="77777777" w:rsidR="007304FB" w:rsidRPr="00B321AE" w:rsidRDefault="007304FB" w:rsidP="007304FB">
      <w:pPr>
        <w:jc w:val="both"/>
        <w:rPr>
          <w:sz w:val="22"/>
          <w:lang w:val="en-US"/>
        </w:rPr>
      </w:pPr>
    </w:p>
    <w:p w14:paraId="5A9802FA" w14:textId="77777777" w:rsidR="007304FB" w:rsidRPr="00B321AE" w:rsidRDefault="007304FB" w:rsidP="007304FB">
      <w:pPr>
        <w:jc w:val="center"/>
        <w:rPr>
          <w:sz w:val="22"/>
          <w:lang w:val="en-US"/>
        </w:rPr>
      </w:pPr>
      <w:r w:rsidRPr="00B321AE">
        <w:rPr>
          <w:noProof/>
          <w:sz w:val="22"/>
          <w:lang w:val="en-US"/>
        </w:rPr>
        <w:drawing>
          <wp:inline distT="0" distB="0" distL="0" distR="0" wp14:anchorId="14B70B69" wp14:editId="4D3D85C6">
            <wp:extent cx="1275907" cy="1641401"/>
            <wp:effectExtent l="0" t="0" r="635" b="0"/>
            <wp:docPr id="18" name="Picture 18" descr="Screensho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reenshot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8843" cy="1645178"/>
                    </a:xfrm>
                    <a:prstGeom prst="rect">
                      <a:avLst/>
                    </a:prstGeom>
                    <a:noFill/>
                    <a:ln>
                      <a:noFill/>
                    </a:ln>
                  </pic:spPr>
                </pic:pic>
              </a:graphicData>
            </a:graphic>
          </wp:inline>
        </w:drawing>
      </w:r>
    </w:p>
    <w:p w14:paraId="1CB7BC04" w14:textId="77777777" w:rsidR="007304FB" w:rsidRPr="00B321AE" w:rsidRDefault="007304FB" w:rsidP="00CF521A">
      <w:pPr>
        <w:spacing w:after="0"/>
        <w:ind w:right="-6"/>
        <w:jc w:val="center"/>
        <w:rPr>
          <w:sz w:val="24"/>
          <w:lang w:val="en-US"/>
        </w:rPr>
      </w:pPr>
    </w:p>
    <w:p w14:paraId="61D9C6EF" w14:textId="77777777" w:rsidR="00422288" w:rsidRPr="00B321AE" w:rsidRDefault="00422288" w:rsidP="00CF521A">
      <w:pPr>
        <w:spacing w:after="0"/>
        <w:ind w:right="-6"/>
        <w:jc w:val="center"/>
        <w:rPr>
          <w:lang w:val="en-US"/>
        </w:rPr>
      </w:pPr>
    </w:p>
    <w:p w14:paraId="7AB19F1B" w14:textId="77777777" w:rsidR="00CA0467" w:rsidRPr="00B321AE" w:rsidRDefault="00CA0467" w:rsidP="00CF521A">
      <w:pPr>
        <w:spacing w:after="0"/>
        <w:ind w:right="-6"/>
        <w:jc w:val="center"/>
        <w:rPr>
          <w:lang w:val="en-US"/>
        </w:rPr>
      </w:pPr>
    </w:p>
    <w:p w14:paraId="0B31B850" w14:textId="77777777" w:rsidR="00CA0467" w:rsidRPr="00B321AE" w:rsidRDefault="00CA0467" w:rsidP="00CA0467">
      <w:pPr>
        <w:spacing w:after="0"/>
        <w:rPr>
          <w:lang w:val="en-US"/>
        </w:rPr>
      </w:pPr>
    </w:p>
    <w:p w14:paraId="0D787EF3" w14:textId="77777777" w:rsidR="00422288" w:rsidRPr="00B321AE" w:rsidRDefault="00422288" w:rsidP="00154744">
      <w:pPr>
        <w:spacing w:after="0"/>
        <w:jc w:val="center"/>
        <w:rPr>
          <w:lang w:val="en-US"/>
        </w:rPr>
      </w:pPr>
    </w:p>
    <w:p w14:paraId="62AAF85B" w14:textId="77777777" w:rsidR="00422288" w:rsidRPr="00B321AE" w:rsidRDefault="00422288" w:rsidP="00154744">
      <w:pPr>
        <w:spacing w:after="0"/>
        <w:jc w:val="center"/>
        <w:rPr>
          <w:lang w:val="en-US"/>
        </w:rPr>
      </w:pPr>
    </w:p>
    <w:p w14:paraId="5406B138" w14:textId="77777777" w:rsidR="00422288" w:rsidRPr="00B321AE" w:rsidRDefault="00422288" w:rsidP="00154744">
      <w:pPr>
        <w:spacing w:after="0"/>
        <w:jc w:val="center"/>
        <w:rPr>
          <w:lang w:val="en-US"/>
        </w:rPr>
      </w:pPr>
    </w:p>
    <w:p w14:paraId="1FC99C58" w14:textId="77777777" w:rsidR="00422288" w:rsidRPr="00B321AE" w:rsidRDefault="00422288" w:rsidP="00154744">
      <w:pPr>
        <w:spacing w:after="0"/>
        <w:jc w:val="center"/>
        <w:rPr>
          <w:lang w:val="en-US"/>
        </w:rPr>
      </w:pPr>
    </w:p>
    <w:p w14:paraId="147F9E22" w14:textId="77777777" w:rsidR="00422288" w:rsidRPr="00B321AE" w:rsidRDefault="00422288" w:rsidP="00154744">
      <w:pPr>
        <w:spacing w:after="0"/>
        <w:jc w:val="center"/>
        <w:rPr>
          <w:lang w:val="en-US"/>
        </w:rPr>
      </w:pPr>
    </w:p>
    <w:p w14:paraId="7EE240BC" w14:textId="77777777" w:rsidR="00422288" w:rsidRPr="00B321AE" w:rsidRDefault="00422288" w:rsidP="00154744">
      <w:pPr>
        <w:spacing w:after="0"/>
        <w:jc w:val="center"/>
        <w:rPr>
          <w:lang w:val="en-US"/>
        </w:rPr>
      </w:pPr>
    </w:p>
    <w:p w14:paraId="48DA69F4" w14:textId="77777777" w:rsidR="00422288" w:rsidRPr="00B321AE" w:rsidRDefault="00422288" w:rsidP="00154744">
      <w:pPr>
        <w:spacing w:after="0"/>
        <w:jc w:val="center"/>
        <w:rPr>
          <w:lang w:val="en-US"/>
        </w:rPr>
      </w:pPr>
    </w:p>
    <w:p w14:paraId="7E1F80A4" w14:textId="77777777" w:rsidR="00422288" w:rsidRPr="00B321AE" w:rsidRDefault="00422288" w:rsidP="00154744">
      <w:pPr>
        <w:spacing w:after="0"/>
        <w:jc w:val="center"/>
        <w:rPr>
          <w:lang w:val="en-US"/>
        </w:rPr>
      </w:pPr>
    </w:p>
    <w:p w14:paraId="675FFBD4" w14:textId="77777777" w:rsidR="00CE547C" w:rsidRPr="00B321AE" w:rsidRDefault="00CE547C" w:rsidP="00CA0467">
      <w:pPr>
        <w:spacing w:after="0"/>
        <w:rPr>
          <w:lang w:val="en-US"/>
        </w:rPr>
      </w:pPr>
    </w:p>
    <w:p w14:paraId="6DA0ACF0" w14:textId="77777777" w:rsidR="00C45213" w:rsidRPr="00B321AE" w:rsidRDefault="00C45213" w:rsidP="00CA0467">
      <w:pPr>
        <w:spacing w:after="0"/>
        <w:rPr>
          <w:lang w:val="en-US"/>
        </w:rPr>
      </w:pPr>
    </w:p>
    <w:p w14:paraId="378CC38D" w14:textId="77777777" w:rsidR="00CA0467" w:rsidRPr="00B321AE" w:rsidRDefault="00CA0467" w:rsidP="00CA0467">
      <w:pPr>
        <w:spacing w:after="0"/>
        <w:rPr>
          <w:lang w:val="en-US"/>
        </w:rPr>
      </w:pPr>
    </w:p>
    <w:p w14:paraId="2E36B97D" w14:textId="22338584" w:rsidR="00154744" w:rsidRPr="00B321AE" w:rsidRDefault="00E869F5" w:rsidP="00154744">
      <w:pPr>
        <w:spacing w:after="0"/>
        <w:jc w:val="center"/>
        <w:rPr>
          <w:b/>
          <w:sz w:val="24"/>
          <w:lang w:val="en-US"/>
        </w:rPr>
      </w:pPr>
      <w:r w:rsidRPr="00B321AE">
        <w:rPr>
          <w:b/>
          <w:sz w:val="24"/>
          <w:lang w:val="en-US"/>
        </w:rPr>
        <w:lastRenderedPageBreak/>
        <w:t>Apendicele D</w:t>
      </w:r>
    </w:p>
    <w:p w14:paraId="3F3B0E00" w14:textId="77777777" w:rsidR="007F5130" w:rsidRPr="00B321AE" w:rsidRDefault="007F5130" w:rsidP="007F5130">
      <w:pPr>
        <w:spacing w:after="0"/>
        <w:rPr>
          <w:sz w:val="24"/>
          <w:lang w:val="en-US"/>
        </w:rPr>
      </w:pPr>
    </w:p>
    <w:p w14:paraId="0476ABE8" w14:textId="77777777" w:rsidR="00154744" w:rsidRPr="00B321AE" w:rsidRDefault="00154744" w:rsidP="00154744">
      <w:pPr>
        <w:spacing w:after="0"/>
        <w:jc w:val="center"/>
        <w:rPr>
          <w:sz w:val="24"/>
          <w:lang w:val="en-US"/>
        </w:rPr>
      </w:pPr>
      <w:r w:rsidRPr="00B321AE">
        <w:rPr>
          <w:sz w:val="24"/>
          <w:lang w:val="en-US"/>
        </w:rPr>
        <w:t>Evaluarea în etapele de producţie</w:t>
      </w:r>
    </w:p>
    <w:p w14:paraId="57AD9F4C" w14:textId="37163ED8" w:rsidR="00154744" w:rsidRPr="00B321AE" w:rsidRDefault="00E6587A" w:rsidP="003F7C3B">
      <w:pPr>
        <w:spacing w:after="0"/>
        <w:jc w:val="right"/>
        <w:rPr>
          <w:sz w:val="24"/>
          <w:lang w:val="en-US"/>
        </w:rPr>
      </w:pPr>
      <w:r w:rsidRPr="00B321AE">
        <w:rPr>
          <w:sz w:val="24"/>
          <w:lang w:val="en-US"/>
        </w:rPr>
        <w:t>Tabelul D</w:t>
      </w:r>
      <w:r w:rsidR="00154744" w:rsidRPr="00B321AE">
        <w:rPr>
          <w:sz w:val="24"/>
          <w:lang w:val="en-US"/>
        </w:rPr>
        <w:t>.1</w:t>
      </w:r>
    </w:p>
    <w:p w14:paraId="3AC51368" w14:textId="77777777" w:rsidR="0060727D" w:rsidRPr="00B321AE" w:rsidRDefault="00154744" w:rsidP="00154744">
      <w:pPr>
        <w:spacing w:after="0"/>
        <w:jc w:val="center"/>
        <w:rPr>
          <w:sz w:val="24"/>
          <w:lang w:val="en-US"/>
        </w:rPr>
      </w:pPr>
      <w:r w:rsidRPr="00B321AE">
        <w:rPr>
          <w:sz w:val="24"/>
          <w:lang w:val="en-US"/>
        </w:rPr>
        <w:t>Evaluarea în etapele de producţie</w:t>
      </w:r>
    </w:p>
    <w:p w14:paraId="35864CBB" w14:textId="77777777" w:rsidR="00FE2EAB" w:rsidRPr="00B321AE" w:rsidRDefault="00FE2EAB" w:rsidP="00154744">
      <w:pPr>
        <w:spacing w:after="0"/>
        <w:jc w:val="center"/>
        <w:rPr>
          <w:lang w:val="en-US"/>
        </w:rPr>
      </w:pPr>
    </w:p>
    <w:tbl>
      <w:tblPr>
        <w:tblStyle w:val="TableGrid"/>
        <w:tblW w:w="0" w:type="auto"/>
        <w:tblLook w:val="04A0" w:firstRow="1" w:lastRow="0" w:firstColumn="1" w:lastColumn="0" w:noHBand="0" w:noVBand="1"/>
      </w:tblPr>
      <w:tblGrid>
        <w:gridCol w:w="2114"/>
        <w:gridCol w:w="1406"/>
        <w:gridCol w:w="1197"/>
        <w:gridCol w:w="1327"/>
        <w:gridCol w:w="1341"/>
        <w:gridCol w:w="1959"/>
      </w:tblGrid>
      <w:tr w:rsidR="00CC22F6" w:rsidRPr="00B321AE" w14:paraId="6AF4D471" w14:textId="77777777" w:rsidTr="00B467E9">
        <w:tc>
          <w:tcPr>
            <w:tcW w:w="3520" w:type="dxa"/>
            <w:gridSpan w:val="2"/>
            <w:vMerge w:val="restart"/>
          </w:tcPr>
          <w:p w14:paraId="7C3A7480" w14:textId="77777777" w:rsidR="00CC22F6" w:rsidRPr="00B321AE" w:rsidRDefault="00CC22F6" w:rsidP="0076138C">
            <w:pPr>
              <w:rPr>
                <w:sz w:val="24"/>
                <w:szCs w:val="24"/>
              </w:rPr>
            </w:pPr>
            <w:r w:rsidRPr="00B321AE">
              <w:rPr>
                <w:sz w:val="24"/>
                <w:szCs w:val="24"/>
              </w:rPr>
              <w:t xml:space="preserve">Caracteristicile care trebuie evaluate, astfel cum se specifică </w:t>
            </w:r>
            <w:r w:rsidR="0076138C" w:rsidRPr="00B321AE">
              <w:rPr>
                <w:sz w:val="24"/>
                <w:szCs w:val="24"/>
              </w:rPr>
              <w:t>în subpunctul</w:t>
            </w:r>
            <w:r w:rsidRPr="00B321AE">
              <w:rPr>
                <w:sz w:val="24"/>
                <w:szCs w:val="24"/>
              </w:rPr>
              <w:t xml:space="preserve"> 4.2</w:t>
            </w:r>
          </w:p>
        </w:tc>
        <w:tc>
          <w:tcPr>
            <w:tcW w:w="2524" w:type="dxa"/>
            <w:gridSpan w:val="2"/>
          </w:tcPr>
          <w:p w14:paraId="69945925" w14:textId="77777777" w:rsidR="00CC22F6" w:rsidRPr="00B321AE" w:rsidRDefault="00CC22F6" w:rsidP="00FE2EAB">
            <w:pPr>
              <w:rPr>
                <w:sz w:val="24"/>
                <w:szCs w:val="24"/>
              </w:rPr>
            </w:pPr>
            <w:r w:rsidRPr="00B321AE">
              <w:rPr>
                <w:sz w:val="24"/>
                <w:szCs w:val="24"/>
              </w:rPr>
              <w:t>Etapa de proiectare și dezvoltare</w:t>
            </w:r>
          </w:p>
        </w:tc>
        <w:tc>
          <w:tcPr>
            <w:tcW w:w="1341" w:type="dxa"/>
          </w:tcPr>
          <w:p w14:paraId="7B2CCA03" w14:textId="77777777" w:rsidR="00CC22F6" w:rsidRPr="00B321AE" w:rsidRDefault="00CC22F6" w:rsidP="00FE2EAB">
            <w:pPr>
              <w:rPr>
                <w:sz w:val="24"/>
                <w:szCs w:val="24"/>
              </w:rPr>
            </w:pPr>
            <w:r w:rsidRPr="00B321AE">
              <w:rPr>
                <w:sz w:val="24"/>
                <w:szCs w:val="24"/>
              </w:rPr>
              <w:t>Etapa de producţie</w:t>
            </w:r>
          </w:p>
        </w:tc>
        <w:tc>
          <w:tcPr>
            <w:tcW w:w="1959" w:type="dxa"/>
            <w:vMerge w:val="restart"/>
          </w:tcPr>
          <w:p w14:paraId="004ED2AD" w14:textId="77777777" w:rsidR="00CC22F6" w:rsidRPr="00B321AE" w:rsidRDefault="00CC22F6" w:rsidP="00FE2EAB">
            <w:pPr>
              <w:rPr>
                <w:sz w:val="24"/>
                <w:szCs w:val="24"/>
              </w:rPr>
            </w:pPr>
            <w:r w:rsidRPr="00B321AE">
              <w:rPr>
                <w:sz w:val="24"/>
                <w:szCs w:val="24"/>
              </w:rPr>
              <w:t>Procedură specială de evaluare</w:t>
            </w:r>
          </w:p>
        </w:tc>
      </w:tr>
      <w:tr w:rsidR="00CC22F6" w:rsidRPr="00B321AE" w14:paraId="1236B41A" w14:textId="77777777" w:rsidTr="00B467E9">
        <w:tc>
          <w:tcPr>
            <w:tcW w:w="3520" w:type="dxa"/>
            <w:gridSpan w:val="2"/>
            <w:vMerge/>
          </w:tcPr>
          <w:p w14:paraId="4D86E997" w14:textId="77777777" w:rsidR="00CC22F6" w:rsidRPr="00B321AE" w:rsidRDefault="00CC22F6" w:rsidP="00FE2EAB">
            <w:pPr>
              <w:rPr>
                <w:sz w:val="24"/>
                <w:szCs w:val="24"/>
              </w:rPr>
            </w:pPr>
          </w:p>
        </w:tc>
        <w:tc>
          <w:tcPr>
            <w:tcW w:w="1197" w:type="dxa"/>
          </w:tcPr>
          <w:p w14:paraId="4BBC155B" w14:textId="77777777" w:rsidR="00CC22F6" w:rsidRPr="00B321AE" w:rsidRDefault="00CC22F6" w:rsidP="00FE2EAB">
            <w:pPr>
              <w:rPr>
                <w:sz w:val="24"/>
                <w:szCs w:val="24"/>
              </w:rPr>
            </w:pPr>
            <w:r w:rsidRPr="00B321AE">
              <w:rPr>
                <w:sz w:val="24"/>
                <w:szCs w:val="24"/>
              </w:rPr>
              <w:t>Analiză proiect</w:t>
            </w:r>
          </w:p>
        </w:tc>
        <w:tc>
          <w:tcPr>
            <w:tcW w:w="1327" w:type="dxa"/>
          </w:tcPr>
          <w:p w14:paraId="098C1330" w14:textId="77777777" w:rsidR="00CC22F6" w:rsidRPr="00B321AE" w:rsidRDefault="00CC22F6" w:rsidP="00FE2EAB">
            <w:pPr>
              <w:rPr>
                <w:sz w:val="24"/>
                <w:szCs w:val="24"/>
              </w:rPr>
            </w:pPr>
            <w:r w:rsidRPr="00B321AE">
              <w:rPr>
                <w:sz w:val="24"/>
                <w:szCs w:val="24"/>
              </w:rPr>
              <w:t>Încercare de tip</w:t>
            </w:r>
          </w:p>
        </w:tc>
        <w:tc>
          <w:tcPr>
            <w:tcW w:w="1341" w:type="dxa"/>
          </w:tcPr>
          <w:p w14:paraId="5DC8C4B8" w14:textId="77777777" w:rsidR="00CC22F6" w:rsidRPr="00B321AE" w:rsidRDefault="00CC22F6" w:rsidP="00FE2EAB">
            <w:pPr>
              <w:rPr>
                <w:sz w:val="24"/>
                <w:szCs w:val="24"/>
              </w:rPr>
            </w:pPr>
            <w:r w:rsidRPr="00B321AE">
              <w:rPr>
                <w:sz w:val="24"/>
                <w:szCs w:val="24"/>
              </w:rPr>
              <w:t>Încercare de rutină</w:t>
            </w:r>
          </w:p>
        </w:tc>
        <w:tc>
          <w:tcPr>
            <w:tcW w:w="1959" w:type="dxa"/>
            <w:vMerge/>
          </w:tcPr>
          <w:p w14:paraId="7A2FAE17" w14:textId="77777777" w:rsidR="00CC22F6" w:rsidRPr="00B321AE" w:rsidRDefault="00CC22F6" w:rsidP="00FE2EAB">
            <w:pPr>
              <w:rPr>
                <w:sz w:val="24"/>
                <w:szCs w:val="24"/>
              </w:rPr>
            </w:pPr>
          </w:p>
        </w:tc>
      </w:tr>
      <w:tr w:rsidR="0071596C" w:rsidRPr="00B321AE" w14:paraId="63FFBC3A" w14:textId="77777777" w:rsidTr="00B467E9">
        <w:tc>
          <w:tcPr>
            <w:tcW w:w="2114" w:type="dxa"/>
          </w:tcPr>
          <w:p w14:paraId="57A7F3C7" w14:textId="77777777" w:rsidR="0071596C" w:rsidRPr="00B321AE" w:rsidRDefault="0015160E" w:rsidP="00FE2EAB">
            <w:pPr>
              <w:rPr>
                <w:sz w:val="24"/>
                <w:szCs w:val="24"/>
              </w:rPr>
            </w:pPr>
            <w:r w:rsidRPr="00B321AE">
              <w:rPr>
                <w:sz w:val="24"/>
                <w:szCs w:val="24"/>
              </w:rPr>
              <w:t>Elementul subsistemului „material rulant”</w:t>
            </w:r>
          </w:p>
        </w:tc>
        <w:tc>
          <w:tcPr>
            <w:tcW w:w="1406" w:type="dxa"/>
          </w:tcPr>
          <w:p w14:paraId="61400B2F" w14:textId="77777777" w:rsidR="0071596C" w:rsidRPr="00B321AE" w:rsidRDefault="0015160E" w:rsidP="00FE2EAB">
            <w:pPr>
              <w:rPr>
                <w:sz w:val="24"/>
                <w:szCs w:val="24"/>
              </w:rPr>
            </w:pPr>
            <w:r w:rsidRPr="00B321AE">
              <w:rPr>
                <w:sz w:val="24"/>
                <w:szCs w:val="24"/>
              </w:rPr>
              <w:t>Punctul</w:t>
            </w:r>
          </w:p>
        </w:tc>
        <w:tc>
          <w:tcPr>
            <w:tcW w:w="1197" w:type="dxa"/>
          </w:tcPr>
          <w:p w14:paraId="70F9E782" w14:textId="77777777" w:rsidR="0071596C" w:rsidRPr="00B321AE" w:rsidRDefault="0071596C" w:rsidP="00FE2EAB">
            <w:pPr>
              <w:rPr>
                <w:sz w:val="24"/>
                <w:szCs w:val="24"/>
              </w:rPr>
            </w:pPr>
          </w:p>
        </w:tc>
        <w:tc>
          <w:tcPr>
            <w:tcW w:w="1327" w:type="dxa"/>
          </w:tcPr>
          <w:p w14:paraId="3E335379" w14:textId="77777777" w:rsidR="0071596C" w:rsidRPr="00B321AE" w:rsidRDefault="0071596C" w:rsidP="00FE2EAB">
            <w:pPr>
              <w:rPr>
                <w:sz w:val="24"/>
                <w:szCs w:val="24"/>
              </w:rPr>
            </w:pPr>
          </w:p>
        </w:tc>
        <w:tc>
          <w:tcPr>
            <w:tcW w:w="1341" w:type="dxa"/>
          </w:tcPr>
          <w:p w14:paraId="52161C80" w14:textId="77777777" w:rsidR="0071596C" w:rsidRPr="00B321AE" w:rsidRDefault="0071596C" w:rsidP="00FE2EAB">
            <w:pPr>
              <w:rPr>
                <w:sz w:val="24"/>
                <w:szCs w:val="24"/>
              </w:rPr>
            </w:pPr>
          </w:p>
        </w:tc>
        <w:tc>
          <w:tcPr>
            <w:tcW w:w="1959" w:type="dxa"/>
          </w:tcPr>
          <w:p w14:paraId="355048A5" w14:textId="77777777" w:rsidR="0071596C" w:rsidRPr="00B321AE" w:rsidRDefault="00DF78D9" w:rsidP="00FE2EAB">
            <w:pPr>
              <w:rPr>
                <w:sz w:val="24"/>
                <w:szCs w:val="24"/>
              </w:rPr>
            </w:pPr>
            <w:r w:rsidRPr="00B321AE">
              <w:rPr>
                <w:sz w:val="24"/>
                <w:szCs w:val="24"/>
              </w:rPr>
              <w:t>Punctul</w:t>
            </w:r>
          </w:p>
        </w:tc>
      </w:tr>
      <w:tr w:rsidR="00DF78D9" w:rsidRPr="00B321AE" w14:paraId="6D6F2131" w14:textId="77777777" w:rsidTr="00B467E9">
        <w:tc>
          <w:tcPr>
            <w:tcW w:w="2114" w:type="dxa"/>
          </w:tcPr>
          <w:p w14:paraId="64E4F88D" w14:textId="77777777" w:rsidR="00DF78D9" w:rsidRPr="00B321AE" w:rsidRDefault="0015160E" w:rsidP="00FE2EAB">
            <w:pPr>
              <w:rPr>
                <w:sz w:val="24"/>
                <w:szCs w:val="24"/>
              </w:rPr>
            </w:pPr>
            <w:r w:rsidRPr="00B321AE">
              <w:rPr>
                <w:sz w:val="24"/>
                <w:szCs w:val="24"/>
              </w:rPr>
              <w:t>Structură și partea mecanică</w:t>
            </w:r>
          </w:p>
        </w:tc>
        <w:tc>
          <w:tcPr>
            <w:tcW w:w="1406" w:type="dxa"/>
          </w:tcPr>
          <w:p w14:paraId="3F202040" w14:textId="77777777" w:rsidR="00DF78D9" w:rsidRPr="00B321AE" w:rsidRDefault="0015160E" w:rsidP="00FE2EAB">
            <w:pPr>
              <w:rPr>
                <w:sz w:val="24"/>
                <w:szCs w:val="24"/>
              </w:rPr>
            </w:pPr>
            <w:r w:rsidRPr="00B321AE">
              <w:rPr>
                <w:sz w:val="24"/>
                <w:szCs w:val="24"/>
              </w:rPr>
              <w:t>4.2.2</w:t>
            </w:r>
          </w:p>
        </w:tc>
        <w:tc>
          <w:tcPr>
            <w:tcW w:w="5824" w:type="dxa"/>
            <w:gridSpan w:val="4"/>
          </w:tcPr>
          <w:p w14:paraId="4E8207B9" w14:textId="77777777" w:rsidR="00DF78D9" w:rsidRPr="00B321AE" w:rsidRDefault="00DF78D9" w:rsidP="00FE2EAB">
            <w:pPr>
              <w:rPr>
                <w:sz w:val="24"/>
                <w:szCs w:val="24"/>
              </w:rPr>
            </w:pPr>
          </w:p>
        </w:tc>
      </w:tr>
      <w:tr w:rsidR="0071596C" w:rsidRPr="00B321AE" w14:paraId="60E5B729" w14:textId="77777777" w:rsidTr="00B467E9">
        <w:tc>
          <w:tcPr>
            <w:tcW w:w="2114" w:type="dxa"/>
          </w:tcPr>
          <w:p w14:paraId="5B593E99" w14:textId="77777777" w:rsidR="0071596C" w:rsidRPr="00B321AE" w:rsidRDefault="003D5426" w:rsidP="00FE2EAB">
            <w:pPr>
              <w:rPr>
                <w:sz w:val="24"/>
                <w:szCs w:val="24"/>
              </w:rPr>
            </w:pPr>
            <w:r w:rsidRPr="00B321AE">
              <w:rPr>
                <w:sz w:val="24"/>
                <w:szCs w:val="24"/>
              </w:rPr>
              <w:t>Cupla finală</w:t>
            </w:r>
          </w:p>
        </w:tc>
        <w:tc>
          <w:tcPr>
            <w:tcW w:w="1406" w:type="dxa"/>
          </w:tcPr>
          <w:p w14:paraId="09C35FB5" w14:textId="77777777" w:rsidR="0071596C" w:rsidRPr="00B321AE" w:rsidRDefault="003D5426" w:rsidP="00FE2EAB">
            <w:pPr>
              <w:rPr>
                <w:sz w:val="24"/>
                <w:szCs w:val="24"/>
              </w:rPr>
            </w:pPr>
            <w:r w:rsidRPr="00B321AE">
              <w:rPr>
                <w:sz w:val="24"/>
                <w:szCs w:val="24"/>
              </w:rPr>
              <w:t>4.2.2.1.1</w:t>
            </w:r>
          </w:p>
        </w:tc>
        <w:tc>
          <w:tcPr>
            <w:tcW w:w="1197" w:type="dxa"/>
          </w:tcPr>
          <w:p w14:paraId="273B5A5A" w14:textId="77777777" w:rsidR="0071596C" w:rsidRPr="00B321AE" w:rsidRDefault="003D5426" w:rsidP="00FE2EAB">
            <w:pPr>
              <w:rPr>
                <w:sz w:val="24"/>
                <w:szCs w:val="24"/>
              </w:rPr>
            </w:pPr>
            <w:r w:rsidRPr="00B321AE">
              <w:rPr>
                <w:sz w:val="24"/>
                <w:szCs w:val="24"/>
              </w:rPr>
              <w:t>X</w:t>
            </w:r>
          </w:p>
        </w:tc>
        <w:tc>
          <w:tcPr>
            <w:tcW w:w="1327" w:type="dxa"/>
          </w:tcPr>
          <w:p w14:paraId="2B05FFFE" w14:textId="77777777" w:rsidR="0071596C" w:rsidRPr="00B321AE" w:rsidRDefault="003D5426" w:rsidP="00FE2EAB">
            <w:pPr>
              <w:rPr>
                <w:sz w:val="24"/>
                <w:szCs w:val="24"/>
              </w:rPr>
            </w:pPr>
            <w:r w:rsidRPr="00B321AE">
              <w:rPr>
                <w:sz w:val="24"/>
                <w:szCs w:val="24"/>
              </w:rPr>
              <w:t>n.a.</w:t>
            </w:r>
          </w:p>
        </w:tc>
        <w:tc>
          <w:tcPr>
            <w:tcW w:w="1341" w:type="dxa"/>
          </w:tcPr>
          <w:p w14:paraId="203A9030" w14:textId="77777777" w:rsidR="0071596C" w:rsidRPr="00B321AE" w:rsidRDefault="003D5426" w:rsidP="00FE2EAB">
            <w:pPr>
              <w:rPr>
                <w:sz w:val="24"/>
                <w:szCs w:val="24"/>
              </w:rPr>
            </w:pPr>
            <w:r w:rsidRPr="00B321AE">
              <w:rPr>
                <w:sz w:val="24"/>
                <w:szCs w:val="24"/>
              </w:rPr>
              <w:t>n.a.</w:t>
            </w:r>
          </w:p>
        </w:tc>
        <w:tc>
          <w:tcPr>
            <w:tcW w:w="1959" w:type="dxa"/>
          </w:tcPr>
          <w:p w14:paraId="01BA3DE9" w14:textId="77777777" w:rsidR="0071596C" w:rsidRPr="00B321AE" w:rsidRDefault="00DE7AE2" w:rsidP="00FE2EAB">
            <w:pPr>
              <w:rPr>
                <w:sz w:val="24"/>
                <w:szCs w:val="24"/>
              </w:rPr>
            </w:pPr>
            <w:r w:rsidRPr="00B321AE">
              <w:rPr>
                <w:sz w:val="24"/>
                <w:szCs w:val="24"/>
              </w:rPr>
              <w:t>—</w:t>
            </w:r>
          </w:p>
        </w:tc>
      </w:tr>
      <w:tr w:rsidR="00E4271B" w:rsidRPr="00B321AE" w14:paraId="20EC1003" w14:textId="77777777" w:rsidTr="00B467E9">
        <w:tc>
          <w:tcPr>
            <w:tcW w:w="2114" w:type="dxa"/>
          </w:tcPr>
          <w:p w14:paraId="67B07D7B" w14:textId="77777777" w:rsidR="00E4271B" w:rsidRPr="00B321AE" w:rsidRDefault="003D5426" w:rsidP="00FE2EAB">
            <w:pPr>
              <w:rPr>
                <w:sz w:val="24"/>
                <w:szCs w:val="24"/>
              </w:rPr>
            </w:pPr>
            <w:r w:rsidRPr="00B321AE">
              <w:rPr>
                <w:sz w:val="24"/>
                <w:szCs w:val="24"/>
              </w:rPr>
              <w:t>Cupla interioară</w:t>
            </w:r>
          </w:p>
        </w:tc>
        <w:tc>
          <w:tcPr>
            <w:tcW w:w="1406" w:type="dxa"/>
          </w:tcPr>
          <w:p w14:paraId="78CAC381" w14:textId="77777777" w:rsidR="00E4271B" w:rsidRPr="00B321AE" w:rsidRDefault="003D5426" w:rsidP="00FE2EAB">
            <w:pPr>
              <w:rPr>
                <w:sz w:val="24"/>
                <w:szCs w:val="24"/>
              </w:rPr>
            </w:pPr>
            <w:r w:rsidRPr="00B321AE">
              <w:rPr>
                <w:sz w:val="24"/>
                <w:szCs w:val="24"/>
              </w:rPr>
              <w:t>4.2.2.1.2</w:t>
            </w:r>
          </w:p>
        </w:tc>
        <w:tc>
          <w:tcPr>
            <w:tcW w:w="1197" w:type="dxa"/>
          </w:tcPr>
          <w:p w14:paraId="15BB1451" w14:textId="77777777" w:rsidR="00E4271B" w:rsidRPr="00B321AE" w:rsidRDefault="003D5426" w:rsidP="00FE2EAB">
            <w:pPr>
              <w:rPr>
                <w:sz w:val="24"/>
                <w:szCs w:val="24"/>
              </w:rPr>
            </w:pPr>
            <w:r w:rsidRPr="00B321AE">
              <w:rPr>
                <w:sz w:val="24"/>
                <w:szCs w:val="24"/>
              </w:rPr>
              <w:t>X</w:t>
            </w:r>
          </w:p>
        </w:tc>
        <w:tc>
          <w:tcPr>
            <w:tcW w:w="1327" w:type="dxa"/>
          </w:tcPr>
          <w:p w14:paraId="450722FE" w14:textId="77777777" w:rsidR="00E4271B" w:rsidRPr="00B321AE" w:rsidRDefault="003D5426" w:rsidP="00FE2EAB">
            <w:pPr>
              <w:rPr>
                <w:sz w:val="24"/>
                <w:szCs w:val="24"/>
              </w:rPr>
            </w:pPr>
            <w:r w:rsidRPr="00B321AE">
              <w:rPr>
                <w:sz w:val="24"/>
                <w:szCs w:val="24"/>
              </w:rPr>
              <w:t>n.a.</w:t>
            </w:r>
          </w:p>
        </w:tc>
        <w:tc>
          <w:tcPr>
            <w:tcW w:w="1341" w:type="dxa"/>
          </w:tcPr>
          <w:p w14:paraId="3DD653A0" w14:textId="77777777" w:rsidR="00E4271B" w:rsidRPr="00B321AE" w:rsidRDefault="003D5426" w:rsidP="00FE2EAB">
            <w:pPr>
              <w:rPr>
                <w:sz w:val="24"/>
                <w:szCs w:val="24"/>
              </w:rPr>
            </w:pPr>
            <w:r w:rsidRPr="00B321AE">
              <w:rPr>
                <w:sz w:val="24"/>
                <w:szCs w:val="24"/>
              </w:rPr>
              <w:t>n.a.</w:t>
            </w:r>
          </w:p>
        </w:tc>
        <w:tc>
          <w:tcPr>
            <w:tcW w:w="1959" w:type="dxa"/>
          </w:tcPr>
          <w:p w14:paraId="6252E36F" w14:textId="77777777" w:rsidR="00E4271B" w:rsidRPr="00B321AE" w:rsidRDefault="00DE7AE2" w:rsidP="00FE2EAB">
            <w:pPr>
              <w:rPr>
                <w:sz w:val="24"/>
                <w:szCs w:val="24"/>
              </w:rPr>
            </w:pPr>
            <w:r w:rsidRPr="00B321AE">
              <w:rPr>
                <w:sz w:val="24"/>
                <w:szCs w:val="24"/>
              </w:rPr>
              <w:t>—</w:t>
            </w:r>
          </w:p>
        </w:tc>
      </w:tr>
      <w:tr w:rsidR="0071596C" w:rsidRPr="00B321AE" w14:paraId="12347587" w14:textId="77777777" w:rsidTr="00B467E9">
        <w:tc>
          <w:tcPr>
            <w:tcW w:w="2114" w:type="dxa"/>
          </w:tcPr>
          <w:p w14:paraId="1B2F1224" w14:textId="77777777" w:rsidR="0071596C" w:rsidRPr="00B321AE" w:rsidRDefault="003D5426" w:rsidP="00FE2EAB">
            <w:pPr>
              <w:rPr>
                <w:sz w:val="24"/>
                <w:szCs w:val="24"/>
              </w:rPr>
            </w:pPr>
            <w:r w:rsidRPr="00B321AE">
              <w:rPr>
                <w:sz w:val="24"/>
                <w:szCs w:val="24"/>
              </w:rPr>
              <w:t>Rezistenţa unităţii</w:t>
            </w:r>
          </w:p>
        </w:tc>
        <w:tc>
          <w:tcPr>
            <w:tcW w:w="1406" w:type="dxa"/>
          </w:tcPr>
          <w:p w14:paraId="77D7BAC1" w14:textId="77777777" w:rsidR="0071596C" w:rsidRPr="00B321AE" w:rsidRDefault="003D5426" w:rsidP="00FE2EAB">
            <w:pPr>
              <w:rPr>
                <w:sz w:val="24"/>
                <w:szCs w:val="24"/>
              </w:rPr>
            </w:pPr>
            <w:r w:rsidRPr="00B321AE">
              <w:rPr>
                <w:sz w:val="24"/>
                <w:szCs w:val="24"/>
              </w:rPr>
              <w:t>4.2.2.2</w:t>
            </w:r>
          </w:p>
        </w:tc>
        <w:tc>
          <w:tcPr>
            <w:tcW w:w="1197" w:type="dxa"/>
          </w:tcPr>
          <w:p w14:paraId="2A24697D" w14:textId="77777777" w:rsidR="0071596C" w:rsidRPr="00B321AE" w:rsidRDefault="003D5426" w:rsidP="00FE2EAB">
            <w:pPr>
              <w:rPr>
                <w:sz w:val="24"/>
                <w:szCs w:val="24"/>
              </w:rPr>
            </w:pPr>
            <w:r w:rsidRPr="00B321AE">
              <w:rPr>
                <w:sz w:val="24"/>
                <w:szCs w:val="24"/>
              </w:rPr>
              <w:t>X</w:t>
            </w:r>
          </w:p>
        </w:tc>
        <w:tc>
          <w:tcPr>
            <w:tcW w:w="1327" w:type="dxa"/>
          </w:tcPr>
          <w:p w14:paraId="51EF9F20" w14:textId="77777777" w:rsidR="0071596C" w:rsidRPr="00B321AE" w:rsidRDefault="00AA0C6A" w:rsidP="00FE2EAB">
            <w:pPr>
              <w:rPr>
                <w:sz w:val="24"/>
                <w:szCs w:val="24"/>
              </w:rPr>
            </w:pPr>
            <w:r w:rsidRPr="00B321AE">
              <w:rPr>
                <w:sz w:val="24"/>
                <w:szCs w:val="24"/>
              </w:rPr>
              <w:t>X</w:t>
            </w:r>
          </w:p>
        </w:tc>
        <w:tc>
          <w:tcPr>
            <w:tcW w:w="1341" w:type="dxa"/>
          </w:tcPr>
          <w:p w14:paraId="70B869BC" w14:textId="77777777" w:rsidR="0071596C" w:rsidRPr="00B321AE" w:rsidRDefault="003D5426" w:rsidP="00FE2EAB">
            <w:pPr>
              <w:rPr>
                <w:sz w:val="24"/>
                <w:szCs w:val="24"/>
              </w:rPr>
            </w:pPr>
            <w:r w:rsidRPr="00B321AE">
              <w:rPr>
                <w:sz w:val="24"/>
                <w:szCs w:val="24"/>
              </w:rPr>
              <w:t>n.a.</w:t>
            </w:r>
          </w:p>
        </w:tc>
        <w:tc>
          <w:tcPr>
            <w:tcW w:w="1959" w:type="dxa"/>
          </w:tcPr>
          <w:p w14:paraId="6DBD4CB4" w14:textId="77777777" w:rsidR="0071596C" w:rsidRPr="00B321AE" w:rsidRDefault="00E67233" w:rsidP="00FE2EAB">
            <w:pPr>
              <w:rPr>
                <w:sz w:val="24"/>
                <w:szCs w:val="24"/>
              </w:rPr>
            </w:pPr>
            <w:r w:rsidRPr="00B321AE">
              <w:rPr>
                <w:sz w:val="24"/>
                <w:szCs w:val="24"/>
              </w:rPr>
              <w:t>6.2.2.1</w:t>
            </w:r>
          </w:p>
        </w:tc>
      </w:tr>
      <w:tr w:rsidR="0071596C" w:rsidRPr="00B321AE" w14:paraId="6D8D8700" w14:textId="77777777" w:rsidTr="00B467E9">
        <w:tc>
          <w:tcPr>
            <w:tcW w:w="2114" w:type="dxa"/>
          </w:tcPr>
          <w:p w14:paraId="018D7152" w14:textId="77777777" w:rsidR="0071596C" w:rsidRPr="00B321AE" w:rsidRDefault="00E67233" w:rsidP="00FE2EAB">
            <w:pPr>
              <w:rPr>
                <w:sz w:val="24"/>
                <w:szCs w:val="24"/>
              </w:rPr>
            </w:pPr>
            <w:r w:rsidRPr="00B321AE">
              <w:rPr>
                <w:sz w:val="24"/>
                <w:szCs w:val="24"/>
              </w:rPr>
              <w:t>Integritatea unităţii</w:t>
            </w:r>
          </w:p>
        </w:tc>
        <w:tc>
          <w:tcPr>
            <w:tcW w:w="1406" w:type="dxa"/>
          </w:tcPr>
          <w:p w14:paraId="2A410FE3" w14:textId="77777777" w:rsidR="0071596C" w:rsidRPr="00B321AE" w:rsidRDefault="00E67233" w:rsidP="00FE2EAB">
            <w:pPr>
              <w:rPr>
                <w:sz w:val="24"/>
                <w:szCs w:val="24"/>
              </w:rPr>
            </w:pPr>
            <w:r w:rsidRPr="00B321AE">
              <w:rPr>
                <w:sz w:val="24"/>
                <w:szCs w:val="24"/>
              </w:rPr>
              <w:t>4.2.2.3</w:t>
            </w:r>
          </w:p>
        </w:tc>
        <w:tc>
          <w:tcPr>
            <w:tcW w:w="1197" w:type="dxa"/>
          </w:tcPr>
          <w:p w14:paraId="1D0B3AAE" w14:textId="77777777" w:rsidR="0071596C" w:rsidRPr="00B321AE" w:rsidRDefault="003D5426" w:rsidP="00FE2EAB">
            <w:pPr>
              <w:rPr>
                <w:sz w:val="24"/>
                <w:szCs w:val="24"/>
              </w:rPr>
            </w:pPr>
            <w:r w:rsidRPr="00B321AE">
              <w:rPr>
                <w:sz w:val="24"/>
                <w:szCs w:val="24"/>
              </w:rPr>
              <w:t>X</w:t>
            </w:r>
          </w:p>
        </w:tc>
        <w:tc>
          <w:tcPr>
            <w:tcW w:w="1327" w:type="dxa"/>
          </w:tcPr>
          <w:p w14:paraId="52D6E191" w14:textId="77777777" w:rsidR="0071596C" w:rsidRPr="00B321AE" w:rsidRDefault="003D5426" w:rsidP="00FE2EAB">
            <w:pPr>
              <w:rPr>
                <w:sz w:val="24"/>
                <w:szCs w:val="24"/>
              </w:rPr>
            </w:pPr>
            <w:r w:rsidRPr="00B321AE">
              <w:rPr>
                <w:sz w:val="24"/>
                <w:szCs w:val="24"/>
              </w:rPr>
              <w:t>n.a.</w:t>
            </w:r>
          </w:p>
        </w:tc>
        <w:tc>
          <w:tcPr>
            <w:tcW w:w="1341" w:type="dxa"/>
          </w:tcPr>
          <w:p w14:paraId="18984A49" w14:textId="77777777" w:rsidR="0071596C" w:rsidRPr="00B321AE" w:rsidRDefault="003D5426" w:rsidP="00FE2EAB">
            <w:pPr>
              <w:rPr>
                <w:sz w:val="24"/>
                <w:szCs w:val="24"/>
              </w:rPr>
            </w:pPr>
            <w:r w:rsidRPr="00B321AE">
              <w:rPr>
                <w:sz w:val="24"/>
                <w:szCs w:val="24"/>
              </w:rPr>
              <w:t>n.a.</w:t>
            </w:r>
          </w:p>
        </w:tc>
        <w:tc>
          <w:tcPr>
            <w:tcW w:w="1959" w:type="dxa"/>
          </w:tcPr>
          <w:p w14:paraId="2566A325" w14:textId="77777777" w:rsidR="0071596C" w:rsidRPr="00B321AE" w:rsidRDefault="00BF57F3" w:rsidP="00FE2EAB">
            <w:pPr>
              <w:rPr>
                <w:sz w:val="24"/>
                <w:szCs w:val="24"/>
              </w:rPr>
            </w:pPr>
            <w:r w:rsidRPr="00B321AE">
              <w:rPr>
                <w:sz w:val="24"/>
                <w:szCs w:val="24"/>
              </w:rPr>
              <w:t>__</w:t>
            </w:r>
          </w:p>
        </w:tc>
      </w:tr>
      <w:tr w:rsidR="00E67233" w:rsidRPr="00B321AE" w14:paraId="79EFC476" w14:textId="77777777" w:rsidTr="00B467E9">
        <w:tc>
          <w:tcPr>
            <w:tcW w:w="2114" w:type="dxa"/>
          </w:tcPr>
          <w:p w14:paraId="6980EC8E" w14:textId="77777777" w:rsidR="00E67233" w:rsidRPr="00B321AE" w:rsidRDefault="00E67233" w:rsidP="00FE2EAB">
            <w:pPr>
              <w:rPr>
                <w:sz w:val="24"/>
                <w:szCs w:val="24"/>
              </w:rPr>
            </w:pPr>
            <w:r w:rsidRPr="00B321AE">
              <w:rPr>
                <w:sz w:val="24"/>
                <w:szCs w:val="24"/>
              </w:rPr>
              <w:t>Interacţiunea vehiculului cu calea ferată și gabarit</w:t>
            </w:r>
          </w:p>
        </w:tc>
        <w:tc>
          <w:tcPr>
            <w:tcW w:w="1406" w:type="dxa"/>
          </w:tcPr>
          <w:p w14:paraId="11FFF09C" w14:textId="77777777" w:rsidR="00E67233" w:rsidRPr="00B321AE" w:rsidRDefault="00E67233" w:rsidP="00FE2EAB">
            <w:pPr>
              <w:rPr>
                <w:sz w:val="24"/>
                <w:szCs w:val="24"/>
              </w:rPr>
            </w:pPr>
            <w:r w:rsidRPr="00B321AE">
              <w:rPr>
                <w:sz w:val="24"/>
                <w:szCs w:val="24"/>
              </w:rPr>
              <w:t>4.2.3</w:t>
            </w:r>
          </w:p>
        </w:tc>
        <w:tc>
          <w:tcPr>
            <w:tcW w:w="5824" w:type="dxa"/>
            <w:gridSpan w:val="4"/>
          </w:tcPr>
          <w:p w14:paraId="22BE4F2A" w14:textId="77777777" w:rsidR="00E67233" w:rsidRPr="00B321AE" w:rsidRDefault="00E67233" w:rsidP="00FE2EAB">
            <w:pPr>
              <w:rPr>
                <w:sz w:val="24"/>
                <w:szCs w:val="24"/>
              </w:rPr>
            </w:pPr>
          </w:p>
        </w:tc>
      </w:tr>
      <w:tr w:rsidR="0071596C" w:rsidRPr="00B321AE" w14:paraId="3C29F1E7" w14:textId="77777777" w:rsidTr="00B467E9">
        <w:tc>
          <w:tcPr>
            <w:tcW w:w="2114" w:type="dxa"/>
          </w:tcPr>
          <w:p w14:paraId="7E50EAA2" w14:textId="77777777" w:rsidR="0071596C" w:rsidRPr="00B321AE" w:rsidRDefault="00E67233" w:rsidP="00FE2EAB">
            <w:pPr>
              <w:rPr>
                <w:sz w:val="24"/>
                <w:szCs w:val="24"/>
              </w:rPr>
            </w:pPr>
            <w:r w:rsidRPr="00B321AE">
              <w:rPr>
                <w:sz w:val="24"/>
                <w:szCs w:val="24"/>
              </w:rPr>
              <w:t>Gabarit</w:t>
            </w:r>
          </w:p>
        </w:tc>
        <w:tc>
          <w:tcPr>
            <w:tcW w:w="1406" w:type="dxa"/>
          </w:tcPr>
          <w:p w14:paraId="01464E27" w14:textId="77777777" w:rsidR="0071596C" w:rsidRPr="00B321AE" w:rsidRDefault="00E67233" w:rsidP="00E67233">
            <w:pPr>
              <w:jc w:val="center"/>
              <w:rPr>
                <w:sz w:val="24"/>
                <w:szCs w:val="24"/>
              </w:rPr>
            </w:pPr>
            <w:r w:rsidRPr="00B321AE">
              <w:rPr>
                <w:sz w:val="24"/>
                <w:szCs w:val="24"/>
              </w:rPr>
              <w:t>4.2.3.1</w:t>
            </w:r>
          </w:p>
        </w:tc>
        <w:tc>
          <w:tcPr>
            <w:tcW w:w="1197" w:type="dxa"/>
          </w:tcPr>
          <w:p w14:paraId="0130E70B" w14:textId="77777777" w:rsidR="0071596C" w:rsidRPr="00B321AE" w:rsidRDefault="0071596C" w:rsidP="00FE2EAB">
            <w:pPr>
              <w:rPr>
                <w:sz w:val="24"/>
                <w:szCs w:val="24"/>
              </w:rPr>
            </w:pPr>
          </w:p>
        </w:tc>
        <w:tc>
          <w:tcPr>
            <w:tcW w:w="1327" w:type="dxa"/>
          </w:tcPr>
          <w:p w14:paraId="4C1C3F4D" w14:textId="77777777" w:rsidR="0071596C" w:rsidRPr="00B321AE" w:rsidRDefault="00AA0C6A" w:rsidP="00FE2EAB">
            <w:pPr>
              <w:rPr>
                <w:sz w:val="24"/>
                <w:szCs w:val="24"/>
              </w:rPr>
            </w:pPr>
            <w:r w:rsidRPr="00B321AE">
              <w:rPr>
                <w:sz w:val="24"/>
                <w:szCs w:val="24"/>
              </w:rPr>
              <w:t>n.a.</w:t>
            </w:r>
          </w:p>
        </w:tc>
        <w:tc>
          <w:tcPr>
            <w:tcW w:w="1341" w:type="dxa"/>
          </w:tcPr>
          <w:p w14:paraId="72B55C0C" w14:textId="77777777" w:rsidR="0071596C" w:rsidRPr="00B321AE" w:rsidRDefault="00AA0C6A" w:rsidP="00FE2EAB">
            <w:pPr>
              <w:rPr>
                <w:sz w:val="24"/>
                <w:szCs w:val="24"/>
              </w:rPr>
            </w:pPr>
            <w:r w:rsidRPr="00B321AE">
              <w:rPr>
                <w:sz w:val="24"/>
                <w:szCs w:val="24"/>
              </w:rPr>
              <w:t>n.a.</w:t>
            </w:r>
          </w:p>
        </w:tc>
        <w:tc>
          <w:tcPr>
            <w:tcW w:w="1959" w:type="dxa"/>
          </w:tcPr>
          <w:p w14:paraId="32993F9B" w14:textId="77777777" w:rsidR="0071596C" w:rsidRPr="00B321AE" w:rsidRDefault="00DE7AE2" w:rsidP="00FE2EAB">
            <w:pPr>
              <w:rPr>
                <w:sz w:val="24"/>
                <w:szCs w:val="24"/>
              </w:rPr>
            </w:pPr>
            <w:r w:rsidRPr="00B321AE">
              <w:rPr>
                <w:sz w:val="24"/>
                <w:szCs w:val="24"/>
              </w:rPr>
              <w:t>—</w:t>
            </w:r>
          </w:p>
        </w:tc>
      </w:tr>
      <w:tr w:rsidR="0071596C" w:rsidRPr="00B321AE" w14:paraId="09C66D7A" w14:textId="77777777" w:rsidTr="00B467E9">
        <w:tc>
          <w:tcPr>
            <w:tcW w:w="2114" w:type="dxa"/>
          </w:tcPr>
          <w:p w14:paraId="30320788" w14:textId="77777777" w:rsidR="0071596C" w:rsidRPr="00B321AE" w:rsidRDefault="00356B61" w:rsidP="00FE2EAB">
            <w:pPr>
              <w:rPr>
                <w:sz w:val="24"/>
                <w:szCs w:val="24"/>
              </w:rPr>
            </w:pPr>
            <w:r w:rsidRPr="00B321AE">
              <w:rPr>
                <w:sz w:val="24"/>
                <w:szCs w:val="24"/>
              </w:rPr>
              <w:t>Compatibilitatea cu capacitatea de încărcare a liniilor</w:t>
            </w:r>
          </w:p>
        </w:tc>
        <w:tc>
          <w:tcPr>
            <w:tcW w:w="1406" w:type="dxa"/>
          </w:tcPr>
          <w:p w14:paraId="0A57B35E" w14:textId="77777777" w:rsidR="00356B61" w:rsidRPr="00B321AE" w:rsidRDefault="00356B61" w:rsidP="00FE2EAB">
            <w:pPr>
              <w:rPr>
                <w:sz w:val="24"/>
                <w:szCs w:val="24"/>
              </w:rPr>
            </w:pPr>
            <w:r w:rsidRPr="00B321AE">
              <w:rPr>
                <w:sz w:val="24"/>
                <w:szCs w:val="24"/>
              </w:rPr>
              <w:t>4.2.3.2</w:t>
            </w:r>
          </w:p>
          <w:p w14:paraId="6188D126" w14:textId="77777777" w:rsidR="0071596C" w:rsidRPr="00B321AE" w:rsidRDefault="0071596C" w:rsidP="00356B61">
            <w:pPr>
              <w:jc w:val="center"/>
              <w:rPr>
                <w:sz w:val="24"/>
                <w:szCs w:val="24"/>
              </w:rPr>
            </w:pPr>
          </w:p>
        </w:tc>
        <w:tc>
          <w:tcPr>
            <w:tcW w:w="1197" w:type="dxa"/>
          </w:tcPr>
          <w:p w14:paraId="58CC7AE4" w14:textId="77777777" w:rsidR="0071596C" w:rsidRPr="00B321AE" w:rsidRDefault="00AA0C6A" w:rsidP="00FE2EAB">
            <w:pPr>
              <w:rPr>
                <w:sz w:val="24"/>
                <w:szCs w:val="24"/>
              </w:rPr>
            </w:pPr>
            <w:r w:rsidRPr="00B321AE">
              <w:rPr>
                <w:sz w:val="24"/>
                <w:szCs w:val="24"/>
              </w:rPr>
              <w:t>X</w:t>
            </w:r>
          </w:p>
        </w:tc>
        <w:tc>
          <w:tcPr>
            <w:tcW w:w="1327" w:type="dxa"/>
          </w:tcPr>
          <w:p w14:paraId="37935FBC" w14:textId="77777777" w:rsidR="0071596C" w:rsidRPr="00B321AE" w:rsidRDefault="00AA0C6A" w:rsidP="00FE2EAB">
            <w:pPr>
              <w:rPr>
                <w:sz w:val="24"/>
                <w:szCs w:val="24"/>
              </w:rPr>
            </w:pPr>
            <w:r w:rsidRPr="00B321AE">
              <w:rPr>
                <w:sz w:val="24"/>
                <w:szCs w:val="24"/>
              </w:rPr>
              <w:t>X</w:t>
            </w:r>
          </w:p>
        </w:tc>
        <w:tc>
          <w:tcPr>
            <w:tcW w:w="1341" w:type="dxa"/>
          </w:tcPr>
          <w:p w14:paraId="2BCC8025" w14:textId="77777777" w:rsidR="0071596C" w:rsidRPr="00B321AE" w:rsidRDefault="00AA0C6A" w:rsidP="00FE2EAB">
            <w:pPr>
              <w:rPr>
                <w:sz w:val="24"/>
                <w:szCs w:val="24"/>
              </w:rPr>
            </w:pPr>
            <w:r w:rsidRPr="00B321AE">
              <w:rPr>
                <w:sz w:val="24"/>
                <w:szCs w:val="24"/>
              </w:rPr>
              <w:t>n.a.</w:t>
            </w:r>
          </w:p>
        </w:tc>
        <w:tc>
          <w:tcPr>
            <w:tcW w:w="1959" w:type="dxa"/>
          </w:tcPr>
          <w:p w14:paraId="5F5CE4E7" w14:textId="77777777" w:rsidR="0071596C" w:rsidRPr="00B321AE" w:rsidRDefault="00BF57F3" w:rsidP="00FE2EAB">
            <w:pPr>
              <w:rPr>
                <w:sz w:val="24"/>
                <w:szCs w:val="24"/>
              </w:rPr>
            </w:pPr>
            <w:r w:rsidRPr="00B321AE">
              <w:rPr>
                <w:sz w:val="24"/>
                <w:szCs w:val="24"/>
              </w:rPr>
              <w:t>__</w:t>
            </w:r>
          </w:p>
        </w:tc>
      </w:tr>
      <w:tr w:rsidR="0071596C" w:rsidRPr="00B321AE" w14:paraId="3D2339B8" w14:textId="77777777" w:rsidTr="00B467E9">
        <w:tc>
          <w:tcPr>
            <w:tcW w:w="2114" w:type="dxa"/>
          </w:tcPr>
          <w:p w14:paraId="1C62A8F4" w14:textId="77777777" w:rsidR="0071596C" w:rsidRPr="00B321AE" w:rsidRDefault="00356B61" w:rsidP="00FE2EAB">
            <w:pPr>
              <w:rPr>
                <w:sz w:val="24"/>
                <w:szCs w:val="24"/>
              </w:rPr>
            </w:pPr>
            <w:r w:rsidRPr="00B321AE">
              <w:rPr>
                <w:sz w:val="24"/>
                <w:szCs w:val="24"/>
              </w:rPr>
              <w:t>Compatibilitatea cu sistemele de detectare a trenurilor</w:t>
            </w:r>
          </w:p>
        </w:tc>
        <w:tc>
          <w:tcPr>
            <w:tcW w:w="1406" w:type="dxa"/>
          </w:tcPr>
          <w:p w14:paraId="0FF864FF" w14:textId="77777777" w:rsidR="0071596C" w:rsidRPr="00B321AE" w:rsidRDefault="00356B61" w:rsidP="00FE2EAB">
            <w:pPr>
              <w:rPr>
                <w:sz w:val="24"/>
                <w:szCs w:val="24"/>
              </w:rPr>
            </w:pPr>
            <w:r w:rsidRPr="00B321AE">
              <w:rPr>
                <w:sz w:val="24"/>
                <w:szCs w:val="24"/>
              </w:rPr>
              <w:t>4.2.3.3</w:t>
            </w:r>
          </w:p>
        </w:tc>
        <w:tc>
          <w:tcPr>
            <w:tcW w:w="1197" w:type="dxa"/>
          </w:tcPr>
          <w:p w14:paraId="474741A2" w14:textId="77777777" w:rsidR="0071596C" w:rsidRPr="00B321AE" w:rsidRDefault="00AA0C6A" w:rsidP="00FE2EAB">
            <w:pPr>
              <w:rPr>
                <w:sz w:val="24"/>
                <w:szCs w:val="24"/>
              </w:rPr>
            </w:pPr>
            <w:r w:rsidRPr="00B321AE">
              <w:rPr>
                <w:sz w:val="24"/>
                <w:szCs w:val="24"/>
              </w:rPr>
              <w:t>X</w:t>
            </w:r>
          </w:p>
        </w:tc>
        <w:tc>
          <w:tcPr>
            <w:tcW w:w="1327" w:type="dxa"/>
          </w:tcPr>
          <w:p w14:paraId="13ADCA22" w14:textId="77777777" w:rsidR="0071596C" w:rsidRPr="00B321AE" w:rsidRDefault="00AA0C6A" w:rsidP="00FE2EAB">
            <w:pPr>
              <w:rPr>
                <w:sz w:val="24"/>
                <w:szCs w:val="24"/>
              </w:rPr>
            </w:pPr>
            <w:r w:rsidRPr="00B321AE">
              <w:rPr>
                <w:sz w:val="24"/>
                <w:szCs w:val="24"/>
              </w:rPr>
              <w:t>X</w:t>
            </w:r>
          </w:p>
        </w:tc>
        <w:tc>
          <w:tcPr>
            <w:tcW w:w="1341" w:type="dxa"/>
          </w:tcPr>
          <w:p w14:paraId="0D302B82" w14:textId="77777777" w:rsidR="0071596C" w:rsidRPr="00B321AE" w:rsidRDefault="00AA0C6A" w:rsidP="00FE2EAB">
            <w:pPr>
              <w:rPr>
                <w:sz w:val="24"/>
                <w:szCs w:val="24"/>
              </w:rPr>
            </w:pPr>
            <w:r w:rsidRPr="00B321AE">
              <w:rPr>
                <w:sz w:val="24"/>
                <w:szCs w:val="24"/>
              </w:rPr>
              <w:t>n.a.</w:t>
            </w:r>
          </w:p>
        </w:tc>
        <w:tc>
          <w:tcPr>
            <w:tcW w:w="1959" w:type="dxa"/>
          </w:tcPr>
          <w:p w14:paraId="0C01D3B3" w14:textId="77777777" w:rsidR="0071596C" w:rsidRPr="00B321AE" w:rsidRDefault="00BF57F3" w:rsidP="00FE2EAB">
            <w:pPr>
              <w:rPr>
                <w:sz w:val="24"/>
                <w:szCs w:val="24"/>
              </w:rPr>
            </w:pPr>
            <w:r w:rsidRPr="00B321AE">
              <w:rPr>
                <w:sz w:val="24"/>
                <w:szCs w:val="24"/>
              </w:rPr>
              <w:t>__</w:t>
            </w:r>
          </w:p>
        </w:tc>
      </w:tr>
      <w:tr w:rsidR="0071596C" w:rsidRPr="00B321AE" w14:paraId="70AAE265" w14:textId="77777777" w:rsidTr="00B467E9">
        <w:tc>
          <w:tcPr>
            <w:tcW w:w="2114" w:type="dxa"/>
          </w:tcPr>
          <w:p w14:paraId="0B6A0A75" w14:textId="77777777" w:rsidR="0071596C" w:rsidRPr="00B321AE" w:rsidRDefault="00356B61" w:rsidP="00FE2EAB">
            <w:pPr>
              <w:rPr>
                <w:sz w:val="24"/>
                <w:szCs w:val="24"/>
              </w:rPr>
            </w:pPr>
            <w:r w:rsidRPr="00B321AE">
              <w:rPr>
                <w:sz w:val="24"/>
                <w:szCs w:val="24"/>
              </w:rPr>
              <w:t>Monitorizarea stării lagărului de osie</w:t>
            </w:r>
          </w:p>
        </w:tc>
        <w:tc>
          <w:tcPr>
            <w:tcW w:w="1406" w:type="dxa"/>
          </w:tcPr>
          <w:p w14:paraId="7E1FF055" w14:textId="77777777" w:rsidR="0071596C" w:rsidRPr="00B321AE" w:rsidRDefault="00356B61" w:rsidP="00FE2EAB">
            <w:pPr>
              <w:rPr>
                <w:sz w:val="24"/>
                <w:szCs w:val="24"/>
              </w:rPr>
            </w:pPr>
            <w:r w:rsidRPr="00B321AE">
              <w:rPr>
                <w:sz w:val="24"/>
                <w:szCs w:val="24"/>
              </w:rPr>
              <w:t>4.2.3.4</w:t>
            </w:r>
          </w:p>
        </w:tc>
        <w:tc>
          <w:tcPr>
            <w:tcW w:w="1197" w:type="dxa"/>
          </w:tcPr>
          <w:p w14:paraId="2A53F82C" w14:textId="77777777" w:rsidR="0071596C" w:rsidRPr="00B321AE" w:rsidRDefault="00AA0C6A" w:rsidP="00FE2EAB">
            <w:pPr>
              <w:rPr>
                <w:sz w:val="24"/>
                <w:szCs w:val="24"/>
              </w:rPr>
            </w:pPr>
            <w:r w:rsidRPr="00B321AE">
              <w:rPr>
                <w:sz w:val="24"/>
                <w:szCs w:val="24"/>
              </w:rPr>
              <w:t>X</w:t>
            </w:r>
          </w:p>
        </w:tc>
        <w:tc>
          <w:tcPr>
            <w:tcW w:w="1327" w:type="dxa"/>
          </w:tcPr>
          <w:p w14:paraId="72647D3C" w14:textId="77777777" w:rsidR="0071596C" w:rsidRPr="00B321AE" w:rsidRDefault="00AA0C6A" w:rsidP="00FE2EAB">
            <w:pPr>
              <w:rPr>
                <w:sz w:val="24"/>
                <w:szCs w:val="24"/>
              </w:rPr>
            </w:pPr>
            <w:r w:rsidRPr="00B321AE">
              <w:rPr>
                <w:sz w:val="24"/>
                <w:szCs w:val="24"/>
              </w:rPr>
              <w:t>X</w:t>
            </w:r>
          </w:p>
        </w:tc>
        <w:tc>
          <w:tcPr>
            <w:tcW w:w="1341" w:type="dxa"/>
          </w:tcPr>
          <w:p w14:paraId="14254B0E" w14:textId="77777777" w:rsidR="0071596C" w:rsidRPr="00B321AE" w:rsidRDefault="00AA0C6A" w:rsidP="00FE2EAB">
            <w:pPr>
              <w:rPr>
                <w:sz w:val="24"/>
                <w:szCs w:val="24"/>
              </w:rPr>
            </w:pPr>
            <w:r w:rsidRPr="00B321AE">
              <w:rPr>
                <w:sz w:val="24"/>
                <w:szCs w:val="24"/>
              </w:rPr>
              <w:t>n.a.</w:t>
            </w:r>
          </w:p>
        </w:tc>
        <w:tc>
          <w:tcPr>
            <w:tcW w:w="1959" w:type="dxa"/>
          </w:tcPr>
          <w:p w14:paraId="75BD0D0F" w14:textId="77777777" w:rsidR="0071596C" w:rsidRPr="00B321AE" w:rsidRDefault="00BF57F3" w:rsidP="00FE2EAB">
            <w:pPr>
              <w:rPr>
                <w:sz w:val="24"/>
                <w:szCs w:val="24"/>
              </w:rPr>
            </w:pPr>
            <w:r w:rsidRPr="00B321AE">
              <w:rPr>
                <w:sz w:val="24"/>
                <w:szCs w:val="24"/>
              </w:rPr>
              <w:t>__</w:t>
            </w:r>
          </w:p>
        </w:tc>
      </w:tr>
      <w:tr w:rsidR="0071596C" w:rsidRPr="00B321AE" w14:paraId="16924129" w14:textId="77777777" w:rsidTr="00B467E9">
        <w:tc>
          <w:tcPr>
            <w:tcW w:w="2114" w:type="dxa"/>
          </w:tcPr>
          <w:p w14:paraId="66BC36E6" w14:textId="77777777" w:rsidR="0071596C" w:rsidRPr="00B321AE" w:rsidRDefault="00356B61" w:rsidP="00FE2EAB">
            <w:pPr>
              <w:rPr>
                <w:sz w:val="24"/>
                <w:szCs w:val="24"/>
              </w:rPr>
            </w:pPr>
            <w:r w:rsidRPr="00B321AE">
              <w:rPr>
                <w:sz w:val="24"/>
                <w:szCs w:val="24"/>
              </w:rPr>
              <w:t>Siguranţa împotriva deraierii la rularea pe căi ferate torsionate</w:t>
            </w:r>
          </w:p>
        </w:tc>
        <w:tc>
          <w:tcPr>
            <w:tcW w:w="1406" w:type="dxa"/>
          </w:tcPr>
          <w:p w14:paraId="5D92F948" w14:textId="77777777" w:rsidR="0071596C" w:rsidRPr="00B321AE" w:rsidRDefault="00356B61" w:rsidP="00FE2EAB">
            <w:pPr>
              <w:rPr>
                <w:sz w:val="24"/>
                <w:szCs w:val="24"/>
              </w:rPr>
            </w:pPr>
            <w:r w:rsidRPr="00B321AE">
              <w:rPr>
                <w:sz w:val="24"/>
                <w:szCs w:val="24"/>
              </w:rPr>
              <w:t>4.2.3.5.1</w:t>
            </w:r>
          </w:p>
        </w:tc>
        <w:tc>
          <w:tcPr>
            <w:tcW w:w="1197" w:type="dxa"/>
          </w:tcPr>
          <w:p w14:paraId="6A72364A" w14:textId="77777777" w:rsidR="0071596C" w:rsidRPr="00B321AE" w:rsidRDefault="00AA0C6A" w:rsidP="00FE2EAB">
            <w:pPr>
              <w:rPr>
                <w:sz w:val="24"/>
                <w:szCs w:val="24"/>
              </w:rPr>
            </w:pPr>
            <w:r w:rsidRPr="00B321AE">
              <w:rPr>
                <w:sz w:val="24"/>
                <w:szCs w:val="24"/>
              </w:rPr>
              <w:t>X</w:t>
            </w:r>
          </w:p>
        </w:tc>
        <w:tc>
          <w:tcPr>
            <w:tcW w:w="1327" w:type="dxa"/>
          </w:tcPr>
          <w:p w14:paraId="3A99ADBE" w14:textId="77777777" w:rsidR="0071596C" w:rsidRPr="00B321AE" w:rsidRDefault="00AA0C6A" w:rsidP="00FE2EAB">
            <w:pPr>
              <w:rPr>
                <w:sz w:val="24"/>
                <w:szCs w:val="24"/>
              </w:rPr>
            </w:pPr>
            <w:r w:rsidRPr="00B321AE">
              <w:rPr>
                <w:sz w:val="24"/>
                <w:szCs w:val="24"/>
              </w:rPr>
              <w:t>X</w:t>
            </w:r>
          </w:p>
        </w:tc>
        <w:tc>
          <w:tcPr>
            <w:tcW w:w="1341" w:type="dxa"/>
          </w:tcPr>
          <w:p w14:paraId="34AB2B57" w14:textId="77777777" w:rsidR="0071596C" w:rsidRPr="00B321AE" w:rsidRDefault="00AA0C6A" w:rsidP="00FE2EAB">
            <w:pPr>
              <w:rPr>
                <w:sz w:val="24"/>
                <w:szCs w:val="24"/>
              </w:rPr>
            </w:pPr>
            <w:r w:rsidRPr="00B321AE">
              <w:rPr>
                <w:sz w:val="24"/>
                <w:szCs w:val="24"/>
              </w:rPr>
              <w:t>n.a.</w:t>
            </w:r>
          </w:p>
        </w:tc>
        <w:tc>
          <w:tcPr>
            <w:tcW w:w="1959" w:type="dxa"/>
          </w:tcPr>
          <w:p w14:paraId="25AA6FDD" w14:textId="77777777" w:rsidR="0071596C" w:rsidRPr="00B321AE" w:rsidRDefault="00AA0C6A" w:rsidP="00FE2EAB">
            <w:pPr>
              <w:rPr>
                <w:sz w:val="24"/>
                <w:szCs w:val="24"/>
              </w:rPr>
            </w:pPr>
            <w:r w:rsidRPr="00B321AE">
              <w:rPr>
                <w:sz w:val="24"/>
                <w:szCs w:val="24"/>
              </w:rPr>
              <w:t>6.2.2.2</w:t>
            </w:r>
          </w:p>
        </w:tc>
      </w:tr>
      <w:tr w:rsidR="0071596C" w:rsidRPr="00B321AE" w14:paraId="0D4C7035" w14:textId="77777777" w:rsidTr="00B467E9">
        <w:tc>
          <w:tcPr>
            <w:tcW w:w="2114" w:type="dxa"/>
          </w:tcPr>
          <w:p w14:paraId="03DA8D80" w14:textId="77777777" w:rsidR="0071596C" w:rsidRPr="00B321AE" w:rsidRDefault="00356B61" w:rsidP="00FE2EAB">
            <w:pPr>
              <w:rPr>
                <w:sz w:val="24"/>
                <w:szCs w:val="24"/>
              </w:rPr>
            </w:pPr>
            <w:r w:rsidRPr="00B321AE">
              <w:rPr>
                <w:sz w:val="24"/>
                <w:szCs w:val="24"/>
              </w:rPr>
              <w:t>Comportamentul dinamic de rulare</w:t>
            </w:r>
          </w:p>
        </w:tc>
        <w:tc>
          <w:tcPr>
            <w:tcW w:w="1406" w:type="dxa"/>
          </w:tcPr>
          <w:p w14:paraId="7273258A" w14:textId="77777777" w:rsidR="0071596C" w:rsidRPr="00B321AE" w:rsidRDefault="00356B61" w:rsidP="00FE2EAB">
            <w:pPr>
              <w:rPr>
                <w:sz w:val="24"/>
                <w:szCs w:val="24"/>
              </w:rPr>
            </w:pPr>
            <w:r w:rsidRPr="00B321AE">
              <w:rPr>
                <w:sz w:val="24"/>
                <w:szCs w:val="24"/>
              </w:rPr>
              <w:t>4.2.3.5.2</w:t>
            </w:r>
          </w:p>
        </w:tc>
        <w:tc>
          <w:tcPr>
            <w:tcW w:w="1197" w:type="dxa"/>
          </w:tcPr>
          <w:p w14:paraId="46740842" w14:textId="77777777" w:rsidR="0071596C" w:rsidRPr="00B321AE" w:rsidRDefault="00AA0C6A" w:rsidP="00FE2EAB">
            <w:pPr>
              <w:rPr>
                <w:sz w:val="24"/>
                <w:szCs w:val="24"/>
              </w:rPr>
            </w:pPr>
            <w:r w:rsidRPr="00B321AE">
              <w:rPr>
                <w:sz w:val="24"/>
                <w:szCs w:val="24"/>
              </w:rPr>
              <w:t>X</w:t>
            </w:r>
          </w:p>
        </w:tc>
        <w:tc>
          <w:tcPr>
            <w:tcW w:w="1327" w:type="dxa"/>
          </w:tcPr>
          <w:p w14:paraId="6C6D9FD2" w14:textId="77777777" w:rsidR="0071596C" w:rsidRPr="00B321AE" w:rsidRDefault="00AA0C6A" w:rsidP="00FE2EAB">
            <w:pPr>
              <w:rPr>
                <w:sz w:val="24"/>
                <w:szCs w:val="24"/>
              </w:rPr>
            </w:pPr>
            <w:r w:rsidRPr="00B321AE">
              <w:rPr>
                <w:sz w:val="24"/>
                <w:szCs w:val="24"/>
              </w:rPr>
              <w:t>X</w:t>
            </w:r>
          </w:p>
        </w:tc>
        <w:tc>
          <w:tcPr>
            <w:tcW w:w="1341" w:type="dxa"/>
          </w:tcPr>
          <w:p w14:paraId="44991EF2" w14:textId="77777777" w:rsidR="0071596C" w:rsidRPr="00B321AE" w:rsidRDefault="00AA0C6A" w:rsidP="00FE2EAB">
            <w:pPr>
              <w:rPr>
                <w:sz w:val="24"/>
                <w:szCs w:val="24"/>
              </w:rPr>
            </w:pPr>
            <w:r w:rsidRPr="00B321AE">
              <w:rPr>
                <w:sz w:val="24"/>
                <w:szCs w:val="24"/>
              </w:rPr>
              <w:t>n.a.</w:t>
            </w:r>
          </w:p>
        </w:tc>
        <w:tc>
          <w:tcPr>
            <w:tcW w:w="1959" w:type="dxa"/>
          </w:tcPr>
          <w:p w14:paraId="4144F3DE" w14:textId="77777777" w:rsidR="0071596C" w:rsidRPr="00B321AE" w:rsidRDefault="00AA0C6A" w:rsidP="00FE2EAB">
            <w:pPr>
              <w:rPr>
                <w:sz w:val="24"/>
                <w:szCs w:val="24"/>
              </w:rPr>
            </w:pPr>
            <w:r w:rsidRPr="00B321AE">
              <w:rPr>
                <w:sz w:val="24"/>
                <w:szCs w:val="24"/>
              </w:rPr>
              <w:t>6.1.2.1/6.2.2.3</w:t>
            </w:r>
          </w:p>
        </w:tc>
      </w:tr>
      <w:tr w:rsidR="0071596C" w:rsidRPr="00B321AE" w14:paraId="3913FBF1" w14:textId="77777777" w:rsidTr="00B467E9">
        <w:tc>
          <w:tcPr>
            <w:tcW w:w="2114" w:type="dxa"/>
          </w:tcPr>
          <w:p w14:paraId="48794B97" w14:textId="77777777" w:rsidR="0071596C" w:rsidRPr="00B321AE" w:rsidRDefault="00AA0C6A" w:rsidP="003F7C3B">
            <w:pPr>
              <w:rPr>
                <w:sz w:val="24"/>
                <w:szCs w:val="24"/>
              </w:rPr>
            </w:pPr>
            <w:r w:rsidRPr="00B321AE">
              <w:rPr>
                <w:sz w:val="24"/>
                <w:szCs w:val="24"/>
              </w:rPr>
              <w:t>Funcţia de detectare și prevenire a deraierii</w:t>
            </w:r>
          </w:p>
        </w:tc>
        <w:tc>
          <w:tcPr>
            <w:tcW w:w="1406" w:type="dxa"/>
          </w:tcPr>
          <w:p w14:paraId="7055AB61" w14:textId="77777777" w:rsidR="0071596C" w:rsidRPr="00B321AE" w:rsidRDefault="00E71F24" w:rsidP="00FE2EAB">
            <w:pPr>
              <w:rPr>
                <w:sz w:val="24"/>
                <w:szCs w:val="24"/>
              </w:rPr>
            </w:pPr>
            <w:r w:rsidRPr="00B321AE">
              <w:rPr>
                <w:sz w:val="24"/>
                <w:szCs w:val="24"/>
              </w:rPr>
              <w:t>4.2.3.5.3</w:t>
            </w:r>
          </w:p>
        </w:tc>
        <w:tc>
          <w:tcPr>
            <w:tcW w:w="1197" w:type="dxa"/>
          </w:tcPr>
          <w:p w14:paraId="219CAC0A" w14:textId="77777777" w:rsidR="0071596C" w:rsidRPr="00B321AE" w:rsidRDefault="00BF57F3" w:rsidP="00FE2EAB">
            <w:pPr>
              <w:rPr>
                <w:sz w:val="24"/>
                <w:szCs w:val="24"/>
              </w:rPr>
            </w:pPr>
            <w:r w:rsidRPr="00B321AE">
              <w:rPr>
                <w:sz w:val="24"/>
                <w:szCs w:val="24"/>
              </w:rPr>
              <w:t>X</w:t>
            </w:r>
          </w:p>
        </w:tc>
        <w:tc>
          <w:tcPr>
            <w:tcW w:w="1327" w:type="dxa"/>
          </w:tcPr>
          <w:p w14:paraId="1280C298" w14:textId="77777777" w:rsidR="0071596C" w:rsidRPr="00B321AE" w:rsidRDefault="00BF57F3" w:rsidP="00FE2EAB">
            <w:pPr>
              <w:rPr>
                <w:sz w:val="24"/>
                <w:szCs w:val="24"/>
              </w:rPr>
            </w:pPr>
            <w:r w:rsidRPr="00B321AE">
              <w:rPr>
                <w:sz w:val="24"/>
                <w:szCs w:val="24"/>
              </w:rPr>
              <w:t>X</w:t>
            </w:r>
          </w:p>
        </w:tc>
        <w:tc>
          <w:tcPr>
            <w:tcW w:w="1341" w:type="dxa"/>
          </w:tcPr>
          <w:p w14:paraId="70B5F537" w14:textId="77777777" w:rsidR="0071596C" w:rsidRPr="00B321AE" w:rsidRDefault="003A1DD1" w:rsidP="00FE2EAB">
            <w:pPr>
              <w:rPr>
                <w:sz w:val="24"/>
                <w:szCs w:val="24"/>
              </w:rPr>
            </w:pPr>
            <w:r w:rsidRPr="00B321AE">
              <w:rPr>
                <w:sz w:val="24"/>
                <w:szCs w:val="24"/>
              </w:rPr>
              <w:t>nu se aplică</w:t>
            </w:r>
          </w:p>
        </w:tc>
        <w:tc>
          <w:tcPr>
            <w:tcW w:w="1959" w:type="dxa"/>
          </w:tcPr>
          <w:p w14:paraId="0F8D416F" w14:textId="77777777" w:rsidR="0071596C" w:rsidRPr="00B321AE" w:rsidRDefault="00BF57F3" w:rsidP="00FE2EAB">
            <w:pPr>
              <w:rPr>
                <w:sz w:val="24"/>
                <w:szCs w:val="24"/>
              </w:rPr>
            </w:pPr>
            <w:r w:rsidRPr="00B321AE">
              <w:rPr>
                <w:sz w:val="24"/>
                <w:szCs w:val="24"/>
              </w:rPr>
              <w:t>__</w:t>
            </w:r>
          </w:p>
        </w:tc>
      </w:tr>
      <w:tr w:rsidR="0071596C" w:rsidRPr="00B321AE" w14:paraId="3178C3EB" w14:textId="77777777" w:rsidTr="00B467E9">
        <w:tc>
          <w:tcPr>
            <w:tcW w:w="2114" w:type="dxa"/>
          </w:tcPr>
          <w:p w14:paraId="4EB5245E" w14:textId="77777777" w:rsidR="0071596C" w:rsidRPr="00B321AE" w:rsidRDefault="00E71F24" w:rsidP="00FE2EAB">
            <w:pPr>
              <w:rPr>
                <w:sz w:val="24"/>
                <w:szCs w:val="24"/>
              </w:rPr>
            </w:pPr>
            <w:r w:rsidRPr="00B321AE">
              <w:rPr>
                <w:sz w:val="24"/>
                <w:szCs w:val="24"/>
              </w:rPr>
              <w:t>Concepţia structurală a cadrului boghiului</w:t>
            </w:r>
          </w:p>
        </w:tc>
        <w:tc>
          <w:tcPr>
            <w:tcW w:w="1406" w:type="dxa"/>
          </w:tcPr>
          <w:p w14:paraId="1640FF7F" w14:textId="77777777" w:rsidR="0071596C" w:rsidRPr="00B321AE" w:rsidRDefault="00E71F24" w:rsidP="00FE2EAB">
            <w:pPr>
              <w:rPr>
                <w:sz w:val="24"/>
                <w:szCs w:val="24"/>
              </w:rPr>
            </w:pPr>
            <w:r w:rsidRPr="00B321AE">
              <w:rPr>
                <w:sz w:val="24"/>
                <w:szCs w:val="24"/>
              </w:rPr>
              <w:t>4.2.3.6.1</w:t>
            </w:r>
          </w:p>
        </w:tc>
        <w:tc>
          <w:tcPr>
            <w:tcW w:w="1197" w:type="dxa"/>
          </w:tcPr>
          <w:p w14:paraId="56965A57" w14:textId="77777777" w:rsidR="0071596C" w:rsidRPr="00B321AE" w:rsidRDefault="00BF57F3" w:rsidP="00FE2EAB">
            <w:pPr>
              <w:rPr>
                <w:sz w:val="24"/>
                <w:szCs w:val="24"/>
              </w:rPr>
            </w:pPr>
            <w:r w:rsidRPr="00B321AE">
              <w:rPr>
                <w:sz w:val="24"/>
                <w:szCs w:val="24"/>
              </w:rPr>
              <w:t>X</w:t>
            </w:r>
          </w:p>
        </w:tc>
        <w:tc>
          <w:tcPr>
            <w:tcW w:w="1327" w:type="dxa"/>
          </w:tcPr>
          <w:p w14:paraId="6114A614" w14:textId="77777777" w:rsidR="0071596C" w:rsidRPr="00B321AE" w:rsidRDefault="00BF57F3" w:rsidP="00FE2EAB">
            <w:pPr>
              <w:rPr>
                <w:sz w:val="24"/>
                <w:szCs w:val="24"/>
              </w:rPr>
            </w:pPr>
            <w:r w:rsidRPr="00B321AE">
              <w:rPr>
                <w:sz w:val="24"/>
                <w:szCs w:val="24"/>
              </w:rPr>
              <w:t>X</w:t>
            </w:r>
          </w:p>
        </w:tc>
        <w:tc>
          <w:tcPr>
            <w:tcW w:w="1341" w:type="dxa"/>
          </w:tcPr>
          <w:p w14:paraId="70342B5F" w14:textId="77777777" w:rsidR="0071596C" w:rsidRPr="00B321AE" w:rsidRDefault="003A1DD1" w:rsidP="00FE2EAB">
            <w:pPr>
              <w:rPr>
                <w:sz w:val="24"/>
                <w:szCs w:val="24"/>
              </w:rPr>
            </w:pPr>
            <w:r w:rsidRPr="00B321AE">
              <w:rPr>
                <w:sz w:val="24"/>
                <w:szCs w:val="24"/>
              </w:rPr>
              <w:t>n.a.</w:t>
            </w:r>
          </w:p>
        </w:tc>
        <w:tc>
          <w:tcPr>
            <w:tcW w:w="1959" w:type="dxa"/>
          </w:tcPr>
          <w:p w14:paraId="1C70E11D" w14:textId="77777777" w:rsidR="0071596C" w:rsidRPr="00B321AE" w:rsidRDefault="003A1DD1" w:rsidP="00FE2EAB">
            <w:pPr>
              <w:rPr>
                <w:sz w:val="24"/>
                <w:szCs w:val="24"/>
              </w:rPr>
            </w:pPr>
            <w:r w:rsidRPr="00B321AE">
              <w:rPr>
                <w:sz w:val="24"/>
                <w:szCs w:val="24"/>
              </w:rPr>
              <w:t>6.1.2.1</w:t>
            </w:r>
          </w:p>
        </w:tc>
      </w:tr>
      <w:tr w:rsidR="0071596C" w:rsidRPr="00B321AE" w14:paraId="75775011" w14:textId="77777777" w:rsidTr="00B467E9">
        <w:tc>
          <w:tcPr>
            <w:tcW w:w="2114" w:type="dxa"/>
          </w:tcPr>
          <w:p w14:paraId="0100D28F" w14:textId="77777777" w:rsidR="0071596C" w:rsidRPr="00B321AE" w:rsidRDefault="00E71F24" w:rsidP="00FE2EAB">
            <w:pPr>
              <w:rPr>
                <w:sz w:val="24"/>
                <w:szCs w:val="24"/>
              </w:rPr>
            </w:pPr>
            <w:r w:rsidRPr="00B321AE">
              <w:rPr>
                <w:sz w:val="24"/>
                <w:szCs w:val="24"/>
              </w:rPr>
              <w:t>Caracteristicile osiilor montate</w:t>
            </w:r>
          </w:p>
        </w:tc>
        <w:tc>
          <w:tcPr>
            <w:tcW w:w="1406" w:type="dxa"/>
          </w:tcPr>
          <w:p w14:paraId="179A76AB" w14:textId="77777777" w:rsidR="0071596C" w:rsidRPr="00B321AE" w:rsidRDefault="00E71F24" w:rsidP="00FE2EAB">
            <w:pPr>
              <w:rPr>
                <w:sz w:val="24"/>
                <w:szCs w:val="24"/>
              </w:rPr>
            </w:pPr>
            <w:r w:rsidRPr="00B321AE">
              <w:rPr>
                <w:sz w:val="24"/>
                <w:szCs w:val="24"/>
              </w:rPr>
              <w:t>4.2.3.6.2</w:t>
            </w:r>
          </w:p>
        </w:tc>
        <w:tc>
          <w:tcPr>
            <w:tcW w:w="1197" w:type="dxa"/>
          </w:tcPr>
          <w:p w14:paraId="1BC732E0" w14:textId="77777777" w:rsidR="0071596C" w:rsidRPr="00B321AE" w:rsidRDefault="00BF57F3" w:rsidP="00FE2EAB">
            <w:pPr>
              <w:rPr>
                <w:sz w:val="24"/>
                <w:szCs w:val="24"/>
              </w:rPr>
            </w:pPr>
            <w:r w:rsidRPr="00B321AE">
              <w:rPr>
                <w:sz w:val="24"/>
                <w:szCs w:val="24"/>
              </w:rPr>
              <w:t>X</w:t>
            </w:r>
          </w:p>
        </w:tc>
        <w:tc>
          <w:tcPr>
            <w:tcW w:w="1327" w:type="dxa"/>
          </w:tcPr>
          <w:p w14:paraId="43F7758F" w14:textId="77777777" w:rsidR="0071596C" w:rsidRPr="00B321AE" w:rsidRDefault="00BF57F3" w:rsidP="00FE2EAB">
            <w:pPr>
              <w:rPr>
                <w:sz w:val="24"/>
                <w:szCs w:val="24"/>
              </w:rPr>
            </w:pPr>
            <w:r w:rsidRPr="00B321AE">
              <w:rPr>
                <w:sz w:val="24"/>
                <w:szCs w:val="24"/>
              </w:rPr>
              <w:t>X</w:t>
            </w:r>
          </w:p>
        </w:tc>
        <w:tc>
          <w:tcPr>
            <w:tcW w:w="1341" w:type="dxa"/>
          </w:tcPr>
          <w:p w14:paraId="0765B74C" w14:textId="77777777" w:rsidR="0071596C" w:rsidRPr="00B321AE" w:rsidRDefault="00BF57F3" w:rsidP="00FE2EAB">
            <w:pPr>
              <w:rPr>
                <w:sz w:val="24"/>
                <w:szCs w:val="24"/>
              </w:rPr>
            </w:pPr>
            <w:r w:rsidRPr="00B321AE">
              <w:rPr>
                <w:sz w:val="24"/>
                <w:szCs w:val="24"/>
              </w:rPr>
              <w:t>X</w:t>
            </w:r>
          </w:p>
        </w:tc>
        <w:tc>
          <w:tcPr>
            <w:tcW w:w="1959" w:type="dxa"/>
          </w:tcPr>
          <w:p w14:paraId="64358D37" w14:textId="77777777" w:rsidR="0071596C" w:rsidRPr="00B321AE" w:rsidRDefault="003A1DD1" w:rsidP="00FE2EAB">
            <w:pPr>
              <w:rPr>
                <w:sz w:val="24"/>
                <w:szCs w:val="24"/>
              </w:rPr>
            </w:pPr>
            <w:r w:rsidRPr="00B321AE">
              <w:rPr>
                <w:sz w:val="24"/>
                <w:szCs w:val="24"/>
              </w:rPr>
              <w:t>6.1.2.2</w:t>
            </w:r>
          </w:p>
        </w:tc>
      </w:tr>
      <w:tr w:rsidR="0071596C" w:rsidRPr="00B321AE" w14:paraId="71B192A3" w14:textId="77777777" w:rsidTr="00B467E9">
        <w:tc>
          <w:tcPr>
            <w:tcW w:w="2114" w:type="dxa"/>
          </w:tcPr>
          <w:p w14:paraId="7D479B40" w14:textId="77777777" w:rsidR="0071596C" w:rsidRPr="00B321AE" w:rsidRDefault="00E71F24" w:rsidP="00FE2EAB">
            <w:pPr>
              <w:rPr>
                <w:sz w:val="24"/>
                <w:szCs w:val="24"/>
              </w:rPr>
            </w:pPr>
            <w:r w:rsidRPr="00B321AE">
              <w:rPr>
                <w:sz w:val="24"/>
                <w:szCs w:val="24"/>
              </w:rPr>
              <w:t>Caracteristicile roţilor</w:t>
            </w:r>
          </w:p>
        </w:tc>
        <w:tc>
          <w:tcPr>
            <w:tcW w:w="1406" w:type="dxa"/>
          </w:tcPr>
          <w:p w14:paraId="3F1BE8DA" w14:textId="77777777" w:rsidR="0071596C" w:rsidRPr="00B321AE" w:rsidRDefault="00E71F24" w:rsidP="00FE2EAB">
            <w:pPr>
              <w:rPr>
                <w:sz w:val="24"/>
                <w:szCs w:val="24"/>
              </w:rPr>
            </w:pPr>
            <w:r w:rsidRPr="00B321AE">
              <w:rPr>
                <w:sz w:val="24"/>
                <w:szCs w:val="24"/>
              </w:rPr>
              <w:t>4.2.3.6.3</w:t>
            </w:r>
          </w:p>
        </w:tc>
        <w:tc>
          <w:tcPr>
            <w:tcW w:w="1197" w:type="dxa"/>
          </w:tcPr>
          <w:p w14:paraId="2CC0BDC0" w14:textId="77777777" w:rsidR="0071596C" w:rsidRPr="00B321AE" w:rsidRDefault="00BF57F3" w:rsidP="00FE2EAB">
            <w:pPr>
              <w:rPr>
                <w:sz w:val="24"/>
                <w:szCs w:val="24"/>
              </w:rPr>
            </w:pPr>
            <w:r w:rsidRPr="00B321AE">
              <w:rPr>
                <w:sz w:val="24"/>
                <w:szCs w:val="24"/>
              </w:rPr>
              <w:t>X</w:t>
            </w:r>
          </w:p>
        </w:tc>
        <w:tc>
          <w:tcPr>
            <w:tcW w:w="1327" w:type="dxa"/>
          </w:tcPr>
          <w:p w14:paraId="793C3E52" w14:textId="77777777" w:rsidR="0071596C" w:rsidRPr="00B321AE" w:rsidRDefault="00BF57F3" w:rsidP="00FE2EAB">
            <w:pPr>
              <w:rPr>
                <w:sz w:val="24"/>
                <w:szCs w:val="24"/>
              </w:rPr>
            </w:pPr>
            <w:r w:rsidRPr="00B321AE">
              <w:rPr>
                <w:sz w:val="24"/>
                <w:szCs w:val="24"/>
              </w:rPr>
              <w:t>X</w:t>
            </w:r>
          </w:p>
        </w:tc>
        <w:tc>
          <w:tcPr>
            <w:tcW w:w="1341" w:type="dxa"/>
          </w:tcPr>
          <w:p w14:paraId="172FCC3F" w14:textId="77777777" w:rsidR="0071596C" w:rsidRPr="00B321AE" w:rsidRDefault="00BF57F3" w:rsidP="00FE2EAB">
            <w:pPr>
              <w:rPr>
                <w:sz w:val="24"/>
                <w:szCs w:val="24"/>
              </w:rPr>
            </w:pPr>
            <w:r w:rsidRPr="00B321AE">
              <w:rPr>
                <w:sz w:val="24"/>
                <w:szCs w:val="24"/>
              </w:rPr>
              <w:t>X</w:t>
            </w:r>
          </w:p>
        </w:tc>
        <w:tc>
          <w:tcPr>
            <w:tcW w:w="1959" w:type="dxa"/>
          </w:tcPr>
          <w:p w14:paraId="1FBB5B7D" w14:textId="77777777" w:rsidR="0071596C" w:rsidRPr="00B321AE" w:rsidRDefault="003A1DD1" w:rsidP="00FE2EAB">
            <w:pPr>
              <w:rPr>
                <w:sz w:val="24"/>
                <w:szCs w:val="24"/>
              </w:rPr>
            </w:pPr>
            <w:r w:rsidRPr="00B321AE">
              <w:rPr>
                <w:sz w:val="24"/>
                <w:szCs w:val="24"/>
              </w:rPr>
              <w:t>6.1.2.3</w:t>
            </w:r>
          </w:p>
        </w:tc>
      </w:tr>
      <w:tr w:rsidR="0071596C" w:rsidRPr="00B321AE" w14:paraId="4034ECA2" w14:textId="77777777" w:rsidTr="00B467E9">
        <w:tc>
          <w:tcPr>
            <w:tcW w:w="2114" w:type="dxa"/>
          </w:tcPr>
          <w:p w14:paraId="44537B50" w14:textId="77777777" w:rsidR="0071596C" w:rsidRPr="00B321AE" w:rsidRDefault="00E71F24" w:rsidP="00FE2EAB">
            <w:pPr>
              <w:rPr>
                <w:sz w:val="24"/>
                <w:szCs w:val="24"/>
              </w:rPr>
            </w:pPr>
            <w:r w:rsidRPr="00B321AE">
              <w:rPr>
                <w:sz w:val="24"/>
                <w:szCs w:val="24"/>
              </w:rPr>
              <w:lastRenderedPageBreak/>
              <w:t>Caracteristicile osiilor</w:t>
            </w:r>
          </w:p>
        </w:tc>
        <w:tc>
          <w:tcPr>
            <w:tcW w:w="1406" w:type="dxa"/>
          </w:tcPr>
          <w:p w14:paraId="51AE8EE4" w14:textId="77777777" w:rsidR="0071596C" w:rsidRPr="00B321AE" w:rsidRDefault="00E71F24" w:rsidP="00FE2EAB">
            <w:pPr>
              <w:rPr>
                <w:sz w:val="24"/>
                <w:szCs w:val="24"/>
              </w:rPr>
            </w:pPr>
            <w:r w:rsidRPr="00B321AE">
              <w:rPr>
                <w:sz w:val="24"/>
                <w:szCs w:val="24"/>
              </w:rPr>
              <w:t>4.2.3.6.4</w:t>
            </w:r>
          </w:p>
        </w:tc>
        <w:tc>
          <w:tcPr>
            <w:tcW w:w="1197" w:type="dxa"/>
          </w:tcPr>
          <w:p w14:paraId="30ACB112" w14:textId="77777777" w:rsidR="0071596C" w:rsidRPr="00B321AE" w:rsidRDefault="00BF57F3" w:rsidP="00FE2EAB">
            <w:pPr>
              <w:rPr>
                <w:sz w:val="24"/>
                <w:szCs w:val="24"/>
              </w:rPr>
            </w:pPr>
            <w:r w:rsidRPr="00B321AE">
              <w:rPr>
                <w:sz w:val="24"/>
                <w:szCs w:val="24"/>
              </w:rPr>
              <w:t>X</w:t>
            </w:r>
          </w:p>
        </w:tc>
        <w:tc>
          <w:tcPr>
            <w:tcW w:w="1327" w:type="dxa"/>
          </w:tcPr>
          <w:p w14:paraId="6C11DD1F" w14:textId="77777777" w:rsidR="0071596C" w:rsidRPr="00B321AE" w:rsidRDefault="00BF57F3" w:rsidP="00FE2EAB">
            <w:pPr>
              <w:rPr>
                <w:sz w:val="24"/>
                <w:szCs w:val="24"/>
              </w:rPr>
            </w:pPr>
            <w:r w:rsidRPr="00B321AE">
              <w:rPr>
                <w:sz w:val="24"/>
                <w:szCs w:val="24"/>
              </w:rPr>
              <w:t>X</w:t>
            </w:r>
          </w:p>
        </w:tc>
        <w:tc>
          <w:tcPr>
            <w:tcW w:w="1341" w:type="dxa"/>
          </w:tcPr>
          <w:p w14:paraId="045CE973" w14:textId="77777777" w:rsidR="0071596C" w:rsidRPr="00B321AE" w:rsidRDefault="00BF57F3" w:rsidP="00FE2EAB">
            <w:pPr>
              <w:rPr>
                <w:sz w:val="24"/>
                <w:szCs w:val="24"/>
              </w:rPr>
            </w:pPr>
            <w:r w:rsidRPr="00B321AE">
              <w:rPr>
                <w:sz w:val="24"/>
                <w:szCs w:val="24"/>
              </w:rPr>
              <w:t>X</w:t>
            </w:r>
          </w:p>
        </w:tc>
        <w:tc>
          <w:tcPr>
            <w:tcW w:w="1959" w:type="dxa"/>
          </w:tcPr>
          <w:p w14:paraId="7B748590" w14:textId="77777777" w:rsidR="0071596C" w:rsidRPr="00B321AE" w:rsidRDefault="003A1DD1" w:rsidP="00FE2EAB">
            <w:pPr>
              <w:rPr>
                <w:sz w:val="24"/>
                <w:szCs w:val="24"/>
              </w:rPr>
            </w:pPr>
            <w:r w:rsidRPr="00B321AE">
              <w:rPr>
                <w:sz w:val="24"/>
                <w:szCs w:val="24"/>
              </w:rPr>
              <w:t>6.1.2.4</w:t>
            </w:r>
          </w:p>
        </w:tc>
      </w:tr>
      <w:tr w:rsidR="0071596C" w:rsidRPr="00B321AE" w14:paraId="2815693D" w14:textId="77777777" w:rsidTr="00B467E9">
        <w:tc>
          <w:tcPr>
            <w:tcW w:w="2114" w:type="dxa"/>
          </w:tcPr>
          <w:p w14:paraId="4966DE7D" w14:textId="77777777" w:rsidR="0071596C" w:rsidRPr="00B321AE" w:rsidRDefault="00E71F24" w:rsidP="00FE2EAB">
            <w:pPr>
              <w:rPr>
                <w:sz w:val="24"/>
                <w:szCs w:val="24"/>
              </w:rPr>
            </w:pPr>
            <w:r w:rsidRPr="00B321AE">
              <w:rPr>
                <w:sz w:val="24"/>
                <w:szCs w:val="24"/>
              </w:rPr>
              <w:t>Lagăre/Cutii de osie</w:t>
            </w:r>
          </w:p>
        </w:tc>
        <w:tc>
          <w:tcPr>
            <w:tcW w:w="1406" w:type="dxa"/>
          </w:tcPr>
          <w:p w14:paraId="0A7240DF" w14:textId="77777777" w:rsidR="0071596C" w:rsidRPr="00B321AE" w:rsidRDefault="00E71F24" w:rsidP="00FE2EAB">
            <w:pPr>
              <w:rPr>
                <w:sz w:val="24"/>
                <w:szCs w:val="24"/>
              </w:rPr>
            </w:pPr>
            <w:r w:rsidRPr="00B321AE">
              <w:rPr>
                <w:sz w:val="24"/>
                <w:szCs w:val="24"/>
              </w:rPr>
              <w:t>4.2.3.6.5</w:t>
            </w:r>
          </w:p>
        </w:tc>
        <w:tc>
          <w:tcPr>
            <w:tcW w:w="1197" w:type="dxa"/>
          </w:tcPr>
          <w:p w14:paraId="5C2F6E39" w14:textId="77777777" w:rsidR="0071596C" w:rsidRPr="00B321AE" w:rsidRDefault="00BF57F3" w:rsidP="00FE2EAB">
            <w:pPr>
              <w:rPr>
                <w:sz w:val="24"/>
                <w:szCs w:val="24"/>
              </w:rPr>
            </w:pPr>
            <w:r w:rsidRPr="00B321AE">
              <w:rPr>
                <w:sz w:val="24"/>
                <w:szCs w:val="24"/>
              </w:rPr>
              <w:t>X</w:t>
            </w:r>
          </w:p>
        </w:tc>
        <w:tc>
          <w:tcPr>
            <w:tcW w:w="1327" w:type="dxa"/>
          </w:tcPr>
          <w:p w14:paraId="22A457ED" w14:textId="77777777" w:rsidR="0071596C" w:rsidRPr="00B321AE" w:rsidRDefault="00BF57F3" w:rsidP="00FE2EAB">
            <w:pPr>
              <w:rPr>
                <w:sz w:val="24"/>
                <w:szCs w:val="24"/>
              </w:rPr>
            </w:pPr>
            <w:r w:rsidRPr="00B321AE">
              <w:rPr>
                <w:sz w:val="24"/>
                <w:szCs w:val="24"/>
              </w:rPr>
              <w:t>X</w:t>
            </w:r>
          </w:p>
        </w:tc>
        <w:tc>
          <w:tcPr>
            <w:tcW w:w="1341" w:type="dxa"/>
          </w:tcPr>
          <w:p w14:paraId="15CDE30F" w14:textId="77777777" w:rsidR="0071596C" w:rsidRPr="00B321AE" w:rsidRDefault="00BF57F3" w:rsidP="00FE2EAB">
            <w:pPr>
              <w:rPr>
                <w:sz w:val="24"/>
                <w:szCs w:val="24"/>
              </w:rPr>
            </w:pPr>
            <w:r w:rsidRPr="00B321AE">
              <w:rPr>
                <w:sz w:val="24"/>
                <w:szCs w:val="24"/>
              </w:rPr>
              <w:t>X</w:t>
            </w:r>
          </w:p>
        </w:tc>
        <w:tc>
          <w:tcPr>
            <w:tcW w:w="1959" w:type="dxa"/>
          </w:tcPr>
          <w:p w14:paraId="168C86A0" w14:textId="77777777" w:rsidR="0071596C" w:rsidRPr="00B321AE" w:rsidRDefault="003A1DD1" w:rsidP="00FE2EAB">
            <w:pPr>
              <w:rPr>
                <w:sz w:val="24"/>
                <w:szCs w:val="24"/>
              </w:rPr>
            </w:pPr>
            <w:r w:rsidRPr="00B321AE">
              <w:rPr>
                <w:sz w:val="24"/>
                <w:szCs w:val="24"/>
              </w:rPr>
              <w:t>6.2.2.4</w:t>
            </w:r>
          </w:p>
        </w:tc>
      </w:tr>
      <w:tr w:rsidR="0071596C" w:rsidRPr="00B321AE" w14:paraId="0F1A271F" w14:textId="77777777" w:rsidTr="00B467E9">
        <w:tc>
          <w:tcPr>
            <w:tcW w:w="2114" w:type="dxa"/>
          </w:tcPr>
          <w:p w14:paraId="58731D14" w14:textId="77777777" w:rsidR="0071596C" w:rsidRPr="00B321AE" w:rsidRDefault="00E71F24" w:rsidP="00FE2EAB">
            <w:pPr>
              <w:rPr>
                <w:sz w:val="24"/>
                <w:szCs w:val="24"/>
              </w:rPr>
            </w:pPr>
            <w:r w:rsidRPr="00B321AE">
              <w:rPr>
                <w:sz w:val="24"/>
                <w:szCs w:val="24"/>
              </w:rPr>
              <w:t>Sistem automat cu ecartament variabil</w:t>
            </w:r>
          </w:p>
        </w:tc>
        <w:tc>
          <w:tcPr>
            <w:tcW w:w="1406" w:type="dxa"/>
          </w:tcPr>
          <w:p w14:paraId="532F72E3" w14:textId="77777777" w:rsidR="0071596C" w:rsidRPr="00B321AE" w:rsidRDefault="00E71F24" w:rsidP="00FE2EAB">
            <w:pPr>
              <w:rPr>
                <w:sz w:val="24"/>
                <w:szCs w:val="24"/>
              </w:rPr>
            </w:pPr>
            <w:r w:rsidRPr="00B321AE">
              <w:rPr>
                <w:sz w:val="24"/>
                <w:szCs w:val="24"/>
              </w:rPr>
              <w:t>4.2.3.6.6</w:t>
            </w:r>
          </w:p>
        </w:tc>
        <w:tc>
          <w:tcPr>
            <w:tcW w:w="1197" w:type="dxa"/>
          </w:tcPr>
          <w:p w14:paraId="5E575A83" w14:textId="77777777" w:rsidR="0071596C" w:rsidRPr="00B321AE" w:rsidRDefault="00BF57F3" w:rsidP="00FE2EAB">
            <w:pPr>
              <w:rPr>
                <w:sz w:val="24"/>
                <w:szCs w:val="24"/>
              </w:rPr>
            </w:pPr>
            <w:r w:rsidRPr="00B321AE">
              <w:rPr>
                <w:sz w:val="24"/>
                <w:szCs w:val="24"/>
              </w:rPr>
              <w:t>X</w:t>
            </w:r>
          </w:p>
        </w:tc>
        <w:tc>
          <w:tcPr>
            <w:tcW w:w="1327" w:type="dxa"/>
          </w:tcPr>
          <w:p w14:paraId="58382A95" w14:textId="77777777" w:rsidR="0071596C" w:rsidRPr="00B321AE" w:rsidRDefault="00BF57F3" w:rsidP="00FE2EAB">
            <w:pPr>
              <w:rPr>
                <w:sz w:val="24"/>
                <w:szCs w:val="24"/>
              </w:rPr>
            </w:pPr>
            <w:r w:rsidRPr="00B321AE">
              <w:rPr>
                <w:sz w:val="24"/>
                <w:szCs w:val="24"/>
              </w:rPr>
              <w:t>X</w:t>
            </w:r>
          </w:p>
        </w:tc>
        <w:tc>
          <w:tcPr>
            <w:tcW w:w="1341" w:type="dxa"/>
          </w:tcPr>
          <w:p w14:paraId="7DC66B8B" w14:textId="77777777" w:rsidR="0071596C" w:rsidRPr="00B321AE" w:rsidRDefault="00BF57F3" w:rsidP="00FE2EAB">
            <w:pPr>
              <w:rPr>
                <w:sz w:val="24"/>
                <w:szCs w:val="24"/>
              </w:rPr>
            </w:pPr>
            <w:r w:rsidRPr="00B321AE">
              <w:rPr>
                <w:sz w:val="24"/>
                <w:szCs w:val="24"/>
              </w:rPr>
              <w:t>X</w:t>
            </w:r>
          </w:p>
        </w:tc>
        <w:tc>
          <w:tcPr>
            <w:tcW w:w="1959" w:type="dxa"/>
          </w:tcPr>
          <w:p w14:paraId="4018B665" w14:textId="77777777" w:rsidR="0071596C" w:rsidRPr="00B321AE" w:rsidRDefault="003A1DD1" w:rsidP="00FE2EAB">
            <w:pPr>
              <w:rPr>
                <w:sz w:val="24"/>
                <w:szCs w:val="24"/>
              </w:rPr>
            </w:pPr>
            <w:r w:rsidRPr="00B321AE">
              <w:rPr>
                <w:sz w:val="24"/>
                <w:szCs w:val="24"/>
              </w:rPr>
              <w:t>6.1.2.6/6.2.2.4a</w:t>
            </w:r>
          </w:p>
        </w:tc>
      </w:tr>
      <w:tr w:rsidR="0071596C" w:rsidRPr="00B321AE" w14:paraId="7A2EA502" w14:textId="77777777" w:rsidTr="00B467E9">
        <w:tc>
          <w:tcPr>
            <w:tcW w:w="2114" w:type="dxa"/>
          </w:tcPr>
          <w:p w14:paraId="795B8F59" w14:textId="77777777" w:rsidR="0071596C" w:rsidRPr="00B321AE" w:rsidRDefault="00E71F24" w:rsidP="00FE2EAB">
            <w:pPr>
              <w:rPr>
                <w:sz w:val="24"/>
                <w:szCs w:val="24"/>
              </w:rPr>
            </w:pPr>
            <w:r w:rsidRPr="00B321AE">
              <w:rPr>
                <w:sz w:val="24"/>
                <w:szCs w:val="24"/>
              </w:rPr>
              <w:t>Aparat de rulare pentru schimbarea manuală a osiilor montate</w:t>
            </w:r>
          </w:p>
        </w:tc>
        <w:tc>
          <w:tcPr>
            <w:tcW w:w="1406" w:type="dxa"/>
          </w:tcPr>
          <w:p w14:paraId="48974749" w14:textId="77777777" w:rsidR="0071596C" w:rsidRPr="00B321AE" w:rsidRDefault="00E71F24" w:rsidP="00FE2EAB">
            <w:pPr>
              <w:rPr>
                <w:sz w:val="24"/>
                <w:szCs w:val="24"/>
              </w:rPr>
            </w:pPr>
            <w:r w:rsidRPr="00B321AE">
              <w:rPr>
                <w:sz w:val="24"/>
                <w:szCs w:val="24"/>
              </w:rPr>
              <w:t>4.2.3.6.7</w:t>
            </w:r>
          </w:p>
        </w:tc>
        <w:tc>
          <w:tcPr>
            <w:tcW w:w="1197" w:type="dxa"/>
          </w:tcPr>
          <w:p w14:paraId="6E96A265" w14:textId="77777777" w:rsidR="0071596C" w:rsidRPr="00B321AE" w:rsidRDefault="00BF57F3" w:rsidP="00FE2EAB">
            <w:pPr>
              <w:rPr>
                <w:sz w:val="24"/>
                <w:szCs w:val="24"/>
              </w:rPr>
            </w:pPr>
            <w:r w:rsidRPr="00B321AE">
              <w:rPr>
                <w:sz w:val="24"/>
                <w:szCs w:val="24"/>
              </w:rPr>
              <w:t>X</w:t>
            </w:r>
          </w:p>
        </w:tc>
        <w:tc>
          <w:tcPr>
            <w:tcW w:w="1327" w:type="dxa"/>
          </w:tcPr>
          <w:p w14:paraId="23E0E598" w14:textId="77777777" w:rsidR="0071596C" w:rsidRPr="00B321AE" w:rsidRDefault="00BF57F3" w:rsidP="00FE2EAB">
            <w:pPr>
              <w:rPr>
                <w:sz w:val="24"/>
                <w:szCs w:val="24"/>
              </w:rPr>
            </w:pPr>
            <w:r w:rsidRPr="00B321AE">
              <w:rPr>
                <w:sz w:val="24"/>
                <w:szCs w:val="24"/>
              </w:rPr>
              <w:t>X</w:t>
            </w:r>
          </w:p>
        </w:tc>
        <w:tc>
          <w:tcPr>
            <w:tcW w:w="1341" w:type="dxa"/>
          </w:tcPr>
          <w:p w14:paraId="05D4B716" w14:textId="77777777" w:rsidR="0071596C" w:rsidRPr="00B321AE" w:rsidRDefault="003A1DD1" w:rsidP="00FE2EAB">
            <w:pPr>
              <w:rPr>
                <w:sz w:val="24"/>
                <w:szCs w:val="24"/>
              </w:rPr>
            </w:pPr>
            <w:r w:rsidRPr="00B321AE">
              <w:rPr>
                <w:sz w:val="24"/>
                <w:szCs w:val="24"/>
              </w:rPr>
              <w:t>n.a.</w:t>
            </w:r>
          </w:p>
        </w:tc>
        <w:tc>
          <w:tcPr>
            <w:tcW w:w="1959" w:type="dxa"/>
          </w:tcPr>
          <w:p w14:paraId="4C8089AE" w14:textId="1798CA78" w:rsidR="0071596C" w:rsidRPr="00B321AE" w:rsidRDefault="005E313A" w:rsidP="00FE2EAB">
            <w:pPr>
              <w:rPr>
                <w:sz w:val="24"/>
                <w:szCs w:val="24"/>
              </w:rPr>
            </w:pPr>
            <w:r w:rsidRPr="00B321AE">
              <w:rPr>
                <w:sz w:val="24"/>
                <w:szCs w:val="24"/>
              </w:rPr>
              <w:t>—</w:t>
            </w:r>
          </w:p>
        </w:tc>
      </w:tr>
      <w:tr w:rsidR="00CD7FA7" w:rsidRPr="00B321AE" w14:paraId="28E4841C" w14:textId="77777777" w:rsidTr="00B467E9">
        <w:tc>
          <w:tcPr>
            <w:tcW w:w="2114" w:type="dxa"/>
          </w:tcPr>
          <w:p w14:paraId="6A7D44E5" w14:textId="77777777" w:rsidR="00CD7FA7" w:rsidRPr="00B321AE" w:rsidRDefault="00CD7FA7" w:rsidP="00FE2EAB">
            <w:pPr>
              <w:rPr>
                <w:sz w:val="24"/>
                <w:szCs w:val="24"/>
              </w:rPr>
            </w:pPr>
            <w:r w:rsidRPr="00B321AE">
              <w:rPr>
                <w:sz w:val="24"/>
                <w:szCs w:val="24"/>
              </w:rPr>
              <w:t>Frână</w:t>
            </w:r>
          </w:p>
        </w:tc>
        <w:tc>
          <w:tcPr>
            <w:tcW w:w="1406" w:type="dxa"/>
          </w:tcPr>
          <w:p w14:paraId="62C8F91B" w14:textId="77777777" w:rsidR="00CD7FA7" w:rsidRPr="00B321AE" w:rsidRDefault="00CD7FA7" w:rsidP="00FE2EAB">
            <w:pPr>
              <w:rPr>
                <w:sz w:val="24"/>
                <w:szCs w:val="24"/>
              </w:rPr>
            </w:pPr>
            <w:r w:rsidRPr="00B321AE">
              <w:rPr>
                <w:sz w:val="24"/>
                <w:szCs w:val="24"/>
              </w:rPr>
              <w:t>4.2.4</w:t>
            </w:r>
          </w:p>
        </w:tc>
        <w:tc>
          <w:tcPr>
            <w:tcW w:w="5824" w:type="dxa"/>
            <w:gridSpan w:val="4"/>
          </w:tcPr>
          <w:p w14:paraId="53095A92" w14:textId="77777777" w:rsidR="00CD7FA7" w:rsidRPr="00B321AE" w:rsidRDefault="00CD7FA7" w:rsidP="00FE2EAB">
            <w:pPr>
              <w:rPr>
                <w:sz w:val="24"/>
                <w:szCs w:val="24"/>
              </w:rPr>
            </w:pPr>
          </w:p>
        </w:tc>
      </w:tr>
      <w:tr w:rsidR="0071596C" w:rsidRPr="00B321AE" w14:paraId="10C1F107" w14:textId="77777777" w:rsidTr="00B467E9">
        <w:tc>
          <w:tcPr>
            <w:tcW w:w="2114" w:type="dxa"/>
          </w:tcPr>
          <w:p w14:paraId="61ACDD51" w14:textId="77777777" w:rsidR="0071596C" w:rsidRPr="00B321AE" w:rsidRDefault="00CD7FA7" w:rsidP="00FE2EAB">
            <w:pPr>
              <w:rPr>
                <w:sz w:val="24"/>
                <w:szCs w:val="24"/>
              </w:rPr>
            </w:pPr>
            <w:r w:rsidRPr="00B321AE">
              <w:rPr>
                <w:sz w:val="24"/>
                <w:szCs w:val="24"/>
              </w:rPr>
              <w:t>Cerinţe de siguranţă</w:t>
            </w:r>
          </w:p>
        </w:tc>
        <w:tc>
          <w:tcPr>
            <w:tcW w:w="1406" w:type="dxa"/>
          </w:tcPr>
          <w:p w14:paraId="3FB360A4" w14:textId="77777777" w:rsidR="0071596C" w:rsidRPr="00B321AE" w:rsidRDefault="00CD7FA7" w:rsidP="00FE2EAB">
            <w:pPr>
              <w:rPr>
                <w:sz w:val="24"/>
                <w:szCs w:val="24"/>
              </w:rPr>
            </w:pPr>
            <w:r w:rsidRPr="00B321AE">
              <w:rPr>
                <w:sz w:val="24"/>
                <w:szCs w:val="24"/>
              </w:rPr>
              <w:t>4.2.4.2</w:t>
            </w:r>
          </w:p>
        </w:tc>
        <w:tc>
          <w:tcPr>
            <w:tcW w:w="1197" w:type="dxa"/>
          </w:tcPr>
          <w:p w14:paraId="5F8F42DA" w14:textId="77777777" w:rsidR="0071596C" w:rsidRPr="00B321AE" w:rsidRDefault="00CD7FA7" w:rsidP="00FE2EAB">
            <w:pPr>
              <w:rPr>
                <w:sz w:val="24"/>
                <w:szCs w:val="24"/>
              </w:rPr>
            </w:pPr>
            <w:r w:rsidRPr="00B321AE">
              <w:rPr>
                <w:sz w:val="24"/>
                <w:szCs w:val="24"/>
              </w:rPr>
              <w:t>X</w:t>
            </w:r>
          </w:p>
        </w:tc>
        <w:tc>
          <w:tcPr>
            <w:tcW w:w="1327" w:type="dxa"/>
          </w:tcPr>
          <w:p w14:paraId="160485C8" w14:textId="77777777" w:rsidR="0071596C" w:rsidRPr="00B321AE" w:rsidRDefault="00DE7AE2" w:rsidP="00FE2EAB">
            <w:pPr>
              <w:rPr>
                <w:sz w:val="24"/>
                <w:szCs w:val="24"/>
              </w:rPr>
            </w:pPr>
            <w:r w:rsidRPr="00B321AE">
              <w:rPr>
                <w:sz w:val="24"/>
                <w:szCs w:val="24"/>
              </w:rPr>
              <w:t>n.a</w:t>
            </w:r>
          </w:p>
        </w:tc>
        <w:tc>
          <w:tcPr>
            <w:tcW w:w="1341" w:type="dxa"/>
          </w:tcPr>
          <w:p w14:paraId="468D024D" w14:textId="77777777" w:rsidR="0071596C" w:rsidRPr="00B321AE" w:rsidRDefault="00DE7AE2" w:rsidP="00FE2EAB">
            <w:pPr>
              <w:rPr>
                <w:sz w:val="24"/>
                <w:szCs w:val="24"/>
              </w:rPr>
            </w:pPr>
            <w:r w:rsidRPr="00B321AE">
              <w:rPr>
                <w:sz w:val="24"/>
                <w:szCs w:val="24"/>
              </w:rPr>
              <w:t>n.a</w:t>
            </w:r>
          </w:p>
        </w:tc>
        <w:tc>
          <w:tcPr>
            <w:tcW w:w="1959" w:type="dxa"/>
          </w:tcPr>
          <w:p w14:paraId="2A9E2A1A" w14:textId="77777777" w:rsidR="0071596C" w:rsidRPr="00B321AE" w:rsidRDefault="00DE7AE2" w:rsidP="00FE2EAB">
            <w:pPr>
              <w:rPr>
                <w:sz w:val="24"/>
                <w:szCs w:val="24"/>
              </w:rPr>
            </w:pPr>
            <w:r w:rsidRPr="00B321AE">
              <w:rPr>
                <w:sz w:val="24"/>
                <w:szCs w:val="24"/>
              </w:rPr>
              <w:t>—</w:t>
            </w:r>
          </w:p>
        </w:tc>
      </w:tr>
      <w:tr w:rsidR="0071596C" w:rsidRPr="00B321AE" w14:paraId="4D763B15" w14:textId="77777777" w:rsidTr="00B467E9">
        <w:tc>
          <w:tcPr>
            <w:tcW w:w="2114" w:type="dxa"/>
          </w:tcPr>
          <w:p w14:paraId="7B485B40" w14:textId="77777777" w:rsidR="0071596C" w:rsidRPr="00B321AE" w:rsidRDefault="00CD7FA7" w:rsidP="00FE2EAB">
            <w:pPr>
              <w:rPr>
                <w:sz w:val="24"/>
                <w:szCs w:val="24"/>
              </w:rPr>
            </w:pPr>
            <w:r w:rsidRPr="00B321AE">
              <w:rPr>
                <w:sz w:val="24"/>
                <w:szCs w:val="24"/>
              </w:rPr>
              <w:t>Cerinţe funcţionale și tehnice</w:t>
            </w:r>
          </w:p>
        </w:tc>
        <w:tc>
          <w:tcPr>
            <w:tcW w:w="1406" w:type="dxa"/>
          </w:tcPr>
          <w:p w14:paraId="21E1B1EB" w14:textId="77777777" w:rsidR="0071596C" w:rsidRPr="00B321AE" w:rsidRDefault="00CD7FA7" w:rsidP="00FE2EAB">
            <w:pPr>
              <w:rPr>
                <w:sz w:val="24"/>
                <w:szCs w:val="24"/>
              </w:rPr>
            </w:pPr>
            <w:r w:rsidRPr="00B321AE">
              <w:rPr>
                <w:sz w:val="24"/>
                <w:szCs w:val="24"/>
              </w:rPr>
              <w:t>4.2.4.3</w:t>
            </w:r>
          </w:p>
        </w:tc>
        <w:tc>
          <w:tcPr>
            <w:tcW w:w="1197" w:type="dxa"/>
          </w:tcPr>
          <w:p w14:paraId="6A734E06" w14:textId="77777777" w:rsidR="0071596C" w:rsidRPr="00B321AE" w:rsidRDefault="00CD7FA7" w:rsidP="00FE2EAB">
            <w:pPr>
              <w:rPr>
                <w:sz w:val="24"/>
                <w:szCs w:val="24"/>
              </w:rPr>
            </w:pPr>
            <w:r w:rsidRPr="00B321AE">
              <w:rPr>
                <w:sz w:val="24"/>
                <w:szCs w:val="24"/>
              </w:rPr>
              <w:t>X</w:t>
            </w:r>
          </w:p>
        </w:tc>
        <w:tc>
          <w:tcPr>
            <w:tcW w:w="1327" w:type="dxa"/>
          </w:tcPr>
          <w:p w14:paraId="64852B39" w14:textId="77777777" w:rsidR="0071596C" w:rsidRPr="00B321AE" w:rsidRDefault="00CD7FA7" w:rsidP="00FE2EAB">
            <w:pPr>
              <w:rPr>
                <w:sz w:val="24"/>
                <w:szCs w:val="24"/>
              </w:rPr>
            </w:pPr>
            <w:r w:rsidRPr="00B321AE">
              <w:rPr>
                <w:sz w:val="24"/>
                <w:szCs w:val="24"/>
              </w:rPr>
              <w:t>X</w:t>
            </w:r>
          </w:p>
        </w:tc>
        <w:tc>
          <w:tcPr>
            <w:tcW w:w="1341" w:type="dxa"/>
          </w:tcPr>
          <w:p w14:paraId="63D80AE3" w14:textId="77777777" w:rsidR="0071596C" w:rsidRPr="00B321AE" w:rsidRDefault="00DE7AE2" w:rsidP="00FE2EAB">
            <w:pPr>
              <w:rPr>
                <w:sz w:val="24"/>
                <w:szCs w:val="24"/>
              </w:rPr>
            </w:pPr>
            <w:r w:rsidRPr="00B321AE">
              <w:rPr>
                <w:sz w:val="24"/>
                <w:szCs w:val="24"/>
              </w:rPr>
              <w:t>n.a</w:t>
            </w:r>
          </w:p>
        </w:tc>
        <w:tc>
          <w:tcPr>
            <w:tcW w:w="1959" w:type="dxa"/>
          </w:tcPr>
          <w:p w14:paraId="722696DB" w14:textId="77777777" w:rsidR="0071596C" w:rsidRPr="00B321AE" w:rsidRDefault="00DE7AE2" w:rsidP="00FE2EAB">
            <w:pPr>
              <w:rPr>
                <w:sz w:val="24"/>
                <w:szCs w:val="24"/>
              </w:rPr>
            </w:pPr>
            <w:r w:rsidRPr="00B321AE">
              <w:rPr>
                <w:sz w:val="24"/>
                <w:szCs w:val="24"/>
              </w:rPr>
              <w:t>—</w:t>
            </w:r>
          </w:p>
        </w:tc>
      </w:tr>
      <w:tr w:rsidR="0071596C" w:rsidRPr="00B321AE" w14:paraId="653C86FB" w14:textId="77777777" w:rsidTr="00B467E9">
        <w:tc>
          <w:tcPr>
            <w:tcW w:w="2114" w:type="dxa"/>
          </w:tcPr>
          <w:p w14:paraId="4BC56148" w14:textId="77777777" w:rsidR="0071596C" w:rsidRPr="00B321AE" w:rsidRDefault="00CD7FA7" w:rsidP="00FE2EAB">
            <w:pPr>
              <w:rPr>
                <w:sz w:val="24"/>
                <w:szCs w:val="24"/>
              </w:rPr>
            </w:pPr>
            <w:r w:rsidRPr="00B321AE">
              <w:rPr>
                <w:sz w:val="24"/>
                <w:szCs w:val="24"/>
              </w:rPr>
              <w:t>Frâna de serviciu</w:t>
            </w:r>
          </w:p>
        </w:tc>
        <w:tc>
          <w:tcPr>
            <w:tcW w:w="1406" w:type="dxa"/>
          </w:tcPr>
          <w:p w14:paraId="6E31DA06" w14:textId="77777777" w:rsidR="0071596C" w:rsidRPr="00B321AE" w:rsidRDefault="00CD7FA7" w:rsidP="00FE2EAB">
            <w:pPr>
              <w:rPr>
                <w:sz w:val="24"/>
                <w:szCs w:val="24"/>
              </w:rPr>
            </w:pPr>
            <w:r w:rsidRPr="00B321AE">
              <w:rPr>
                <w:sz w:val="24"/>
                <w:szCs w:val="24"/>
              </w:rPr>
              <w:t>4.2.4.3.2.1</w:t>
            </w:r>
          </w:p>
        </w:tc>
        <w:tc>
          <w:tcPr>
            <w:tcW w:w="1197" w:type="dxa"/>
          </w:tcPr>
          <w:p w14:paraId="09861457" w14:textId="77777777" w:rsidR="0071596C" w:rsidRPr="00B321AE" w:rsidRDefault="00CD7FA7" w:rsidP="00FE2EAB">
            <w:pPr>
              <w:rPr>
                <w:sz w:val="24"/>
                <w:szCs w:val="24"/>
              </w:rPr>
            </w:pPr>
            <w:r w:rsidRPr="00B321AE">
              <w:rPr>
                <w:sz w:val="24"/>
                <w:szCs w:val="24"/>
              </w:rPr>
              <w:t>X</w:t>
            </w:r>
          </w:p>
        </w:tc>
        <w:tc>
          <w:tcPr>
            <w:tcW w:w="1327" w:type="dxa"/>
          </w:tcPr>
          <w:p w14:paraId="77C70054" w14:textId="77777777" w:rsidR="0071596C" w:rsidRPr="00B321AE" w:rsidRDefault="00DE7AE2" w:rsidP="00FE2EAB">
            <w:pPr>
              <w:rPr>
                <w:sz w:val="24"/>
                <w:szCs w:val="24"/>
              </w:rPr>
            </w:pPr>
            <w:r w:rsidRPr="00B321AE">
              <w:rPr>
                <w:sz w:val="24"/>
                <w:szCs w:val="24"/>
              </w:rPr>
              <w:t>X</w:t>
            </w:r>
          </w:p>
        </w:tc>
        <w:tc>
          <w:tcPr>
            <w:tcW w:w="1341" w:type="dxa"/>
          </w:tcPr>
          <w:p w14:paraId="28649599" w14:textId="77777777" w:rsidR="0071596C" w:rsidRPr="00B321AE" w:rsidRDefault="00DE7AE2" w:rsidP="00FE2EAB">
            <w:pPr>
              <w:rPr>
                <w:sz w:val="24"/>
                <w:szCs w:val="24"/>
              </w:rPr>
            </w:pPr>
            <w:r w:rsidRPr="00B321AE">
              <w:rPr>
                <w:sz w:val="24"/>
                <w:szCs w:val="24"/>
              </w:rPr>
              <w:t>n.a</w:t>
            </w:r>
          </w:p>
        </w:tc>
        <w:tc>
          <w:tcPr>
            <w:tcW w:w="1959" w:type="dxa"/>
          </w:tcPr>
          <w:p w14:paraId="35CBC475" w14:textId="77777777" w:rsidR="0071596C" w:rsidRPr="00B321AE" w:rsidRDefault="00DE7AE2" w:rsidP="00FE2EAB">
            <w:pPr>
              <w:rPr>
                <w:sz w:val="24"/>
                <w:szCs w:val="24"/>
              </w:rPr>
            </w:pPr>
            <w:r w:rsidRPr="00B321AE">
              <w:rPr>
                <w:sz w:val="24"/>
                <w:szCs w:val="24"/>
              </w:rPr>
              <w:t>—</w:t>
            </w:r>
          </w:p>
        </w:tc>
      </w:tr>
      <w:tr w:rsidR="0071596C" w:rsidRPr="00B321AE" w14:paraId="02C03164" w14:textId="77777777" w:rsidTr="00B467E9">
        <w:tc>
          <w:tcPr>
            <w:tcW w:w="2114" w:type="dxa"/>
          </w:tcPr>
          <w:p w14:paraId="5E133A27" w14:textId="77777777" w:rsidR="0071596C" w:rsidRPr="00B321AE" w:rsidRDefault="00CD7FA7" w:rsidP="00FE2EAB">
            <w:pPr>
              <w:rPr>
                <w:sz w:val="24"/>
                <w:szCs w:val="24"/>
              </w:rPr>
            </w:pPr>
            <w:r w:rsidRPr="00B321AE">
              <w:rPr>
                <w:sz w:val="24"/>
                <w:szCs w:val="24"/>
              </w:rPr>
              <w:t>Frâna de staţionare</w:t>
            </w:r>
          </w:p>
        </w:tc>
        <w:tc>
          <w:tcPr>
            <w:tcW w:w="1406" w:type="dxa"/>
          </w:tcPr>
          <w:p w14:paraId="22AAC462" w14:textId="77777777" w:rsidR="0071596C" w:rsidRPr="00B321AE" w:rsidRDefault="00CD7FA7" w:rsidP="00FE2EAB">
            <w:pPr>
              <w:rPr>
                <w:sz w:val="24"/>
                <w:szCs w:val="24"/>
              </w:rPr>
            </w:pPr>
            <w:r w:rsidRPr="00B321AE">
              <w:rPr>
                <w:sz w:val="24"/>
                <w:szCs w:val="24"/>
              </w:rPr>
              <w:t>4.2.4.3.2.2</w:t>
            </w:r>
          </w:p>
        </w:tc>
        <w:tc>
          <w:tcPr>
            <w:tcW w:w="1197" w:type="dxa"/>
          </w:tcPr>
          <w:p w14:paraId="0C3CB1C1" w14:textId="77777777" w:rsidR="0071596C" w:rsidRPr="00B321AE" w:rsidRDefault="00CD7FA7" w:rsidP="00FE2EAB">
            <w:pPr>
              <w:rPr>
                <w:sz w:val="24"/>
                <w:szCs w:val="24"/>
              </w:rPr>
            </w:pPr>
            <w:r w:rsidRPr="00B321AE">
              <w:rPr>
                <w:sz w:val="24"/>
                <w:szCs w:val="24"/>
              </w:rPr>
              <w:t>X</w:t>
            </w:r>
          </w:p>
        </w:tc>
        <w:tc>
          <w:tcPr>
            <w:tcW w:w="1327" w:type="dxa"/>
          </w:tcPr>
          <w:p w14:paraId="0F7BFDE7" w14:textId="77777777" w:rsidR="0071596C" w:rsidRPr="00B321AE" w:rsidRDefault="00DE7AE2" w:rsidP="00FE2EAB">
            <w:pPr>
              <w:rPr>
                <w:sz w:val="24"/>
                <w:szCs w:val="24"/>
              </w:rPr>
            </w:pPr>
            <w:r w:rsidRPr="00B321AE">
              <w:rPr>
                <w:sz w:val="24"/>
                <w:szCs w:val="24"/>
              </w:rPr>
              <w:t>n.a</w:t>
            </w:r>
          </w:p>
        </w:tc>
        <w:tc>
          <w:tcPr>
            <w:tcW w:w="1341" w:type="dxa"/>
          </w:tcPr>
          <w:p w14:paraId="22C830A8" w14:textId="77777777" w:rsidR="0071596C" w:rsidRPr="00B321AE" w:rsidRDefault="00DE7AE2" w:rsidP="00FE2EAB">
            <w:pPr>
              <w:rPr>
                <w:sz w:val="24"/>
                <w:szCs w:val="24"/>
              </w:rPr>
            </w:pPr>
            <w:r w:rsidRPr="00B321AE">
              <w:rPr>
                <w:sz w:val="24"/>
                <w:szCs w:val="24"/>
              </w:rPr>
              <w:t>n.a</w:t>
            </w:r>
          </w:p>
        </w:tc>
        <w:tc>
          <w:tcPr>
            <w:tcW w:w="1959" w:type="dxa"/>
          </w:tcPr>
          <w:p w14:paraId="74FF572C" w14:textId="77777777" w:rsidR="0071596C" w:rsidRPr="00B321AE" w:rsidRDefault="00DE7AE2" w:rsidP="00FE2EAB">
            <w:pPr>
              <w:rPr>
                <w:sz w:val="24"/>
                <w:szCs w:val="24"/>
              </w:rPr>
            </w:pPr>
            <w:r w:rsidRPr="00B321AE">
              <w:rPr>
                <w:sz w:val="24"/>
                <w:szCs w:val="24"/>
              </w:rPr>
              <w:t>—</w:t>
            </w:r>
          </w:p>
        </w:tc>
      </w:tr>
      <w:tr w:rsidR="0071596C" w:rsidRPr="00B321AE" w14:paraId="0FFF00A1" w14:textId="77777777" w:rsidTr="00B467E9">
        <w:tc>
          <w:tcPr>
            <w:tcW w:w="2114" w:type="dxa"/>
          </w:tcPr>
          <w:p w14:paraId="22338D4A" w14:textId="77777777" w:rsidR="0071596C" w:rsidRPr="00B321AE" w:rsidRDefault="00CD7FA7" w:rsidP="00FE2EAB">
            <w:pPr>
              <w:rPr>
                <w:sz w:val="24"/>
                <w:szCs w:val="24"/>
              </w:rPr>
            </w:pPr>
            <w:r w:rsidRPr="00B321AE">
              <w:rPr>
                <w:sz w:val="24"/>
                <w:szCs w:val="24"/>
              </w:rPr>
              <w:t>Capacitatea termică</w:t>
            </w:r>
          </w:p>
        </w:tc>
        <w:tc>
          <w:tcPr>
            <w:tcW w:w="1406" w:type="dxa"/>
          </w:tcPr>
          <w:p w14:paraId="2EC0200F" w14:textId="77777777" w:rsidR="0071596C" w:rsidRPr="00B321AE" w:rsidRDefault="00CD7FA7" w:rsidP="00FE2EAB">
            <w:pPr>
              <w:rPr>
                <w:sz w:val="24"/>
                <w:szCs w:val="24"/>
              </w:rPr>
            </w:pPr>
            <w:r w:rsidRPr="00B321AE">
              <w:rPr>
                <w:sz w:val="24"/>
                <w:szCs w:val="24"/>
              </w:rPr>
              <w:t>4.2.4.3.3</w:t>
            </w:r>
          </w:p>
        </w:tc>
        <w:tc>
          <w:tcPr>
            <w:tcW w:w="1197" w:type="dxa"/>
          </w:tcPr>
          <w:p w14:paraId="1B9AB791" w14:textId="77777777" w:rsidR="0071596C" w:rsidRPr="00B321AE" w:rsidRDefault="00CD7FA7" w:rsidP="00FE2EAB">
            <w:pPr>
              <w:rPr>
                <w:sz w:val="24"/>
                <w:szCs w:val="24"/>
              </w:rPr>
            </w:pPr>
            <w:r w:rsidRPr="00B321AE">
              <w:rPr>
                <w:sz w:val="24"/>
                <w:szCs w:val="24"/>
              </w:rPr>
              <w:t>X</w:t>
            </w:r>
          </w:p>
        </w:tc>
        <w:tc>
          <w:tcPr>
            <w:tcW w:w="1327" w:type="dxa"/>
          </w:tcPr>
          <w:p w14:paraId="19810088" w14:textId="77777777" w:rsidR="0071596C" w:rsidRPr="00B321AE" w:rsidRDefault="00DE7AE2" w:rsidP="00FE2EAB">
            <w:pPr>
              <w:rPr>
                <w:sz w:val="24"/>
                <w:szCs w:val="24"/>
              </w:rPr>
            </w:pPr>
            <w:r w:rsidRPr="00B321AE">
              <w:rPr>
                <w:sz w:val="24"/>
                <w:szCs w:val="24"/>
              </w:rPr>
              <w:t>X</w:t>
            </w:r>
          </w:p>
        </w:tc>
        <w:tc>
          <w:tcPr>
            <w:tcW w:w="1341" w:type="dxa"/>
          </w:tcPr>
          <w:p w14:paraId="04FE267E" w14:textId="77777777" w:rsidR="0071596C" w:rsidRPr="00B321AE" w:rsidRDefault="00DE7AE2" w:rsidP="00FE2EAB">
            <w:pPr>
              <w:rPr>
                <w:sz w:val="24"/>
                <w:szCs w:val="24"/>
              </w:rPr>
            </w:pPr>
            <w:r w:rsidRPr="00B321AE">
              <w:rPr>
                <w:sz w:val="24"/>
                <w:szCs w:val="24"/>
              </w:rPr>
              <w:t>n.a</w:t>
            </w:r>
          </w:p>
        </w:tc>
        <w:tc>
          <w:tcPr>
            <w:tcW w:w="1959" w:type="dxa"/>
          </w:tcPr>
          <w:p w14:paraId="25177562" w14:textId="77777777" w:rsidR="0071596C" w:rsidRPr="00B321AE" w:rsidRDefault="00DE7AE2" w:rsidP="00FE2EAB">
            <w:pPr>
              <w:rPr>
                <w:sz w:val="24"/>
                <w:szCs w:val="24"/>
              </w:rPr>
            </w:pPr>
            <w:r w:rsidRPr="00B321AE">
              <w:rPr>
                <w:sz w:val="24"/>
                <w:szCs w:val="24"/>
              </w:rPr>
              <w:t>6.2.2.6</w:t>
            </w:r>
          </w:p>
        </w:tc>
      </w:tr>
      <w:tr w:rsidR="0071596C" w:rsidRPr="00B321AE" w14:paraId="468F6AC0" w14:textId="77777777" w:rsidTr="00B467E9">
        <w:tc>
          <w:tcPr>
            <w:tcW w:w="2114" w:type="dxa"/>
          </w:tcPr>
          <w:p w14:paraId="44C7D3AA" w14:textId="4B1D8757" w:rsidR="0071596C" w:rsidRPr="00B321AE" w:rsidRDefault="00CD7FA7" w:rsidP="00117B01">
            <w:pPr>
              <w:rPr>
                <w:sz w:val="24"/>
                <w:szCs w:val="24"/>
              </w:rPr>
            </w:pPr>
            <w:r w:rsidRPr="00B321AE">
              <w:rPr>
                <w:sz w:val="24"/>
                <w:szCs w:val="24"/>
              </w:rPr>
              <w:t>Protec</w:t>
            </w:r>
            <w:r w:rsidR="00117B01" w:rsidRPr="00B321AE">
              <w:rPr>
                <w:sz w:val="24"/>
                <w:szCs w:val="24"/>
              </w:rPr>
              <w:t>ţia antipatinare a roţilor</w:t>
            </w:r>
          </w:p>
        </w:tc>
        <w:tc>
          <w:tcPr>
            <w:tcW w:w="1406" w:type="dxa"/>
          </w:tcPr>
          <w:p w14:paraId="410FFCEB" w14:textId="77777777" w:rsidR="0071596C" w:rsidRPr="00B321AE" w:rsidRDefault="00CD7FA7" w:rsidP="00FE2EAB">
            <w:pPr>
              <w:rPr>
                <w:sz w:val="24"/>
                <w:szCs w:val="24"/>
              </w:rPr>
            </w:pPr>
            <w:r w:rsidRPr="00B321AE">
              <w:rPr>
                <w:sz w:val="24"/>
                <w:szCs w:val="24"/>
              </w:rPr>
              <w:t>4.2.4.3.4</w:t>
            </w:r>
          </w:p>
        </w:tc>
        <w:tc>
          <w:tcPr>
            <w:tcW w:w="1197" w:type="dxa"/>
          </w:tcPr>
          <w:p w14:paraId="1D66AD3F" w14:textId="77777777" w:rsidR="0071596C" w:rsidRPr="00B321AE" w:rsidRDefault="00CD7FA7" w:rsidP="00FE2EAB">
            <w:pPr>
              <w:rPr>
                <w:sz w:val="24"/>
                <w:szCs w:val="24"/>
              </w:rPr>
            </w:pPr>
            <w:r w:rsidRPr="00B321AE">
              <w:rPr>
                <w:sz w:val="24"/>
                <w:szCs w:val="24"/>
              </w:rPr>
              <w:t>X</w:t>
            </w:r>
          </w:p>
        </w:tc>
        <w:tc>
          <w:tcPr>
            <w:tcW w:w="1327" w:type="dxa"/>
          </w:tcPr>
          <w:p w14:paraId="0711169E" w14:textId="77777777" w:rsidR="0071596C" w:rsidRPr="00B321AE" w:rsidRDefault="00DE7AE2" w:rsidP="00FE2EAB">
            <w:pPr>
              <w:rPr>
                <w:sz w:val="24"/>
                <w:szCs w:val="24"/>
              </w:rPr>
            </w:pPr>
            <w:r w:rsidRPr="00B321AE">
              <w:rPr>
                <w:sz w:val="24"/>
                <w:szCs w:val="24"/>
              </w:rPr>
              <w:t>X</w:t>
            </w:r>
          </w:p>
        </w:tc>
        <w:tc>
          <w:tcPr>
            <w:tcW w:w="1341" w:type="dxa"/>
          </w:tcPr>
          <w:p w14:paraId="359D5EE0" w14:textId="77777777" w:rsidR="0071596C" w:rsidRPr="00B321AE" w:rsidRDefault="00DE7AE2" w:rsidP="00FE2EAB">
            <w:pPr>
              <w:rPr>
                <w:sz w:val="24"/>
                <w:szCs w:val="24"/>
              </w:rPr>
            </w:pPr>
            <w:r w:rsidRPr="00B321AE">
              <w:rPr>
                <w:sz w:val="24"/>
                <w:szCs w:val="24"/>
              </w:rPr>
              <w:t>n.a</w:t>
            </w:r>
          </w:p>
        </w:tc>
        <w:tc>
          <w:tcPr>
            <w:tcW w:w="1959" w:type="dxa"/>
          </w:tcPr>
          <w:p w14:paraId="714D890B" w14:textId="77777777" w:rsidR="0071596C" w:rsidRPr="00B321AE" w:rsidRDefault="00DE7AE2" w:rsidP="00FE2EAB">
            <w:pPr>
              <w:rPr>
                <w:sz w:val="24"/>
                <w:szCs w:val="24"/>
              </w:rPr>
            </w:pPr>
            <w:r w:rsidRPr="00B321AE">
              <w:rPr>
                <w:sz w:val="24"/>
                <w:szCs w:val="24"/>
              </w:rPr>
              <w:t>—</w:t>
            </w:r>
          </w:p>
        </w:tc>
      </w:tr>
      <w:tr w:rsidR="0071596C" w:rsidRPr="00B321AE" w14:paraId="217064A4" w14:textId="77777777" w:rsidTr="00B467E9">
        <w:tc>
          <w:tcPr>
            <w:tcW w:w="2114" w:type="dxa"/>
          </w:tcPr>
          <w:p w14:paraId="06FF160E" w14:textId="7B035223" w:rsidR="0071596C" w:rsidRPr="00B321AE" w:rsidRDefault="00B467E9" w:rsidP="00FE2EAB">
            <w:pPr>
              <w:rPr>
                <w:sz w:val="24"/>
                <w:szCs w:val="24"/>
              </w:rPr>
            </w:pPr>
            <w:r w:rsidRPr="00B321AE">
              <w:rPr>
                <w:sz w:val="24"/>
                <w:szCs w:val="24"/>
              </w:rPr>
              <w:t>Elemente de frecare pentru frânele care acţionează pe suprafaţa de rulare a roţii</w:t>
            </w:r>
          </w:p>
        </w:tc>
        <w:tc>
          <w:tcPr>
            <w:tcW w:w="1406" w:type="dxa"/>
          </w:tcPr>
          <w:p w14:paraId="02FDC373" w14:textId="4546E16E" w:rsidR="0071596C" w:rsidRPr="00B321AE" w:rsidRDefault="00B467E9" w:rsidP="00FE2EAB">
            <w:pPr>
              <w:rPr>
                <w:sz w:val="24"/>
                <w:szCs w:val="24"/>
              </w:rPr>
            </w:pPr>
            <w:r w:rsidRPr="00B321AE">
              <w:rPr>
                <w:sz w:val="24"/>
                <w:szCs w:val="24"/>
              </w:rPr>
              <w:t>4.2.4.3.5</w:t>
            </w:r>
          </w:p>
        </w:tc>
        <w:tc>
          <w:tcPr>
            <w:tcW w:w="1197" w:type="dxa"/>
          </w:tcPr>
          <w:p w14:paraId="5C3FB445" w14:textId="7DCA3505" w:rsidR="0071596C" w:rsidRPr="00B321AE" w:rsidRDefault="00B467E9" w:rsidP="00FE2EAB">
            <w:pPr>
              <w:rPr>
                <w:sz w:val="24"/>
                <w:szCs w:val="24"/>
              </w:rPr>
            </w:pPr>
            <w:r w:rsidRPr="00B321AE">
              <w:rPr>
                <w:sz w:val="24"/>
                <w:szCs w:val="24"/>
              </w:rPr>
              <w:t>X</w:t>
            </w:r>
          </w:p>
        </w:tc>
        <w:tc>
          <w:tcPr>
            <w:tcW w:w="1327" w:type="dxa"/>
          </w:tcPr>
          <w:p w14:paraId="12F39C54" w14:textId="51FAD0D4" w:rsidR="0071596C" w:rsidRPr="00B321AE" w:rsidRDefault="00B467E9" w:rsidP="00FE2EAB">
            <w:pPr>
              <w:rPr>
                <w:sz w:val="24"/>
                <w:szCs w:val="24"/>
              </w:rPr>
            </w:pPr>
            <w:r w:rsidRPr="00B321AE">
              <w:rPr>
                <w:sz w:val="24"/>
                <w:szCs w:val="24"/>
              </w:rPr>
              <w:t>X</w:t>
            </w:r>
          </w:p>
        </w:tc>
        <w:tc>
          <w:tcPr>
            <w:tcW w:w="1341" w:type="dxa"/>
          </w:tcPr>
          <w:p w14:paraId="26C10428" w14:textId="5CCCE3A9" w:rsidR="0071596C" w:rsidRPr="00B321AE" w:rsidRDefault="00B467E9" w:rsidP="00FE2EAB">
            <w:pPr>
              <w:rPr>
                <w:sz w:val="24"/>
                <w:szCs w:val="24"/>
              </w:rPr>
            </w:pPr>
            <w:r w:rsidRPr="00B321AE">
              <w:rPr>
                <w:sz w:val="24"/>
                <w:szCs w:val="24"/>
              </w:rPr>
              <w:t>X</w:t>
            </w:r>
          </w:p>
        </w:tc>
        <w:tc>
          <w:tcPr>
            <w:tcW w:w="1959" w:type="dxa"/>
          </w:tcPr>
          <w:p w14:paraId="55C92A80" w14:textId="279696B9" w:rsidR="0071596C" w:rsidRPr="00B321AE" w:rsidRDefault="00B467E9" w:rsidP="00FE2EAB">
            <w:pPr>
              <w:rPr>
                <w:sz w:val="24"/>
                <w:szCs w:val="24"/>
              </w:rPr>
            </w:pPr>
            <w:r w:rsidRPr="00B321AE">
              <w:rPr>
                <w:sz w:val="24"/>
                <w:szCs w:val="24"/>
              </w:rPr>
              <w:t>6.1.2.5</w:t>
            </w:r>
          </w:p>
        </w:tc>
      </w:tr>
      <w:tr w:rsidR="00B467E9" w:rsidRPr="00B321AE" w14:paraId="4415378D" w14:textId="77777777" w:rsidTr="00216371">
        <w:tc>
          <w:tcPr>
            <w:tcW w:w="2114" w:type="dxa"/>
          </w:tcPr>
          <w:p w14:paraId="6FD1AFE2" w14:textId="0E84F2B4" w:rsidR="00B467E9" w:rsidRPr="00B321AE" w:rsidRDefault="00B467E9" w:rsidP="00FE2EAB">
            <w:pPr>
              <w:rPr>
                <w:sz w:val="24"/>
                <w:szCs w:val="24"/>
              </w:rPr>
            </w:pPr>
            <w:r w:rsidRPr="00B321AE">
              <w:rPr>
                <w:sz w:val="24"/>
                <w:szCs w:val="24"/>
              </w:rPr>
              <w:t>Condiţii de mediu</w:t>
            </w:r>
          </w:p>
        </w:tc>
        <w:tc>
          <w:tcPr>
            <w:tcW w:w="1406" w:type="dxa"/>
          </w:tcPr>
          <w:p w14:paraId="5A5555CE" w14:textId="344359D9" w:rsidR="00B467E9" w:rsidRPr="00B321AE" w:rsidRDefault="00B467E9" w:rsidP="00FE2EAB">
            <w:pPr>
              <w:rPr>
                <w:sz w:val="24"/>
                <w:szCs w:val="24"/>
              </w:rPr>
            </w:pPr>
            <w:r w:rsidRPr="00B321AE">
              <w:rPr>
                <w:sz w:val="24"/>
                <w:szCs w:val="24"/>
              </w:rPr>
              <w:t>4.2.5</w:t>
            </w:r>
          </w:p>
        </w:tc>
        <w:tc>
          <w:tcPr>
            <w:tcW w:w="5824" w:type="dxa"/>
            <w:gridSpan w:val="4"/>
          </w:tcPr>
          <w:p w14:paraId="60D770F4" w14:textId="77777777" w:rsidR="00B467E9" w:rsidRPr="00B321AE" w:rsidRDefault="00B467E9" w:rsidP="00FE2EAB">
            <w:pPr>
              <w:rPr>
                <w:sz w:val="24"/>
                <w:szCs w:val="24"/>
              </w:rPr>
            </w:pPr>
          </w:p>
        </w:tc>
      </w:tr>
      <w:tr w:rsidR="000702EA" w:rsidRPr="00B321AE" w14:paraId="2DBA3C08" w14:textId="77777777" w:rsidTr="00B467E9">
        <w:tc>
          <w:tcPr>
            <w:tcW w:w="2114" w:type="dxa"/>
          </w:tcPr>
          <w:p w14:paraId="7D01002C" w14:textId="614B5ACA" w:rsidR="000702EA" w:rsidRPr="00B321AE" w:rsidRDefault="00B467E9" w:rsidP="00FE2EAB">
            <w:pPr>
              <w:rPr>
                <w:sz w:val="24"/>
                <w:szCs w:val="24"/>
              </w:rPr>
            </w:pPr>
            <w:r w:rsidRPr="00B321AE">
              <w:rPr>
                <w:sz w:val="24"/>
                <w:szCs w:val="24"/>
              </w:rPr>
              <w:t>Condiţii de mediu</w:t>
            </w:r>
          </w:p>
        </w:tc>
        <w:tc>
          <w:tcPr>
            <w:tcW w:w="1406" w:type="dxa"/>
          </w:tcPr>
          <w:p w14:paraId="2A70A407" w14:textId="1045DAE2" w:rsidR="000702EA" w:rsidRPr="00B321AE" w:rsidRDefault="00B467E9" w:rsidP="00FE2EAB">
            <w:pPr>
              <w:rPr>
                <w:sz w:val="24"/>
                <w:szCs w:val="24"/>
              </w:rPr>
            </w:pPr>
            <w:r w:rsidRPr="00B321AE">
              <w:rPr>
                <w:sz w:val="24"/>
                <w:szCs w:val="24"/>
              </w:rPr>
              <w:t>4.2.5</w:t>
            </w:r>
          </w:p>
        </w:tc>
        <w:tc>
          <w:tcPr>
            <w:tcW w:w="1197" w:type="dxa"/>
          </w:tcPr>
          <w:p w14:paraId="3E5166C0" w14:textId="695C2329" w:rsidR="000702EA" w:rsidRPr="00B321AE" w:rsidRDefault="00B467E9" w:rsidP="00FE2EAB">
            <w:pPr>
              <w:rPr>
                <w:sz w:val="24"/>
                <w:szCs w:val="24"/>
              </w:rPr>
            </w:pPr>
            <w:r w:rsidRPr="00B321AE">
              <w:rPr>
                <w:sz w:val="24"/>
                <w:szCs w:val="24"/>
              </w:rPr>
              <w:t>X</w:t>
            </w:r>
          </w:p>
        </w:tc>
        <w:tc>
          <w:tcPr>
            <w:tcW w:w="1327" w:type="dxa"/>
          </w:tcPr>
          <w:p w14:paraId="53DFB528" w14:textId="379D9B6B" w:rsidR="000702EA" w:rsidRPr="00B321AE" w:rsidRDefault="00B467E9" w:rsidP="00FE2EAB">
            <w:pPr>
              <w:rPr>
                <w:sz w:val="24"/>
                <w:szCs w:val="24"/>
              </w:rPr>
            </w:pPr>
            <w:r w:rsidRPr="00B321AE">
              <w:rPr>
                <w:sz w:val="24"/>
                <w:szCs w:val="24"/>
              </w:rPr>
              <w:t>n.a./X (1)</w:t>
            </w:r>
          </w:p>
        </w:tc>
        <w:tc>
          <w:tcPr>
            <w:tcW w:w="1341" w:type="dxa"/>
          </w:tcPr>
          <w:p w14:paraId="48359E77" w14:textId="752F0CCB" w:rsidR="000702EA" w:rsidRPr="00B321AE" w:rsidRDefault="00B467E9" w:rsidP="00B467E9">
            <w:pPr>
              <w:tabs>
                <w:tab w:val="left" w:pos="792"/>
              </w:tabs>
              <w:rPr>
                <w:sz w:val="24"/>
                <w:szCs w:val="24"/>
              </w:rPr>
            </w:pPr>
            <w:r w:rsidRPr="00B321AE">
              <w:rPr>
                <w:sz w:val="24"/>
                <w:szCs w:val="24"/>
              </w:rPr>
              <w:t>n.a.</w:t>
            </w:r>
          </w:p>
        </w:tc>
        <w:tc>
          <w:tcPr>
            <w:tcW w:w="1959" w:type="dxa"/>
          </w:tcPr>
          <w:p w14:paraId="4C0D1A64" w14:textId="507CCE85" w:rsidR="000702EA" w:rsidRPr="00B321AE" w:rsidRDefault="00B467E9" w:rsidP="00FE2EAB">
            <w:pPr>
              <w:rPr>
                <w:sz w:val="24"/>
                <w:szCs w:val="24"/>
              </w:rPr>
            </w:pPr>
            <w:r w:rsidRPr="00B321AE">
              <w:rPr>
                <w:sz w:val="24"/>
                <w:szCs w:val="24"/>
              </w:rPr>
              <w:t>6.2.2.7</w:t>
            </w:r>
          </w:p>
        </w:tc>
      </w:tr>
      <w:tr w:rsidR="00B467E9" w:rsidRPr="00B321AE" w14:paraId="0F11F065" w14:textId="77777777" w:rsidTr="00216371">
        <w:tc>
          <w:tcPr>
            <w:tcW w:w="2114" w:type="dxa"/>
          </w:tcPr>
          <w:p w14:paraId="5C9DC03E" w14:textId="51B85047" w:rsidR="00B467E9" w:rsidRPr="00B321AE" w:rsidRDefault="00B467E9" w:rsidP="00FE2EAB">
            <w:pPr>
              <w:rPr>
                <w:sz w:val="24"/>
                <w:szCs w:val="24"/>
              </w:rPr>
            </w:pPr>
            <w:r w:rsidRPr="00B321AE">
              <w:rPr>
                <w:sz w:val="24"/>
                <w:szCs w:val="24"/>
              </w:rPr>
              <w:t>Protecţia sistemului</w:t>
            </w:r>
          </w:p>
        </w:tc>
        <w:tc>
          <w:tcPr>
            <w:tcW w:w="1406" w:type="dxa"/>
          </w:tcPr>
          <w:p w14:paraId="2AE4F35A" w14:textId="32A58B92" w:rsidR="00B467E9" w:rsidRPr="00B321AE" w:rsidRDefault="00B467E9" w:rsidP="00FE2EAB">
            <w:pPr>
              <w:rPr>
                <w:sz w:val="24"/>
                <w:szCs w:val="24"/>
              </w:rPr>
            </w:pPr>
            <w:r w:rsidRPr="00B321AE">
              <w:rPr>
                <w:sz w:val="24"/>
                <w:szCs w:val="24"/>
              </w:rPr>
              <w:t>4.2.6</w:t>
            </w:r>
          </w:p>
        </w:tc>
        <w:tc>
          <w:tcPr>
            <w:tcW w:w="5824" w:type="dxa"/>
            <w:gridSpan w:val="4"/>
          </w:tcPr>
          <w:p w14:paraId="5CDC6B6C" w14:textId="77777777" w:rsidR="00B467E9" w:rsidRPr="00B321AE" w:rsidRDefault="00B467E9" w:rsidP="00FE2EAB">
            <w:pPr>
              <w:rPr>
                <w:sz w:val="24"/>
                <w:szCs w:val="24"/>
              </w:rPr>
            </w:pPr>
          </w:p>
        </w:tc>
      </w:tr>
      <w:tr w:rsidR="000702EA" w:rsidRPr="00B321AE" w14:paraId="3D520E6E" w14:textId="77777777" w:rsidTr="00B467E9">
        <w:tc>
          <w:tcPr>
            <w:tcW w:w="2114" w:type="dxa"/>
          </w:tcPr>
          <w:p w14:paraId="3E400438" w14:textId="49C10948" w:rsidR="000702EA" w:rsidRPr="00B321AE" w:rsidRDefault="00B467E9" w:rsidP="00FE2EAB">
            <w:pPr>
              <w:rPr>
                <w:sz w:val="24"/>
                <w:szCs w:val="24"/>
              </w:rPr>
            </w:pPr>
            <w:r w:rsidRPr="00B321AE">
              <w:rPr>
                <w:sz w:val="24"/>
                <w:szCs w:val="24"/>
              </w:rPr>
              <w:t>Protecţia împotriva incendiilor</w:t>
            </w:r>
          </w:p>
        </w:tc>
        <w:tc>
          <w:tcPr>
            <w:tcW w:w="1406" w:type="dxa"/>
          </w:tcPr>
          <w:p w14:paraId="38EEB4A8" w14:textId="3D38BC8A" w:rsidR="000702EA" w:rsidRPr="00B321AE" w:rsidRDefault="00B467E9" w:rsidP="00FE2EAB">
            <w:pPr>
              <w:rPr>
                <w:sz w:val="24"/>
                <w:szCs w:val="24"/>
              </w:rPr>
            </w:pPr>
            <w:r w:rsidRPr="00B321AE">
              <w:rPr>
                <w:sz w:val="24"/>
                <w:szCs w:val="24"/>
              </w:rPr>
              <w:t>4.2.6.1</w:t>
            </w:r>
          </w:p>
        </w:tc>
        <w:tc>
          <w:tcPr>
            <w:tcW w:w="1197" w:type="dxa"/>
          </w:tcPr>
          <w:p w14:paraId="3895627B" w14:textId="753DA63F" w:rsidR="000702EA" w:rsidRPr="00B321AE" w:rsidRDefault="00B467E9" w:rsidP="00FE2EAB">
            <w:pPr>
              <w:rPr>
                <w:sz w:val="24"/>
                <w:szCs w:val="24"/>
              </w:rPr>
            </w:pPr>
            <w:r w:rsidRPr="00B321AE">
              <w:rPr>
                <w:sz w:val="24"/>
                <w:szCs w:val="24"/>
              </w:rPr>
              <w:t>X</w:t>
            </w:r>
          </w:p>
        </w:tc>
        <w:tc>
          <w:tcPr>
            <w:tcW w:w="1327" w:type="dxa"/>
          </w:tcPr>
          <w:p w14:paraId="55EFCD2B" w14:textId="1F72F527" w:rsidR="000702EA" w:rsidRPr="00B321AE" w:rsidRDefault="00B467E9" w:rsidP="00FE2EAB">
            <w:pPr>
              <w:rPr>
                <w:sz w:val="24"/>
                <w:szCs w:val="24"/>
              </w:rPr>
            </w:pPr>
            <w:r w:rsidRPr="00B321AE">
              <w:rPr>
                <w:sz w:val="24"/>
                <w:szCs w:val="24"/>
              </w:rPr>
              <w:t>X</w:t>
            </w:r>
          </w:p>
        </w:tc>
        <w:tc>
          <w:tcPr>
            <w:tcW w:w="1341" w:type="dxa"/>
          </w:tcPr>
          <w:p w14:paraId="6B9EC535" w14:textId="383B1A19" w:rsidR="000702EA" w:rsidRPr="00B321AE" w:rsidRDefault="00B467E9" w:rsidP="00FE2EAB">
            <w:pPr>
              <w:rPr>
                <w:sz w:val="24"/>
                <w:szCs w:val="24"/>
              </w:rPr>
            </w:pPr>
            <w:r w:rsidRPr="00B321AE">
              <w:rPr>
                <w:sz w:val="24"/>
                <w:szCs w:val="24"/>
              </w:rPr>
              <w:t>n.a</w:t>
            </w:r>
          </w:p>
        </w:tc>
        <w:tc>
          <w:tcPr>
            <w:tcW w:w="1959" w:type="dxa"/>
          </w:tcPr>
          <w:p w14:paraId="4500733F" w14:textId="353B49BB" w:rsidR="000702EA" w:rsidRPr="00B321AE" w:rsidRDefault="00B467E9" w:rsidP="00FE2EAB">
            <w:pPr>
              <w:rPr>
                <w:sz w:val="24"/>
                <w:szCs w:val="24"/>
              </w:rPr>
            </w:pPr>
            <w:r w:rsidRPr="00B321AE">
              <w:rPr>
                <w:sz w:val="24"/>
                <w:szCs w:val="24"/>
              </w:rPr>
              <w:t>6.2.2.8</w:t>
            </w:r>
          </w:p>
        </w:tc>
      </w:tr>
      <w:tr w:rsidR="000702EA" w:rsidRPr="00B321AE" w14:paraId="75724F0B" w14:textId="77777777" w:rsidTr="00B467E9">
        <w:tc>
          <w:tcPr>
            <w:tcW w:w="2114" w:type="dxa"/>
          </w:tcPr>
          <w:p w14:paraId="100063F0" w14:textId="712CAF2C" w:rsidR="000702EA" w:rsidRPr="00B321AE" w:rsidRDefault="00B467E9" w:rsidP="00FE2EAB">
            <w:pPr>
              <w:rPr>
                <w:sz w:val="24"/>
                <w:szCs w:val="24"/>
              </w:rPr>
            </w:pPr>
            <w:r w:rsidRPr="00B321AE">
              <w:rPr>
                <w:sz w:val="24"/>
                <w:szCs w:val="24"/>
              </w:rPr>
              <w:t>Protecţia împotriva pericolelor electrice</w:t>
            </w:r>
          </w:p>
        </w:tc>
        <w:tc>
          <w:tcPr>
            <w:tcW w:w="1406" w:type="dxa"/>
          </w:tcPr>
          <w:p w14:paraId="7A0696B8" w14:textId="62C251A2" w:rsidR="000702EA" w:rsidRPr="00B321AE" w:rsidRDefault="00B467E9" w:rsidP="00FE2EAB">
            <w:pPr>
              <w:rPr>
                <w:sz w:val="24"/>
                <w:szCs w:val="24"/>
              </w:rPr>
            </w:pPr>
            <w:r w:rsidRPr="00B321AE">
              <w:rPr>
                <w:sz w:val="24"/>
                <w:szCs w:val="24"/>
              </w:rPr>
              <w:t>4.2.6.2</w:t>
            </w:r>
          </w:p>
        </w:tc>
        <w:tc>
          <w:tcPr>
            <w:tcW w:w="1197" w:type="dxa"/>
          </w:tcPr>
          <w:p w14:paraId="69D11B4F" w14:textId="247697B8" w:rsidR="000702EA" w:rsidRPr="00B321AE" w:rsidRDefault="00B467E9" w:rsidP="00FE2EAB">
            <w:pPr>
              <w:rPr>
                <w:sz w:val="24"/>
                <w:szCs w:val="24"/>
              </w:rPr>
            </w:pPr>
            <w:r w:rsidRPr="00B321AE">
              <w:rPr>
                <w:sz w:val="24"/>
                <w:szCs w:val="24"/>
              </w:rPr>
              <w:t>X</w:t>
            </w:r>
          </w:p>
        </w:tc>
        <w:tc>
          <w:tcPr>
            <w:tcW w:w="1327" w:type="dxa"/>
          </w:tcPr>
          <w:p w14:paraId="16119951" w14:textId="77624F6C" w:rsidR="000702EA" w:rsidRPr="00B321AE" w:rsidRDefault="00B467E9" w:rsidP="00FE2EAB">
            <w:pPr>
              <w:rPr>
                <w:sz w:val="24"/>
                <w:szCs w:val="24"/>
              </w:rPr>
            </w:pPr>
            <w:r w:rsidRPr="00B321AE">
              <w:rPr>
                <w:sz w:val="24"/>
                <w:szCs w:val="24"/>
              </w:rPr>
              <w:t>X</w:t>
            </w:r>
          </w:p>
        </w:tc>
        <w:tc>
          <w:tcPr>
            <w:tcW w:w="1341" w:type="dxa"/>
          </w:tcPr>
          <w:p w14:paraId="3C337651" w14:textId="66787052" w:rsidR="000702EA" w:rsidRPr="00B321AE" w:rsidRDefault="00B467E9" w:rsidP="00FE2EAB">
            <w:pPr>
              <w:rPr>
                <w:sz w:val="24"/>
                <w:szCs w:val="24"/>
              </w:rPr>
            </w:pPr>
            <w:r w:rsidRPr="00B321AE">
              <w:rPr>
                <w:sz w:val="24"/>
                <w:szCs w:val="24"/>
              </w:rPr>
              <w:t>n.a</w:t>
            </w:r>
          </w:p>
        </w:tc>
        <w:tc>
          <w:tcPr>
            <w:tcW w:w="1959" w:type="dxa"/>
          </w:tcPr>
          <w:p w14:paraId="1D4EDC9E" w14:textId="6D1C2DE7" w:rsidR="000702EA" w:rsidRPr="00B321AE" w:rsidRDefault="00B467E9" w:rsidP="00FE2EAB">
            <w:pPr>
              <w:rPr>
                <w:sz w:val="24"/>
                <w:szCs w:val="24"/>
              </w:rPr>
            </w:pPr>
            <w:r w:rsidRPr="00B321AE">
              <w:rPr>
                <w:sz w:val="24"/>
                <w:szCs w:val="24"/>
              </w:rPr>
              <w:t>—</w:t>
            </w:r>
          </w:p>
        </w:tc>
      </w:tr>
      <w:tr w:rsidR="000702EA" w:rsidRPr="00B321AE" w14:paraId="5B367575" w14:textId="77777777" w:rsidTr="00B467E9">
        <w:tc>
          <w:tcPr>
            <w:tcW w:w="2114" w:type="dxa"/>
          </w:tcPr>
          <w:p w14:paraId="3D4F5B4C" w14:textId="17A54B13" w:rsidR="000702EA" w:rsidRPr="00B321AE" w:rsidRDefault="00B467E9" w:rsidP="00FE2EAB">
            <w:pPr>
              <w:rPr>
                <w:sz w:val="24"/>
                <w:szCs w:val="24"/>
              </w:rPr>
            </w:pPr>
            <w:r w:rsidRPr="00B321AE">
              <w:rPr>
                <w:sz w:val="24"/>
                <w:szCs w:val="24"/>
              </w:rPr>
              <w:t>Dispozitive de fixare pentru semnalul de fine de tren</w:t>
            </w:r>
          </w:p>
        </w:tc>
        <w:tc>
          <w:tcPr>
            <w:tcW w:w="1406" w:type="dxa"/>
          </w:tcPr>
          <w:p w14:paraId="286E47A8" w14:textId="3D1EB7CF" w:rsidR="000702EA" w:rsidRPr="00B321AE" w:rsidRDefault="00B467E9" w:rsidP="00FE2EAB">
            <w:pPr>
              <w:rPr>
                <w:sz w:val="24"/>
                <w:szCs w:val="24"/>
              </w:rPr>
            </w:pPr>
            <w:r w:rsidRPr="00B321AE">
              <w:rPr>
                <w:sz w:val="24"/>
                <w:szCs w:val="24"/>
              </w:rPr>
              <w:t>4.2.6.3</w:t>
            </w:r>
          </w:p>
        </w:tc>
        <w:tc>
          <w:tcPr>
            <w:tcW w:w="1197" w:type="dxa"/>
          </w:tcPr>
          <w:p w14:paraId="29BFB1BA" w14:textId="01BAAB3E" w:rsidR="000702EA" w:rsidRPr="00B321AE" w:rsidRDefault="00B467E9" w:rsidP="00FE2EAB">
            <w:pPr>
              <w:rPr>
                <w:sz w:val="24"/>
                <w:szCs w:val="24"/>
              </w:rPr>
            </w:pPr>
            <w:r w:rsidRPr="00B321AE">
              <w:rPr>
                <w:sz w:val="24"/>
                <w:szCs w:val="24"/>
              </w:rPr>
              <w:t>X</w:t>
            </w:r>
          </w:p>
        </w:tc>
        <w:tc>
          <w:tcPr>
            <w:tcW w:w="1327" w:type="dxa"/>
          </w:tcPr>
          <w:p w14:paraId="3A12012A" w14:textId="3910D5FB" w:rsidR="000702EA" w:rsidRPr="00B321AE" w:rsidRDefault="00B467E9" w:rsidP="00FE2EAB">
            <w:pPr>
              <w:rPr>
                <w:sz w:val="24"/>
                <w:szCs w:val="24"/>
              </w:rPr>
            </w:pPr>
            <w:r w:rsidRPr="00B321AE">
              <w:rPr>
                <w:sz w:val="24"/>
                <w:szCs w:val="24"/>
              </w:rPr>
              <w:t>X</w:t>
            </w:r>
          </w:p>
        </w:tc>
        <w:tc>
          <w:tcPr>
            <w:tcW w:w="1341" w:type="dxa"/>
          </w:tcPr>
          <w:p w14:paraId="5FC384DE" w14:textId="54CA5982" w:rsidR="000702EA" w:rsidRPr="00B321AE" w:rsidRDefault="00B467E9" w:rsidP="00FE2EAB">
            <w:pPr>
              <w:rPr>
                <w:sz w:val="24"/>
                <w:szCs w:val="24"/>
              </w:rPr>
            </w:pPr>
            <w:r w:rsidRPr="00B321AE">
              <w:rPr>
                <w:sz w:val="24"/>
                <w:szCs w:val="24"/>
              </w:rPr>
              <w:t>n.a</w:t>
            </w:r>
          </w:p>
        </w:tc>
        <w:tc>
          <w:tcPr>
            <w:tcW w:w="1959" w:type="dxa"/>
          </w:tcPr>
          <w:p w14:paraId="6ACD25F7" w14:textId="20A503CD" w:rsidR="000702EA" w:rsidRPr="00B321AE" w:rsidRDefault="00B467E9" w:rsidP="00FE2EAB">
            <w:pPr>
              <w:rPr>
                <w:sz w:val="24"/>
                <w:szCs w:val="24"/>
              </w:rPr>
            </w:pPr>
            <w:r w:rsidRPr="00B321AE">
              <w:rPr>
                <w:sz w:val="24"/>
                <w:szCs w:val="24"/>
              </w:rPr>
              <w:t>—</w:t>
            </w:r>
          </w:p>
        </w:tc>
      </w:tr>
      <w:tr w:rsidR="00B467E9" w:rsidRPr="00B96E64" w14:paraId="6594C0EE" w14:textId="77777777" w:rsidTr="00216371">
        <w:tc>
          <w:tcPr>
            <w:tcW w:w="9344" w:type="dxa"/>
            <w:gridSpan w:val="6"/>
          </w:tcPr>
          <w:p w14:paraId="75AF6A7A" w14:textId="328968E3" w:rsidR="00B467E9" w:rsidRPr="00B321AE" w:rsidRDefault="00B467E9" w:rsidP="00FE2EAB">
            <w:pPr>
              <w:rPr>
                <w:sz w:val="24"/>
                <w:szCs w:val="24"/>
              </w:rPr>
            </w:pPr>
            <w:r w:rsidRPr="00B321AE">
              <w:rPr>
                <w:sz w:val="24"/>
                <w:szCs w:val="24"/>
              </w:rPr>
              <w:t>(1) Încercare de tip, dacă și astfel cum este definită de solicitant</w:t>
            </w:r>
          </w:p>
        </w:tc>
      </w:tr>
    </w:tbl>
    <w:p w14:paraId="0C4008E0" w14:textId="77777777" w:rsidR="00FE2EAB" w:rsidRPr="00B321AE" w:rsidRDefault="00FE2EAB" w:rsidP="00FE2EAB">
      <w:pPr>
        <w:spacing w:after="0"/>
        <w:rPr>
          <w:szCs w:val="28"/>
          <w:lang w:val="en-US"/>
        </w:rPr>
      </w:pPr>
    </w:p>
    <w:p w14:paraId="0FA13E76" w14:textId="77777777" w:rsidR="003E7F38" w:rsidRPr="00B321AE" w:rsidRDefault="003E7F38" w:rsidP="00FE2EAB">
      <w:pPr>
        <w:spacing w:after="0"/>
        <w:rPr>
          <w:szCs w:val="28"/>
          <w:lang w:val="en-US"/>
        </w:rPr>
      </w:pPr>
    </w:p>
    <w:p w14:paraId="37E5FA7A" w14:textId="77777777" w:rsidR="003E7F38" w:rsidRPr="00B321AE" w:rsidRDefault="003E7F38" w:rsidP="00FE2EAB">
      <w:pPr>
        <w:spacing w:after="0"/>
        <w:rPr>
          <w:szCs w:val="28"/>
          <w:lang w:val="en-US"/>
        </w:rPr>
      </w:pPr>
    </w:p>
    <w:p w14:paraId="0CC6EA59" w14:textId="77777777" w:rsidR="003E7F38" w:rsidRPr="00B321AE" w:rsidRDefault="003E7F38" w:rsidP="00FE2EAB">
      <w:pPr>
        <w:spacing w:after="0"/>
        <w:rPr>
          <w:szCs w:val="28"/>
          <w:lang w:val="en-US"/>
        </w:rPr>
      </w:pPr>
    </w:p>
    <w:p w14:paraId="46190B82" w14:textId="77777777" w:rsidR="003E7F38" w:rsidRPr="00B321AE" w:rsidRDefault="003E7F38" w:rsidP="00FE2EAB">
      <w:pPr>
        <w:spacing w:after="0"/>
        <w:rPr>
          <w:szCs w:val="28"/>
          <w:lang w:val="en-US"/>
        </w:rPr>
      </w:pPr>
    </w:p>
    <w:p w14:paraId="49DB5663" w14:textId="77777777" w:rsidR="003E7F38" w:rsidRPr="00B321AE" w:rsidRDefault="003E7F38" w:rsidP="00FE2EAB">
      <w:pPr>
        <w:spacing w:after="0"/>
        <w:rPr>
          <w:szCs w:val="28"/>
          <w:lang w:val="en-US"/>
        </w:rPr>
      </w:pPr>
    </w:p>
    <w:p w14:paraId="48271FB0" w14:textId="77777777" w:rsidR="003E7F38" w:rsidRPr="00B321AE" w:rsidRDefault="003E7F38" w:rsidP="00FE2EAB">
      <w:pPr>
        <w:spacing w:after="0"/>
        <w:rPr>
          <w:szCs w:val="28"/>
          <w:lang w:val="en-US"/>
        </w:rPr>
      </w:pPr>
    </w:p>
    <w:p w14:paraId="54321C13" w14:textId="77777777" w:rsidR="00121B9F" w:rsidRPr="00B321AE" w:rsidRDefault="00121B9F" w:rsidP="00FE2EAB">
      <w:pPr>
        <w:spacing w:after="0"/>
        <w:rPr>
          <w:szCs w:val="28"/>
          <w:lang w:val="en-US"/>
        </w:rPr>
      </w:pPr>
    </w:p>
    <w:p w14:paraId="1FF771FD" w14:textId="448DA6F0" w:rsidR="003E7F38" w:rsidRPr="00B321AE" w:rsidRDefault="00E869F5" w:rsidP="003E7F38">
      <w:pPr>
        <w:spacing w:after="0"/>
        <w:jc w:val="center"/>
        <w:rPr>
          <w:b/>
          <w:sz w:val="24"/>
          <w:szCs w:val="28"/>
          <w:lang w:val="en-US"/>
        </w:rPr>
      </w:pPr>
      <w:r w:rsidRPr="00B321AE">
        <w:rPr>
          <w:b/>
          <w:sz w:val="24"/>
          <w:szCs w:val="28"/>
          <w:lang w:val="en-US"/>
        </w:rPr>
        <w:lastRenderedPageBreak/>
        <w:t>Apendicele E</w:t>
      </w:r>
    </w:p>
    <w:p w14:paraId="72DCC296" w14:textId="77777777" w:rsidR="003E7F38" w:rsidRPr="00B321AE" w:rsidRDefault="003E7F38" w:rsidP="003E7F38">
      <w:pPr>
        <w:spacing w:after="0"/>
        <w:jc w:val="center"/>
        <w:rPr>
          <w:sz w:val="24"/>
          <w:szCs w:val="28"/>
          <w:lang w:val="en-US"/>
        </w:rPr>
      </w:pPr>
      <w:r w:rsidRPr="00B321AE">
        <w:rPr>
          <w:sz w:val="24"/>
          <w:szCs w:val="28"/>
          <w:lang w:val="en-US"/>
        </w:rPr>
        <w:t>Lista saboţilor de frână din materiale compozite exceptaţi de la declaraţia de</w:t>
      </w:r>
    </w:p>
    <w:p w14:paraId="1A21DFDE" w14:textId="24EF6467" w:rsidR="003E7F38" w:rsidRPr="00B321AE" w:rsidRDefault="003E7F38" w:rsidP="003E7F38">
      <w:pPr>
        <w:spacing w:after="0"/>
        <w:jc w:val="center"/>
        <w:rPr>
          <w:sz w:val="24"/>
          <w:szCs w:val="28"/>
          <w:lang w:val="en-US"/>
        </w:rPr>
      </w:pPr>
      <w:r w:rsidRPr="00B321AE">
        <w:rPr>
          <w:sz w:val="24"/>
          <w:szCs w:val="28"/>
          <w:lang w:val="en-US"/>
        </w:rPr>
        <w:t>conf</w:t>
      </w:r>
      <w:r w:rsidR="00933CDF" w:rsidRPr="00B321AE">
        <w:rPr>
          <w:sz w:val="24"/>
          <w:szCs w:val="28"/>
          <w:lang w:val="en-US"/>
        </w:rPr>
        <w:t xml:space="preserve">ormitate menţionată la </w:t>
      </w:r>
      <w:r w:rsidR="00CC2C56" w:rsidRPr="00B321AE">
        <w:rPr>
          <w:sz w:val="24"/>
          <w:szCs w:val="28"/>
          <w:lang w:val="en-US"/>
        </w:rPr>
        <w:t>capitolul 5</w:t>
      </w:r>
      <w:r w:rsidR="0089251F" w:rsidRPr="00B321AE">
        <w:rPr>
          <w:sz w:val="24"/>
          <w:szCs w:val="28"/>
          <w:lang w:val="en-US"/>
        </w:rPr>
        <w:t xml:space="preserve"> </w:t>
      </w:r>
    </w:p>
    <w:p w14:paraId="2096065E" w14:textId="566A9497" w:rsidR="003E7F38" w:rsidRPr="00B321AE" w:rsidRDefault="003E7F38" w:rsidP="003E7F38">
      <w:pPr>
        <w:spacing w:after="0"/>
        <w:jc w:val="center"/>
        <w:rPr>
          <w:sz w:val="24"/>
          <w:szCs w:val="28"/>
          <w:lang w:val="en-US"/>
        </w:rPr>
      </w:pPr>
      <w:r w:rsidRPr="00B321AE">
        <w:rPr>
          <w:sz w:val="24"/>
          <w:szCs w:val="28"/>
          <w:lang w:val="en-US"/>
        </w:rPr>
        <w:t>Prezentul apendi</w:t>
      </w:r>
      <w:r w:rsidR="00C61B59" w:rsidRPr="00B321AE">
        <w:rPr>
          <w:sz w:val="24"/>
          <w:szCs w:val="28"/>
          <w:lang w:val="en-US"/>
        </w:rPr>
        <w:t xml:space="preserve">ce este menţionat la </w:t>
      </w:r>
      <w:r w:rsidR="00CD6559" w:rsidRPr="00B321AE">
        <w:rPr>
          <w:sz w:val="24"/>
          <w:szCs w:val="24"/>
          <w:lang w:val="en-US"/>
        </w:rPr>
        <w:t>punctul</w:t>
      </w:r>
      <w:r w:rsidR="00CD6559" w:rsidRPr="00B321AE">
        <w:rPr>
          <w:sz w:val="24"/>
          <w:szCs w:val="28"/>
          <w:lang w:val="en-US"/>
        </w:rPr>
        <w:t xml:space="preserve"> </w:t>
      </w:r>
      <w:r w:rsidR="00C61B59" w:rsidRPr="00B321AE">
        <w:rPr>
          <w:sz w:val="24"/>
          <w:szCs w:val="28"/>
          <w:lang w:val="en-US"/>
        </w:rPr>
        <w:t>[3</w:t>
      </w:r>
      <w:r w:rsidRPr="00B321AE">
        <w:rPr>
          <w:sz w:val="24"/>
          <w:szCs w:val="28"/>
          <w:lang w:val="en-US"/>
        </w:rPr>
        <w:t xml:space="preserve">] din </w:t>
      </w:r>
      <w:r w:rsidR="0098219B" w:rsidRPr="00B321AE">
        <w:rPr>
          <w:sz w:val="24"/>
          <w:szCs w:val="28"/>
          <w:lang w:val="en-US"/>
        </w:rPr>
        <w:t>apendicele B</w:t>
      </w:r>
      <w:r w:rsidRPr="00B321AE">
        <w:rPr>
          <w:sz w:val="24"/>
          <w:szCs w:val="28"/>
          <w:lang w:val="en-US"/>
        </w:rPr>
        <w:t>.2.</w:t>
      </w:r>
    </w:p>
    <w:p w14:paraId="367EF8E6" w14:textId="77777777" w:rsidR="003E7F38" w:rsidRPr="00B321AE" w:rsidRDefault="003E7F38" w:rsidP="003E7F38">
      <w:pPr>
        <w:spacing w:after="0"/>
        <w:jc w:val="center"/>
        <w:rPr>
          <w:szCs w:val="28"/>
          <w:lang w:val="en-US"/>
        </w:rPr>
      </w:pPr>
    </w:p>
    <w:p w14:paraId="401F6499" w14:textId="77777777" w:rsidR="003E7F38" w:rsidRPr="00B321AE" w:rsidRDefault="003E7F38" w:rsidP="003E7F38">
      <w:pPr>
        <w:spacing w:after="0"/>
        <w:jc w:val="center"/>
        <w:rPr>
          <w:szCs w:val="28"/>
          <w:lang w:val="en-US"/>
        </w:rPr>
      </w:pPr>
    </w:p>
    <w:p w14:paraId="0F6321A5" w14:textId="77777777" w:rsidR="003E7F38" w:rsidRPr="00B321AE" w:rsidRDefault="003E7F38" w:rsidP="003E7F38">
      <w:pPr>
        <w:spacing w:after="0"/>
        <w:jc w:val="center"/>
        <w:rPr>
          <w:szCs w:val="28"/>
          <w:lang w:val="en-US"/>
        </w:rPr>
      </w:pPr>
    </w:p>
    <w:p w14:paraId="690E652C" w14:textId="77777777" w:rsidR="003E7F38" w:rsidRPr="00B321AE" w:rsidRDefault="003E7F38" w:rsidP="003E7F38">
      <w:pPr>
        <w:spacing w:after="0"/>
        <w:jc w:val="center"/>
        <w:rPr>
          <w:szCs w:val="28"/>
          <w:lang w:val="en-US"/>
        </w:rPr>
      </w:pPr>
    </w:p>
    <w:p w14:paraId="684C2598" w14:textId="77777777" w:rsidR="003E7F38" w:rsidRPr="00B321AE" w:rsidRDefault="003E7F38" w:rsidP="003E7F38">
      <w:pPr>
        <w:spacing w:after="0"/>
        <w:jc w:val="center"/>
        <w:rPr>
          <w:szCs w:val="28"/>
          <w:lang w:val="en-US"/>
        </w:rPr>
      </w:pPr>
    </w:p>
    <w:p w14:paraId="4C4B258A" w14:textId="77777777" w:rsidR="003E7F38" w:rsidRPr="00B321AE" w:rsidRDefault="003E7F38" w:rsidP="003E7F38">
      <w:pPr>
        <w:spacing w:after="0"/>
        <w:jc w:val="center"/>
        <w:rPr>
          <w:szCs w:val="28"/>
          <w:lang w:val="en-US"/>
        </w:rPr>
      </w:pPr>
    </w:p>
    <w:p w14:paraId="79EBF97E" w14:textId="77777777" w:rsidR="003E7F38" w:rsidRPr="00B321AE" w:rsidRDefault="003E7F38" w:rsidP="003E7F38">
      <w:pPr>
        <w:spacing w:after="0"/>
        <w:jc w:val="center"/>
        <w:rPr>
          <w:szCs w:val="28"/>
          <w:lang w:val="en-US"/>
        </w:rPr>
      </w:pPr>
    </w:p>
    <w:p w14:paraId="6CCF5939" w14:textId="77777777" w:rsidR="003E7F38" w:rsidRPr="00B321AE" w:rsidRDefault="003E7F38" w:rsidP="003E7F38">
      <w:pPr>
        <w:spacing w:after="0"/>
        <w:jc w:val="center"/>
        <w:rPr>
          <w:szCs w:val="28"/>
          <w:lang w:val="en-US"/>
        </w:rPr>
      </w:pPr>
    </w:p>
    <w:p w14:paraId="699EC2AF" w14:textId="77777777" w:rsidR="003E7F38" w:rsidRPr="00B321AE" w:rsidRDefault="003E7F38" w:rsidP="003E7F38">
      <w:pPr>
        <w:spacing w:after="0"/>
        <w:jc w:val="center"/>
        <w:rPr>
          <w:szCs w:val="28"/>
          <w:lang w:val="en-US"/>
        </w:rPr>
      </w:pPr>
    </w:p>
    <w:p w14:paraId="0A9FB1D5" w14:textId="77777777" w:rsidR="003E7F38" w:rsidRPr="00B321AE" w:rsidRDefault="003E7F38" w:rsidP="003E7F38">
      <w:pPr>
        <w:spacing w:after="0"/>
        <w:jc w:val="center"/>
        <w:rPr>
          <w:szCs w:val="28"/>
          <w:lang w:val="en-US"/>
        </w:rPr>
      </w:pPr>
    </w:p>
    <w:p w14:paraId="2B75EE54" w14:textId="77777777" w:rsidR="003E7F38" w:rsidRPr="00B321AE" w:rsidRDefault="003E7F38" w:rsidP="003E7F38">
      <w:pPr>
        <w:spacing w:after="0"/>
        <w:jc w:val="center"/>
        <w:rPr>
          <w:szCs w:val="28"/>
          <w:lang w:val="en-US"/>
        </w:rPr>
      </w:pPr>
    </w:p>
    <w:p w14:paraId="6644DDF6" w14:textId="77777777" w:rsidR="003E7F38" w:rsidRPr="00B321AE" w:rsidRDefault="003E7F38" w:rsidP="003E7F38">
      <w:pPr>
        <w:spacing w:after="0"/>
        <w:jc w:val="center"/>
        <w:rPr>
          <w:szCs w:val="28"/>
          <w:lang w:val="en-US"/>
        </w:rPr>
      </w:pPr>
    </w:p>
    <w:p w14:paraId="7B041136" w14:textId="77777777" w:rsidR="003E7F38" w:rsidRPr="00B321AE" w:rsidRDefault="003E7F38" w:rsidP="003E7F38">
      <w:pPr>
        <w:spacing w:after="0"/>
        <w:jc w:val="center"/>
        <w:rPr>
          <w:szCs w:val="28"/>
          <w:lang w:val="en-US"/>
        </w:rPr>
      </w:pPr>
    </w:p>
    <w:p w14:paraId="66154591" w14:textId="77777777" w:rsidR="003E7F38" w:rsidRPr="00B321AE" w:rsidRDefault="003E7F38" w:rsidP="003E7F38">
      <w:pPr>
        <w:spacing w:after="0"/>
        <w:jc w:val="center"/>
        <w:rPr>
          <w:szCs w:val="28"/>
          <w:lang w:val="en-US"/>
        </w:rPr>
      </w:pPr>
    </w:p>
    <w:p w14:paraId="591ABCBE" w14:textId="77777777" w:rsidR="003E7F38" w:rsidRPr="00B321AE" w:rsidRDefault="003E7F38" w:rsidP="003E7F38">
      <w:pPr>
        <w:spacing w:after="0"/>
        <w:jc w:val="center"/>
        <w:rPr>
          <w:szCs w:val="28"/>
          <w:lang w:val="en-US"/>
        </w:rPr>
      </w:pPr>
    </w:p>
    <w:p w14:paraId="71C7A288" w14:textId="77777777" w:rsidR="003E7F38" w:rsidRPr="00B321AE" w:rsidRDefault="003E7F38" w:rsidP="003E7F38">
      <w:pPr>
        <w:spacing w:after="0"/>
        <w:jc w:val="center"/>
        <w:rPr>
          <w:szCs w:val="28"/>
          <w:lang w:val="en-US"/>
        </w:rPr>
      </w:pPr>
    </w:p>
    <w:p w14:paraId="12B32FA0" w14:textId="77777777" w:rsidR="003E7F38" w:rsidRPr="00B321AE" w:rsidRDefault="003E7F38" w:rsidP="003E7F38">
      <w:pPr>
        <w:spacing w:after="0"/>
        <w:jc w:val="center"/>
        <w:rPr>
          <w:szCs w:val="28"/>
          <w:lang w:val="en-US"/>
        </w:rPr>
      </w:pPr>
    </w:p>
    <w:p w14:paraId="7F36B61B" w14:textId="77777777" w:rsidR="003E7F38" w:rsidRPr="00B321AE" w:rsidRDefault="003E7F38" w:rsidP="003E7F38">
      <w:pPr>
        <w:spacing w:after="0"/>
        <w:jc w:val="center"/>
        <w:rPr>
          <w:szCs w:val="28"/>
          <w:lang w:val="en-US"/>
        </w:rPr>
      </w:pPr>
    </w:p>
    <w:p w14:paraId="70F537B8" w14:textId="77777777" w:rsidR="003E7F38" w:rsidRPr="00B321AE" w:rsidRDefault="003E7F38" w:rsidP="003E7F38">
      <w:pPr>
        <w:spacing w:after="0"/>
        <w:jc w:val="center"/>
        <w:rPr>
          <w:szCs w:val="28"/>
          <w:lang w:val="en-US"/>
        </w:rPr>
      </w:pPr>
    </w:p>
    <w:p w14:paraId="0A678F40" w14:textId="77777777" w:rsidR="003E7F38" w:rsidRPr="00B321AE" w:rsidRDefault="003E7F38" w:rsidP="003E7F38">
      <w:pPr>
        <w:spacing w:after="0"/>
        <w:jc w:val="center"/>
        <w:rPr>
          <w:szCs w:val="28"/>
          <w:lang w:val="en-US"/>
        </w:rPr>
      </w:pPr>
    </w:p>
    <w:p w14:paraId="41EF320A" w14:textId="77777777" w:rsidR="003E7F38" w:rsidRPr="00B321AE" w:rsidRDefault="003E7F38" w:rsidP="003E7F38">
      <w:pPr>
        <w:spacing w:after="0"/>
        <w:jc w:val="center"/>
        <w:rPr>
          <w:szCs w:val="28"/>
          <w:lang w:val="en-US"/>
        </w:rPr>
      </w:pPr>
    </w:p>
    <w:p w14:paraId="105F6E6C" w14:textId="77777777" w:rsidR="003E7F38" w:rsidRPr="00B321AE" w:rsidRDefault="003E7F38" w:rsidP="003E7F38">
      <w:pPr>
        <w:spacing w:after="0"/>
        <w:jc w:val="center"/>
        <w:rPr>
          <w:szCs w:val="28"/>
          <w:lang w:val="en-US"/>
        </w:rPr>
      </w:pPr>
    </w:p>
    <w:p w14:paraId="381BCEF8" w14:textId="77777777" w:rsidR="003E7F38" w:rsidRPr="00B321AE" w:rsidRDefault="003E7F38" w:rsidP="003E7F38">
      <w:pPr>
        <w:spacing w:after="0"/>
        <w:jc w:val="center"/>
        <w:rPr>
          <w:szCs w:val="28"/>
          <w:lang w:val="en-US"/>
        </w:rPr>
      </w:pPr>
    </w:p>
    <w:p w14:paraId="1DDFE09B" w14:textId="77777777" w:rsidR="003E7F38" w:rsidRPr="00B321AE" w:rsidRDefault="003E7F38" w:rsidP="003E7F38">
      <w:pPr>
        <w:spacing w:after="0"/>
        <w:jc w:val="center"/>
        <w:rPr>
          <w:szCs w:val="28"/>
          <w:lang w:val="en-US"/>
        </w:rPr>
      </w:pPr>
    </w:p>
    <w:p w14:paraId="30B84BFD" w14:textId="77777777" w:rsidR="003E7F38" w:rsidRPr="00B321AE" w:rsidRDefault="003E7F38" w:rsidP="003E7F38">
      <w:pPr>
        <w:spacing w:after="0"/>
        <w:jc w:val="center"/>
        <w:rPr>
          <w:szCs w:val="28"/>
          <w:lang w:val="en-US"/>
        </w:rPr>
      </w:pPr>
    </w:p>
    <w:p w14:paraId="2947ECCC" w14:textId="77777777" w:rsidR="003E7F38" w:rsidRPr="00B321AE" w:rsidRDefault="003E7F38" w:rsidP="003E7F38">
      <w:pPr>
        <w:spacing w:after="0"/>
        <w:jc w:val="center"/>
        <w:rPr>
          <w:szCs w:val="28"/>
          <w:lang w:val="en-US"/>
        </w:rPr>
      </w:pPr>
    </w:p>
    <w:p w14:paraId="47541750" w14:textId="77777777" w:rsidR="003E7F38" w:rsidRPr="00B321AE" w:rsidRDefault="003E7F38" w:rsidP="003E7F38">
      <w:pPr>
        <w:spacing w:after="0"/>
        <w:jc w:val="center"/>
        <w:rPr>
          <w:szCs w:val="28"/>
          <w:lang w:val="en-US"/>
        </w:rPr>
      </w:pPr>
    </w:p>
    <w:p w14:paraId="000F43AA" w14:textId="77777777" w:rsidR="003E7F38" w:rsidRPr="00B321AE" w:rsidRDefault="003E7F38" w:rsidP="003E7F38">
      <w:pPr>
        <w:spacing w:after="0"/>
        <w:jc w:val="center"/>
        <w:rPr>
          <w:szCs w:val="28"/>
          <w:lang w:val="en-US"/>
        </w:rPr>
      </w:pPr>
    </w:p>
    <w:p w14:paraId="64A37DF0" w14:textId="77777777" w:rsidR="003E7F38" w:rsidRPr="00B321AE" w:rsidRDefault="003E7F38" w:rsidP="003E7F38">
      <w:pPr>
        <w:spacing w:after="0"/>
        <w:jc w:val="center"/>
        <w:rPr>
          <w:szCs w:val="28"/>
          <w:lang w:val="en-US"/>
        </w:rPr>
      </w:pPr>
    </w:p>
    <w:p w14:paraId="6F234E55" w14:textId="77777777" w:rsidR="003E7F38" w:rsidRPr="00B321AE" w:rsidRDefault="003E7F38" w:rsidP="003E7F38">
      <w:pPr>
        <w:spacing w:after="0"/>
        <w:jc w:val="center"/>
        <w:rPr>
          <w:szCs w:val="28"/>
          <w:lang w:val="en-US"/>
        </w:rPr>
      </w:pPr>
    </w:p>
    <w:p w14:paraId="3880FACE" w14:textId="77777777" w:rsidR="003E7F38" w:rsidRPr="00B321AE" w:rsidRDefault="003E7F38" w:rsidP="003E7F38">
      <w:pPr>
        <w:spacing w:after="0"/>
        <w:jc w:val="center"/>
        <w:rPr>
          <w:szCs w:val="28"/>
          <w:lang w:val="en-US"/>
        </w:rPr>
      </w:pPr>
    </w:p>
    <w:p w14:paraId="47228847" w14:textId="77777777" w:rsidR="003E7F38" w:rsidRPr="00B321AE" w:rsidRDefault="003E7F38" w:rsidP="003E7F38">
      <w:pPr>
        <w:spacing w:after="0"/>
        <w:jc w:val="center"/>
        <w:rPr>
          <w:szCs w:val="28"/>
          <w:lang w:val="en-US"/>
        </w:rPr>
      </w:pPr>
    </w:p>
    <w:p w14:paraId="12D2E4A9" w14:textId="77777777" w:rsidR="003E7F38" w:rsidRPr="00B321AE" w:rsidRDefault="003E7F38" w:rsidP="003E7F38">
      <w:pPr>
        <w:spacing w:after="0"/>
        <w:jc w:val="center"/>
        <w:rPr>
          <w:szCs w:val="28"/>
          <w:lang w:val="en-US"/>
        </w:rPr>
      </w:pPr>
    </w:p>
    <w:p w14:paraId="3F9AEB34" w14:textId="77777777" w:rsidR="003E7F38" w:rsidRPr="00B321AE" w:rsidRDefault="003E7F38" w:rsidP="003E7F38">
      <w:pPr>
        <w:spacing w:after="0"/>
        <w:jc w:val="center"/>
        <w:rPr>
          <w:szCs w:val="28"/>
          <w:lang w:val="en-US"/>
        </w:rPr>
      </w:pPr>
    </w:p>
    <w:p w14:paraId="353E127E" w14:textId="77777777" w:rsidR="003E7F38" w:rsidRPr="00B321AE" w:rsidRDefault="003E7F38" w:rsidP="003E7F38">
      <w:pPr>
        <w:spacing w:after="0"/>
        <w:jc w:val="center"/>
        <w:rPr>
          <w:szCs w:val="28"/>
          <w:lang w:val="en-US"/>
        </w:rPr>
      </w:pPr>
    </w:p>
    <w:p w14:paraId="29583521" w14:textId="77777777" w:rsidR="003E7F38" w:rsidRPr="00B321AE" w:rsidRDefault="003E7F38" w:rsidP="003E7F38">
      <w:pPr>
        <w:spacing w:after="0"/>
        <w:jc w:val="center"/>
        <w:rPr>
          <w:szCs w:val="28"/>
          <w:lang w:val="en-US"/>
        </w:rPr>
      </w:pPr>
    </w:p>
    <w:p w14:paraId="37FB0629" w14:textId="77777777" w:rsidR="003E7F38" w:rsidRPr="00B321AE" w:rsidRDefault="003E7F38" w:rsidP="003E7F38">
      <w:pPr>
        <w:spacing w:after="0"/>
        <w:jc w:val="center"/>
        <w:rPr>
          <w:szCs w:val="28"/>
          <w:lang w:val="en-US"/>
        </w:rPr>
      </w:pPr>
    </w:p>
    <w:p w14:paraId="34281E33" w14:textId="77777777" w:rsidR="003E7F38" w:rsidRPr="00B321AE" w:rsidRDefault="003E7F38" w:rsidP="003E7F38">
      <w:pPr>
        <w:spacing w:after="0"/>
        <w:jc w:val="center"/>
        <w:rPr>
          <w:szCs w:val="28"/>
          <w:lang w:val="en-US"/>
        </w:rPr>
      </w:pPr>
    </w:p>
    <w:p w14:paraId="021B5310" w14:textId="77777777" w:rsidR="003E7F38" w:rsidRPr="00B321AE" w:rsidRDefault="003E7F38" w:rsidP="003E7F38">
      <w:pPr>
        <w:spacing w:after="0"/>
        <w:jc w:val="center"/>
        <w:rPr>
          <w:szCs w:val="28"/>
          <w:lang w:val="en-US"/>
        </w:rPr>
      </w:pPr>
    </w:p>
    <w:p w14:paraId="6EBD59AC" w14:textId="216BF872" w:rsidR="003E7F38" w:rsidRPr="00B321AE" w:rsidRDefault="003E7F38" w:rsidP="006C26B7">
      <w:pPr>
        <w:spacing w:after="0"/>
        <w:jc w:val="both"/>
        <w:rPr>
          <w:szCs w:val="28"/>
          <w:lang w:val="en-US"/>
        </w:rPr>
      </w:pPr>
    </w:p>
    <w:p w14:paraId="4626E456" w14:textId="77777777" w:rsidR="00121B9F" w:rsidRPr="00B321AE" w:rsidRDefault="00121B9F" w:rsidP="006C26B7">
      <w:pPr>
        <w:spacing w:after="0"/>
        <w:jc w:val="both"/>
        <w:rPr>
          <w:rFonts w:cs="Times New Roman"/>
          <w:szCs w:val="28"/>
          <w:lang w:val="en-US"/>
        </w:rPr>
      </w:pPr>
    </w:p>
    <w:p w14:paraId="71261371" w14:textId="78392277" w:rsidR="003E7F38" w:rsidRPr="00B321AE" w:rsidRDefault="006E513E" w:rsidP="006C26B7">
      <w:pPr>
        <w:spacing w:after="0"/>
        <w:jc w:val="center"/>
        <w:rPr>
          <w:rFonts w:cs="Times New Roman"/>
          <w:b/>
          <w:sz w:val="24"/>
          <w:szCs w:val="28"/>
          <w:lang w:val="en-US"/>
        </w:rPr>
      </w:pPr>
      <w:r w:rsidRPr="00B321AE">
        <w:rPr>
          <w:rFonts w:cs="Times New Roman"/>
          <w:b/>
          <w:sz w:val="24"/>
          <w:szCs w:val="28"/>
          <w:lang w:val="en-US"/>
        </w:rPr>
        <w:lastRenderedPageBreak/>
        <w:t>Apendicele E</w:t>
      </w:r>
    </w:p>
    <w:p w14:paraId="5CC4CEE9" w14:textId="77777777" w:rsidR="003E7F38" w:rsidRPr="00B321AE" w:rsidRDefault="003E7F38" w:rsidP="000569BE">
      <w:pPr>
        <w:spacing w:after="0"/>
        <w:ind w:firstLine="180"/>
        <w:jc w:val="center"/>
        <w:rPr>
          <w:rFonts w:cs="Times New Roman"/>
          <w:sz w:val="24"/>
          <w:szCs w:val="28"/>
          <w:lang w:val="en-US"/>
        </w:rPr>
      </w:pPr>
      <w:r w:rsidRPr="00B321AE">
        <w:rPr>
          <w:rFonts w:cs="Times New Roman"/>
          <w:sz w:val="24"/>
          <w:szCs w:val="28"/>
          <w:lang w:val="en-US"/>
        </w:rPr>
        <w:t>Codificarea unităţilor destinate a fi utilizate în transportul combinat</w:t>
      </w:r>
    </w:p>
    <w:p w14:paraId="72D01027" w14:textId="77777777" w:rsidR="001C4DD8" w:rsidRPr="00B321AE" w:rsidRDefault="001C4DD8" w:rsidP="000569BE">
      <w:pPr>
        <w:spacing w:after="0"/>
        <w:ind w:firstLine="180"/>
        <w:jc w:val="center"/>
        <w:rPr>
          <w:rFonts w:cs="Times New Roman"/>
          <w:sz w:val="24"/>
          <w:szCs w:val="28"/>
          <w:lang w:val="en-US"/>
        </w:rPr>
      </w:pPr>
    </w:p>
    <w:p w14:paraId="05429A0A" w14:textId="312FD7CB" w:rsidR="003E7F38" w:rsidRPr="00B321AE" w:rsidRDefault="003E7F38" w:rsidP="000569BE">
      <w:pPr>
        <w:spacing w:after="0"/>
        <w:ind w:firstLine="708"/>
        <w:jc w:val="both"/>
        <w:rPr>
          <w:rFonts w:cs="Times New Roman"/>
          <w:sz w:val="24"/>
          <w:szCs w:val="28"/>
          <w:lang w:val="en-US"/>
        </w:rPr>
      </w:pPr>
      <w:r w:rsidRPr="00B321AE">
        <w:rPr>
          <w:rFonts w:cs="Times New Roman"/>
          <w:sz w:val="24"/>
          <w:szCs w:val="28"/>
          <w:lang w:val="en-US"/>
        </w:rPr>
        <w:t>Codificarea unităţilor destinate a fi utilizate în trans</w:t>
      </w:r>
      <w:r w:rsidR="006C26B7" w:rsidRPr="00B321AE">
        <w:rPr>
          <w:rFonts w:cs="Times New Roman"/>
          <w:sz w:val="24"/>
          <w:szCs w:val="28"/>
          <w:lang w:val="en-US"/>
        </w:rPr>
        <w:t xml:space="preserve">portul combinat trebuie să fie </w:t>
      </w:r>
      <w:r w:rsidRPr="00B321AE">
        <w:rPr>
          <w:rFonts w:cs="Times New Roman"/>
          <w:sz w:val="24"/>
          <w:szCs w:val="28"/>
          <w:lang w:val="en-US"/>
        </w:rPr>
        <w:t>în conformitate cu specificaţia menţionat</w:t>
      </w:r>
      <w:r w:rsidR="0098219B" w:rsidRPr="00B321AE">
        <w:rPr>
          <w:rFonts w:cs="Times New Roman"/>
          <w:sz w:val="24"/>
          <w:szCs w:val="28"/>
          <w:lang w:val="en-US"/>
        </w:rPr>
        <w:t>ă în apendicele B</w:t>
      </w:r>
      <w:r w:rsidR="006C26B7" w:rsidRPr="00B321AE">
        <w:rPr>
          <w:rFonts w:cs="Times New Roman"/>
          <w:sz w:val="24"/>
          <w:szCs w:val="28"/>
          <w:lang w:val="en-US"/>
        </w:rPr>
        <w:t xml:space="preserve">.2, </w:t>
      </w:r>
      <w:r w:rsidR="00CD6559" w:rsidRPr="00B321AE">
        <w:rPr>
          <w:sz w:val="24"/>
          <w:szCs w:val="24"/>
          <w:lang w:val="en-US"/>
        </w:rPr>
        <w:t>punctul</w:t>
      </w:r>
      <w:r w:rsidR="00CD6559" w:rsidRPr="00B321AE">
        <w:rPr>
          <w:rFonts w:cs="Times New Roman"/>
          <w:sz w:val="24"/>
          <w:szCs w:val="28"/>
          <w:lang w:val="en-US"/>
        </w:rPr>
        <w:t xml:space="preserve"> </w:t>
      </w:r>
      <w:r w:rsidR="006C26B7" w:rsidRPr="00B321AE">
        <w:rPr>
          <w:rFonts w:cs="Times New Roman"/>
          <w:sz w:val="24"/>
          <w:szCs w:val="28"/>
          <w:lang w:val="en-US"/>
        </w:rPr>
        <w:t>[2</w:t>
      </w:r>
      <w:r w:rsidRPr="00B321AE">
        <w:rPr>
          <w:rFonts w:cs="Times New Roman"/>
          <w:sz w:val="24"/>
          <w:szCs w:val="28"/>
          <w:lang w:val="en-US"/>
        </w:rPr>
        <w:t xml:space="preserve">]. </w:t>
      </w:r>
    </w:p>
    <w:p w14:paraId="671C197E" w14:textId="77777777" w:rsidR="003E7F38" w:rsidRPr="00B321AE" w:rsidRDefault="003E7F38" w:rsidP="006C26B7">
      <w:pPr>
        <w:spacing w:after="0"/>
        <w:ind w:firstLine="708"/>
        <w:jc w:val="both"/>
        <w:rPr>
          <w:rFonts w:cs="Times New Roman"/>
          <w:sz w:val="24"/>
          <w:szCs w:val="28"/>
          <w:lang w:val="en-US"/>
        </w:rPr>
      </w:pPr>
      <w:r w:rsidRPr="00B321AE">
        <w:rPr>
          <w:rFonts w:cs="Times New Roman"/>
          <w:sz w:val="24"/>
          <w:szCs w:val="28"/>
          <w:lang w:val="en-US"/>
        </w:rPr>
        <w:t>Următoarele cerinţe se aplică unităţilor destinate</w:t>
      </w:r>
      <w:r w:rsidR="006C26B7" w:rsidRPr="00B321AE">
        <w:rPr>
          <w:rFonts w:cs="Times New Roman"/>
          <w:sz w:val="24"/>
          <w:szCs w:val="28"/>
          <w:lang w:val="en-US"/>
        </w:rPr>
        <w:t xml:space="preserve"> a fi utilizate în transportul </w:t>
      </w:r>
      <w:r w:rsidRPr="00B321AE">
        <w:rPr>
          <w:rFonts w:cs="Times New Roman"/>
          <w:sz w:val="24"/>
          <w:szCs w:val="28"/>
          <w:lang w:val="en-US"/>
        </w:rPr>
        <w:t xml:space="preserve">combinat și care necesită un cod de compatibilitate a vagoanelor. </w:t>
      </w:r>
    </w:p>
    <w:p w14:paraId="3C0AE8E4" w14:textId="77777777" w:rsidR="003E7F38" w:rsidRPr="00B321AE" w:rsidRDefault="003E7F38" w:rsidP="00F45402">
      <w:pPr>
        <w:spacing w:after="0"/>
        <w:ind w:firstLine="708"/>
        <w:jc w:val="both"/>
        <w:rPr>
          <w:rFonts w:cs="Times New Roman"/>
          <w:b/>
          <w:sz w:val="24"/>
          <w:szCs w:val="28"/>
          <w:lang w:val="en-US"/>
        </w:rPr>
      </w:pPr>
      <w:r w:rsidRPr="00B321AE">
        <w:rPr>
          <w:rFonts w:cs="Times New Roman"/>
          <w:b/>
          <w:sz w:val="24"/>
          <w:szCs w:val="28"/>
          <w:lang w:val="en-US"/>
        </w:rPr>
        <w:t xml:space="preserve">1. Codul de compatibilitate a vagonului </w:t>
      </w:r>
    </w:p>
    <w:p w14:paraId="09953ECF" w14:textId="77777777" w:rsidR="003E7F38" w:rsidRPr="00B321AE" w:rsidRDefault="00F57E5D" w:rsidP="00D07429">
      <w:pPr>
        <w:spacing w:after="0"/>
        <w:ind w:firstLine="708"/>
        <w:jc w:val="both"/>
        <w:rPr>
          <w:rFonts w:cs="Times New Roman"/>
          <w:sz w:val="24"/>
          <w:szCs w:val="28"/>
          <w:lang w:val="en-US"/>
        </w:rPr>
      </w:pPr>
      <w:r w:rsidRPr="00B321AE">
        <w:rPr>
          <w:rFonts w:cs="Times New Roman"/>
          <w:sz w:val="24"/>
          <w:szCs w:val="28"/>
          <w:lang w:val="en-US"/>
        </w:rPr>
        <w:t>1.</w:t>
      </w:r>
      <w:r w:rsidR="00F45402" w:rsidRPr="00B321AE">
        <w:rPr>
          <w:rFonts w:cs="Times New Roman"/>
          <w:sz w:val="24"/>
          <w:szCs w:val="28"/>
          <w:lang w:val="en-US"/>
        </w:rPr>
        <w:t xml:space="preserve">1. </w:t>
      </w:r>
      <w:r w:rsidR="003E7F38" w:rsidRPr="00B321AE">
        <w:rPr>
          <w:rFonts w:cs="Times New Roman"/>
          <w:sz w:val="24"/>
          <w:szCs w:val="28"/>
          <w:lang w:val="en-US"/>
        </w:rPr>
        <w:t xml:space="preserve">Codul de compatibilitate a vagonului </w:t>
      </w:r>
      <w:r w:rsidR="00D07429" w:rsidRPr="00B321AE">
        <w:rPr>
          <w:rFonts w:cs="Times New Roman"/>
          <w:sz w:val="24"/>
          <w:szCs w:val="28"/>
          <w:lang w:val="en-US"/>
        </w:rPr>
        <w:t xml:space="preserve">specifică tipul de unitate de </w:t>
      </w:r>
      <w:r w:rsidR="003E7F38" w:rsidRPr="00B321AE">
        <w:rPr>
          <w:rFonts w:cs="Times New Roman"/>
          <w:sz w:val="24"/>
          <w:szCs w:val="28"/>
          <w:lang w:val="en-US"/>
        </w:rPr>
        <w:t xml:space="preserve">încărcare intermodală care poate fi încărcată în unitate. </w:t>
      </w:r>
    </w:p>
    <w:p w14:paraId="3D9745B8" w14:textId="77777777" w:rsidR="003E7F38" w:rsidRPr="00B321AE" w:rsidRDefault="00D07429" w:rsidP="00D07429">
      <w:pPr>
        <w:spacing w:after="0"/>
        <w:ind w:firstLine="708"/>
        <w:jc w:val="both"/>
        <w:rPr>
          <w:rFonts w:cs="Times New Roman"/>
          <w:sz w:val="24"/>
          <w:szCs w:val="28"/>
          <w:lang w:val="en-US"/>
        </w:rPr>
      </w:pPr>
      <w:r w:rsidRPr="00B321AE">
        <w:rPr>
          <w:rFonts w:cs="Times New Roman"/>
          <w:sz w:val="24"/>
          <w:szCs w:val="28"/>
          <w:lang w:val="en-US"/>
        </w:rPr>
        <w:t>1.</w:t>
      </w:r>
      <w:r w:rsidR="00F57E5D" w:rsidRPr="00B321AE">
        <w:rPr>
          <w:rFonts w:cs="Times New Roman"/>
          <w:sz w:val="24"/>
          <w:szCs w:val="28"/>
          <w:lang w:val="en-US"/>
        </w:rPr>
        <w:t>2.</w:t>
      </w:r>
      <w:r w:rsidRPr="00B321AE">
        <w:rPr>
          <w:rFonts w:cs="Times New Roman"/>
          <w:sz w:val="24"/>
          <w:szCs w:val="28"/>
          <w:lang w:val="en-US"/>
        </w:rPr>
        <w:t xml:space="preserve"> Codul de compatibilitate a vagonului </w:t>
      </w:r>
      <w:r w:rsidR="003E7F38" w:rsidRPr="00B321AE">
        <w:rPr>
          <w:rFonts w:cs="Times New Roman"/>
          <w:sz w:val="24"/>
          <w:szCs w:val="28"/>
          <w:lang w:val="en-US"/>
        </w:rPr>
        <w:t xml:space="preserve">se stabilește pentru toate unităţile și se </w:t>
      </w:r>
      <w:r w:rsidRPr="00B321AE">
        <w:rPr>
          <w:rFonts w:cs="Times New Roman"/>
          <w:sz w:val="24"/>
          <w:szCs w:val="28"/>
          <w:lang w:val="en-US"/>
        </w:rPr>
        <w:t xml:space="preserve">evaluează de către un organism </w:t>
      </w:r>
      <w:r w:rsidR="003E7F38" w:rsidRPr="00B321AE">
        <w:rPr>
          <w:rFonts w:cs="Times New Roman"/>
          <w:sz w:val="24"/>
          <w:szCs w:val="28"/>
          <w:lang w:val="en-US"/>
        </w:rPr>
        <w:t xml:space="preserve">notificat. </w:t>
      </w:r>
    </w:p>
    <w:p w14:paraId="6F5A785C" w14:textId="77777777" w:rsidR="003E7F38" w:rsidRPr="00B321AE" w:rsidRDefault="003E7F38" w:rsidP="00D07429">
      <w:pPr>
        <w:spacing w:after="0"/>
        <w:ind w:firstLine="708"/>
        <w:jc w:val="both"/>
        <w:rPr>
          <w:rFonts w:cs="Times New Roman"/>
          <w:b/>
          <w:sz w:val="24"/>
          <w:szCs w:val="28"/>
          <w:lang w:val="en-US"/>
        </w:rPr>
      </w:pPr>
      <w:r w:rsidRPr="00B321AE">
        <w:rPr>
          <w:rFonts w:cs="Times New Roman"/>
          <w:b/>
          <w:sz w:val="24"/>
          <w:szCs w:val="28"/>
          <w:lang w:val="en-US"/>
        </w:rPr>
        <w:t xml:space="preserve">2. Factorul de corecţie al vagonului </w:t>
      </w:r>
    </w:p>
    <w:p w14:paraId="7CC85D6D" w14:textId="77777777" w:rsidR="003E7F38" w:rsidRPr="00B321AE" w:rsidRDefault="00D07429" w:rsidP="002B6E27">
      <w:pPr>
        <w:spacing w:after="0"/>
        <w:ind w:firstLine="708"/>
        <w:jc w:val="both"/>
        <w:rPr>
          <w:rFonts w:cs="Times New Roman"/>
          <w:sz w:val="24"/>
          <w:szCs w:val="28"/>
          <w:lang w:val="en-US"/>
        </w:rPr>
      </w:pPr>
      <w:r w:rsidRPr="00B321AE">
        <w:rPr>
          <w:rFonts w:cs="Times New Roman"/>
          <w:sz w:val="24"/>
          <w:szCs w:val="28"/>
          <w:lang w:val="en-US"/>
        </w:rPr>
        <w:t>2.</w:t>
      </w:r>
      <w:r w:rsidR="0052425F" w:rsidRPr="00B321AE">
        <w:rPr>
          <w:rFonts w:cs="Times New Roman"/>
          <w:sz w:val="24"/>
          <w:szCs w:val="28"/>
          <w:lang w:val="en-US"/>
        </w:rPr>
        <w:t xml:space="preserve">1. </w:t>
      </w:r>
      <w:r w:rsidR="003E7F38" w:rsidRPr="00B321AE">
        <w:rPr>
          <w:rFonts w:cs="Times New Roman"/>
          <w:sz w:val="24"/>
          <w:szCs w:val="28"/>
          <w:lang w:val="en-US"/>
        </w:rPr>
        <w:t>Fac</w:t>
      </w:r>
      <w:r w:rsidR="008C2E68" w:rsidRPr="00B321AE">
        <w:rPr>
          <w:rFonts w:cs="Times New Roman"/>
          <w:sz w:val="24"/>
          <w:szCs w:val="28"/>
          <w:lang w:val="en-US"/>
        </w:rPr>
        <w:t>torul de corecţie al vagonului</w:t>
      </w:r>
      <w:r w:rsidR="003E7F38" w:rsidRPr="00B321AE">
        <w:rPr>
          <w:rFonts w:cs="Times New Roman"/>
          <w:sz w:val="24"/>
          <w:szCs w:val="28"/>
          <w:lang w:val="en-US"/>
        </w:rPr>
        <w:t xml:space="preserve"> este re</w:t>
      </w:r>
      <w:r w:rsidR="008C2E68" w:rsidRPr="00B321AE">
        <w:rPr>
          <w:rFonts w:cs="Times New Roman"/>
          <w:sz w:val="24"/>
          <w:szCs w:val="28"/>
          <w:lang w:val="en-US"/>
        </w:rPr>
        <w:t xml:space="preserve">zultatul unei comparaţii între </w:t>
      </w:r>
      <w:r w:rsidR="003E7F38" w:rsidRPr="00B321AE">
        <w:rPr>
          <w:rFonts w:cs="Times New Roman"/>
          <w:sz w:val="24"/>
          <w:szCs w:val="28"/>
          <w:lang w:val="en-US"/>
        </w:rPr>
        <w:t>caracteristicile geometrice ale unităţii evaluate și caracteris</w:t>
      </w:r>
      <w:r w:rsidR="002B6E27" w:rsidRPr="00B321AE">
        <w:rPr>
          <w:rFonts w:cs="Times New Roman"/>
          <w:sz w:val="24"/>
          <w:szCs w:val="28"/>
          <w:lang w:val="en-US"/>
        </w:rPr>
        <w:t xml:space="preserve">ticile vagoanelor </w:t>
      </w:r>
      <w:r w:rsidR="003E7F38" w:rsidRPr="00B321AE">
        <w:rPr>
          <w:rFonts w:cs="Times New Roman"/>
          <w:sz w:val="24"/>
          <w:szCs w:val="28"/>
          <w:lang w:val="en-US"/>
        </w:rPr>
        <w:t xml:space="preserve">de </w:t>
      </w:r>
      <w:r w:rsidR="008C2E68" w:rsidRPr="00B321AE">
        <w:rPr>
          <w:rFonts w:cs="Times New Roman"/>
          <w:sz w:val="24"/>
          <w:szCs w:val="28"/>
          <w:lang w:val="en-US"/>
        </w:rPr>
        <w:t xml:space="preserve">referinţă definite la punctul </w:t>
      </w:r>
      <w:r w:rsidR="003E7F38" w:rsidRPr="00B321AE">
        <w:rPr>
          <w:rFonts w:cs="Times New Roman"/>
          <w:sz w:val="24"/>
          <w:szCs w:val="28"/>
          <w:lang w:val="en-US"/>
        </w:rPr>
        <w:t xml:space="preserve">3. </w:t>
      </w:r>
    </w:p>
    <w:p w14:paraId="2DB5101E" w14:textId="77777777" w:rsidR="003E7F38" w:rsidRPr="00B321AE" w:rsidRDefault="008C2E68" w:rsidP="006C26B7">
      <w:pPr>
        <w:spacing w:after="0"/>
        <w:ind w:firstLine="708"/>
        <w:jc w:val="both"/>
        <w:rPr>
          <w:rFonts w:cs="Times New Roman"/>
          <w:sz w:val="24"/>
          <w:szCs w:val="28"/>
          <w:lang w:val="en-US"/>
        </w:rPr>
      </w:pPr>
      <w:r w:rsidRPr="00B321AE">
        <w:rPr>
          <w:rFonts w:cs="Times New Roman"/>
          <w:sz w:val="24"/>
          <w:szCs w:val="28"/>
          <w:lang w:val="en-US"/>
        </w:rPr>
        <w:t>2.</w:t>
      </w:r>
      <w:r w:rsidR="0052425F" w:rsidRPr="00B321AE">
        <w:rPr>
          <w:rFonts w:cs="Times New Roman"/>
          <w:sz w:val="24"/>
          <w:szCs w:val="28"/>
          <w:lang w:val="en-US"/>
        </w:rPr>
        <w:t xml:space="preserve">2. </w:t>
      </w:r>
      <w:r w:rsidR="003E7F38" w:rsidRPr="00B321AE">
        <w:rPr>
          <w:rFonts w:cs="Times New Roman"/>
          <w:sz w:val="24"/>
          <w:szCs w:val="28"/>
          <w:lang w:val="en-US"/>
        </w:rPr>
        <w:t xml:space="preserve">Această comparaţie se efectuează pentru toate unităţile și se evaluează de </w:t>
      </w:r>
    </w:p>
    <w:p w14:paraId="16380992" w14:textId="77777777" w:rsidR="003E7F38" w:rsidRPr="00B321AE" w:rsidRDefault="003E7F38" w:rsidP="006C26B7">
      <w:pPr>
        <w:spacing w:after="0"/>
        <w:jc w:val="both"/>
        <w:rPr>
          <w:rFonts w:cs="Times New Roman"/>
          <w:sz w:val="24"/>
          <w:szCs w:val="28"/>
          <w:lang w:val="en-US"/>
        </w:rPr>
      </w:pPr>
      <w:r w:rsidRPr="00B321AE">
        <w:rPr>
          <w:rFonts w:cs="Times New Roman"/>
          <w:sz w:val="24"/>
          <w:szCs w:val="28"/>
          <w:lang w:val="en-US"/>
        </w:rPr>
        <w:t>către un organism notificat. Rezultatul eva</w:t>
      </w:r>
      <w:r w:rsidR="008C2E68" w:rsidRPr="00B321AE">
        <w:rPr>
          <w:rFonts w:cs="Times New Roman"/>
          <w:sz w:val="24"/>
          <w:szCs w:val="28"/>
          <w:lang w:val="en-US"/>
        </w:rPr>
        <w:t xml:space="preserve">luării este inclus în raportul </w:t>
      </w:r>
      <w:r w:rsidRPr="00B321AE">
        <w:rPr>
          <w:rFonts w:cs="Times New Roman"/>
          <w:sz w:val="24"/>
          <w:szCs w:val="28"/>
          <w:lang w:val="en-US"/>
        </w:rPr>
        <w:t xml:space="preserve">organismului notificat. </w:t>
      </w:r>
    </w:p>
    <w:p w14:paraId="7ED3E221" w14:textId="77777777" w:rsidR="003E7F38" w:rsidRPr="00B321AE" w:rsidRDefault="008C2E68" w:rsidP="006C26B7">
      <w:pPr>
        <w:spacing w:after="0"/>
        <w:ind w:firstLine="708"/>
        <w:jc w:val="both"/>
        <w:rPr>
          <w:rFonts w:cs="Times New Roman"/>
          <w:sz w:val="24"/>
          <w:szCs w:val="28"/>
          <w:lang w:val="en-US"/>
        </w:rPr>
      </w:pPr>
      <w:r w:rsidRPr="00B321AE">
        <w:rPr>
          <w:rFonts w:cs="Times New Roman"/>
          <w:sz w:val="24"/>
          <w:szCs w:val="28"/>
          <w:lang w:val="en-US"/>
        </w:rPr>
        <w:t>2.</w:t>
      </w:r>
      <w:r w:rsidR="0052425F" w:rsidRPr="00B321AE">
        <w:rPr>
          <w:rFonts w:cs="Times New Roman"/>
          <w:sz w:val="24"/>
          <w:szCs w:val="28"/>
          <w:lang w:val="en-US"/>
        </w:rPr>
        <w:t>3.</w:t>
      </w:r>
      <w:r w:rsidR="003E7F38" w:rsidRPr="00B321AE">
        <w:rPr>
          <w:rFonts w:cs="Times New Roman"/>
          <w:sz w:val="24"/>
          <w:szCs w:val="28"/>
          <w:lang w:val="en-US"/>
        </w:rPr>
        <w:t xml:space="preserve">Pe baza evaluării: </w:t>
      </w:r>
    </w:p>
    <w:p w14:paraId="2196FFC1" w14:textId="558F9686" w:rsidR="003E7F38" w:rsidRPr="00B321AE" w:rsidRDefault="00874F2C" w:rsidP="007C3EE7">
      <w:pPr>
        <w:spacing w:after="0"/>
        <w:ind w:firstLine="708"/>
        <w:jc w:val="both"/>
        <w:rPr>
          <w:rFonts w:cs="Times New Roman"/>
          <w:sz w:val="24"/>
          <w:szCs w:val="28"/>
          <w:lang w:val="en-US"/>
        </w:rPr>
      </w:pPr>
      <w:r w:rsidRPr="00B321AE">
        <w:rPr>
          <w:rFonts w:cs="Times New Roman"/>
          <w:sz w:val="24"/>
          <w:szCs w:val="28"/>
          <w:lang w:val="en-US"/>
        </w:rPr>
        <w:t>2.3.1.</w:t>
      </w:r>
      <w:r w:rsidR="003E7F38" w:rsidRPr="00B321AE">
        <w:rPr>
          <w:rFonts w:cs="Times New Roman"/>
          <w:sz w:val="24"/>
          <w:szCs w:val="28"/>
          <w:lang w:val="en-US"/>
        </w:rPr>
        <w:t xml:space="preserve">Pentru unităţile cu caracteristici geometrice </w:t>
      </w:r>
      <w:r w:rsidRPr="00B321AE">
        <w:rPr>
          <w:rFonts w:cs="Times New Roman"/>
          <w:sz w:val="24"/>
          <w:szCs w:val="28"/>
          <w:lang w:val="en-US"/>
        </w:rPr>
        <w:t xml:space="preserve">echivalente sau mai favorabile </w:t>
      </w:r>
      <w:r w:rsidR="003E7F38" w:rsidRPr="00B321AE">
        <w:rPr>
          <w:rFonts w:cs="Times New Roman"/>
          <w:sz w:val="24"/>
          <w:szCs w:val="28"/>
          <w:lang w:val="en-US"/>
        </w:rPr>
        <w:t>de</w:t>
      </w:r>
      <w:r w:rsidRPr="00B321AE">
        <w:rPr>
          <w:rFonts w:cs="Times New Roman"/>
          <w:sz w:val="24"/>
          <w:szCs w:val="28"/>
          <w:lang w:val="en-US"/>
        </w:rPr>
        <w:t>cât ale vagonului de referinţă, factorul de corecţie al vagonului</w:t>
      </w:r>
      <w:r w:rsidR="00307966" w:rsidRPr="00B321AE">
        <w:rPr>
          <w:rFonts w:cs="Times New Roman"/>
          <w:sz w:val="24"/>
          <w:szCs w:val="28"/>
          <w:lang w:val="en-US"/>
        </w:rPr>
        <w:t xml:space="preserve"> poate fi calculat la cererea </w:t>
      </w:r>
      <w:r w:rsidR="003E7F38" w:rsidRPr="00B321AE">
        <w:rPr>
          <w:rFonts w:cs="Times New Roman"/>
          <w:sz w:val="24"/>
          <w:szCs w:val="28"/>
          <w:lang w:val="en-US"/>
        </w:rPr>
        <w:t xml:space="preserve">solicitantului. </w:t>
      </w:r>
    </w:p>
    <w:p w14:paraId="38DE5B04" w14:textId="77777777" w:rsidR="003E7F38" w:rsidRPr="00B321AE" w:rsidRDefault="003E7F38" w:rsidP="006C26B7">
      <w:pPr>
        <w:spacing w:after="0"/>
        <w:ind w:firstLine="708"/>
        <w:jc w:val="both"/>
        <w:rPr>
          <w:rFonts w:cs="Times New Roman"/>
          <w:sz w:val="24"/>
          <w:szCs w:val="28"/>
          <w:lang w:val="en-US"/>
        </w:rPr>
      </w:pPr>
      <w:r w:rsidRPr="00B321AE">
        <w:rPr>
          <w:rFonts w:cs="Times New Roman"/>
          <w:sz w:val="24"/>
          <w:szCs w:val="28"/>
          <w:lang w:val="en-US"/>
        </w:rPr>
        <w:t xml:space="preserve">Pentru unităţile cu caracteristici geometrice mai puţin favorabile decât ale </w:t>
      </w:r>
    </w:p>
    <w:p w14:paraId="4556825E" w14:textId="77777777" w:rsidR="003E7F38" w:rsidRPr="00B321AE" w:rsidRDefault="003E7F38" w:rsidP="006C26B7">
      <w:pPr>
        <w:spacing w:after="0"/>
        <w:jc w:val="both"/>
        <w:rPr>
          <w:rFonts w:cs="Times New Roman"/>
          <w:sz w:val="24"/>
          <w:szCs w:val="28"/>
          <w:lang w:val="en-US"/>
        </w:rPr>
      </w:pPr>
      <w:r w:rsidRPr="00B321AE">
        <w:rPr>
          <w:rFonts w:cs="Times New Roman"/>
          <w:sz w:val="24"/>
          <w:szCs w:val="28"/>
          <w:lang w:val="en-US"/>
        </w:rPr>
        <w:t>vagonului de</w:t>
      </w:r>
      <w:r w:rsidR="00307966" w:rsidRPr="00B321AE">
        <w:rPr>
          <w:rFonts w:cs="Times New Roman"/>
          <w:sz w:val="24"/>
          <w:szCs w:val="28"/>
          <w:lang w:val="en-US"/>
        </w:rPr>
        <w:t xml:space="preserve"> referinţă, prezentul Regulament nu impune calcularea factorului de corecţie al vagonului</w:t>
      </w:r>
      <w:r w:rsidRPr="00B321AE">
        <w:rPr>
          <w:rFonts w:cs="Times New Roman"/>
          <w:sz w:val="24"/>
          <w:szCs w:val="28"/>
          <w:lang w:val="en-US"/>
        </w:rPr>
        <w:t xml:space="preserve">. </w:t>
      </w:r>
    </w:p>
    <w:p w14:paraId="22D428CA" w14:textId="77777777" w:rsidR="003E7F38" w:rsidRPr="00B321AE" w:rsidRDefault="003E7F38" w:rsidP="006C26B7">
      <w:pPr>
        <w:spacing w:after="0"/>
        <w:ind w:firstLine="708"/>
        <w:jc w:val="both"/>
        <w:rPr>
          <w:rFonts w:cs="Times New Roman"/>
          <w:b/>
          <w:sz w:val="24"/>
          <w:szCs w:val="28"/>
          <w:lang w:val="en-US"/>
        </w:rPr>
      </w:pPr>
      <w:r w:rsidRPr="00B321AE">
        <w:rPr>
          <w:rFonts w:cs="Times New Roman"/>
          <w:b/>
          <w:sz w:val="24"/>
          <w:szCs w:val="28"/>
          <w:lang w:val="en-US"/>
        </w:rPr>
        <w:t xml:space="preserve">3. Caracteristicile vagoanelor de referinţă </w:t>
      </w:r>
    </w:p>
    <w:p w14:paraId="402DA2A7" w14:textId="77777777" w:rsidR="003E7F38" w:rsidRPr="00B321AE" w:rsidRDefault="003E7F38" w:rsidP="006C26B7">
      <w:pPr>
        <w:spacing w:after="0"/>
        <w:ind w:firstLine="708"/>
        <w:jc w:val="both"/>
        <w:rPr>
          <w:rFonts w:cs="Times New Roman"/>
          <w:sz w:val="24"/>
          <w:szCs w:val="28"/>
          <w:lang w:val="en-US"/>
        </w:rPr>
      </w:pPr>
      <w:r w:rsidRPr="00B321AE">
        <w:rPr>
          <w:rFonts w:cs="Times New Roman"/>
          <w:sz w:val="24"/>
          <w:szCs w:val="28"/>
          <w:lang w:val="en-US"/>
        </w:rPr>
        <w:t xml:space="preserve">Profilurile de transport combinat „P” sunt calculate pe baza caracteristicilor </w:t>
      </w:r>
    </w:p>
    <w:p w14:paraId="31C5AF45" w14:textId="6B72289D" w:rsidR="003E7F38" w:rsidRPr="00B321AE" w:rsidRDefault="003E7F38" w:rsidP="006C26B7">
      <w:pPr>
        <w:spacing w:after="0"/>
        <w:jc w:val="both"/>
        <w:rPr>
          <w:rFonts w:cs="Times New Roman"/>
          <w:sz w:val="24"/>
          <w:szCs w:val="28"/>
          <w:lang w:val="en-US"/>
        </w:rPr>
      </w:pPr>
      <w:r w:rsidRPr="00B321AE">
        <w:rPr>
          <w:rFonts w:cs="Times New Roman"/>
          <w:sz w:val="24"/>
          <w:szCs w:val="28"/>
          <w:lang w:val="en-US"/>
        </w:rPr>
        <w:t xml:space="preserve">vagonului RO-LA de referinţă, definite astfel: </w:t>
      </w:r>
    </w:p>
    <w:p w14:paraId="07E1B24D"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3.1.</w:t>
      </w:r>
      <w:r w:rsidR="003E7F38" w:rsidRPr="00B321AE">
        <w:rPr>
          <w:rFonts w:cs="Times New Roman"/>
          <w:sz w:val="24"/>
          <w:szCs w:val="28"/>
          <w:lang w:val="en-US"/>
        </w:rPr>
        <w:t xml:space="preserve"> distanţa dintre pivoţii boghiului (a) 11 200 mm; </w:t>
      </w:r>
    </w:p>
    <w:p w14:paraId="7881EB57"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 xml:space="preserve">3.2. </w:t>
      </w:r>
      <w:r w:rsidR="003E7F38" w:rsidRPr="00B321AE">
        <w:rPr>
          <w:rFonts w:cs="Times New Roman"/>
          <w:sz w:val="24"/>
          <w:szCs w:val="28"/>
          <w:lang w:val="en-US"/>
        </w:rPr>
        <w:t xml:space="preserve">ampatamentul boghiului (p) 1 800 mm; </w:t>
      </w:r>
    </w:p>
    <w:p w14:paraId="2B2E71BA"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3.3.</w:t>
      </w:r>
      <w:r w:rsidR="003E7F38" w:rsidRPr="00B321AE">
        <w:rPr>
          <w:rFonts w:cs="Times New Roman"/>
          <w:sz w:val="24"/>
          <w:szCs w:val="28"/>
          <w:lang w:val="en-US"/>
        </w:rPr>
        <w:t xml:space="preserve"> înălţimea planului de încărcare al semiremorcii (ST) 330 mm; </w:t>
      </w:r>
    </w:p>
    <w:p w14:paraId="2FCDAFA2"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3.4.</w:t>
      </w:r>
      <w:r w:rsidR="003E7F38" w:rsidRPr="00B321AE">
        <w:rPr>
          <w:rFonts w:cs="Times New Roman"/>
          <w:sz w:val="24"/>
          <w:szCs w:val="28"/>
          <w:lang w:val="en-US"/>
        </w:rPr>
        <w:t xml:space="preserve"> consolă maximă (na) 2 000 mm; </w:t>
      </w:r>
    </w:p>
    <w:p w14:paraId="00D7A323"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 xml:space="preserve">3.5. </w:t>
      </w:r>
      <w:r w:rsidR="003E7F38" w:rsidRPr="00B321AE">
        <w:rPr>
          <w:rFonts w:cs="Times New Roman"/>
          <w:sz w:val="24"/>
          <w:szCs w:val="28"/>
          <w:lang w:val="en-US"/>
        </w:rPr>
        <w:t xml:space="preserve">toleranţă la sarcină 10 mm; </w:t>
      </w:r>
    </w:p>
    <w:p w14:paraId="6B9A1B8D"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3.6.</w:t>
      </w:r>
      <w:r w:rsidR="003E7F38" w:rsidRPr="00B321AE">
        <w:rPr>
          <w:rFonts w:cs="Times New Roman"/>
          <w:sz w:val="24"/>
          <w:szCs w:val="28"/>
          <w:lang w:val="en-US"/>
        </w:rPr>
        <w:t xml:space="preserve"> asimetrie 1 °; </w:t>
      </w:r>
    </w:p>
    <w:p w14:paraId="121FE604"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3.7.</w:t>
      </w:r>
      <w:r w:rsidR="003E7F38" w:rsidRPr="00B321AE">
        <w:rPr>
          <w:rFonts w:cs="Times New Roman"/>
          <w:sz w:val="24"/>
          <w:szCs w:val="28"/>
          <w:lang w:val="en-US"/>
        </w:rPr>
        <w:t xml:space="preserve"> înălţimea ST + centrul de ruliu al vagonului (Hc) 1 000 mm; </w:t>
      </w:r>
    </w:p>
    <w:p w14:paraId="6CC7D4C8"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3.8.</w:t>
      </w:r>
      <w:r w:rsidR="003E7F38" w:rsidRPr="00B321AE">
        <w:rPr>
          <w:rFonts w:cs="Times New Roman"/>
          <w:sz w:val="24"/>
          <w:szCs w:val="28"/>
          <w:lang w:val="en-US"/>
        </w:rPr>
        <w:t xml:space="preserve"> joc q+w 11,5 mm; </w:t>
      </w:r>
    </w:p>
    <w:p w14:paraId="493AF8BD"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3.9.</w:t>
      </w:r>
      <w:r w:rsidR="003E7F38" w:rsidRPr="00B321AE">
        <w:rPr>
          <w:rFonts w:cs="Times New Roman"/>
          <w:sz w:val="24"/>
          <w:szCs w:val="28"/>
          <w:lang w:val="en-US"/>
        </w:rPr>
        <w:t xml:space="preserve"> joc în suporţii laterali (J) 12 mm; </w:t>
      </w:r>
    </w:p>
    <w:p w14:paraId="76653CB4"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3.10.</w:t>
      </w:r>
      <w:r w:rsidR="003E7F38" w:rsidRPr="00B321AE">
        <w:rPr>
          <w:rFonts w:cs="Times New Roman"/>
          <w:sz w:val="24"/>
          <w:szCs w:val="28"/>
          <w:lang w:val="en-US"/>
        </w:rPr>
        <w:t xml:space="preserve"> jumătatea distanţei dintre suporţii laterali (bG) 850 mm; </w:t>
      </w:r>
    </w:p>
    <w:p w14:paraId="24D6C1A0"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3.11.</w:t>
      </w:r>
      <w:r w:rsidR="003E7F38" w:rsidRPr="00B321AE">
        <w:rPr>
          <w:rFonts w:cs="Times New Roman"/>
          <w:sz w:val="24"/>
          <w:szCs w:val="28"/>
          <w:lang w:val="en-US"/>
        </w:rPr>
        <w:t xml:space="preserve"> ST + flexibilitatea vagonului (s) 0,3. </w:t>
      </w:r>
    </w:p>
    <w:p w14:paraId="5DCED0E5" w14:textId="77777777" w:rsidR="003E7F38" w:rsidRPr="00B321AE" w:rsidRDefault="003E7F38" w:rsidP="006C26B7">
      <w:pPr>
        <w:spacing w:after="0"/>
        <w:ind w:firstLine="708"/>
        <w:jc w:val="both"/>
        <w:rPr>
          <w:rFonts w:cs="Times New Roman"/>
          <w:sz w:val="24"/>
          <w:szCs w:val="28"/>
          <w:lang w:val="en-US"/>
        </w:rPr>
      </w:pPr>
      <w:r w:rsidRPr="00B321AE">
        <w:rPr>
          <w:rFonts w:cs="Times New Roman"/>
          <w:sz w:val="24"/>
          <w:szCs w:val="28"/>
          <w:lang w:val="en-US"/>
        </w:rPr>
        <w:t>Profilurile de transport combinat „C” și ISO sunt calculate pe baza carac</w:t>
      </w:r>
    </w:p>
    <w:p w14:paraId="6230BCC1" w14:textId="77777777" w:rsidR="003E7F38" w:rsidRPr="00B321AE" w:rsidRDefault="003E7F38" w:rsidP="006C26B7">
      <w:pPr>
        <w:spacing w:after="0"/>
        <w:jc w:val="both"/>
        <w:rPr>
          <w:rFonts w:cs="Times New Roman"/>
          <w:sz w:val="24"/>
          <w:szCs w:val="28"/>
          <w:lang w:val="en-US"/>
        </w:rPr>
      </w:pPr>
      <w:r w:rsidRPr="00B321AE">
        <w:rPr>
          <w:rFonts w:cs="Times New Roman"/>
          <w:sz w:val="24"/>
          <w:szCs w:val="28"/>
          <w:lang w:val="en-US"/>
        </w:rPr>
        <w:t xml:space="preserve"> teristicilor vagonului RO-LA de referinţă, definite astfel: </w:t>
      </w:r>
    </w:p>
    <w:p w14:paraId="02C6109C"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3.12.</w:t>
      </w:r>
      <w:r w:rsidR="003E7F38" w:rsidRPr="00B321AE">
        <w:rPr>
          <w:rFonts w:cs="Times New Roman"/>
          <w:sz w:val="24"/>
          <w:szCs w:val="28"/>
          <w:lang w:val="en-US"/>
        </w:rPr>
        <w:t xml:space="preserve"> distanţa dintre pivoţii boghiului (a) 13 500 mm; </w:t>
      </w:r>
    </w:p>
    <w:p w14:paraId="0377D1A5" w14:textId="77777777" w:rsidR="003E7F38"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3.13.</w:t>
      </w:r>
      <w:r w:rsidR="003E7F38" w:rsidRPr="00B321AE">
        <w:rPr>
          <w:rFonts w:cs="Times New Roman"/>
          <w:sz w:val="24"/>
          <w:szCs w:val="28"/>
          <w:lang w:val="en-US"/>
        </w:rPr>
        <w:t xml:space="preserve"> ampatamentul boghiului (p) 1 800 mm;</w:t>
      </w:r>
    </w:p>
    <w:p w14:paraId="26B2576D" w14:textId="77777777" w:rsidR="00F57E5D"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3.14.</w:t>
      </w:r>
      <w:r w:rsidR="00F57E5D" w:rsidRPr="00B321AE">
        <w:rPr>
          <w:rFonts w:cs="Times New Roman"/>
          <w:sz w:val="24"/>
          <w:szCs w:val="28"/>
          <w:lang w:val="en-US"/>
        </w:rPr>
        <w:t xml:space="preserve"> înălţimea planului de încărcare al cutiei mobile 1 175 mm; </w:t>
      </w:r>
    </w:p>
    <w:p w14:paraId="22D0A8B6" w14:textId="77777777" w:rsidR="00F57E5D"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3.15.</w:t>
      </w:r>
      <w:r w:rsidR="00F57E5D" w:rsidRPr="00B321AE">
        <w:rPr>
          <w:rFonts w:cs="Times New Roman"/>
          <w:sz w:val="24"/>
          <w:szCs w:val="28"/>
          <w:lang w:val="en-US"/>
        </w:rPr>
        <w:t xml:space="preserve"> consolă maximă (na) 2 000 mm; </w:t>
      </w:r>
    </w:p>
    <w:p w14:paraId="39E51A95" w14:textId="77777777" w:rsidR="00F57E5D"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3.16.</w:t>
      </w:r>
      <w:r w:rsidR="00F57E5D" w:rsidRPr="00B321AE">
        <w:rPr>
          <w:rFonts w:cs="Times New Roman"/>
          <w:sz w:val="24"/>
          <w:szCs w:val="28"/>
          <w:lang w:val="en-US"/>
        </w:rPr>
        <w:t xml:space="preserve"> toleranţă la sarcină 10 mm; </w:t>
      </w:r>
    </w:p>
    <w:p w14:paraId="25399AC3" w14:textId="77777777" w:rsidR="00F57E5D"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3.17.</w:t>
      </w:r>
      <w:r w:rsidR="00F57E5D" w:rsidRPr="00B321AE">
        <w:rPr>
          <w:rFonts w:cs="Times New Roman"/>
          <w:sz w:val="24"/>
          <w:szCs w:val="28"/>
          <w:lang w:val="en-US"/>
        </w:rPr>
        <w:t xml:space="preserve"> asimetrie 1 °; </w:t>
      </w:r>
    </w:p>
    <w:p w14:paraId="2DF2F7B8" w14:textId="77777777" w:rsidR="00F57E5D"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3.18.</w:t>
      </w:r>
      <w:r w:rsidR="00F57E5D" w:rsidRPr="00B321AE">
        <w:rPr>
          <w:rFonts w:cs="Times New Roman"/>
          <w:sz w:val="24"/>
          <w:szCs w:val="28"/>
          <w:lang w:val="en-US"/>
        </w:rPr>
        <w:t xml:space="preserve"> înălţimea centrului de ruliu al vagonului (Hc) 500 mm; </w:t>
      </w:r>
    </w:p>
    <w:p w14:paraId="5D160F41" w14:textId="77777777" w:rsidR="00F57E5D"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3.19.</w:t>
      </w:r>
      <w:r w:rsidR="00F57E5D" w:rsidRPr="00B321AE">
        <w:rPr>
          <w:rFonts w:cs="Times New Roman"/>
          <w:sz w:val="24"/>
          <w:szCs w:val="28"/>
          <w:lang w:val="en-US"/>
        </w:rPr>
        <w:t xml:space="preserve"> joc q+w 11,5 mm; </w:t>
      </w:r>
    </w:p>
    <w:p w14:paraId="32542068" w14:textId="77777777" w:rsidR="00F57E5D"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3.20.</w:t>
      </w:r>
      <w:r w:rsidR="00F57E5D" w:rsidRPr="00B321AE">
        <w:rPr>
          <w:rFonts w:cs="Times New Roman"/>
          <w:sz w:val="24"/>
          <w:szCs w:val="28"/>
          <w:lang w:val="en-US"/>
        </w:rPr>
        <w:t xml:space="preserve"> joc în suporţii laterali (J) 12 mm; </w:t>
      </w:r>
    </w:p>
    <w:p w14:paraId="606C0FEB" w14:textId="77777777" w:rsidR="00F57E5D" w:rsidRPr="00B321AE" w:rsidRDefault="00467829" w:rsidP="006C26B7">
      <w:pPr>
        <w:spacing w:after="0"/>
        <w:ind w:firstLine="708"/>
        <w:jc w:val="both"/>
        <w:rPr>
          <w:rFonts w:cs="Times New Roman"/>
          <w:sz w:val="24"/>
          <w:szCs w:val="28"/>
          <w:lang w:val="en-US"/>
        </w:rPr>
      </w:pPr>
      <w:r w:rsidRPr="00B321AE">
        <w:rPr>
          <w:rFonts w:cs="Times New Roman"/>
          <w:sz w:val="24"/>
          <w:szCs w:val="28"/>
          <w:lang w:val="en-US"/>
        </w:rPr>
        <w:t>3.21.</w:t>
      </w:r>
      <w:r w:rsidR="00F57E5D" w:rsidRPr="00B321AE">
        <w:rPr>
          <w:rFonts w:cs="Times New Roman"/>
          <w:sz w:val="24"/>
          <w:szCs w:val="28"/>
          <w:lang w:val="en-US"/>
        </w:rPr>
        <w:t xml:space="preserve"> jumătatea distanţei dintre suporţii laterali (bG) 850 mm; </w:t>
      </w:r>
    </w:p>
    <w:p w14:paraId="2CAB97EB" w14:textId="77777777" w:rsidR="00F57E5D" w:rsidRPr="00B321AE" w:rsidRDefault="00467829" w:rsidP="006C26B7">
      <w:pPr>
        <w:spacing w:after="0"/>
        <w:ind w:firstLine="708"/>
        <w:jc w:val="both"/>
        <w:rPr>
          <w:rFonts w:cs="Times New Roman"/>
          <w:szCs w:val="28"/>
          <w:lang w:val="en-US"/>
        </w:rPr>
      </w:pPr>
      <w:r w:rsidRPr="00B321AE">
        <w:rPr>
          <w:rFonts w:cs="Times New Roman"/>
          <w:sz w:val="24"/>
          <w:szCs w:val="28"/>
          <w:lang w:val="en-US"/>
        </w:rPr>
        <w:t>3.22.</w:t>
      </w:r>
      <w:r w:rsidR="00F57E5D" w:rsidRPr="00B321AE">
        <w:rPr>
          <w:rFonts w:cs="Times New Roman"/>
          <w:sz w:val="24"/>
          <w:szCs w:val="28"/>
          <w:lang w:val="en-US"/>
        </w:rPr>
        <w:t xml:space="preserve"> flexibilitatea vagonului (s) 0,15.</w:t>
      </w:r>
    </w:p>
    <w:sectPr w:rsidR="00F57E5D" w:rsidRPr="00B321AE"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43C7E" w14:textId="77777777" w:rsidR="00A75740" w:rsidRDefault="00A75740" w:rsidP="00DC51A6">
      <w:pPr>
        <w:spacing w:after="0"/>
      </w:pPr>
      <w:r>
        <w:separator/>
      </w:r>
    </w:p>
  </w:endnote>
  <w:endnote w:type="continuationSeparator" w:id="0">
    <w:p w14:paraId="2E04572E" w14:textId="77777777" w:rsidR="00A75740" w:rsidRDefault="00A75740" w:rsidP="00DC51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B501D" w14:textId="77777777" w:rsidR="00A75740" w:rsidRDefault="00A75740" w:rsidP="00DC51A6">
      <w:pPr>
        <w:spacing w:after="0"/>
      </w:pPr>
      <w:r>
        <w:separator/>
      </w:r>
    </w:p>
  </w:footnote>
  <w:footnote w:type="continuationSeparator" w:id="0">
    <w:p w14:paraId="5C6C6272" w14:textId="77777777" w:rsidR="00A75740" w:rsidRDefault="00A75740" w:rsidP="00DC51A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546F"/>
    <w:multiLevelType w:val="hybridMultilevel"/>
    <w:tmpl w:val="B6D2332E"/>
    <w:lvl w:ilvl="0" w:tplc="BDB2CA4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E21"/>
    <w:rsid w:val="0000039F"/>
    <w:rsid w:val="00000DF2"/>
    <w:rsid w:val="00002577"/>
    <w:rsid w:val="00003FA0"/>
    <w:rsid w:val="00006E21"/>
    <w:rsid w:val="00007A28"/>
    <w:rsid w:val="0001022A"/>
    <w:rsid w:val="00015AE1"/>
    <w:rsid w:val="00015CC9"/>
    <w:rsid w:val="00016402"/>
    <w:rsid w:val="00017AFB"/>
    <w:rsid w:val="000203CD"/>
    <w:rsid w:val="00021BE0"/>
    <w:rsid w:val="000220BB"/>
    <w:rsid w:val="00022211"/>
    <w:rsid w:val="00022335"/>
    <w:rsid w:val="00023A72"/>
    <w:rsid w:val="000240B6"/>
    <w:rsid w:val="00024790"/>
    <w:rsid w:val="0002489A"/>
    <w:rsid w:val="00031925"/>
    <w:rsid w:val="000322CC"/>
    <w:rsid w:val="00033A30"/>
    <w:rsid w:val="000347C1"/>
    <w:rsid w:val="0003500F"/>
    <w:rsid w:val="0003714B"/>
    <w:rsid w:val="00037280"/>
    <w:rsid w:val="00041394"/>
    <w:rsid w:val="00042E5D"/>
    <w:rsid w:val="0004389C"/>
    <w:rsid w:val="000442A1"/>
    <w:rsid w:val="0004462C"/>
    <w:rsid w:val="00044B94"/>
    <w:rsid w:val="00045048"/>
    <w:rsid w:val="0005012D"/>
    <w:rsid w:val="0005156F"/>
    <w:rsid w:val="00052687"/>
    <w:rsid w:val="00052BDF"/>
    <w:rsid w:val="00054051"/>
    <w:rsid w:val="00055597"/>
    <w:rsid w:val="0005608C"/>
    <w:rsid w:val="000560AA"/>
    <w:rsid w:val="000569BE"/>
    <w:rsid w:val="00060392"/>
    <w:rsid w:val="000615E9"/>
    <w:rsid w:val="00062EB0"/>
    <w:rsid w:val="00063CFE"/>
    <w:rsid w:val="00065489"/>
    <w:rsid w:val="00065510"/>
    <w:rsid w:val="00066AA6"/>
    <w:rsid w:val="00067621"/>
    <w:rsid w:val="000702EA"/>
    <w:rsid w:val="000711E1"/>
    <w:rsid w:val="000724E4"/>
    <w:rsid w:val="00076041"/>
    <w:rsid w:val="00076466"/>
    <w:rsid w:val="00076753"/>
    <w:rsid w:val="00076C6D"/>
    <w:rsid w:val="000771EA"/>
    <w:rsid w:val="00080DE8"/>
    <w:rsid w:val="00083858"/>
    <w:rsid w:val="00084F12"/>
    <w:rsid w:val="00091C9D"/>
    <w:rsid w:val="00093DDA"/>
    <w:rsid w:val="00093E61"/>
    <w:rsid w:val="000A12E1"/>
    <w:rsid w:val="000A19C1"/>
    <w:rsid w:val="000A1F35"/>
    <w:rsid w:val="000A2A47"/>
    <w:rsid w:val="000A3404"/>
    <w:rsid w:val="000A5E00"/>
    <w:rsid w:val="000B28AD"/>
    <w:rsid w:val="000B45BF"/>
    <w:rsid w:val="000B5F0F"/>
    <w:rsid w:val="000B7557"/>
    <w:rsid w:val="000C00E4"/>
    <w:rsid w:val="000C07FD"/>
    <w:rsid w:val="000C0853"/>
    <w:rsid w:val="000C1024"/>
    <w:rsid w:val="000C2561"/>
    <w:rsid w:val="000C26C2"/>
    <w:rsid w:val="000C404A"/>
    <w:rsid w:val="000C4793"/>
    <w:rsid w:val="000C655C"/>
    <w:rsid w:val="000C7343"/>
    <w:rsid w:val="000D1E54"/>
    <w:rsid w:val="000D3FB5"/>
    <w:rsid w:val="000D4AB9"/>
    <w:rsid w:val="000E0886"/>
    <w:rsid w:val="000E0D70"/>
    <w:rsid w:val="000E17D1"/>
    <w:rsid w:val="000E2037"/>
    <w:rsid w:val="000E2EC8"/>
    <w:rsid w:val="000F1861"/>
    <w:rsid w:val="000F1F5B"/>
    <w:rsid w:val="000F35EA"/>
    <w:rsid w:val="000F725B"/>
    <w:rsid w:val="000F7A4A"/>
    <w:rsid w:val="00100DB9"/>
    <w:rsid w:val="00102698"/>
    <w:rsid w:val="00104035"/>
    <w:rsid w:val="00106C57"/>
    <w:rsid w:val="00115913"/>
    <w:rsid w:val="001170FD"/>
    <w:rsid w:val="00117123"/>
    <w:rsid w:val="00117B01"/>
    <w:rsid w:val="00121B9F"/>
    <w:rsid w:val="001258D4"/>
    <w:rsid w:val="00132113"/>
    <w:rsid w:val="001332AB"/>
    <w:rsid w:val="0013494B"/>
    <w:rsid w:val="001349B5"/>
    <w:rsid w:val="00137936"/>
    <w:rsid w:val="00137AD3"/>
    <w:rsid w:val="0014272A"/>
    <w:rsid w:val="00144146"/>
    <w:rsid w:val="00145B9B"/>
    <w:rsid w:val="001467BE"/>
    <w:rsid w:val="001510ED"/>
    <w:rsid w:val="00151251"/>
    <w:rsid w:val="0015160E"/>
    <w:rsid w:val="00154744"/>
    <w:rsid w:val="00154DA3"/>
    <w:rsid w:val="00160A52"/>
    <w:rsid w:val="00161AEE"/>
    <w:rsid w:val="001627F1"/>
    <w:rsid w:val="0016298D"/>
    <w:rsid w:val="00163333"/>
    <w:rsid w:val="001634E7"/>
    <w:rsid w:val="00163E68"/>
    <w:rsid w:val="00164F38"/>
    <w:rsid w:val="00166D4C"/>
    <w:rsid w:val="00171002"/>
    <w:rsid w:val="00172433"/>
    <w:rsid w:val="00172DD2"/>
    <w:rsid w:val="00173A4D"/>
    <w:rsid w:val="00173B72"/>
    <w:rsid w:val="001745B2"/>
    <w:rsid w:val="00174979"/>
    <w:rsid w:val="00174C3E"/>
    <w:rsid w:val="001772BC"/>
    <w:rsid w:val="00180F6D"/>
    <w:rsid w:val="0018258D"/>
    <w:rsid w:val="00184A94"/>
    <w:rsid w:val="00185816"/>
    <w:rsid w:val="00191C55"/>
    <w:rsid w:val="00191FBD"/>
    <w:rsid w:val="00194E39"/>
    <w:rsid w:val="00195362"/>
    <w:rsid w:val="00196A48"/>
    <w:rsid w:val="00197D6A"/>
    <w:rsid w:val="001A0B58"/>
    <w:rsid w:val="001A4F40"/>
    <w:rsid w:val="001B0BB6"/>
    <w:rsid w:val="001B1415"/>
    <w:rsid w:val="001B1A0D"/>
    <w:rsid w:val="001B3BD1"/>
    <w:rsid w:val="001B3F5F"/>
    <w:rsid w:val="001B4377"/>
    <w:rsid w:val="001B4FB2"/>
    <w:rsid w:val="001B5C2F"/>
    <w:rsid w:val="001B7D29"/>
    <w:rsid w:val="001C290A"/>
    <w:rsid w:val="001C3B4B"/>
    <w:rsid w:val="001C42B6"/>
    <w:rsid w:val="001C4AD3"/>
    <w:rsid w:val="001C4D9A"/>
    <w:rsid w:val="001C4DD8"/>
    <w:rsid w:val="001C51E2"/>
    <w:rsid w:val="001D362D"/>
    <w:rsid w:val="001D43E5"/>
    <w:rsid w:val="001D483F"/>
    <w:rsid w:val="001E1F2A"/>
    <w:rsid w:val="001E525F"/>
    <w:rsid w:val="001F2027"/>
    <w:rsid w:val="001F33BA"/>
    <w:rsid w:val="001F38F4"/>
    <w:rsid w:val="001F5C15"/>
    <w:rsid w:val="001F66CD"/>
    <w:rsid w:val="001F717A"/>
    <w:rsid w:val="001F72B9"/>
    <w:rsid w:val="002006E4"/>
    <w:rsid w:val="002011FB"/>
    <w:rsid w:val="00206D8E"/>
    <w:rsid w:val="002079D3"/>
    <w:rsid w:val="00210C21"/>
    <w:rsid w:val="0021111E"/>
    <w:rsid w:val="0021466E"/>
    <w:rsid w:val="00216371"/>
    <w:rsid w:val="002164C7"/>
    <w:rsid w:val="00221E94"/>
    <w:rsid w:val="0022454E"/>
    <w:rsid w:val="00224590"/>
    <w:rsid w:val="002246BC"/>
    <w:rsid w:val="0022549C"/>
    <w:rsid w:val="00226392"/>
    <w:rsid w:val="00226A1E"/>
    <w:rsid w:val="0022749A"/>
    <w:rsid w:val="002276BF"/>
    <w:rsid w:val="0023041F"/>
    <w:rsid w:val="00230B37"/>
    <w:rsid w:val="00230BDB"/>
    <w:rsid w:val="00237949"/>
    <w:rsid w:val="00243248"/>
    <w:rsid w:val="00243983"/>
    <w:rsid w:val="00243AF0"/>
    <w:rsid w:val="0024566F"/>
    <w:rsid w:val="002466B7"/>
    <w:rsid w:val="002515C4"/>
    <w:rsid w:val="00253F45"/>
    <w:rsid w:val="00255E5F"/>
    <w:rsid w:val="00257AE7"/>
    <w:rsid w:val="002717EE"/>
    <w:rsid w:val="0027196F"/>
    <w:rsid w:val="00274B2E"/>
    <w:rsid w:val="002750A0"/>
    <w:rsid w:val="00280415"/>
    <w:rsid w:val="00280A66"/>
    <w:rsid w:val="00281B04"/>
    <w:rsid w:val="00282732"/>
    <w:rsid w:val="002845DB"/>
    <w:rsid w:val="00291363"/>
    <w:rsid w:val="002940F4"/>
    <w:rsid w:val="0029685D"/>
    <w:rsid w:val="002975B2"/>
    <w:rsid w:val="00297B06"/>
    <w:rsid w:val="002A0942"/>
    <w:rsid w:val="002A19F1"/>
    <w:rsid w:val="002A22E7"/>
    <w:rsid w:val="002A2676"/>
    <w:rsid w:val="002A307F"/>
    <w:rsid w:val="002A4770"/>
    <w:rsid w:val="002A6796"/>
    <w:rsid w:val="002A7416"/>
    <w:rsid w:val="002B1C54"/>
    <w:rsid w:val="002B20A0"/>
    <w:rsid w:val="002B2AA6"/>
    <w:rsid w:val="002B6E27"/>
    <w:rsid w:val="002B70FA"/>
    <w:rsid w:val="002B72CB"/>
    <w:rsid w:val="002B77DB"/>
    <w:rsid w:val="002C0C3D"/>
    <w:rsid w:val="002C14EC"/>
    <w:rsid w:val="002C246B"/>
    <w:rsid w:val="002C30A3"/>
    <w:rsid w:val="002C4BCB"/>
    <w:rsid w:val="002C6ECB"/>
    <w:rsid w:val="002E2C18"/>
    <w:rsid w:val="002E4666"/>
    <w:rsid w:val="002F0452"/>
    <w:rsid w:val="002F3537"/>
    <w:rsid w:val="002F37F5"/>
    <w:rsid w:val="002F4419"/>
    <w:rsid w:val="002F4563"/>
    <w:rsid w:val="002F491A"/>
    <w:rsid w:val="002F7D04"/>
    <w:rsid w:val="0030082F"/>
    <w:rsid w:val="003018FB"/>
    <w:rsid w:val="00301A05"/>
    <w:rsid w:val="00303463"/>
    <w:rsid w:val="003040B2"/>
    <w:rsid w:val="00305836"/>
    <w:rsid w:val="0030667F"/>
    <w:rsid w:val="00307793"/>
    <w:rsid w:val="00307966"/>
    <w:rsid w:val="00310A5A"/>
    <w:rsid w:val="00316C74"/>
    <w:rsid w:val="003175BD"/>
    <w:rsid w:val="00325CF1"/>
    <w:rsid w:val="00326741"/>
    <w:rsid w:val="0032765A"/>
    <w:rsid w:val="00327839"/>
    <w:rsid w:val="0033163A"/>
    <w:rsid w:val="003325F3"/>
    <w:rsid w:val="00333F10"/>
    <w:rsid w:val="00334B0A"/>
    <w:rsid w:val="00334CF6"/>
    <w:rsid w:val="00335E1C"/>
    <w:rsid w:val="00343116"/>
    <w:rsid w:val="00347543"/>
    <w:rsid w:val="0035508E"/>
    <w:rsid w:val="003553C7"/>
    <w:rsid w:val="00356B61"/>
    <w:rsid w:val="00356D4D"/>
    <w:rsid w:val="0035721D"/>
    <w:rsid w:val="00357804"/>
    <w:rsid w:val="00362C40"/>
    <w:rsid w:val="00363668"/>
    <w:rsid w:val="003658AD"/>
    <w:rsid w:val="003671B6"/>
    <w:rsid w:val="003742DD"/>
    <w:rsid w:val="00374494"/>
    <w:rsid w:val="003745D4"/>
    <w:rsid w:val="0037568F"/>
    <w:rsid w:val="00377735"/>
    <w:rsid w:val="003779DB"/>
    <w:rsid w:val="00377E1F"/>
    <w:rsid w:val="00386368"/>
    <w:rsid w:val="00393870"/>
    <w:rsid w:val="0039458D"/>
    <w:rsid w:val="00396A76"/>
    <w:rsid w:val="00396A95"/>
    <w:rsid w:val="00397487"/>
    <w:rsid w:val="003978A2"/>
    <w:rsid w:val="003A1DD1"/>
    <w:rsid w:val="003A4044"/>
    <w:rsid w:val="003A5825"/>
    <w:rsid w:val="003B0643"/>
    <w:rsid w:val="003B08CE"/>
    <w:rsid w:val="003B372D"/>
    <w:rsid w:val="003B3CE1"/>
    <w:rsid w:val="003C201F"/>
    <w:rsid w:val="003C27E9"/>
    <w:rsid w:val="003C3940"/>
    <w:rsid w:val="003C42B1"/>
    <w:rsid w:val="003C4B82"/>
    <w:rsid w:val="003D222C"/>
    <w:rsid w:val="003D2D6E"/>
    <w:rsid w:val="003D33D7"/>
    <w:rsid w:val="003D3986"/>
    <w:rsid w:val="003D5426"/>
    <w:rsid w:val="003D5B57"/>
    <w:rsid w:val="003D68C0"/>
    <w:rsid w:val="003E001B"/>
    <w:rsid w:val="003E0E74"/>
    <w:rsid w:val="003E21FA"/>
    <w:rsid w:val="003E231C"/>
    <w:rsid w:val="003E3ED5"/>
    <w:rsid w:val="003E3F2A"/>
    <w:rsid w:val="003E5B26"/>
    <w:rsid w:val="003E6A90"/>
    <w:rsid w:val="003E7F38"/>
    <w:rsid w:val="003F1AFD"/>
    <w:rsid w:val="003F356F"/>
    <w:rsid w:val="003F3FDA"/>
    <w:rsid w:val="003F57F0"/>
    <w:rsid w:val="003F6685"/>
    <w:rsid w:val="003F7316"/>
    <w:rsid w:val="003F7C3B"/>
    <w:rsid w:val="0040223B"/>
    <w:rsid w:val="0040408D"/>
    <w:rsid w:val="004073F1"/>
    <w:rsid w:val="00407686"/>
    <w:rsid w:val="00410D9C"/>
    <w:rsid w:val="00411E90"/>
    <w:rsid w:val="00414808"/>
    <w:rsid w:val="00416E45"/>
    <w:rsid w:val="004178CB"/>
    <w:rsid w:val="004201BB"/>
    <w:rsid w:val="0042227E"/>
    <w:rsid w:val="00422288"/>
    <w:rsid w:val="0042267D"/>
    <w:rsid w:val="00422DC4"/>
    <w:rsid w:val="004239D9"/>
    <w:rsid w:val="00423E94"/>
    <w:rsid w:val="00426247"/>
    <w:rsid w:val="00430258"/>
    <w:rsid w:val="0043276E"/>
    <w:rsid w:val="00432FD7"/>
    <w:rsid w:val="00433DF0"/>
    <w:rsid w:val="00436742"/>
    <w:rsid w:val="00440770"/>
    <w:rsid w:val="00441AA9"/>
    <w:rsid w:val="0044291C"/>
    <w:rsid w:val="00442C40"/>
    <w:rsid w:val="00442CF6"/>
    <w:rsid w:val="00443624"/>
    <w:rsid w:val="0045575D"/>
    <w:rsid w:val="004574B1"/>
    <w:rsid w:val="00457878"/>
    <w:rsid w:val="00461975"/>
    <w:rsid w:val="00461E5B"/>
    <w:rsid w:val="00462698"/>
    <w:rsid w:val="00464816"/>
    <w:rsid w:val="00464984"/>
    <w:rsid w:val="0046604F"/>
    <w:rsid w:val="00466C91"/>
    <w:rsid w:val="00467829"/>
    <w:rsid w:val="00476597"/>
    <w:rsid w:val="004773B0"/>
    <w:rsid w:val="00480CDE"/>
    <w:rsid w:val="004812A4"/>
    <w:rsid w:val="00481650"/>
    <w:rsid w:val="0048226F"/>
    <w:rsid w:val="004846DE"/>
    <w:rsid w:val="00484CC7"/>
    <w:rsid w:val="00495742"/>
    <w:rsid w:val="004977EF"/>
    <w:rsid w:val="004A3B5E"/>
    <w:rsid w:val="004A41FD"/>
    <w:rsid w:val="004A469C"/>
    <w:rsid w:val="004A4709"/>
    <w:rsid w:val="004A7195"/>
    <w:rsid w:val="004B3015"/>
    <w:rsid w:val="004B4D5F"/>
    <w:rsid w:val="004B66EC"/>
    <w:rsid w:val="004B7532"/>
    <w:rsid w:val="004C04DE"/>
    <w:rsid w:val="004C155E"/>
    <w:rsid w:val="004C2971"/>
    <w:rsid w:val="004D07BC"/>
    <w:rsid w:val="004D0BA3"/>
    <w:rsid w:val="004D0BC1"/>
    <w:rsid w:val="004D226B"/>
    <w:rsid w:val="004D27A5"/>
    <w:rsid w:val="004D3037"/>
    <w:rsid w:val="004D345D"/>
    <w:rsid w:val="004D39F2"/>
    <w:rsid w:val="004D4881"/>
    <w:rsid w:val="004D6A01"/>
    <w:rsid w:val="004E144E"/>
    <w:rsid w:val="004E1A51"/>
    <w:rsid w:val="004E2FDE"/>
    <w:rsid w:val="004E5518"/>
    <w:rsid w:val="004F50C4"/>
    <w:rsid w:val="004F6D73"/>
    <w:rsid w:val="005019BF"/>
    <w:rsid w:val="00504CFC"/>
    <w:rsid w:val="00510C1A"/>
    <w:rsid w:val="00512B67"/>
    <w:rsid w:val="00513ACC"/>
    <w:rsid w:val="005153C8"/>
    <w:rsid w:val="0051723A"/>
    <w:rsid w:val="005175E8"/>
    <w:rsid w:val="00517EE3"/>
    <w:rsid w:val="0052016A"/>
    <w:rsid w:val="00520A2D"/>
    <w:rsid w:val="00521B97"/>
    <w:rsid w:val="00523992"/>
    <w:rsid w:val="0052425F"/>
    <w:rsid w:val="00524266"/>
    <w:rsid w:val="0052616D"/>
    <w:rsid w:val="00526378"/>
    <w:rsid w:val="00526899"/>
    <w:rsid w:val="00532D44"/>
    <w:rsid w:val="00537180"/>
    <w:rsid w:val="00540AAD"/>
    <w:rsid w:val="0054110C"/>
    <w:rsid w:val="00542315"/>
    <w:rsid w:val="0054453D"/>
    <w:rsid w:val="0054473C"/>
    <w:rsid w:val="00544F5C"/>
    <w:rsid w:val="00546C73"/>
    <w:rsid w:val="005472EF"/>
    <w:rsid w:val="00553AC4"/>
    <w:rsid w:val="00553C96"/>
    <w:rsid w:val="00556B7E"/>
    <w:rsid w:val="00560C50"/>
    <w:rsid w:val="005635A2"/>
    <w:rsid w:val="00565A82"/>
    <w:rsid w:val="00566C35"/>
    <w:rsid w:val="00570ED7"/>
    <w:rsid w:val="0057280D"/>
    <w:rsid w:val="005728C8"/>
    <w:rsid w:val="00573FE3"/>
    <w:rsid w:val="0057410E"/>
    <w:rsid w:val="00574769"/>
    <w:rsid w:val="00575365"/>
    <w:rsid w:val="00575AAD"/>
    <w:rsid w:val="00577B98"/>
    <w:rsid w:val="00580B8B"/>
    <w:rsid w:val="00585465"/>
    <w:rsid w:val="005904B8"/>
    <w:rsid w:val="00591B68"/>
    <w:rsid w:val="00592B4C"/>
    <w:rsid w:val="0059492A"/>
    <w:rsid w:val="00595157"/>
    <w:rsid w:val="005961C6"/>
    <w:rsid w:val="005964AA"/>
    <w:rsid w:val="005A3E20"/>
    <w:rsid w:val="005A649F"/>
    <w:rsid w:val="005A6815"/>
    <w:rsid w:val="005A6AD6"/>
    <w:rsid w:val="005B3007"/>
    <w:rsid w:val="005B42B5"/>
    <w:rsid w:val="005B4396"/>
    <w:rsid w:val="005B4FDA"/>
    <w:rsid w:val="005C2442"/>
    <w:rsid w:val="005C24F2"/>
    <w:rsid w:val="005C2B4A"/>
    <w:rsid w:val="005C4A06"/>
    <w:rsid w:val="005C69B9"/>
    <w:rsid w:val="005C78F2"/>
    <w:rsid w:val="005D056C"/>
    <w:rsid w:val="005D12C9"/>
    <w:rsid w:val="005D1B74"/>
    <w:rsid w:val="005D4E49"/>
    <w:rsid w:val="005D75BA"/>
    <w:rsid w:val="005E0520"/>
    <w:rsid w:val="005E05D0"/>
    <w:rsid w:val="005E313A"/>
    <w:rsid w:val="005E3BCB"/>
    <w:rsid w:val="005E3F72"/>
    <w:rsid w:val="005E5EC1"/>
    <w:rsid w:val="005E6542"/>
    <w:rsid w:val="005F01EC"/>
    <w:rsid w:val="005F34FC"/>
    <w:rsid w:val="005F3681"/>
    <w:rsid w:val="005F78E9"/>
    <w:rsid w:val="005F7B01"/>
    <w:rsid w:val="006009D0"/>
    <w:rsid w:val="006010BB"/>
    <w:rsid w:val="006034FF"/>
    <w:rsid w:val="00604D3D"/>
    <w:rsid w:val="006066AE"/>
    <w:rsid w:val="0060727D"/>
    <w:rsid w:val="0060752F"/>
    <w:rsid w:val="00607B2B"/>
    <w:rsid w:val="00607CBA"/>
    <w:rsid w:val="00612A2D"/>
    <w:rsid w:val="00614975"/>
    <w:rsid w:val="00615EB8"/>
    <w:rsid w:val="006160CE"/>
    <w:rsid w:val="00617306"/>
    <w:rsid w:val="0062105F"/>
    <w:rsid w:val="0062186F"/>
    <w:rsid w:val="0062231E"/>
    <w:rsid w:val="00623E68"/>
    <w:rsid w:val="0062448A"/>
    <w:rsid w:val="00631FA8"/>
    <w:rsid w:val="0063606A"/>
    <w:rsid w:val="00640036"/>
    <w:rsid w:val="00641A0E"/>
    <w:rsid w:val="006437E7"/>
    <w:rsid w:val="00645C36"/>
    <w:rsid w:val="00645EBD"/>
    <w:rsid w:val="00650ACC"/>
    <w:rsid w:val="006515CE"/>
    <w:rsid w:val="00654946"/>
    <w:rsid w:val="006575C6"/>
    <w:rsid w:val="006609A7"/>
    <w:rsid w:val="00663284"/>
    <w:rsid w:val="00663CBF"/>
    <w:rsid w:val="006646EE"/>
    <w:rsid w:val="00667306"/>
    <w:rsid w:val="006702DE"/>
    <w:rsid w:val="00670577"/>
    <w:rsid w:val="00671220"/>
    <w:rsid w:val="0067267A"/>
    <w:rsid w:val="00672771"/>
    <w:rsid w:val="00677C11"/>
    <w:rsid w:val="00681E7A"/>
    <w:rsid w:val="00685625"/>
    <w:rsid w:val="00685D64"/>
    <w:rsid w:val="00692922"/>
    <w:rsid w:val="00692984"/>
    <w:rsid w:val="0069408C"/>
    <w:rsid w:val="006940A0"/>
    <w:rsid w:val="00695A16"/>
    <w:rsid w:val="006978B8"/>
    <w:rsid w:val="006A0173"/>
    <w:rsid w:val="006A035D"/>
    <w:rsid w:val="006A03F2"/>
    <w:rsid w:val="006A2903"/>
    <w:rsid w:val="006A29DF"/>
    <w:rsid w:val="006A4938"/>
    <w:rsid w:val="006B1287"/>
    <w:rsid w:val="006B33BB"/>
    <w:rsid w:val="006B3C85"/>
    <w:rsid w:val="006B4440"/>
    <w:rsid w:val="006B511F"/>
    <w:rsid w:val="006C021B"/>
    <w:rsid w:val="006C0B77"/>
    <w:rsid w:val="006C0EC7"/>
    <w:rsid w:val="006C1575"/>
    <w:rsid w:val="006C26B7"/>
    <w:rsid w:val="006C3213"/>
    <w:rsid w:val="006C6E3F"/>
    <w:rsid w:val="006D0605"/>
    <w:rsid w:val="006D18F0"/>
    <w:rsid w:val="006D33AE"/>
    <w:rsid w:val="006D45D2"/>
    <w:rsid w:val="006D52F7"/>
    <w:rsid w:val="006D5CA2"/>
    <w:rsid w:val="006D62CE"/>
    <w:rsid w:val="006E070B"/>
    <w:rsid w:val="006E0BEA"/>
    <w:rsid w:val="006E3130"/>
    <w:rsid w:val="006E31A1"/>
    <w:rsid w:val="006E513E"/>
    <w:rsid w:val="006E578B"/>
    <w:rsid w:val="006E709F"/>
    <w:rsid w:val="006E7FC0"/>
    <w:rsid w:val="006F062B"/>
    <w:rsid w:val="006F0AF1"/>
    <w:rsid w:val="006F105C"/>
    <w:rsid w:val="006F43F3"/>
    <w:rsid w:val="006F4857"/>
    <w:rsid w:val="006F7E48"/>
    <w:rsid w:val="0070099F"/>
    <w:rsid w:val="0070184B"/>
    <w:rsid w:val="00702D79"/>
    <w:rsid w:val="00712D81"/>
    <w:rsid w:val="00714260"/>
    <w:rsid w:val="0071596C"/>
    <w:rsid w:val="00716A1D"/>
    <w:rsid w:val="00716B6A"/>
    <w:rsid w:val="0071752B"/>
    <w:rsid w:val="00720602"/>
    <w:rsid w:val="00720716"/>
    <w:rsid w:val="007229C6"/>
    <w:rsid w:val="00722E3F"/>
    <w:rsid w:val="00723F2E"/>
    <w:rsid w:val="0072545E"/>
    <w:rsid w:val="007304FB"/>
    <w:rsid w:val="00731672"/>
    <w:rsid w:val="0073259D"/>
    <w:rsid w:val="007332F7"/>
    <w:rsid w:val="00735083"/>
    <w:rsid w:val="0073788B"/>
    <w:rsid w:val="007417A9"/>
    <w:rsid w:val="00743086"/>
    <w:rsid w:val="00743A58"/>
    <w:rsid w:val="00744479"/>
    <w:rsid w:val="0074449D"/>
    <w:rsid w:val="00750F9D"/>
    <w:rsid w:val="00753EDA"/>
    <w:rsid w:val="007540C4"/>
    <w:rsid w:val="00760ADC"/>
    <w:rsid w:val="0076138C"/>
    <w:rsid w:val="007670B7"/>
    <w:rsid w:val="007673F6"/>
    <w:rsid w:val="00770763"/>
    <w:rsid w:val="00771573"/>
    <w:rsid w:val="007720D3"/>
    <w:rsid w:val="00773E7D"/>
    <w:rsid w:val="0077449A"/>
    <w:rsid w:val="00774D57"/>
    <w:rsid w:val="0077668D"/>
    <w:rsid w:val="0078103F"/>
    <w:rsid w:val="00783418"/>
    <w:rsid w:val="007845C5"/>
    <w:rsid w:val="00784BC4"/>
    <w:rsid w:val="00791818"/>
    <w:rsid w:val="00792187"/>
    <w:rsid w:val="00793989"/>
    <w:rsid w:val="00797342"/>
    <w:rsid w:val="00797FB0"/>
    <w:rsid w:val="007A10E5"/>
    <w:rsid w:val="007A322C"/>
    <w:rsid w:val="007A466D"/>
    <w:rsid w:val="007B0B05"/>
    <w:rsid w:val="007B0B7B"/>
    <w:rsid w:val="007B2784"/>
    <w:rsid w:val="007B4020"/>
    <w:rsid w:val="007B42D4"/>
    <w:rsid w:val="007B48AA"/>
    <w:rsid w:val="007B642C"/>
    <w:rsid w:val="007B69EB"/>
    <w:rsid w:val="007C2EB8"/>
    <w:rsid w:val="007C3EE7"/>
    <w:rsid w:val="007C4F2D"/>
    <w:rsid w:val="007C733E"/>
    <w:rsid w:val="007C7BD4"/>
    <w:rsid w:val="007C7C18"/>
    <w:rsid w:val="007D224D"/>
    <w:rsid w:val="007D7E31"/>
    <w:rsid w:val="007E0CC9"/>
    <w:rsid w:val="007E6601"/>
    <w:rsid w:val="007E6C7B"/>
    <w:rsid w:val="007F10A8"/>
    <w:rsid w:val="007F1ABD"/>
    <w:rsid w:val="007F347E"/>
    <w:rsid w:val="007F5130"/>
    <w:rsid w:val="007F58AF"/>
    <w:rsid w:val="007F621D"/>
    <w:rsid w:val="007F6A43"/>
    <w:rsid w:val="007F71E4"/>
    <w:rsid w:val="00800556"/>
    <w:rsid w:val="008016DE"/>
    <w:rsid w:val="00801F88"/>
    <w:rsid w:val="00804F1A"/>
    <w:rsid w:val="00805290"/>
    <w:rsid w:val="00806907"/>
    <w:rsid w:val="00807C17"/>
    <w:rsid w:val="00812B69"/>
    <w:rsid w:val="0081325A"/>
    <w:rsid w:val="00813609"/>
    <w:rsid w:val="00813FC1"/>
    <w:rsid w:val="008141C9"/>
    <w:rsid w:val="008165AD"/>
    <w:rsid w:val="0081784D"/>
    <w:rsid w:val="008227B8"/>
    <w:rsid w:val="00822AFE"/>
    <w:rsid w:val="00823B8C"/>
    <w:rsid w:val="008242FF"/>
    <w:rsid w:val="00824C78"/>
    <w:rsid w:val="00824F52"/>
    <w:rsid w:val="00825089"/>
    <w:rsid w:val="00831391"/>
    <w:rsid w:val="00832ACC"/>
    <w:rsid w:val="0083504E"/>
    <w:rsid w:val="00836998"/>
    <w:rsid w:val="00845364"/>
    <w:rsid w:val="00847386"/>
    <w:rsid w:val="008473CB"/>
    <w:rsid w:val="008525E5"/>
    <w:rsid w:val="00852C2C"/>
    <w:rsid w:val="0085490A"/>
    <w:rsid w:val="0085607E"/>
    <w:rsid w:val="00857A19"/>
    <w:rsid w:val="00860283"/>
    <w:rsid w:val="00862EE0"/>
    <w:rsid w:val="00863BCE"/>
    <w:rsid w:val="00863C6A"/>
    <w:rsid w:val="00865299"/>
    <w:rsid w:val="008664CF"/>
    <w:rsid w:val="00866FAA"/>
    <w:rsid w:val="00867929"/>
    <w:rsid w:val="00870751"/>
    <w:rsid w:val="008715F8"/>
    <w:rsid w:val="00874F2C"/>
    <w:rsid w:val="008779B3"/>
    <w:rsid w:val="00880360"/>
    <w:rsid w:val="0088186C"/>
    <w:rsid w:val="008818B7"/>
    <w:rsid w:val="00882024"/>
    <w:rsid w:val="00884383"/>
    <w:rsid w:val="008871D3"/>
    <w:rsid w:val="0088769D"/>
    <w:rsid w:val="00890B71"/>
    <w:rsid w:val="00890DA7"/>
    <w:rsid w:val="00890EFA"/>
    <w:rsid w:val="0089251F"/>
    <w:rsid w:val="00893223"/>
    <w:rsid w:val="00894474"/>
    <w:rsid w:val="008976EB"/>
    <w:rsid w:val="00897DC7"/>
    <w:rsid w:val="008A052B"/>
    <w:rsid w:val="008A15F9"/>
    <w:rsid w:val="008A5FE3"/>
    <w:rsid w:val="008A6582"/>
    <w:rsid w:val="008A6AF1"/>
    <w:rsid w:val="008B06D8"/>
    <w:rsid w:val="008B1F3B"/>
    <w:rsid w:val="008B3E73"/>
    <w:rsid w:val="008B5B91"/>
    <w:rsid w:val="008B5BC4"/>
    <w:rsid w:val="008B5FD1"/>
    <w:rsid w:val="008B65E3"/>
    <w:rsid w:val="008B7675"/>
    <w:rsid w:val="008C1C65"/>
    <w:rsid w:val="008C1F12"/>
    <w:rsid w:val="008C2E68"/>
    <w:rsid w:val="008C5C58"/>
    <w:rsid w:val="008C75EA"/>
    <w:rsid w:val="008C7C22"/>
    <w:rsid w:val="008D059A"/>
    <w:rsid w:val="008D067B"/>
    <w:rsid w:val="008D1AD6"/>
    <w:rsid w:val="008D3C60"/>
    <w:rsid w:val="008D5440"/>
    <w:rsid w:val="008D70A9"/>
    <w:rsid w:val="008D7A6F"/>
    <w:rsid w:val="008E0B63"/>
    <w:rsid w:val="008E0EB5"/>
    <w:rsid w:val="008E13D0"/>
    <w:rsid w:val="008E246C"/>
    <w:rsid w:val="008E24C2"/>
    <w:rsid w:val="008E5774"/>
    <w:rsid w:val="008E6C40"/>
    <w:rsid w:val="008F4C0E"/>
    <w:rsid w:val="008F5732"/>
    <w:rsid w:val="00901CC3"/>
    <w:rsid w:val="009024AA"/>
    <w:rsid w:val="009035BD"/>
    <w:rsid w:val="0090469D"/>
    <w:rsid w:val="009049ED"/>
    <w:rsid w:val="009078FC"/>
    <w:rsid w:val="009115E5"/>
    <w:rsid w:val="009122B2"/>
    <w:rsid w:val="00914D7E"/>
    <w:rsid w:val="009177BF"/>
    <w:rsid w:val="00917CCC"/>
    <w:rsid w:val="0092060E"/>
    <w:rsid w:val="00921024"/>
    <w:rsid w:val="0092138D"/>
    <w:rsid w:val="00922322"/>
    <w:rsid w:val="00922C48"/>
    <w:rsid w:val="00922E4F"/>
    <w:rsid w:val="009240E5"/>
    <w:rsid w:val="00926742"/>
    <w:rsid w:val="009310B5"/>
    <w:rsid w:val="00931CD0"/>
    <w:rsid w:val="00933CDF"/>
    <w:rsid w:val="00935857"/>
    <w:rsid w:val="009369DF"/>
    <w:rsid w:val="00937AC8"/>
    <w:rsid w:val="00940845"/>
    <w:rsid w:val="009416D3"/>
    <w:rsid w:val="009456DC"/>
    <w:rsid w:val="00945F96"/>
    <w:rsid w:val="00953522"/>
    <w:rsid w:val="00955EF0"/>
    <w:rsid w:val="0096103E"/>
    <w:rsid w:val="00961381"/>
    <w:rsid w:val="0096190D"/>
    <w:rsid w:val="00962EDA"/>
    <w:rsid w:val="00962F27"/>
    <w:rsid w:val="00963205"/>
    <w:rsid w:val="009632F5"/>
    <w:rsid w:val="00963E10"/>
    <w:rsid w:val="00964A19"/>
    <w:rsid w:val="0096777F"/>
    <w:rsid w:val="00970E91"/>
    <w:rsid w:val="00972B6F"/>
    <w:rsid w:val="00973BA1"/>
    <w:rsid w:val="00976681"/>
    <w:rsid w:val="00977555"/>
    <w:rsid w:val="00981147"/>
    <w:rsid w:val="009813B6"/>
    <w:rsid w:val="0098166F"/>
    <w:rsid w:val="0098219B"/>
    <w:rsid w:val="009831FE"/>
    <w:rsid w:val="00984526"/>
    <w:rsid w:val="009860D9"/>
    <w:rsid w:val="00986467"/>
    <w:rsid w:val="00990AE3"/>
    <w:rsid w:val="0099222A"/>
    <w:rsid w:val="009945B1"/>
    <w:rsid w:val="009A6D5F"/>
    <w:rsid w:val="009A764B"/>
    <w:rsid w:val="009B0A12"/>
    <w:rsid w:val="009B3990"/>
    <w:rsid w:val="009B3D44"/>
    <w:rsid w:val="009B5778"/>
    <w:rsid w:val="009B604E"/>
    <w:rsid w:val="009B6E19"/>
    <w:rsid w:val="009B77B0"/>
    <w:rsid w:val="009B7F1B"/>
    <w:rsid w:val="009C019D"/>
    <w:rsid w:val="009C06CA"/>
    <w:rsid w:val="009C1583"/>
    <w:rsid w:val="009C2521"/>
    <w:rsid w:val="009C35C4"/>
    <w:rsid w:val="009C3BBD"/>
    <w:rsid w:val="009C6210"/>
    <w:rsid w:val="009C6969"/>
    <w:rsid w:val="009D10A6"/>
    <w:rsid w:val="009D1FB5"/>
    <w:rsid w:val="009D44DA"/>
    <w:rsid w:val="009D5482"/>
    <w:rsid w:val="009E28D4"/>
    <w:rsid w:val="009E4F04"/>
    <w:rsid w:val="009E4F86"/>
    <w:rsid w:val="009F0CB4"/>
    <w:rsid w:val="009F2641"/>
    <w:rsid w:val="009F282C"/>
    <w:rsid w:val="009F5409"/>
    <w:rsid w:val="009F5DAA"/>
    <w:rsid w:val="009F735D"/>
    <w:rsid w:val="00A021AE"/>
    <w:rsid w:val="00A03E2B"/>
    <w:rsid w:val="00A05518"/>
    <w:rsid w:val="00A11193"/>
    <w:rsid w:val="00A14DBB"/>
    <w:rsid w:val="00A156B7"/>
    <w:rsid w:val="00A1599D"/>
    <w:rsid w:val="00A221C0"/>
    <w:rsid w:val="00A25D01"/>
    <w:rsid w:val="00A25DCD"/>
    <w:rsid w:val="00A27465"/>
    <w:rsid w:val="00A3071D"/>
    <w:rsid w:val="00A31D7E"/>
    <w:rsid w:val="00A32B61"/>
    <w:rsid w:val="00A3369F"/>
    <w:rsid w:val="00A35E32"/>
    <w:rsid w:val="00A4059E"/>
    <w:rsid w:val="00A408F5"/>
    <w:rsid w:val="00A40E92"/>
    <w:rsid w:val="00A44C88"/>
    <w:rsid w:val="00A45C3B"/>
    <w:rsid w:val="00A46440"/>
    <w:rsid w:val="00A46717"/>
    <w:rsid w:val="00A55A86"/>
    <w:rsid w:val="00A60EE9"/>
    <w:rsid w:val="00A63548"/>
    <w:rsid w:val="00A63C2F"/>
    <w:rsid w:val="00A66725"/>
    <w:rsid w:val="00A74033"/>
    <w:rsid w:val="00A7533C"/>
    <w:rsid w:val="00A754A5"/>
    <w:rsid w:val="00A7569D"/>
    <w:rsid w:val="00A75740"/>
    <w:rsid w:val="00A76B82"/>
    <w:rsid w:val="00A76E62"/>
    <w:rsid w:val="00A81D2C"/>
    <w:rsid w:val="00A81E59"/>
    <w:rsid w:val="00A82154"/>
    <w:rsid w:val="00A8352C"/>
    <w:rsid w:val="00A844C0"/>
    <w:rsid w:val="00A85B1D"/>
    <w:rsid w:val="00A864C8"/>
    <w:rsid w:val="00A86FEB"/>
    <w:rsid w:val="00A91471"/>
    <w:rsid w:val="00A95044"/>
    <w:rsid w:val="00A97DBB"/>
    <w:rsid w:val="00AA0769"/>
    <w:rsid w:val="00AA0C6A"/>
    <w:rsid w:val="00AA117D"/>
    <w:rsid w:val="00AA6A25"/>
    <w:rsid w:val="00AB22F7"/>
    <w:rsid w:val="00AB2BE0"/>
    <w:rsid w:val="00AB54F0"/>
    <w:rsid w:val="00AB5807"/>
    <w:rsid w:val="00AB6370"/>
    <w:rsid w:val="00AC3FA3"/>
    <w:rsid w:val="00AC5EDB"/>
    <w:rsid w:val="00AC6527"/>
    <w:rsid w:val="00AC6BCB"/>
    <w:rsid w:val="00AD0C99"/>
    <w:rsid w:val="00AD12C5"/>
    <w:rsid w:val="00AD1F53"/>
    <w:rsid w:val="00AD3309"/>
    <w:rsid w:val="00AD7D38"/>
    <w:rsid w:val="00AE197E"/>
    <w:rsid w:val="00AE3B6C"/>
    <w:rsid w:val="00AE49FC"/>
    <w:rsid w:val="00AE6F90"/>
    <w:rsid w:val="00AE74C7"/>
    <w:rsid w:val="00AE7FB7"/>
    <w:rsid w:val="00AF112B"/>
    <w:rsid w:val="00AF13D3"/>
    <w:rsid w:val="00AF2645"/>
    <w:rsid w:val="00AF34C2"/>
    <w:rsid w:val="00AF3A1B"/>
    <w:rsid w:val="00AF4153"/>
    <w:rsid w:val="00B00611"/>
    <w:rsid w:val="00B00A0B"/>
    <w:rsid w:val="00B00C3F"/>
    <w:rsid w:val="00B029DC"/>
    <w:rsid w:val="00B0341A"/>
    <w:rsid w:val="00B04FCA"/>
    <w:rsid w:val="00B0667D"/>
    <w:rsid w:val="00B06CF7"/>
    <w:rsid w:val="00B121CC"/>
    <w:rsid w:val="00B17C59"/>
    <w:rsid w:val="00B20A5C"/>
    <w:rsid w:val="00B22866"/>
    <w:rsid w:val="00B2294B"/>
    <w:rsid w:val="00B22E6D"/>
    <w:rsid w:val="00B23B5D"/>
    <w:rsid w:val="00B244FD"/>
    <w:rsid w:val="00B25050"/>
    <w:rsid w:val="00B259E5"/>
    <w:rsid w:val="00B30CB3"/>
    <w:rsid w:val="00B31D45"/>
    <w:rsid w:val="00B321AE"/>
    <w:rsid w:val="00B337ED"/>
    <w:rsid w:val="00B340B0"/>
    <w:rsid w:val="00B34A3C"/>
    <w:rsid w:val="00B34BCE"/>
    <w:rsid w:val="00B35EDB"/>
    <w:rsid w:val="00B36E88"/>
    <w:rsid w:val="00B41A77"/>
    <w:rsid w:val="00B428C6"/>
    <w:rsid w:val="00B42CD9"/>
    <w:rsid w:val="00B467E9"/>
    <w:rsid w:val="00B51441"/>
    <w:rsid w:val="00B51735"/>
    <w:rsid w:val="00B52415"/>
    <w:rsid w:val="00B548B5"/>
    <w:rsid w:val="00B55403"/>
    <w:rsid w:val="00B55D41"/>
    <w:rsid w:val="00B5626A"/>
    <w:rsid w:val="00B56408"/>
    <w:rsid w:val="00B607B7"/>
    <w:rsid w:val="00B62B87"/>
    <w:rsid w:val="00B6332C"/>
    <w:rsid w:val="00B71FE1"/>
    <w:rsid w:val="00B731A1"/>
    <w:rsid w:val="00B74641"/>
    <w:rsid w:val="00B81AED"/>
    <w:rsid w:val="00B82D3B"/>
    <w:rsid w:val="00B83762"/>
    <w:rsid w:val="00B837C3"/>
    <w:rsid w:val="00B838AA"/>
    <w:rsid w:val="00B83E72"/>
    <w:rsid w:val="00B83EB7"/>
    <w:rsid w:val="00B86C73"/>
    <w:rsid w:val="00B915B7"/>
    <w:rsid w:val="00B93D0F"/>
    <w:rsid w:val="00B942B5"/>
    <w:rsid w:val="00B95E97"/>
    <w:rsid w:val="00B96E64"/>
    <w:rsid w:val="00BA2C4F"/>
    <w:rsid w:val="00BA37BB"/>
    <w:rsid w:val="00BA7257"/>
    <w:rsid w:val="00BA738D"/>
    <w:rsid w:val="00BB0789"/>
    <w:rsid w:val="00BB367B"/>
    <w:rsid w:val="00BB40F1"/>
    <w:rsid w:val="00BB52BD"/>
    <w:rsid w:val="00BB6740"/>
    <w:rsid w:val="00BB6CF5"/>
    <w:rsid w:val="00BB75C5"/>
    <w:rsid w:val="00BC0814"/>
    <w:rsid w:val="00BC1414"/>
    <w:rsid w:val="00BC19CC"/>
    <w:rsid w:val="00BC254A"/>
    <w:rsid w:val="00BC36A5"/>
    <w:rsid w:val="00BC3BCE"/>
    <w:rsid w:val="00BC4F75"/>
    <w:rsid w:val="00BD4672"/>
    <w:rsid w:val="00BD4B14"/>
    <w:rsid w:val="00BE146C"/>
    <w:rsid w:val="00BE2714"/>
    <w:rsid w:val="00BE4102"/>
    <w:rsid w:val="00BE4107"/>
    <w:rsid w:val="00BE58C1"/>
    <w:rsid w:val="00BE5F03"/>
    <w:rsid w:val="00BE74B5"/>
    <w:rsid w:val="00BE74EC"/>
    <w:rsid w:val="00BE7C8F"/>
    <w:rsid w:val="00BF0BCB"/>
    <w:rsid w:val="00BF57F3"/>
    <w:rsid w:val="00C00B46"/>
    <w:rsid w:val="00C010D0"/>
    <w:rsid w:val="00C01446"/>
    <w:rsid w:val="00C0189B"/>
    <w:rsid w:val="00C02A13"/>
    <w:rsid w:val="00C02D0B"/>
    <w:rsid w:val="00C04820"/>
    <w:rsid w:val="00C059BC"/>
    <w:rsid w:val="00C06205"/>
    <w:rsid w:val="00C1204F"/>
    <w:rsid w:val="00C12E0F"/>
    <w:rsid w:val="00C17CA7"/>
    <w:rsid w:val="00C20967"/>
    <w:rsid w:val="00C21C60"/>
    <w:rsid w:val="00C23ADF"/>
    <w:rsid w:val="00C2448B"/>
    <w:rsid w:val="00C26C4C"/>
    <w:rsid w:val="00C26D85"/>
    <w:rsid w:val="00C32F4D"/>
    <w:rsid w:val="00C33BCA"/>
    <w:rsid w:val="00C354DC"/>
    <w:rsid w:val="00C36836"/>
    <w:rsid w:val="00C37B72"/>
    <w:rsid w:val="00C402CE"/>
    <w:rsid w:val="00C4077E"/>
    <w:rsid w:val="00C4209E"/>
    <w:rsid w:val="00C42449"/>
    <w:rsid w:val="00C4276D"/>
    <w:rsid w:val="00C428F2"/>
    <w:rsid w:val="00C434AC"/>
    <w:rsid w:val="00C45213"/>
    <w:rsid w:val="00C46576"/>
    <w:rsid w:val="00C502F4"/>
    <w:rsid w:val="00C52542"/>
    <w:rsid w:val="00C528D1"/>
    <w:rsid w:val="00C53EB3"/>
    <w:rsid w:val="00C54901"/>
    <w:rsid w:val="00C552B7"/>
    <w:rsid w:val="00C5660A"/>
    <w:rsid w:val="00C575C5"/>
    <w:rsid w:val="00C618E1"/>
    <w:rsid w:val="00C61B59"/>
    <w:rsid w:val="00C629EE"/>
    <w:rsid w:val="00C640AA"/>
    <w:rsid w:val="00C65EC7"/>
    <w:rsid w:val="00C66B1C"/>
    <w:rsid w:val="00C674FD"/>
    <w:rsid w:val="00C7061B"/>
    <w:rsid w:val="00C7074D"/>
    <w:rsid w:val="00C716CC"/>
    <w:rsid w:val="00C71DBA"/>
    <w:rsid w:val="00C7327D"/>
    <w:rsid w:val="00C743BB"/>
    <w:rsid w:val="00C74BA9"/>
    <w:rsid w:val="00C752AB"/>
    <w:rsid w:val="00C817C4"/>
    <w:rsid w:val="00C81AC7"/>
    <w:rsid w:val="00C82379"/>
    <w:rsid w:val="00C82995"/>
    <w:rsid w:val="00C90A1B"/>
    <w:rsid w:val="00C92945"/>
    <w:rsid w:val="00C94EAC"/>
    <w:rsid w:val="00C9526F"/>
    <w:rsid w:val="00C96BA4"/>
    <w:rsid w:val="00C971F4"/>
    <w:rsid w:val="00C97824"/>
    <w:rsid w:val="00CA0467"/>
    <w:rsid w:val="00CA2887"/>
    <w:rsid w:val="00CA4E52"/>
    <w:rsid w:val="00CA5828"/>
    <w:rsid w:val="00CB0449"/>
    <w:rsid w:val="00CB0DD9"/>
    <w:rsid w:val="00CB0E7A"/>
    <w:rsid w:val="00CB307D"/>
    <w:rsid w:val="00CB4757"/>
    <w:rsid w:val="00CC22F6"/>
    <w:rsid w:val="00CC2C56"/>
    <w:rsid w:val="00CC366C"/>
    <w:rsid w:val="00CC5500"/>
    <w:rsid w:val="00CC6946"/>
    <w:rsid w:val="00CD196B"/>
    <w:rsid w:val="00CD2DC1"/>
    <w:rsid w:val="00CD389E"/>
    <w:rsid w:val="00CD46FA"/>
    <w:rsid w:val="00CD4703"/>
    <w:rsid w:val="00CD620B"/>
    <w:rsid w:val="00CD6468"/>
    <w:rsid w:val="00CD64AD"/>
    <w:rsid w:val="00CD6559"/>
    <w:rsid w:val="00CD7011"/>
    <w:rsid w:val="00CD7FA7"/>
    <w:rsid w:val="00CD7FC2"/>
    <w:rsid w:val="00CE1A14"/>
    <w:rsid w:val="00CE3B6D"/>
    <w:rsid w:val="00CE4721"/>
    <w:rsid w:val="00CE547C"/>
    <w:rsid w:val="00CE5756"/>
    <w:rsid w:val="00CE6925"/>
    <w:rsid w:val="00CF521A"/>
    <w:rsid w:val="00CF687D"/>
    <w:rsid w:val="00CF6DDF"/>
    <w:rsid w:val="00CF757D"/>
    <w:rsid w:val="00CF7B50"/>
    <w:rsid w:val="00D0016A"/>
    <w:rsid w:val="00D01648"/>
    <w:rsid w:val="00D01F3F"/>
    <w:rsid w:val="00D023EA"/>
    <w:rsid w:val="00D02B23"/>
    <w:rsid w:val="00D04B7A"/>
    <w:rsid w:val="00D0569A"/>
    <w:rsid w:val="00D07429"/>
    <w:rsid w:val="00D14C83"/>
    <w:rsid w:val="00D17751"/>
    <w:rsid w:val="00D2031E"/>
    <w:rsid w:val="00D21D2C"/>
    <w:rsid w:val="00D22D7C"/>
    <w:rsid w:val="00D261F4"/>
    <w:rsid w:val="00D3100A"/>
    <w:rsid w:val="00D31079"/>
    <w:rsid w:val="00D32B62"/>
    <w:rsid w:val="00D333EE"/>
    <w:rsid w:val="00D339BB"/>
    <w:rsid w:val="00D3414B"/>
    <w:rsid w:val="00D359A2"/>
    <w:rsid w:val="00D41590"/>
    <w:rsid w:val="00D417CA"/>
    <w:rsid w:val="00D41F69"/>
    <w:rsid w:val="00D42009"/>
    <w:rsid w:val="00D424C3"/>
    <w:rsid w:val="00D4342B"/>
    <w:rsid w:val="00D5122A"/>
    <w:rsid w:val="00D5287D"/>
    <w:rsid w:val="00D56415"/>
    <w:rsid w:val="00D578C9"/>
    <w:rsid w:val="00D57EC6"/>
    <w:rsid w:val="00D6019F"/>
    <w:rsid w:val="00D61484"/>
    <w:rsid w:val="00D66355"/>
    <w:rsid w:val="00D66F78"/>
    <w:rsid w:val="00D708FE"/>
    <w:rsid w:val="00D70A1A"/>
    <w:rsid w:val="00D72B5D"/>
    <w:rsid w:val="00D74586"/>
    <w:rsid w:val="00D76671"/>
    <w:rsid w:val="00D77376"/>
    <w:rsid w:val="00D81C33"/>
    <w:rsid w:val="00D821A1"/>
    <w:rsid w:val="00D82A49"/>
    <w:rsid w:val="00D8354A"/>
    <w:rsid w:val="00D83AD9"/>
    <w:rsid w:val="00D87018"/>
    <w:rsid w:val="00D90F93"/>
    <w:rsid w:val="00DA2028"/>
    <w:rsid w:val="00DA4290"/>
    <w:rsid w:val="00DA701F"/>
    <w:rsid w:val="00DB348D"/>
    <w:rsid w:val="00DB4A0B"/>
    <w:rsid w:val="00DB66CF"/>
    <w:rsid w:val="00DB66D7"/>
    <w:rsid w:val="00DC0EE8"/>
    <w:rsid w:val="00DC1400"/>
    <w:rsid w:val="00DC49C0"/>
    <w:rsid w:val="00DC51A6"/>
    <w:rsid w:val="00DC5206"/>
    <w:rsid w:val="00DC7E89"/>
    <w:rsid w:val="00DD1314"/>
    <w:rsid w:val="00DD1DD2"/>
    <w:rsid w:val="00DD3F9E"/>
    <w:rsid w:val="00DD44DC"/>
    <w:rsid w:val="00DD5171"/>
    <w:rsid w:val="00DE1302"/>
    <w:rsid w:val="00DE45AD"/>
    <w:rsid w:val="00DE5CA6"/>
    <w:rsid w:val="00DE7AE2"/>
    <w:rsid w:val="00DF03B9"/>
    <w:rsid w:val="00DF0C92"/>
    <w:rsid w:val="00DF1B7E"/>
    <w:rsid w:val="00DF2F90"/>
    <w:rsid w:val="00DF3CAE"/>
    <w:rsid w:val="00DF4B44"/>
    <w:rsid w:val="00DF4F31"/>
    <w:rsid w:val="00DF78D9"/>
    <w:rsid w:val="00E045DC"/>
    <w:rsid w:val="00E0548B"/>
    <w:rsid w:val="00E07C98"/>
    <w:rsid w:val="00E150D7"/>
    <w:rsid w:val="00E15505"/>
    <w:rsid w:val="00E15E35"/>
    <w:rsid w:val="00E20FC0"/>
    <w:rsid w:val="00E22404"/>
    <w:rsid w:val="00E2466F"/>
    <w:rsid w:val="00E2645F"/>
    <w:rsid w:val="00E34023"/>
    <w:rsid w:val="00E4044A"/>
    <w:rsid w:val="00E410E3"/>
    <w:rsid w:val="00E41CCA"/>
    <w:rsid w:val="00E4271B"/>
    <w:rsid w:val="00E444E6"/>
    <w:rsid w:val="00E46A9F"/>
    <w:rsid w:val="00E51902"/>
    <w:rsid w:val="00E51B37"/>
    <w:rsid w:val="00E51C21"/>
    <w:rsid w:val="00E51DF8"/>
    <w:rsid w:val="00E52EBE"/>
    <w:rsid w:val="00E53D7A"/>
    <w:rsid w:val="00E5479D"/>
    <w:rsid w:val="00E602A7"/>
    <w:rsid w:val="00E60AAF"/>
    <w:rsid w:val="00E62A12"/>
    <w:rsid w:val="00E63691"/>
    <w:rsid w:val="00E64CD9"/>
    <w:rsid w:val="00E6587A"/>
    <w:rsid w:val="00E65E25"/>
    <w:rsid w:val="00E6614C"/>
    <w:rsid w:val="00E6627C"/>
    <w:rsid w:val="00E67233"/>
    <w:rsid w:val="00E67D92"/>
    <w:rsid w:val="00E70586"/>
    <w:rsid w:val="00E708FB"/>
    <w:rsid w:val="00E71F24"/>
    <w:rsid w:val="00E72DD9"/>
    <w:rsid w:val="00E73409"/>
    <w:rsid w:val="00E736C8"/>
    <w:rsid w:val="00E827AD"/>
    <w:rsid w:val="00E8398E"/>
    <w:rsid w:val="00E84FE0"/>
    <w:rsid w:val="00E85E2F"/>
    <w:rsid w:val="00E869F5"/>
    <w:rsid w:val="00E869F6"/>
    <w:rsid w:val="00E86C4C"/>
    <w:rsid w:val="00E86E0E"/>
    <w:rsid w:val="00E90B11"/>
    <w:rsid w:val="00E917CB"/>
    <w:rsid w:val="00E934AF"/>
    <w:rsid w:val="00E95774"/>
    <w:rsid w:val="00E95C82"/>
    <w:rsid w:val="00EA0CE3"/>
    <w:rsid w:val="00EA3B6D"/>
    <w:rsid w:val="00EA3F82"/>
    <w:rsid w:val="00EA4679"/>
    <w:rsid w:val="00EA57C5"/>
    <w:rsid w:val="00EA59DF"/>
    <w:rsid w:val="00EA76A9"/>
    <w:rsid w:val="00EA7F8F"/>
    <w:rsid w:val="00EB08C9"/>
    <w:rsid w:val="00EB4717"/>
    <w:rsid w:val="00EB6799"/>
    <w:rsid w:val="00EB7BCB"/>
    <w:rsid w:val="00EB7F4B"/>
    <w:rsid w:val="00EC26B5"/>
    <w:rsid w:val="00EC39D7"/>
    <w:rsid w:val="00EC4C10"/>
    <w:rsid w:val="00EC4DD8"/>
    <w:rsid w:val="00EC59FA"/>
    <w:rsid w:val="00EC68CB"/>
    <w:rsid w:val="00EC74A6"/>
    <w:rsid w:val="00ED4850"/>
    <w:rsid w:val="00ED600D"/>
    <w:rsid w:val="00ED6A56"/>
    <w:rsid w:val="00ED79F9"/>
    <w:rsid w:val="00EE2B40"/>
    <w:rsid w:val="00EE2D8E"/>
    <w:rsid w:val="00EE4070"/>
    <w:rsid w:val="00EE45E0"/>
    <w:rsid w:val="00EE534A"/>
    <w:rsid w:val="00EE5355"/>
    <w:rsid w:val="00EE757B"/>
    <w:rsid w:val="00EF3856"/>
    <w:rsid w:val="00EF4230"/>
    <w:rsid w:val="00EF5E67"/>
    <w:rsid w:val="00EF5FCD"/>
    <w:rsid w:val="00EF6A3B"/>
    <w:rsid w:val="00EF74E4"/>
    <w:rsid w:val="00F0320F"/>
    <w:rsid w:val="00F03404"/>
    <w:rsid w:val="00F039A4"/>
    <w:rsid w:val="00F060BC"/>
    <w:rsid w:val="00F064BD"/>
    <w:rsid w:val="00F07193"/>
    <w:rsid w:val="00F07FA1"/>
    <w:rsid w:val="00F109E3"/>
    <w:rsid w:val="00F12C76"/>
    <w:rsid w:val="00F14FE2"/>
    <w:rsid w:val="00F15BEA"/>
    <w:rsid w:val="00F207E6"/>
    <w:rsid w:val="00F2129F"/>
    <w:rsid w:val="00F21DA1"/>
    <w:rsid w:val="00F2225C"/>
    <w:rsid w:val="00F237E8"/>
    <w:rsid w:val="00F24AFB"/>
    <w:rsid w:val="00F24B2F"/>
    <w:rsid w:val="00F2527A"/>
    <w:rsid w:val="00F260E4"/>
    <w:rsid w:val="00F3214B"/>
    <w:rsid w:val="00F32262"/>
    <w:rsid w:val="00F32C26"/>
    <w:rsid w:val="00F33179"/>
    <w:rsid w:val="00F334E4"/>
    <w:rsid w:val="00F34093"/>
    <w:rsid w:val="00F370D7"/>
    <w:rsid w:val="00F42FA1"/>
    <w:rsid w:val="00F45402"/>
    <w:rsid w:val="00F473F3"/>
    <w:rsid w:val="00F503F1"/>
    <w:rsid w:val="00F51C69"/>
    <w:rsid w:val="00F53E3C"/>
    <w:rsid w:val="00F54809"/>
    <w:rsid w:val="00F55F3F"/>
    <w:rsid w:val="00F574FF"/>
    <w:rsid w:val="00F57E5D"/>
    <w:rsid w:val="00F615DF"/>
    <w:rsid w:val="00F622FD"/>
    <w:rsid w:val="00F6451D"/>
    <w:rsid w:val="00F707EF"/>
    <w:rsid w:val="00F70AFF"/>
    <w:rsid w:val="00F72462"/>
    <w:rsid w:val="00F72713"/>
    <w:rsid w:val="00F72920"/>
    <w:rsid w:val="00F73F10"/>
    <w:rsid w:val="00F75514"/>
    <w:rsid w:val="00F76566"/>
    <w:rsid w:val="00F76C7D"/>
    <w:rsid w:val="00F77A8F"/>
    <w:rsid w:val="00F77C2E"/>
    <w:rsid w:val="00F80695"/>
    <w:rsid w:val="00F809C0"/>
    <w:rsid w:val="00F85339"/>
    <w:rsid w:val="00F856EC"/>
    <w:rsid w:val="00F860C4"/>
    <w:rsid w:val="00F867C2"/>
    <w:rsid w:val="00F87574"/>
    <w:rsid w:val="00F87E25"/>
    <w:rsid w:val="00F90295"/>
    <w:rsid w:val="00F90844"/>
    <w:rsid w:val="00F92177"/>
    <w:rsid w:val="00F9338C"/>
    <w:rsid w:val="00F951BC"/>
    <w:rsid w:val="00F964FE"/>
    <w:rsid w:val="00F96E8D"/>
    <w:rsid w:val="00F970DD"/>
    <w:rsid w:val="00F97AD4"/>
    <w:rsid w:val="00FA4A0D"/>
    <w:rsid w:val="00FA55D3"/>
    <w:rsid w:val="00FA7330"/>
    <w:rsid w:val="00FB001E"/>
    <w:rsid w:val="00FB0779"/>
    <w:rsid w:val="00FB2945"/>
    <w:rsid w:val="00FB36C8"/>
    <w:rsid w:val="00FB43C9"/>
    <w:rsid w:val="00FC34BB"/>
    <w:rsid w:val="00FC7391"/>
    <w:rsid w:val="00FD4CCC"/>
    <w:rsid w:val="00FD63F5"/>
    <w:rsid w:val="00FD6B52"/>
    <w:rsid w:val="00FE133A"/>
    <w:rsid w:val="00FE2EAB"/>
    <w:rsid w:val="00FE37CE"/>
    <w:rsid w:val="00FE4907"/>
    <w:rsid w:val="00FE7BA2"/>
    <w:rsid w:val="00FF6AB1"/>
    <w:rsid w:val="00FF7441"/>
    <w:rsid w:val="00FF7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E4F74"/>
  <w15:chartTrackingRefBased/>
  <w15:docId w15:val="{F636F7B2-E522-4DF7-BB7D-B5B480BAA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26F"/>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526F"/>
    <w:pPr>
      <w:spacing w:before="100" w:beforeAutospacing="1" w:after="100" w:afterAutospacing="1"/>
    </w:pPr>
    <w:rPr>
      <w:rFonts w:eastAsia="Times New Roman" w:cs="Times New Roman"/>
      <w:sz w:val="24"/>
      <w:szCs w:val="24"/>
      <w:lang w:val="en-US"/>
    </w:rPr>
  </w:style>
  <w:style w:type="table" w:styleId="TableGrid">
    <w:name w:val="Table Grid"/>
    <w:basedOn w:val="TableNormal"/>
    <w:uiPriority w:val="39"/>
    <w:rsid w:val="001627F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3071D"/>
    <w:rPr>
      <w:color w:val="808080"/>
    </w:rPr>
  </w:style>
  <w:style w:type="paragraph" w:styleId="Header">
    <w:name w:val="header"/>
    <w:basedOn w:val="Normal"/>
    <w:link w:val="HeaderChar"/>
    <w:uiPriority w:val="99"/>
    <w:unhideWhenUsed/>
    <w:rsid w:val="00DC51A6"/>
    <w:pPr>
      <w:tabs>
        <w:tab w:val="center" w:pos="4680"/>
        <w:tab w:val="right" w:pos="9360"/>
      </w:tabs>
      <w:spacing w:after="0"/>
    </w:pPr>
  </w:style>
  <w:style w:type="character" w:customStyle="1" w:styleId="HeaderChar">
    <w:name w:val="Header Char"/>
    <w:basedOn w:val="DefaultParagraphFont"/>
    <w:link w:val="Header"/>
    <w:uiPriority w:val="99"/>
    <w:rsid w:val="00DC51A6"/>
    <w:rPr>
      <w:rFonts w:ascii="Times New Roman" w:hAnsi="Times New Roman"/>
      <w:sz w:val="28"/>
    </w:rPr>
  </w:style>
  <w:style w:type="paragraph" w:styleId="Footer">
    <w:name w:val="footer"/>
    <w:basedOn w:val="Normal"/>
    <w:link w:val="FooterChar"/>
    <w:uiPriority w:val="99"/>
    <w:unhideWhenUsed/>
    <w:rsid w:val="00DC51A6"/>
    <w:pPr>
      <w:tabs>
        <w:tab w:val="center" w:pos="4680"/>
        <w:tab w:val="right" w:pos="9360"/>
      </w:tabs>
      <w:spacing w:after="0"/>
    </w:pPr>
  </w:style>
  <w:style w:type="character" w:customStyle="1" w:styleId="FooterChar">
    <w:name w:val="Footer Char"/>
    <w:basedOn w:val="DefaultParagraphFont"/>
    <w:link w:val="Footer"/>
    <w:uiPriority w:val="99"/>
    <w:rsid w:val="00DC51A6"/>
    <w:rPr>
      <w:rFonts w:ascii="Times New Roman" w:hAnsi="Times New Roman"/>
      <w:sz w:val="28"/>
    </w:rPr>
  </w:style>
  <w:style w:type="paragraph" w:styleId="ListParagraph">
    <w:name w:val="List Paragraph"/>
    <w:basedOn w:val="Normal"/>
    <w:uiPriority w:val="34"/>
    <w:qFormat/>
    <w:rsid w:val="00E2466F"/>
    <w:pPr>
      <w:ind w:left="720"/>
      <w:contextualSpacing/>
    </w:pPr>
    <w:rPr>
      <w:rFonts w:eastAsia="Times New Roman" w:cs="Times New Roman"/>
      <w:lang w:val="ro-RO"/>
    </w:rPr>
  </w:style>
  <w:style w:type="character" w:styleId="Emphasis">
    <w:name w:val="Emphasis"/>
    <w:basedOn w:val="DefaultParagraphFont"/>
    <w:uiPriority w:val="20"/>
    <w:qFormat/>
    <w:rsid w:val="00A754A5"/>
    <w:rPr>
      <w:i/>
      <w:iCs/>
    </w:rPr>
  </w:style>
  <w:style w:type="character" w:styleId="CommentReference">
    <w:name w:val="annotation reference"/>
    <w:basedOn w:val="DefaultParagraphFont"/>
    <w:uiPriority w:val="99"/>
    <w:semiHidden/>
    <w:unhideWhenUsed/>
    <w:rsid w:val="003D33D7"/>
    <w:rPr>
      <w:sz w:val="16"/>
      <w:szCs w:val="16"/>
    </w:rPr>
  </w:style>
  <w:style w:type="paragraph" w:styleId="CommentText">
    <w:name w:val="annotation text"/>
    <w:basedOn w:val="Normal"/>
    <w:link w:val="CommentTextChar"/>
    <w:uiPriority w:val="99"/>
    <w:semiHidden/>
    <w:unhideWhenUsed/>
    <w:rsid w:val="003D33D7"/>
    <w:rPr>
      <w:sz w:val="20"/>
      <w:szCs w:val="20"/>
    </w:rPr>
  </w:style>
  <w:style w:type="character" w:customStyle="1" w:styleId="CommentTextChar">
    <w:name w:val="Comment Text Char"/>
    <w:basedOn w:val="DefaultParagraphFont"/>
    <w:link w:val="CommentText"/>
    <w:uiPriority w:val="99"/>
    <w:semiHidden/>
    <w:rsid w:val="003D33D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D33D7"/>
    <w:rPr>
      <w:b/>
      <w:bCs/>
    </w:rPr>
  </w:style>
  <w:style w:type="character" w:customStyle="1" w:styleId="CommentSubjectChar">
    <w:name w:val="Comment Subject Char"/>
    <w:basedOn w:val="CommentTextChar"/>
    <w:link w:val="CommentSubject"/>
    <w:uiPriority w:val="99"/>
    <w:semiHidden/>
    <w:rsid w:val="003D33D7"/>
    <w:rPr>
      <w:rFonts w:ascii="Times New Roman" w:hAnsi="Times New Roman"/>
      <w:b/>
      <w:bCs/>
      <w:sz w:val="20"/>
      <w:szCs w:val="20"/>
    </w:rPr>
  </w:style>
  <w:style w:type="paragraph" w:styleId="BalloonText">
    <w:name w:val="Balloon Text"/>
    <w:basedOn w:val="Normal"/>
    <w:link w:val="BalloonTextChar"/>
    <w:uiPriority w:val="99"/>
    <w:semiHidden/>
    <w:unhideWhenUsed/>
    <w:rsid w:val="00A85B1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B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08909">
      <w:bodyDiv w:val="1"/>
      <w:marLeft w:val="0"/>
      <w:marRight w:val="0"/>
      <w:marTop w:val="0"/>
      <w:marBottom w:val="0"/>
      <w:divBdr>
        <w:top w:val="none" w:sz="0" w:space="0" w:color="auto"/>
        <w:left w:val="none" w:sz="0" w:space="0" w:color="auto"/>
        <w:bottom w:val="none" w:sz="0" w:space="0" w:color="auto"/>
        <w:right w:val="none" w:sz="0" w:space="0" w:color="auto"/>
      </w:divBdr>
    </w:div>
    <w:div w:id="35758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824E3-AD02-4D76-A603-94E47CE4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63</Pages>
  <Words>26101</Words>
  <Characters>148778</Characters>
  <Application>Microsoft Office Word</Application>
  <DocSecurity>0</DocSecurity>
  <Lines>1239</Lines>
  <Paragraphs>349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Railean</dc:creator>
  <cp:keywords/>
  <dc:description/>
  <cp:lastModifiedBy>Laura Railean</cp:lastModifiedBy>
  <cp:revision>17</cp:revision>
  <dcterms:created xsi:type="dcterms:W3CDTF">2025-04-07T11:25:00Z</dcterms:created>
  <dcterms:modified xsi:type="dcterms:W3CDTF">2025-04-08T11:34:00Z</dcterms:modified>
</cp:coreProperties>
</file>