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7A80" w14:textId="2F1B06A1" w:rsidR="008908A4" w:rsidRPr="00206FF5" w:rsidRDefault="008908A4" w:rsidP="005D1784">
      <w:pPr>
        <w:jc w:val="right"/>
        <w:rPr>
          <w:sz w:val="16"/>
          <w:szCs w:val="16"/>
          <w:lang w:val="ro-RO"/>
        </w:rPr>
      </w:pPr>
      <w:r w:rsidRPr="00206FF5">
        <w:rPr>
          <w:sz w:val="16"/>
          <w:szCs w:val="16"/>
          <w:lang w:val="ro-RO"/>
        </w:rPr>
        <w:t>proiect</w:t>
      </w:r>
    </w:p>
    <w:p w14:paraId="5E315D56" w14:textId="77777777" w:rsidR="008908A4" w:rsidRPr="00206FF5" w:rsidRDefault="008908A4" w:rsidP="005D1784">
      <w:pPr>
        <w:jc w:val="both"/>
        <w:rPr>
          <w:sz w:val="16"/>
          <w:szCs w:val="16"/>
          <w:lang w:val="ro-RO"/>
        </w:rPr>
      </w:pPr>
    </w:p>
    <w:p w14:paraId="26D6881B" w14:textId="77777777" w:rsidR="008908A4" w:rsidRPr="00206FF5" w:rsidRDefault="008908A4" w:rsidP="000E6056">
      <w:pPr>
        <w:jc w:val="center"/>
        <w:rPr>
          <w:b/>
          <w:sz w:val="28"/>
          <w:szCs w:val="28"/>
          <w:lang w:val="ro-RO"/>
        </w:rPr>
      </w:pPr>
      <w:r w:rsidRPr="00206FF5">
        <w:rPr>
          <w:b/>
          <w:sz w:val="28"/>
          <w:szCs w:val="28"/>
          <w:lang w:val="ro-RO"/>
        </w:rPr>
        <w:t>PARLAMENTUL REPUBLICII MOLDOVA</w:t>
      </w:r>
    </w:p>
    <w:p w14:paraId="0F3041D0" w14:textId="77777777" w:rsidR="008908A4" w:rsidRPr="00206FF5" w:rsidRDefault="008908A4" w:rsidP="000E6056">
      <w:pPr>
        <w:jc w:val="center"/>
        <w:rPr>
          <w:b/>
          <w:sz w:val="16"/>
          <w:szCs w:val="16"/>
          <w:lang w:val="ro-RO"/>
        </w:rPr>
      </w:pPr>
    </w:p>
    <w:p w14:paraId="49597F69" w14:textId="77777777" w:rsidR="008908A4" w:rsidRPr="00B52073" w:rsidRDefault="008908A4" w:rsidP="000E6056">
      <w:pPr>
        <w:jc w:val="center"/>
        <w:rPr>
          <w:b/>
          <w:sz w:val="28"/>
          <w:szCs w:val="28"/>
          <w:lang w:val="ro-RO"/>
        </w:rPr>
      </w:pPr>
      <w:r w:rsidRPr="00B52073">
        <w:rPr>
          <w:b/>
          <w:sz w:val="28"/>
          <w:szCs w:val="28"/>
          <w:lang w:val="ro-RO"/>
        </w:rPr>
        <w:t xml:space="preserve">Lege </w:t>
      </w:r>
    </w:p>
    <w:p w14:paraId="1D80EFCF" w14:textId="68F7D869" w:rsidR="008908A4" w:rsidRPr="00B52073" w:rsidRDefault="008908A4" w:rsidP="000E6056">
      <w:pPr>
        <w:jc w:val="center"/>
        <w:rPr>
          <w:b/>
          <w:sz w:val="28"/>
          <w:szCs w:val="28"/>
          <w:lang w:val="ro-RO"/>
        </w:rPr>
      </w:pPr>
      <w:r w:rsidRPr="00B52073">
        <w:rPr>
          <w:b/>
          <w:sz w:val="28"/>
          <w:szCs w:val="28"/>
          <w:lang w:val="ro-RO"/>
        </w:rPr>
        <w:t xml:space="preserve">pentru modificarea </w:t>
      </w:r>
      <w:r w:rsidR="00057E7B" w:rsidRPr="00B52073">
        <w:rPr>
          <w:b/>
          <w:sz w:val="28"/>
          <w:szCs w:val="28"/>
          <w:lang w:val="ro-RO"/>
        </w:rPr>
        <w:t>unor acte normative</w:t>
      </w:r>
      <w:r w:rsidR="00BA43CC" w:rsidRPr="00B52073">
        <w:rPr>
          <w:b/>
          <w:sz w:val="28"/>
          <w:szCs w:val="28"/>
          <w:lang w:val="ro-RO"/>
        </w:rPr>
        <w:t xml:space="preserve"> </w:t>
      </w:r>
    </w:p>
    <w:p w14:paraId="0C02B608" w14:textId="77777777" w:rsidR="003032F8" w:rsidRPr="00B52073" w:rsidRDefault="003032F8" w:rsidP="003032F8">
      <w:pPr>
        <w:jc w:val="center"/>
        <w:rPr>
          <w:b/>
          <w:sz w:val="20"/>
          <w:szCs w:val="20"/>
          <w:lang w:val="ro-RO"/>
        </w:rPr>
      </w:pPr>
      <w:r w:rsidRPr="00B52073">
        <w:rPr>
          <w:b/>
          <w:sz w:val="20"/>
          <w:szCs w:val="20"/>
          <w:lang w:val="ro-RO"/>
        </w:rPr>
        <w:t>(reglementarea activității în domeniul geodeziei, cadastrului și evaluării bunurilor imobile)</w:t>
      </w:r>
    </w:p>
    <w:p w14:paraId="56C952EC" w14:textId="77777777" w:rsidR="00C66D53" w:rsidRPr="00B52073" w:rsidRDefault="00C66D53" w:rsidP="000E6056">
      <w:pPr>
        <w:rPr>
          <w:b/>
          <w:sz w:val="16"/>
          <w:szCs w:val="16"/>
          <w:lang w:val="ro-RO"/>
        </w:rPr>
      </w:pPr>
    </w:p>
    <w:p w14:paraId="23D07478" w14:textId="77777777" w:rsidR="008908A4" w:rsidRPr="00206FF5" w:rsidRDefault="008908A4" w:rsidP="000E6056">
      <w:pPr>
        <w:ind w:firstLine="708"/>
        <w:jc w:val="both"/>
        <w:rPr>
          <w:rFonts w:eastAsia="Calibri"/>
          <w:sz w:val="28"/>
          <w:szCs w:val="28"/>
          <w:lang w:val="ro-RO"/>
        </w:rPr>
      </w:pPr>
      <w:r w:rsidRPr="00206FF5">
        <w:rPr>
          <w:rFonts w:eastAsia="Calibri"/>
          <w:sz w:val="28"/>
          <w:szCs w:val="28"/>
          <w:lang w:val="ro-RO"/>
        </w:rPr>
        <w:t>Parlamentul adoptă prezenta lege organică.</w:t>
      </w:r>
    </w:p>
    <w:p w14:paraId="0F10E50E" w14:textId="77777777" w:rsidR="0063145B" w:rsidRPr="00206FF5" w:rsidRDefault="0063145B" w:rsidP="000E6056">
      <w:pPr>
        <w:ind w:firstLine="708"/>
        <w:jc w:val="center"/>
        <w:rPr>
          <w:rFonts w:eastAsia="Calibri"/>
          <w:sz w:val="16"/>
          <w:szCs w:val="16"/>
          <w:lang w:val="ro-RO"/>
        </w:rPr>
      </w:pPr>
    </w:p>
    <w:p w14:paraId="4C4FD5C4" w14:textId="08EB8066" w:rsidR="008908A4" w:rsidRPr="00206FF5" w:rsidRDefault="005D1784" w:rsidP="000E6056">
      <w:pPr>
        <w:ind w:firstLine="708"/>
        <w:jc w:val="both"/>
        <w:rPr>
          <w:sz w:val="28"/>
          <w:szCs w:val="28"/>
          <w:lang w:val="ro-RO"/>
        </w:rPr>
      </w:pPr>
      <w:r w:rsidRPr="00206FF5">
        <w:rPr>
          <w:b/>
          <w:bCs/>
          <w:sz w:val="28"/>
          <w:szCs w:val="28"/>
          <w:lang w:val="ro-RO"/>
        </w:rPr>
        <w:t>A</w:t>
      </w:r>
      <w:r w:rsidR="002534C8" w:rsidRPr="00206FF5">
        <w:rPr>
          <w:b/>
          <w:bCs/>
          <w:sz w:val="28"/>
          <w:szCs w:val="28"/>
          <w:lang w:val="ro-RO"/>
        </w:rPr>
        <w:t>rt.</w:t>
      </w:r>
      <w:r w:rsidRPr="00206FF5">
        <w:rPr>
          <w:b/>
          <w:bCs/>
          <w:sz w:val="28"/>
          <w:szCs w:val="28"/>
          <w:lang w:val="ro-RO"/>
        </w:rPr>
        <w:t xml:space="preserve"> </w:t>
      </w:r>
      <w:r w:rsidR="00A1650D" w:rsidRPr="00206FF5">
        <w:rPr>
          <w:b/>
          <w:bCs/>
          <w:sz w:val="28"/>
          <w:szCs w:val="28"/>
          <w:lang w:val="ro-RO"/>
        </w:rPr>
        <w:t>I</w:t>
      </w:r>
      <w:r w:rsidR="002C0D75" w:rsidRPr="00206FF5">
        <w:rPr>
          <w:b/>
          <w:bCs/>
          <w:sz w:val="28"/>
          <w:szCs w:val="28"/>
          <w:lang w:val="ro-RO"/>
        </w:rPr>
        <w:t>.</w:t>
      </w:r>
      <w:r w:rsidR="006425DF" w:rsidRPr="00206FF5">
        <w:rPr>
          <w:b/>
          <w:bCs/>
          <w:sz w:val="28"/>
          <w:szCs w:val="28"/>
          <w:lang w:val="ro-RO"/>
        </w:rPr>
        <w:t xml:space="preserve"> -</w:t>
      </w:r>
      <w:r w:rsidR="003D355E" w:rsidRPr="00206FF5">
        <w:rPr>
          <w:b/>
          <w:bCs/>
          <w:sz w:val="28"/>
          <w:szCs w:val="28"/>
          <w:lang w:val="ro-RO"/>
        </w:rPr>
        <w:t xml:space="preserve"> </w:t>
      </w:r>
      <w:r w:rsidR="008908A4" w:rsidRPr="00206FF5">
        <w:rPr>
          <w:sz w:val="28"/>
          <w:szCs w:val="28"/>
          <w:lang w:val="ro-RO"/>
        </w:rPr>
        <w:t xml:space="preserve">Legea cadastrului bunurilor imobile </w:t>
      </w:r>
      <w:r w:rsidR="005D71A1" w:rsidRPr="00206FF5">
        <w:rPr>
          <w:sz w:val="28"/>
          <w:szCs w:val="28"/>
          <w:lang w:val="ro-RO"/>
        </w:rPr>
        <w:t xml:space="preserve">nr. 1543/1998 </w:t>
      </w:r>
      <w:r w:rsidR="008908A4" w:rsidRPr="00206FF5">
        <w:rPr>
          <w:sz w:val="28"/>
          <w:szCs w:val="28"/>
          <w:lang w:val="ro-RO"/>
        </w:rPr>
        <w:t>(republicată: Monitorul Oficial al Republicii Moldova 2021, nr.</w:t>
      </w:r>
      <w:r w:rsidR="004164CC" w:rsidRPr="00206FF5">
        <w:rPr>
          <w:sz w:val="28"/>
          <w:szCs w:val="28"/>
          <w:lang w:val="ro-RO"/>
        </w:rPr>
        <w:t xml:space="preserve"> </w:t>
      </w:r>
      <w:r w:rsidR="008908A4" w:rsidRPr="00206FF5">
        <w:rPr>
          <w:sz w:val="28"/>
          <w:szCs w:val="28"/>
          <w:lang w:val="ro-RO"/>
        </w:rPr>
        <w:t xml:space="preserve">88-95, </w:t>
      </w:r>
      <w:r w:rsidR="00F42603" w:rsidRPr="00206FF5">
        <w:rPr>
          <w:sz w:val="28"/>
          <w:szCs w:val="28"/>
          <w:lang w:val="ro-RO"/>
        </w:rPr>
        <w:t>a</w:t>
      </w:r>
      <w:r w:rsidRPr="00206FF5">
        <w:rPr>
          <w:sz w:val="28"/>
          <w:szCs w:val="28"/>
          <w:lang w:val="ro-RO"/>
        </w:rPr>
        <w:t xml:space="preserve">rticolul </w:t>
      </w:r>
      <w:r w:rsidR="008908A4" w:rsidRPr="00206FF5">
        <w:rPr>
          <w:sz w:val="28"/>
          <w:szCs w:val="28"/>
          <w:lang w:val="ro-RO"/>
        </w:rPr>
        <w:t>79), cu modificările ulterioare, se modifică după cum urmează:</w:t>
      </w:r>
    </w:p>
    <w:p w14:paraId="20DA548F" w14:textId="77777777" w:rsidR="005D1784" w:rsidRPr="00206FF5" w:rsidRDefault="005D1784" w:rsidP="000E6056">
      <w:pPr>
        <w:ind w:firstLine="708"/>
        <w:jc w:val="both"/>
        <w:rPr>
          <w:sz w:val="16"/>
          <w:szCs w:val="16"/>
          <w:lang w:val="ro-RO"/>
        </w:rPr>
      </w:pPr>
    </w:p>
    <w:p w14:paraId="651EB4DE" w14:textId="77777777" w:rsidR="00110585" w:rsidRPr="00206FF5" w:rsidRDefault="00F50B53" w:rsidP="000E6056">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La articolul 2,</w:t>
      </w:r>
      <w:r w:rsidRPr="00206FF5">
        <w:rPr>
          <w:rFonts w:ascii="Times New Roman" w:hAnsi="Times New Roman" w:cs="Times New Roman"/>
          <w:sz w:val="28"/>
          <w:szCs w:val="28"/>
          <w:lang w:val="ro-RO"/>
        </w:rPr>
        <w:t xml:space="preserve"> </w:t>
      </w:r>
    </w:p>
    <w:p w14:paraId="175F2AD5" w14:textId="7C836118" w:rsidR="00F50B53" w:rsidRPr="00206FF5" w:rsidRDefault="00F50B53" w:rsidP="000E6056">
      <w:pPr>
        <w:pStyle w:val="NormalWeb"/>
        <w:numPr>
          <w:ilvl w:val="0"/>
          <w:numId w:val="26"/>
        </w:numPr>
        <w:shd w:val="clear" w:color="auto" w:fill="FFFFFF"/>
        <w:tabs>
          <w:tab w:val="left" w:pos="709"/>
          <w:tab w:val="left" w:pos="851"/>
          <w:tab w:val="left" w:pos="993"/>
        </w:tabs>
        <w:spacing w:before="0" w:beforeAutospacing="0" w:after="0" w:afterAutospacing="0"/>
        <w:ind w:left="0" w:firstLine="567"/>
        <w:jc w:val="both"/>
        <w:rPr>
          <w:sz w:val="28"/>
          <w:szCs w:val="28"/>
          <w:lang w:val="ro-RO" w:eastAsia="ru-MD"/>
        </w:rPr>
      </w:pPr>
      <w:r w:rsidRPr="00206FF5">
        <w:rPr>
          <w:sz w:val="28"/>
          <w:szCs w:val="28"/>
          <w:lang w:val="ro-RO" w:eastAsia="ru-MD"/>
        </w:rPr>
        <w:t>la noțiunea de „bancă centrală de date a cadastrului bunurilor imobile”, cuvintele „</w:t>
      </w:r>
      <w:r w:rsidRPr="00206FF5">
        <w:rPr>
          <w:i/>
          <w:iCs/>
          <w:sz w:val="28"/>
          <w:szCs w:val="28"/>
          <w:lang w:val="ro-RO" w:eastAsia="ru-MD"/>
        </w:rPr>
        <w:t>valoarea bunurilor în scopul impozitării</w:t>
      </w:r>
      <w:r w:rsidRPr="00206FF5">
        <w:rPr>
          <w:sz w:val="28"/>
          <w:szCs w:val="28"/>
          <w:lang w:val="ro-RO" w:eastAsia="ru-MD"/>
        </w:rPr>
        <w:t>” se substituie cu cuvintele „</w:t>
      </w:r>
      <w:r w:rsidRPr="00206FF5">
        <w:rPr>
          <w:i/>
          <w:iCs/>
          <w:sz w:val="28"/>
          <w:szCs w:val="28"/>
          <w:lang w:val="ro-RO" w:eastAsia="ru-MD"/>
        </w:rPr>
        <w:t>valoarea estimată a bunurilor imobile</w:t>
      </w:r>
      <w:r w:rsidRPr="00206FF5">
        <w:rPr>
          <w:sz w:val="28"/>
          <w:szCs w:val="28"/>
          <w:lang w:val="ro-RO" w:eastAsia="ru-MD"/>
        </w:rPr>
        <w:t>”;</w:t>
      </w:r>
    </w:p>
    <w:p w14:paraId="15C708AA" w14:textId="4B26476D" w:rsidR="008212EA" w:rsidRPr="00206FF5" w:rsidRDefault="008212EA" w:rsidP="000E6056">
      <w:pPr>
        <w:pStyle w:val="NormalWeb"/>
        <w:numPr>
          <w:ilvl w:val="0"/>
          <w:numId w:val="26"/>
        </w:numPr>
        <w:shd w:val="clear" w:color="auto" w:fill="FFFFFF"/>
        <w:tabs>
          <w:tab w:val="left" w:pos="709"/>
          <w:tab w:val="left" w:pos="851"/>
          <w:tab w:val="left" w:pos="993"/>
        </w:tabs>
        <w:spacing w:before="0" w:beforeAutospacing="0" w:after="0" w:afterAutospacing="0"/>
        <w:ind w:left="0" w:firstLine="567"/>
        <w:jc w:val="both"/>
        <w:rPr>
          <w:sz w:val="28"/>
          <w:szCs w:val="28"/>
          <w:lang w:val="ro-RO" w:eastAsia="ru-MD"/>
        </w:rPr>
      </w:pPr>
      <w:r w:rsidRPr="00206FF5">
        <w:rPr>
          <w:sz w:val="28"/>
          <w:szCs w:val="28"/>
          <w:lang w:val="ro-RO" w:eastAsia="ru-MD"/>
        </w:rPr>
        <w:t>se completează cu noțiunea</w:t>
      </w:r>
      <w:r w:rsidR="00566E87" w:rsidRPr="00206FF5">
        <w:rPr>
          <w:sz w:val="28"/>
          <w:szCs w:val="28"/>
          <w:lang w:val="ro-RO" w:eastAsia="ru-MD"/>
        </w:rPr>
        <w:t xml:space="preserve"> </w:t>
      </w:r>
      <w:r w:rsidR="00566E87" w:rsidRPr="00206FF5">
        <w:rPr>
          <w:i/>
          <w:iCs/>
          <w:sz w:val="28"/>
          <w:szCs w:val="28"/>
          <w:lang w:val="ro-RO" w:eastAsia="ru-MD"/>
        </w:rPr>
        <w:t>”certificat de competență profesională</w:t>
      </w:r>
      <w:r w:rsidR="00F84CDD" w:rsidRPr="00206FF5">
        <w:rPr>
          <w:i/>
          <w:iCs/>
          <w:sz w:val="28"/>
          <w:szCs w:val="28"/>
          <w:lang w:val="ro-RO" w:eastAsia="ru-MD"/>
        </w:rPr>
        <w:t xml:space="preserve">, </w:t>
      </w:r>
      <w:r w:rsidR="00F84CDD" w:rsidRPr="00206FF5">
        <w:rPr>
          <w:i/>
          <w:iCs/>
          <w:sz w:val="28"/>
          <w:szCs w:val="28"/>
          <w:lang w:val="ro-RO"/>
        </w:rPr>
        <w:t xml:space="preserve">certificat al inginerului cadastral și </w:t>
      </w:r>
      <w:proofErr w:type="spellStart"/>
      <w:r w:rsidR="00F84CDD" w:rsidRPr="00206FF5">
        <w:rPr>
          <w:bCs/>
          <w:i/>
          <w:iCs/>
          <w:sz w:val="28"/>
          <w:szCs w:val="28"/>
          <w:lang w:val="en-US"/>
        </w:rPr>
        <w:t>lucrare</w:t>
      </w:r>
      <w:proofErr w:type="spellEnd"/>
      <w:r w:rsidR="00F84CDD" w:rsidRPr="00206FF5">
        <w:rPr>
          <w:bCs/>
          <w:i/>
          <w:iCs/>
          <w:sz w:val="28"/>
          <w:szCs w:val="28"/>
          <w:lang w:val="en-US"/>
        </w:rPr>
        <w:t xml:space="preserve"> </w:t>
      </w:r>
      <w:proofErr w:type="spellStart"/>
      <w:r w:rsidR="00F84CDD" w:rsidRPr="00206FF5">
        <w:rPr>
          <w:bCs/>
          <w:i/>
          <w:iCs/>
          <w:sz w:val="28"/>
          <w:szCs w:val="28"/>
          <w:lang w:val="en-US"/>
        </w:rPr>
        <w:t>cadastrală</w:t>
      </w:r>
      <w:proofErr w:type="spellEnd"/>
      <w:r w:rsidR="00566E87" w:rsidRPr="00206FF5">
        <w:rPr>
          <w:sz w:val="28"/>
          <w:szCs w:val="28"/>
          <w:lang w:val="ro-RO" w:eastAsia="ru-MD"/>
        </w:rPr>
        <w:t>” cu următorul cuprins</w:t>
      </w:r>
      <w:r w:rsidRPr="00206FF5">
        <w:rPr>
          <w:sz w:val="28"/>
          <w:szCs w:val="28"/>
          <w:lang w:val="ro-RO" w:eastAsia="ru-MD"/>
        </w:rPr>
        <w:t xml:space="preserve">: </w:t>
      </w:r>
    </w:p>
    <w:p w14:paraId="022CD461" w14:textId="300B2847" w:rsidR="00110585" w:rsidRPr="00206FF5" w:rsidRDefault="00566E87" w:rsidP="000E6056">
      <w:pPr>
        <w:pStyle w:val="NormalWeb"/>
        <w:shd w:val="clear" w:color="auto" w:fill="FFFFFF"/>
        <w:tabs>
          <w:tab w:val="left" w:pos="720"/>
          <w:tab w:val="left" w:pos="993"/>
        </w:tabs>
        <w:spacing w:before="0" w:beforeAutospacing="0" w:after="0" w:afterAutospacing="0"/>
        <w:ind w:firstLine="426"/>
        <w:jc w:val="both"/>
        <w:rPr>
          <w:sz w:val="28"/>
          <w:szCs w:val="28"/>
          <w:lang w:val="ro-RO" w:eastAsia="ru-MD"/>
        </w:rPr>
      </w:pPr>
      <w:r w:rsidRPr="00206FF5">
        <w:rPr>
          <w:i/>
          <w:iCs/>
          <w:sz w:val="28"/>
          <w:szCs w:val="28"/>
          <w:lang w:val="ro-RO" w:eastAsia="ru-MD"/>
        </w:rPr>
        <w:t>”</w:t>
      </w:r>
      <w:r w:rsidR="00110585" w:rsidRPr="00206FF5">
        <w:rPr>
          <w:i/>
          <w:iCs/>
          <w:sz w:val="28"/>
          <w:szCs w:val="28"/>
          <w:lang w:val="ro-RO" w:eastAsia="ru-MD"/>
        </w:rPr>
        <w:t xml:space="preserve">certificat de competență profesională </w:t>
      </w:r>
      <w:r w:rsidR="00110585" w:rsidRPr="00206FF5">
        <w:rPr>
          <w:sz w:val="28"/>
          <w:szCs w:val="28"/>
          <w:lang w:val="ro-RO" w:eastAsia="ru-MD"/>
        </w:rPr>
        <w:t>- reprezintă documentul oficial, eliberat pe un termen de 5 ani</w:t>
      </w:r>
      <w:r w:rsidR="00330B63" w:rsidRPr="00206FF5">
        <w:rPr>
          <w:sz w:val="28"/>
          <w:szCs w:val="28"/>
          <w:lang w:val="ro-RO" w:eastAsia="ru-MD"/>
        </w:rPr>
        <w:t>,</w:t>
      </w:r>
      <w:r w:rsidR="00110585" w:rsidRPr="00206FF5">
        <w:rPr>
          <w:sz w:val="28"/>
          <w:szCs w:val="28"/>
          <w:lang w:val="ro-RO" w:eastAsia="ru-MD"/>
        </w:rPr>
        <w:t xml:space="preserve"> de către </w:t>
      </w:r>
      <w:r w:rsidR="002D142D" w:rsidRPr="00206FF5">
        <w:rPr>
          <w:sz w:val="28"/>
          <w:szCs w:val="28"/>
          <w:lang w:val="ro-RO" w:eastAsia="ru-MD"/>
        </w:rPr>
        <w:t xml:space="preserve">o </w:t>
      </w:r>
      <w:r w:rsidR="00110585" w:rsidRPr="00206FF5">
        <w:rPr>
          <w:sz w:val="28"/>
          <w:szCs w:val="28"/>
          <w:lang w:val="ro-RO" w:eastAsia="ru-MD"/>
        </w:rPr>
        <w:t>instituți</w:t>
      </w:r>
      <w:r w:rsidR="002D142D" w:rsidRPr="00206FF5">
        <w:rPr>
          <w:sz w:val="28"/>
          <w:szCs w:val="28"/>
          <w:lang w:val="ro-RO" w:eastAsia="ru-MD"/>
        </w:rPr>
        <w:t>e</w:t>
      </w:r>
      <w:r w:rsidR="00110585" w:rsidRPr="00206FF5">
        <w:rPr>
          <w:sz w:val="28"/>
          <w:szCs w:val="28"/>
          <w:lang w:val="ro-RO" w:eastAsia="ru-MD"/>
        </w:rPr>
        <w:t xml:space="preserve"> acreditată, care desfășoară programe de formare profesională în domeniul </w:t>
      </w:r>
      <w:r w:rsidR="005C2B4B" w:rsidRPr="00206FF5">
        <w:rPr>
          <w:sz w:val="28"/>
          <w:szCs w:val="28"/>
          <w:shd w:val="clear" w:color="auto" w:fill="FFFFFF"/>
          <w:lang w:val="ro-RO" w:eastAsia="ru-MD"/>
        </w:rPr>
        <w:t>cadastrului</w:t>
      </w:r>
      <w:r w:rsidR="00110585" w:rsidRPr="00206FF5">
        <w:rPr>
          <w:sz w:val="28"/>
          <w:szCs w:val="28"/>
          <w:shd w:val="clear" w:color="auto" w:fill="FFFFFF"/>
          <w:lang w:val="ro-RO" w:eastAsia="ru-MD"/>
        </w:rPr>
        <w:t xml:space="preserve"> bunurilor imobile </w:t>
      </w:r>
      <w:r w:rsidR="00110585" w:rsidRPr="00206FF5">
        <w:rPr>
          <w:sz w:val="28"/>
          <w:szCs w:val="28"/>
          <w:lang w:val="ro-RO" w:eastAsia="ru-MD"/>
        </w:rPr>
        <w:t>și care confirmă calificarea profesională a titularului în domeniu.</w:t>
      </w:r>
    </w:p>
    <w:p w14:paraId="57251F27" w14:textId="77777777" w:rsidR="00DF7115" w:rsidRPr="00206FF5" w:rsidRDefault="00D25979" w:rsidP="000E6056">
      <w:pPr>
        <w:pStyle w:val="ListParagraph"/>
        <w:tabs>
          <w:tab w:val="left" w:pos="1080"/>
        </w:tabs>
        <w:spacing w:after="0" w:line="240" w:lineRule="auto"/>
        <w:ind w:left="0" w:firstLine="567"/>
        <w:jc w:val="both"/>
        <w:rPr>
          <w:rFonts w:ascii="Times New Roman" w:hAnsi="Times New Roman" w:cs="Times New Roman"/>
          <w:i/>
          <w:iCs/>
          <w:sz w:val="28"/>
          <w:szCs w:val="28"/>
          <w:lang w:val="ro-RO"/>
        </w:rPr>
      </w:pPr>
      <w:r w:rsidRPr="00206FF5">
        <w:rPr>
          <w:rFonts w:ascii="Times New Roman" w:hAnsi="Times New Roman" w:cs="Times New Roman"/>
          <w:i/>
          <w:iCs/>
          <w:sz w:val="28"/>
          <w:szCs w:val="28"/>
          <w:lang w:val="ro-RO"/>
        </w:rPr>
        <w:t>certificat al</w:t>
      </w:r>
      <w:r w:rsidR="0075284F" w:rsidRPr="00206FF5">
        <w:rPr>
          <w:rFonts w:ascii="Times New Roman" w:hAnsi="Times New Roman" w:cs="Times New Roman"/>
          <w:i/>
          <w:iCs/>
          <w:sz w:val="28"/>
          <w:szCs w:val="28"/>
          <w:lang w:val="ro-RO"/>
        </w:rPr>
        <w:t xml:space="preserve"> </w:t>
      </w:r>
      <w:r w:rsidR="00F154D4" w:rsidRPr="00206FF5">
        <w:rPr>
          <w:rFonts w:ascii="Times New Roman" w:hAnsi="Times New Roman" w:cs="Times New Roman"/>
          <w:i/>
          <w:iCs/>
          <w:sz w:val="28"/>
          <w:szCs w:val="28"/>
          <w:lang w:val="ro-RO"/>
        </w:rPr>
        <w:t>inginerului cadastral</w:t>
      </w:r>
      <w:r w:rsidR="0075284F" w:rsidRPr="00206FF5">
        <w:rPr>
          <w:rFonts w:ascii="Times New Roman" w:hAnsi="Times New Roman" w:cs="Times New Roman"/>
          <w:i/>
          <w:iCs/>
          <w:sz w:val="28"/>
          <w:szCs w:val="28"/>
          <w:lang w:val="ro-RO"/>
        </w:rPr>
        <w:t xml:space="preserve"> </w:t>
      </w:r>
      <w:r w:rsidR="0075284F" w:rsidRPr="00206FF5">
        <w:rPr>
          <w:rFonts w:ascii="Times New Roman" w:hAnsi="Times New Roman" w:cs="Times New Roman"/>
          <w:sz w:val="28"/>
          <w:szCs w:val="28"/>
          <w:lang w:val="ro-RO"/>
        </w:rPr>
        <w:t xml:space="preserve">– act permisiv eliberat de către Comisia de certificare a specialiștilor în domeniul </w:t>
      </w:r>
      <w:r w:rsidR="00F154D4" w:rsidRPr="00206FF5">
        <w:rPr>
          <w:rFonts w:ascii="Times New Roman" w:hAnsi="Times New Roman" w:cs="Times New Roman"/>
          <w:sz w:val="28"/>
          <w:szCs w:val="28"/>
          <w:lang w:val="ro-RO"/>
        </w:rPr>
        <w:t>cadastrului</w:t>
      </w:r>
      <w:r w:rsidR="0075284F" w:rsidRPr="00206FF5">
        <w:rPr>
          <w:rFonts w:ascii="Times New Roman" w:hAnsi="Times New Roman" w:cs="Times New Roman"/>
          <w:i/>
          <w:iCs/>
          <w:sz w:val="28"/>
          <w:szCs w:val="28"/>
          <w:lang w:val="ro-RO"/>
        </w:rPr>
        <w:t>;</w:t>
      </w:r>
    </w:p>
    <w:p w14:paraId="33543CBD" w14:textId="0CEFFA4F" w:rsidR="00DF42E5" w:rsidRPr="00206FF5" w:rsidRDefault="00DF7115" w:rsidP="000E6056">
      <w:pPr>
        <w:pStyle w:val="ConsPlusTitle"/>
        <w:ind w:firstLine="567"/>
        <w:jc w:val="both"/>
        <w:outlineLvl w:val="0"/>
        <w:rPr>
          <w:rFonts w:ascii="Times New Roman" w:hAnsi="Times New Roman" w:cs="Times New Roman"/>
          <w:i/>
          <w:iCs/>
          <w:sz w:val="28"/>
          <w:szCs w:val="28"/>
          <w:lang w:val="en-US"/>
        </w:rPr>
      </w:pPr>
      <w:proofErr w:type="spellStart"/>
      <w:r w:rsidRPr="00206FF5">
        <w:rPr>
          <w:rFonts w:ascii="Times New Roman" w:hAnsi="Times New Roman" w:cs="Times New Roman"/>
          <w:b w:val="0"/>
          <w:bCs/>
          <w:i/>
          <w:iCs/>
          <w:sz w:val="28"/>
          <w:szCs w:val="28"/>
          <w:lang w:val="en-US"/>
        </w:rPr>
        <w:t>lucrare</w:t>
      </w:r>
      <w:proofErr w:type="spellEnd"/>
      <w:r w:rsidRPr="00206FF5">
        <w:rPr>
          <w:rFonts w:ascii="Times New Roman" w:hAnsi="Times New Roman" w:cs="Times New Roman"/>
          <w:b w:val="0"/>
          <w:bCs/>
          <w:i/>
          <w:iCs/>
          <w:sz w:val="28"/>
          <w:szCs w:val="28"/>
          <w:lang w:val="en-US"/>
        </w:rPr>
        <w:t xml:space="preserve"> </w:t>
      </w:r>
      <w:proofErr w:type="spellStart"/>
      <w:r w:rsidRPr="00206FF5">
        <w:rPr>
          <w:rFonts w:ascii="Times New Roman" w:hAnsi="Times New Roman" w:cs="Times New Roman"/>
          <w:b w:val="0"/>
          <w:bCs/>
          <w:i/>
          <w:iCs/>
          <w:sz w:val="28"/>
          <w:szCs w:val="28"/>
          <w:lang w:val="en-US"/>
        </w:rPr>
        <w:t>cadastrală</w:t>
      </w:r>
      <w:proofErr w:type="spellEnd"/>
      <w:r w:rsidRPr="00206FF5">
        <w:rPr>
          <w:rFonts w:ascii="Times New Roman" w:hAnsi="Times New Roman" w:cs="Times New Roman"/>
          <w:b w:val="0"/>
          <w:bCs/>
          <w:sz w:val="28"/>
          <w:szCs w:val="28"/>
          <w:lang w:val="en-US"/>
        </w:rPr>
        <w:t xml:space="preserve"> - </w:t>
      </w:r>
      <w:proofErr w:type="spellStart"/>
      <w:r w:rsidRPr="00206FF5">
        <w:rPr>
          <w:rFonts w:ascii="Times New Roman" w:hAnsi="Times New Roman" w:cs="Times New Roman"/>
          <w:b w:val="0"/>
          <w:bCs/>
          <w:sz w:val="28"/>
          <w:szCs w:val="28"/>
          <w:lang w:val="en-US"/>
        </w:rPr>
        <w:t>totalitatea</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operațiunilor</w:t>
      </w:r>
      <w:proofErr w:type="spellEnd"/>
      <w:r w:rsidRPr="00206FF5">
        <w:rPr>
          <w:rFonts w:ascii="Times New Roman" w:hAnsi="Times New Roman" w:cs="Times New Roman"/>
          <w:b w:val="0"/>
          <w:bCs/>
          <w:sz w:val="28"/>
          <w:szCs w:val="28"/>
          <w:lang w:val="en-US"/>
        </w:rPr>
        <w:t xml:space="preserve"> de </w:t>
      </w:r>
      <w:proofErr w:type="spellStart"/>
      <w:r w:rsidRPr="00206FF5">
        <w:rPr>
          <w:rFonts w:ascii="Times New Roman" w:hAnsi="Times New Roman" w:cs="Times New Roman"/>
          <w:b w:val="0"/>
          <w:bCs/>
          <w:sz w:val="28"/>
          <w:szCs w:val="28"/>
          <w:lang w:val="en-US"/>
        </w:rPr>
        <w:t>teren</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și</w:t>
      </w:r>
      <w:proofErr w:type="spellEnd"/>
      <w:r w:rsidRPr="00206FF5">
        <w:rPr>
          <w:rFonts w:ascii="Times New Roman" w:hAnsi="Times New Roman" w:cs="Times New Roman"/>
          <w:b w:val="0"/>
          <w:bCs/>
          <w:sz w:val="28"/>
          <w:szCs w:val="28"/>
          <w:lang w:val="en-US"/>
        </w:rPr>
        <w:t xml:space="preserve"> de </w:t>
      </w:r>
      <w:proofErr w:type="spellStart"/>
      <w:r w:rsidRPr="00206FF5">
        <w:rPr>
          <w:rFonts w:ascii="Times New Roman" w:hAnsi="Times New Roman" w:cs="Times New Roman"/>
          <w:b w:val="0"/>
          <w:bCs/>
          <w:sz w:val="28"/>
          <w:szCs w:val="28"/>
          <w:lang w:val="en-US"/>
        </w:rPr>
        <w:t>birou</w:t>
      </w:r>
      <w:proofErr w:type="spellEnd"/>
      <w:r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prin</w:t>
      </w:r>
      <w:proofErr w:type="spellEnd"/>
      <w:r w:rsidR="00CE5079" w:rsidRPr="00206FF5">
        <w:rPr>
          <w:rFonts w:ascii="Times New Roman" w:hAnsi="Times New Roman" w:cs="Times New Roman"/>
          <w:b w:val="0"/>
          <w:bCs/>
          <w:sz w:val="28"/>
          <w:szCs w:val="28"/>
          <w:lang w:val="en-US"/>
        </w:rPr>
        <w:t xml:space="preserve"> care se </w:t>
      </w:r>
      <w:proofErr w:type="spellStart"/>
      <w:r w:rsidR="00CE5079" w:rsidRPr="00206FF5">
        <w:rPr>
          <w:rFonts w:ascii="Times New Roman" w:hAnsi="Times New Roman" w:cs="Times New Roman"/>
          <w:b w:val="0"/>
          <w:bCs/>
          <w:sz w:val="28"/>
          <w:szCs w:val="28"/>
          <w:lang w:val="en-US"/>
        </w:rPr>
        <w:t>realizează</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identificarea</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și</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măsurarea</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bunului</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imobil</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prelucrarea</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datelor</w:t>
      </w:r>
      <w:proofErr w:type="spellEnd"/>
      <w:r w:rsidR="00CE5079"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întocmirea</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document</w:t>
      </w:r>
      <w:r w:rsidR="00CE5079" w:rsidRPr="00206FF5">
        <w:rPr>
          <w:rFonts w:ascii="Times New Roman" w:hAnsi="Times New Roman" w:cs="Times New Roman"/>
          <w:b w:val="0"/>
          <w:bCs/>
          <w:sz w:val="28"/>
          <w:szCs w:val="28"/>
          <w:lang w:val="en-US"/>
        </w:rPr>
        <w:t>ației</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tehnice</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în</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modul</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stabilit</w:t>
      </w:r>
      <w:proofErr w:type="spellEnd"/>
      <w:r w:rsidR="00CE5079" w:rsidRPr="00206FF5">
        <w:rPr>
          <w:rFonts w:ascii="Times New Roman" w:hAnsi="Times New Roman" w:cs="Times New Roman"/>
          <w:b w:val="0"/>
          <w:bCs/>
          <w:sz w:val="28"/>
          <w:szCs w:val="28"/>
          <w:lang w:val="en-US"/>
        </w:rPr>
        <w:t xml:space="preserve"> de </w:t>
      </w:r>
      <w:proofErr w:type="spellStart"/>
      <w:r w:rsidR="00CE5079" w:rsidRPr="00206FF5">
        <w:rPr>
          <w:rFonts w:ascii="Times New Roman" w:hAnsi="Times New Roman" w:cs="Times New Roman"/>
          <w:b w:val="0"/>
          <w:bCs/>
          <w:sz w:val="28"/>
          <w:szCs w:val="28"/>
          <w:lang w:val="en-US"/>
        </w:rPr>
        <w:t>autoritatea</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administrativă</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central</w:t>
      </w:r>
      <w:r w:rsidR="00F36EED" w:rsidRPr="00206FF5">
        <w:rPr>
          <w:rFonts w:ascii="Times New Roman" w:hAnsi="Times New Roman" w:cs="Times New Roman"/>
          <w:b w:val="0"/>
          <w:bCs/>
          <w:sz w:val="28"/>
          <w:szCs w:val="28"/>
          <w:lang w:val="en-US"/>
        </w:rPr>
        <w:t>ă</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în</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domeniul</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cadastrului</w:t>
      </w:r>
      <w:proofErr w:type="spellEnd"/>
      <w:r w:rsidR="00CE5079"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bunurilor</w:t>
      </w:r>
      <w:proofErr w:type="spellEnd"/>
      <w:r w:rsidR="00CE5079" w:rsidRPr="00206FF5">
        <w:rPr>
          <w:rFonts w:ascii="Times New Roman" w:hAnsi="Times New Roman" w:cs="Times New Roman"/>
          <w:b w:val="0"/>
          <w:bCs/>
          <w:sz w:val="28"/>
          <w:szCs w:val="28"/>
          <w:lang w:val="en-US"/>
        </w:rPr>
        <w:t xml:space="preserve"> </w:t>
      </w:r>
      <w:proofErr w:type="spellStart"/>
      <w:r w:rsidR="00961888" w:rsidRPr="00206FF5">
        <w:rPr>
          <w:rFonts w:ascii="Times New Roman" w:hAnsi="Times New Roman" w:cs="Times New Roman"/>
          <w:b w:val="0"/>
          <w:bCs/>
          <w:sz w:val="28"/>
          <w:szCs w:val="28"/>
          <w:lang w:val="en-US"/>
        </w:rPr>
        <w:t>imobile</w:t>
      </w:r>
      <w:proofErr w:type="spellEnd"/>
      <w:r w:rsidR="00961888" w:rsidRPr="00206FF5">
        <w:rPr>
          <w:rFonts w:ascii="Times New Roman" w:hAnsi="Times New Roman" w:cs="Times New Roman"/>
          <w:b w:val="0"/>
          <w:bCs/>
          <w:sz w:val="28"/>
          <w:szCs w:val="28"/>
          <w:lang w:val="en-US"/>
        </w:rPr>
        <w:t xml:space="preserve"> </w:t>
      </w:r>
      <w:proofErr w:type="spellStart"/>
      <w:r w:rsidR="00961888" w:rsidRPr="00206FF5">
        <w:rPr>
          <w:rFonts w:ascii="Times New Roman" w:hAnsi="Times New Roman" w:cs="Times New Roman"/>
          <w:b w:val="0"/>
          <w:bCs/>
          <w:sz w:val="28"/>
          <w:szCs w:val="28"/>
          <w:lang w:val="en-US"/>
        </w:rPr>
        <w:t>și</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asumarea</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corectitudinii</w:t>
      </w:r>
      <w:proofErr w:type="spellEnd"/>
      <w:r w:rsidRPr="00206FF5">
        <w:rPr>
          <w:rFonts w:ascii="Times New Roman" w:hAnsi="Times New Roman" w:cs="Times New Roman"/>
          <w:b w:val="0"/>
          <w:bCs/>
          <w:sz w:val="28"/>
          <w:szCs w:val="28"/>
          <w:lang w:val="en-US"/>
        </w:rPr>
        <w:t xml:space="preserve"> </w:t>
      </w:r>
      <w:r w:rsidR="00961888" w:rsidRPr="00206FF5">
        <w:rPr>
          <w:rFonts w:ascii="Times New Roman" w:hAnsi="Times New Roman" w:cs="Times New Roman"/>
          <w:b w:val="0"/>
          <w:bCs/>
          <w:sz w:val="28"/>
          <w:szCs w:val="28"/>
          <w:lang w:val="en-US"/>
        </w:rPr>
        <w:t xml:space="preserve">a </w:t>
      </w:r>
      <w:proofErr w:type="spellStart"/>
      <w:r w:rsidR="00961888" w:rsidRPr="00206FF5">
        <w:rPr>
          <w:rFonts w:ascii="Times New Roman" w:hAnsi="Times New Roman" w:cs="Times New Roman"/>
          <w:b w:val="0"/>
          <w:bCs/>
          <w:sz w:val="28"/>
          <w:szCs w:val="28"/>
          <w:lang w:val="en-US"/>
        </w:rPr>
        <w:t>documentației</w:t>
      </w:r>
      <w:proofErr w:type="spellEnd"/>
      <w:r w:rsidR="00961888" w:rsidRPr="00206FF5">
        <w:rPr>
          <w:rFonts w:ascii="Times New Roman" w:hAnsi="Times New Roman" w:cs="Times New Roman"/>
          <w:b w:val="0"/>
          <w:bCs/>
          <w:sz w:val="28"/>
          <w:szCs w:val="28"/>
          <w:lang w:val="en-US"/>
        </w:rPr>
        <w:t xml:space="preserve"> </w:t>
      </w:r>
      <w:proofErr w:type="spellStart"/>
      <w:r w:rsidR="00961888" w:rsidRPr="00206FF5">
        <w:rPr>
          <w:rFonts w:ascii="Times New Roman" w:hAnsi="Times New Roman" w:cs="Times New Roman"/>
          <w:b w:val="0"/>
          <w:bCs/>
          <w:sz w:val="28"/>
          <w:szCs w:val="28"/>
          <w:lang w:val="en-US"/>
        </w:rPr>
        <w:t>întocmite</w:t>
      </w:r>
      <w:proofErr w:type="spellEnd"/>
      <w:r w:rsidR="00961888" w:rsidRPr="00206FF5">
        <w:rPr>
          <w:rFonts w:ascii="Times New Roman" w:hAnsi="Times New Roman" w:cs="Times New Roman"/>
          <w:b w:val="0"/>
          <w:bCs/>
          <w:sz w:val="28"/>
          <w:szCs w:val="28"/>
          <w:lang w:val="en-US"/>
        </w:rPr>
        <w:t>,</w:t>
      </w:r>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prin</w:t>
      </w:r>
      <w:proofErr w:type="spellEnd"/>
      <w:r w:rsidRPr="00206FF5">
        <w:rPr>
          <w:rFonts w:ascii="Times New Roman" w:hAnsi="Times New Roman" w:cs="Times New Roman"/>
          <w:b w:val="0"/>
          <w:bCs/>
          <w:sz w:val="28"/>
          <w:szCs w:val="28"/>
          <w:lang w:val="en-US"/>
        </w:rPr>
        <w:t xml:space="preserve"> </w:t>
      </w:r>
      <w:proofErr w:type="spellStart"/>
      <w:r w:rsidR="00CE5079" w:rsidRPr="00206FF5">
        <w:rPr>
          <w:rFonts w:ascii="Times New Roman" w:hAnsi="Times New Roman" w:cs="Times New Roman"/>
          <w:b w:val="0"/>
          <w:bCs/>
          <w:sz w:val="28"/>
          <w:szCs w:val="28"/>
          <w:lang w:val="en-US"/>
        </w:rPr>
        <w:t>aplicarea</w:t>
      </w:r>
      <w:proofErr w:type="spellEnd"/>
      <w:r w:rsidR="00CE5079"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semnătur</w:t>
      </w:r>
      <w:r w:rsidR="00CE5079" w:rsidRPr="00206FF5">
        <w:rPr>
          <w:rFonts w:ascii="Times New Roman" w:hAnsi="Times New Roman" w:cs="Times New Roman"/>
          <w:b w:val="0"/>
          <w:bCs/>
          <w:sz w:val="28"/>
          <w:szCs w:val="28"/>
          <w:lang w:val="en-US"/>
        </w:rPr>
        <w:t>ii</w:t>
      </w:r>
      <w:proofErr w:type="spellEnd"/>
      <w:r w:rsidRPr="00206FF5">
        <w:rPr>
          <w:rFonts w:ascii="Times New Roman" w:hAnsi="Times New Roman" w:cs="Times New Roman"/>
          <w:b w:val="0"/>
          <w:bCs/>
          <w:sz w:val="28"/>
          <w:szCs w:val="28"/>
          <w:lang w:val="en-US"/>
        </w:rPr>
        <w:t xml:space="preserve"> </w:t>
      </w:r>
      <w:proofErr w:type="spellStart"/>
      <w:r w:rsidR="00E62CC4" w:rsidRPr="00206FF5">
        <w:rPr>
          <w:rFonts w:ascii="Times New Roman" w:hAnsi="Times New Roman" w:cs="Times New Roman"/>
          <w:b w:val="0"/>
          <w:bCs/>
          <w:sz w:val="28"/>
          <w:szCs w:val="28"/>
          <w:lang w:val="en-US"/>
        </w:rPr>
        <w:t>inginerului</w:t>
      </w:r>
      <w:proofErr w:type="spellEnd"/>
      <w:r w:rsidR="00E62CC4" w:rsidRPr="00206FF5">
        <w:rPr>
          <w:rFonts w:ascii="Times New Roman" w:hAnsi="Times New Roman" w:cs="Times New Roman"/>
          <w:b w:val="0"/>
          <w:bCs/>
          <w:sz w:val="28"/>
          <w:szCs w:val="28"/>
          <w:lang w:val="en-US"/>
        </w:rPr>
        <w:t xml:space="preserve"> cadastral </w:t>
      </w:r>
      <w:proofErr w:type="spellStart"/>
      <w:r w:rsidR="00E62CC4" w:rsidRPr="00206FF5">
        <w:rPr>
          <w:rFonts w:ascii="Times New Roman" w:hAnsi="Times New Roman" w:cs="Times New Roman"/>
          <w:b w:val="0"/>
          <w:bCs/>
          <w:sz w:val="28"/>
          <w:szCs w:val="28"/>
          <w:lang w:val="en-US"/>
        </w:rPr>
        <w:t>certificat</w:t>
      </w:r>
      <w:proofErr w:type="spellEnd"/>
      <w:r w:rsidRPr="00206FF5">
        <w:rPr>
          <w:rFonts w:ascii="Times New Roman" w:hAnsi="Times New Roman" w:cs="Times New Roman"/>
          <w:b w:val="0"/>
          <w:bCs/>
          <w:sz w:val="28"/>
          <w:szCs w:val="28"/>
          <w:lang w:val="en-US"/>
        </w:rPr>
        <w:t>.</w:t>
      </w:r>
      <w:r w:rsidR="00C37503" w:rsidRPr="00206FF5">
        <w:rPr>
          <w:rFonts w:ascii="Times New Roman" w:hAnsi="Times New Roman" w:cs="Times New Roman"/>
          <w:b w:val="0"/>
          <w:bCs/>
          <w:sz w:val="28"/>
          <w:szCs w:val="28"/>
          <w:lang w:val="ro-RO"/>
        </w:rPr>
        <w:t>”</w:t>
      </w:r>
    </w:p>
    <w:p w14:paraId="332606BD" w14:textId="77777777" w:rsidR="005D1784" w:rsidRPr="00206FF5" w:rsidRDefault="005D1784" w:rsidP="000E6056">
      <w:pPr>
        <w:pStyle w:val="ListParagraph"/>
        <w:tabs>
          <w:tab w:val="left" w:pos="1080"/>
        </w:tabs>
        <w:spacing w:after="0" w:line="240" w:lineRule="auto"/>
        <w:ind w:left="0" w:firstLine="567"/>
        <w:jc w:val="both"/>
        <w:rPr>
          <w:rFonts w:ascii="Times New Roman" w:hAnsi="Times New Roman" w:cs="Times New Roman"/>
          <w:i/>
          <w:iCs/>
          <w:sz w:val="16"/>
          <w:szCs w:val="16"/>
          <w:lang w:val="ro-RO"/>
        </w:rPr>
      </w:pPr>
    </w:p>
    <w:p w14:paraId="15EEFCC0" w14:textId="08A5E0AF" w:rsidR="00A746D2" w:rsidRPr="00206FF5" w:rsidRDefault="00A746D2" w:rsidP="000E6056">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La articolul</w:t>
      </w:r>
      <w:r w:rsidR="00110585" w:rsidRPr="00206FF5">
        <w:rPr>
          <w:rFonts w:ascii="Times New Roman" w:hAnsi="Times New Roman" w:cs="Times New Roman"/>
          <w:b/>
          <w:bCs/>
          <w:sz w:val="28"/>
          <w:szCs w:val="28"/>
          <w:lang w:val="ro-RO"/>
        </w:rPr>
        <w:t xml:space="preserve"> </w:t>
      </w:r>
      <w:r w:rsidRPr="00206FF5">
        <w:rPr>
          <w:rFonts w:ascii="Times New Roman" w:hAnsi="Times New Roman" w:cs="Times New Roman"/>
          <w:b/>
          <w:bCs/>
          <w:sz w:val="28"/>
          <w:szCs w:val="28"/>
          <w:lang w:val="ro-RO"/>
        </w:rPr>
        <w:t xml:space="preserve">3, </w:t>
      </w:r>
      <w:r w:rsidR="005D1784" w:rsidRPr="00206FF5">
        <w:rPr>
          <w:rFonts w:ascii="Times New Roman" w:hAnsi="Times New Roman" w:cs="Times New Roman"/>
          <w:b/>
          <w:bCs/>
          <w:sz w:val="28"/>
          <w:szCs w:val="28"/>
          <w:lang w:val="ro-RO"/>
        </w:rPr>
        <w:t xml:space="preserve">aliniat  </w:t>
      </w:r>
      <w:r w:rsidRPr="00206FF5">
        <w:rPr>
          <w:rFonts w:ascii="Times New Roman" w:hAnsi="Times New Roman" w:cs="Times New Roman"/>
          <w:b/>
          <w:bCs/>
          <w:sz w:val="28"/>
          <w:szCs w:val="28"/>
          <w:lang w:val="ro-RO"/>
        </w:rPr>
        <w:t>(2</w:t>
      </w:r>
      <w:r w:rsidRPr="00206FF5">
        <w:rPr>
          <w:rFonts w:ascii="Times New Roman" w:hAnsi="Times New Roman" w:cs="Times New Roman"/>
          <w:sz w:val="28"/>
          <w:szCs w:val="28"/>
          <w:lang w:val="ro-RO"/>
        </w:rPr>
        <w:t>) cuvintele</w:t>
      </w:r>
      <w:r w:rsidRPr="00206FF5">
        <w:rPr>
          <w:rFonts w:ascii="Times New Roman" w:hAnsi="Times New Roman" w:cs="Times New Roman"/>
          <w:b/>
          <w:bCs/>
          <w:sz w:val="28"/>
          <w:szCs w:val="28"/>
          <w:lang w:val="ro-RO"/>
        </w:rPr>
        <w:t xml:space="preserve"> </w:t>
      </w:r>
      <w:r w:rsidRPr="00206FF5">
        <w:rPr>
          <w:rFonts w:ascii="Times New Roman" w:hAnsi="Times New Roman" w:cs="Times New Roman"/>
          <w:sz w:val="28"/>
          <w:szCs w:val="28"/>
          <w:lang w:val="ro-RO"/>
        </w:rPr>
        <w:t>”</w:t>
      </w:r>
      <w:r w:rsidRPr="00206FF5">
        <w:rPr>
          <w:rFonts w:ascii="Times New Roman" w:hAnsi="Times New Roman" w:cs="Times New Roman"/>
          <w:sz w:val="28"/>
          <w:szCs w:val="28"/>
          <w:shd w:val="clear" w:color="auto" w:fill="FFFFFF"/>
          <w:lang w:val="ro-RO"/>
        </w:rPr>
        <w:t xml:space="preserve">în raza sa de </w:t>
      </w:r>
      <w:r w:rsidR="005D1784" w:rsidRPr="00206FF5">
        <w:rPr>
          <w:rFonts w:ascii="Times New Roman" w:hAnsi="Times New Roman" w:cs="Times New Roman"/>
          <w:sz w:val="28"/>
          <w:szCs w:val="28"/>
          <w:shd w:val="clear" w:color="auto" w:fill="FFFFFF"/>
          <w:lang w:val="ro-RO"/>
        </w:rPr>
        <w:t>acțiune</w:t>
      </w:r>
      <w:r w:rsidRPr="00206FF5">
        <w:rPr>
          <w:rFonts w:ascii="Times New Roman" w:hAnsi="Times New Roman" w:cs="Times New Roman"/>
          <w:sz w:val="28"/>
          <w:szCs w:val="28"/>
          <w:shd w:val="clear" w:color="auto" w:fill="FFFFFF"/>
          <w:lang w:val="ro-RO"/>
        </w:rPr>
        <w:t xml:space="preserve"> stabilită</w:t>
      </w:r>
      <w:r w:rsidRPr="00206FF5">
        <w:rPr>
          <w:rFonts w:ascii="Times New Roman" w:hAnsi="Times New Roman" w:cs="Times New Roman"/>
          <w:sz w:val="28"/>
          <w:szCs w:val="28"/>
          <w:lang w:val="ro-RO"/>
        </w:rPr>
        <w:t>” și substituie cu cuvintele ”în modul stabilit”;</w:t>
      </w:r>
    </w:p>
    <w:p w14:paraId="55B047D2" w14:textId="77777777" w:rsidR="00DF42E5" w:rsidRPr="00206FF5" w:rsidRDefault="00DF42E5" w:rsidP="000E6056">
      <w:pPr>
        <w:pStyle w:val="ListParagraph"/>
        <w:tabs>
          <w:tab w:val="left" w:pos="1080"/>
        </w:tabs>
        <w:spacing w:after="0" w:line="240" w:lineRule="auto"/>
        <w:ind w:firstLine="567"/>
        <w:jc w:val="both"/>
        <w:rPr>
          <w:rFonts w:ascii="Times New Roman" w:hAnsi="Times New Roman" w:cs="Times New Roman"/>
          <w:sz w:val="16"/>
          <w:szCs w:val="16"/>
          <w:lang w:val="ro-RO"/>
        </w:rPr>
      </w:pPr>
    </w:p>
    <w:p w14:paraId="1CD4213C" w14:textId="1E0993E6" w:rsidR="007A5822" w:rsidRPr="00206FF5" w:rsidRDefault="007A5822" w:rsidP="000E6056">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 xml:space="preserve">La articolul 5, </w:t>
      </w:r>
      <w:r w:rsidR="005D1784" w:rsidRPr="00206FF5">
        <w:rPr>
          <w:rFonts w:ascii="Times New Roman" w:hAnsi="Times New Roman" w:cs="Times New Roman"/>
          <w:b/>
          <w:bCs/>
          <w:sz w:val="28"/>
          <w:szCs w:val="28"/>
          <w:lang w:val="ro-RO"/>
        </w:rPr>
        <w:t xml:space="preserve">aliniat  </w:t>
      </w:r>
      <w:r w:rsidRPr="00206FF5">
        <w:rPr>
          <w:rFonts w:ascii="Times New Roman" w:hAnsi="Times New Roman" w:cs="Times New Roman"/>
          <w:b/>
          <w:bCs/>
          <w:sz w:val="28"/>
          <w:szCs w:val="28"/>
          <w:lang w:val="ro-RO"/>
        </w:rPr>
        <w:t xml:space="preserve">(2) </w:t>
      </w:r>
      <w:r w:rsidRPr="00206FF5">
        <w:rPr>
          <w:rFonts w:ascii="Times New Roman" w:hAnsi="Times New Roman" w:cs="Times New Roman"/>
          <w:sz w:val="28"/>
          <w:szCs w:val="28"/>
          <w:lang w:val="ro-RO"/>
        </w:rPr>
        <w:t>va avea următorul cuprins</w:t>
      </w:r>
      <w:r w:rsidRPr="00206FF5">
        <w:rPr>
          <w:rFonts w:ascii="Times New Roman" w:hAnsi="Times New Roman" w:cs="Times New Roman"/>
          <w:b/>
          <w:bCs/>
          <w:sz w:val="28"/>
          <w:szCs w:val="28"/>
          <w:lang w:val="ro-RO"/>
        </w:rPr>
        <w:t>:</w:t>
      </w:r>
    </w:p>
    <w:p w14:paraId="49BA9E7E" w14:textId="192D7CF4" w:rsidR="00F50B53" w:rsidRPr="00206FF5" w:rsidRDefault="000D3626" w:rsidP="000E6056">
      <w:pPr>
        <w:pStyle w:val="ListParagraph"/>
        <w:spacing w:after="0" w:line="240" w:lineRule="auto"/>
        <w:ind w:left="0" w:firstLine="567"/>
        <w:jc w:val="both"/>
        <w:rPr>
          <w:rFonts w:ascii="Times New Roman" w:hAnsi="Times New Roman" w:cs="Times New Roman"/>
          <w:sz w:val="28"/>
          <w:szCs w:val="28"/>
          <w:shd w:val="clear" w:color="auto" w:fill="FFFFFF"/>
          <w:lang w:val="ro-RO"/>
        </w:rPr>
      </w:pPr>
      <w:r w:rsidRPr="00206FF5">
        <w:rPr>
          <w:rFonts w:ascii="Times New Roman" w:hAnsi="Times New Roman" w:cs="Times New Roman"/>
          <w:sz w:val="28"/>
          <w:szCs w:val="28"/>
          <w:shd w:val="clear" w:color="auto" w:fill="FFFFFF"/>
          <w:lang w:val="ro-RO"/>
        </w:rPr>
        <w:t xml:space="preserve">”(2) </w:t>
      </w:r>
      <w:r w:rsidR="007A5822" w:rsidRPr="00206FF5">
        <w:rPr>
          <w:rFonts w:ascii="Times New Roman" w:hAnsi="Times New Roman" w:cs="Times New Roman"/>
          <w:sz w:val="28"/>
          <w:szCs w:val="28"/>
          <w:shd w:val="clear" w:color="auto" w:fill="FFFFFF"/>
          <w:lang w:val="ro-RO"/>
        </w:rPr>
        <w:t>Înregistrarea bunului imobil și a drepturilor asupra lui se efectuează exclusiv de către instituția abilitată cu funcții de implementare a politicii statului în domeniul cadastrului bunurilor imobile (în continuare – </w:t>
      </w:r>
      <w:r w:rsidR="007A5822" w:rsidRPr="00206FF5">
        <w:rPr>
          <w:rStyle w:val="Emphasis"/>
          <w:rFonts w:ascii="Times New Roman" w:hAnsi="Times New Roman" w:cs="Times New Roman"/>
          <w:sz w:val="28"/>
          <w:szCs w:val="28"/>
          <w:shd w:val="clear" w:color="auto" w:fill="FFFFFF"/>
          <w:lang w:val="ro-RO"/>
        </w:rPr>
        <w:t>instituție de implementare</w:t>
      </w:r>
      <w:r w:rsidR="007A5822" w:rsidRPr="00206FF5">
        <w:rPr>
          <w:rFonts w:ascii="Times New Roman" w:hAnsi="Times New Roman" w:cs="Times New Roman"/>
          <w:sz w:val="28"/>
          <w:szCs w:val="28"/>
          <w:shd w:val="clear" w:color="auto" w:fill="FFFFFF"/>
          <w:lang w:val="ro-RO"/>
        </w:rPr>
        <w:t>)</w:t>
      </w:r>
      <w:r w:rsidR="00B917CC" w:rsidRPr="00206FF5">
        <w:rPr>
          <w:rFonts w:ascii="Times New Roman" w:hAnsi="Times New Roman" w:cs="Times New Roman"/>
          <w:sz w:val="28"/>
          <w:szCs w:val="28"/>
          <w:shd w:val="clear" w:color="auto" w:fill="FFFFFF"/>
          <w:lang w:val="ro-RO"/>
        </w:rPr>
        <w:t>,</w:t>
      </w:r>
      <w:r w:rsidR="007A5822" w:rsidRPr="00206FF5">
        <w:rPr>
          <w:rFonts w:ascii="Times New Roman" w:hAnsi="Times New Roman" w:cs="Times New Roman"/>
          <w:sz w:val="28"/>
          <w:szCs w:val="28"/>
          <w:shd w:val="clear" w:color="auto" w:fill="FFFFFF"/>
          <w:lang w:val="ro-RO"/>
        </w:rPr>
        <w:t xml:space="preserve"> cu structurile sale teritoriale (organele cadastrale teritoriale amplasate în centrele raionale, în municipii și în orașele Ceadâr-Lunga și Vulcănești).</w:t>
      </w:r>
    </w:p>
    <w:p w14:paraId="606DFF12" w14:textId="77777777" w:rsidR="007A5822" w:rsidRPr="00206FF5" w:rsidRDefault="007A5822" w:rsidP="000E6056">
      <w:pPr>
        <w:pStyle w:val="ListParagraph"/>
        <w:spacing w:after="0" w:line="240" w:lineRule="auto"/>
        <w:ind w:left="0" w:firstLine="567"/>
        <w:jc w:val="both"/>
        <w:rPr>
          <w:rFonts w:ascii="Times New Roman" w:hAnsi="Times New Roman" w:cs="Times New Roman"/>
          <w:sz w:val="16"/>
          <w:szCs w:val="16"/>
          <w:lang w:val="ro-RO"/>
        </w:rPr>
      </w:pPr>
    </w:p>
    <w:p w14:paraId="6516AADF" w14:textId="79C1B833" w:rsidR="00AD4F39" w:rsidRPr="00206FF5" w:rsidRDefault="00AD4F39" w:rsidP="000E6056">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eastAsia="ro-RO"/>
        </w:rPr>
      </w:pPr>
      <w:r w:rsidRPr="00206FF5">
        <w:rPr>
          <w:rFonts w:ascii="Times New Roman" w:hAnsi="Times New Roman" w:cs="Times New Roman"/>
          <w:b/>
          <w:bCs/>
          <w:sz w:val="28"/>
          <w:szCs w:val="28"/>
          <w:lang w:val="ro-RO"/>
        </w:rPr>
        <w:t>A</w:t>
      </w:r>
      <w:r w:rsidR="000D3626" w:rsidRPr="00206FF5">
        <w:rPr>
          <w:rFonts w:ascii="Times New Roman" w:hAnsi="Times New Roman" w:cs="Times New Roman"/>
          <w:b/>
          <w:bCs/>
          <w:sz w:val="28"/>
          <w:szCs w:val="28"/>
          <w:lang w:val="ro-RO"/>
        </w:rPr>
        <w:t>rt</w:t>
      </w:r>
      <w:r w:rsidRPr="00206FF5">
        <w:rPr>
          <w:rFonts w:ascii="Times New Roman" w:hAnsi="Times New Roman" w:cs="Times New Roman"/>
          <w:b/>
          <w:bCs/>
          <w:sz w:val="28"/>
          <w:szCs w:val="28"/>
          <w:lang w:val="ro-RO"/>
        </w:rPr>
        <w:t>icolul</w:t>
      </w:r>
      <w:r w:rsidR="000D3626" w:rsidRPr="00206FF5">
        <w:rPr>
          <w:rFonts w:ascii="Times New Roman" w:hAnsi="Times New Roman" w:cs="Times New Roman"/>
          <w:b/>
          <w:bCs/>
          <w:sz w:val="28"/>
          <w:szCs w:val="28"/>
          <w:lang w:val="ro-RO" w:eastAsia="ro-RO"/>
        </w:rPr>
        <w:t xml:space="preserve"> 10</w:t>
      </w:r>
      <w:r w:rsidRPr="00206FF5">
        <w:rPr>
          <w:rFonts w:ascii="Times New Roman" w:hAnsi="Times New Roman" w:cs="Times New Roman"/>
          <w:b/>
          <w:bCs/>
          <w:sz w:val="28"/>
          <w:szCs w:val="28"/>
          <w:vertAlign w:val="superscript"/>
          <w:lang w:val="ro-RO" w:eastAsia="ro-RO"/>
        </w:rPr>
        <w:t>1</w:t>
      </w:r>
      <w:r w:rsidRPr="00206FF5">
        <w:rPr>
          <w:rFonts w:ascii="Times New Roman" w:hAnsi="Times New Roman" w:cs="Times New Roman"/>
          <w:sz w:val="28"/>
          <w:szCs w:val="28"/>
          <w:lang w:val="ro-RO" w:eastAsia="ro-RO"/>
        </w:rPr>
        <w:t xml:space="preserve"> se completează cu </w:t>
      </w:r>
      <w:r w:rsidR="005D1784" w:rsidRPr="00206FF5">
        <w:rPr>
          <w:rFonts w:ascii="Times New Roman" w:hAnsi="Times New Roman" w:cs="Times New Roman"/>
          <w:sz w:val="28"/>
          <w:szCs w:val="28"/>
          <w:lang w:val="ro-RO" w:eastAsia="ro-RO"/>
        </w:rPr>
        <w:t xml:space="preserve">litera </w:t>
      </w:r>
      <w:r w:rsidRPr="00206FF5">
        <w:rPr>
          <w:rFonts w:ascii="Times New Roman" w:hAnsi="Times New Roman" w:cs="Times New Roman"/>
          <w:sz w:val="28"/>
          <w:szCs w:val="28"/>
          <w:lang w:val="ro-RO" w:eastAsia="ro-RO"/>
        </w:rPr>
        <w:t>e) cu următorul cuprins:</w:t>
      </w:r>
    </w:p>
    <w:p w14:paraId="2C436EAA" w14:textId="5BF19FA3" w:rsidR="000D3626" w:rsidRPr="00206FF5" w:rsidRDefault="00AD4F39" w:rsidP="000E6056">
      <w:pPr>
        <w:shd w:val="clear" w:color="auto" w:fill="FFFFFF"/>
        <w:tabs>
          <w:tab w:val="left" w:pos="993"/>
        </w:tabs>
        <w:ind w:firstLine="567"/>
        <w:jc w:val="both"/>
        <w:rPr>
          <w:sz w:val="28"/>
          <w:szCs w:val="28"/>
          <w:lang w:val="ro-RO" w:eastAsia="ro-RO"/>
        </w:rPr>
      </w:pPr>
      <w:r w:rsidRPr="00206FF5">
        <w:rPr>
          <w:sz w:val="28"/>
          <w:szCs w:val="28"/>
          <w:lang w:val="ro-RO" w:eastAsia="ro-RO"/>
        </w:rPr>
        <w:t xml:space="preserve">”e) </w:t>
      </w:r>
      <w:r w:rsidR="000D3626" w:rsidRPr="00206FF5">
        <w:rPr>
          <w:sz w:val="28"/>
          <w:szCs w:val="28"/>
          <w:lang w:val="ro-RO" w:eastAsia="ro-RO"/>
        </w:rPr>
        <w:t>elaborează conținutul programului de formare profesională, domeniile de instruire și standardele de evaluare.</w:t>
      </w:r>
      <w:r w:rsidRPr="00206FF5">
        <w:rPr>
          <w:sz w:val="28"/>
          <w:szCs w:val="28"/>
          <w:lang w:val="ro-RO" w:eastAsia="ro-RO"/>
        </w:rPr>
        <w:t>”</w:t>
      </w:r>
    </w:p>
    <w:p w14:paraId="669FA9B5" w14:textId="77777777" w:rsidR="00B0668F" w:rsidRPr="00206FF5" w:rsidRDefault="00B0668F" w:rsidP="000E6056">
      <w:pPr>
        <w:pStyle w:val="ListParagraph"/>
        <w:spacing w:after="0" w:line="240" w:lineRule="auto"/>
        <w:ind w:left="0" w:firstLine="720"/>
        <w:jc w:val="both"/>
        <w:rPr>
          <w:rFonts w:ascii="Times New Roman" w:hAnsi="Times New Roman" w:cs="Times New Roman"/>
          <w:sz w:val="16"/>
          <w:szCs w:val="16"/>
          <w:lang w:val="ro-RO"/>
        </w:rPr>
      </w:pPr>
    </w:p>
    <w:p w14:paraId="3AF3993B" w14:textId="0DD84438" w:rsidR="00FA3CBF" w:rsidRPr="00206FF5" w:rsidRDefault="00FA3CBF" w:rsidP="000E6056">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La articolul 11</w:t>
      </w:r>
      <w:r w:rsidR="00E72CDB" w:rsidRPr="00206FF5">
        <w:rPr>
          <w:rFonts w:ascii="Times New Roman" w:hAnsi="Times New Roman" w:cs="Times New Roman"/>
          <w:b/>
          <w:bCs/>
          <w:sz w:val="28"/>
          <w:szCs w:val="28"/>
          <w:lang w:val="ro-RO"/>
        </w:rPr>
        <w:t>,</w:t>
      </w:r>
      <w:r w:rsidRPr="00206FF5">
        <w:rPr>
          <w:rFonts w:ascii="Times New Roman" w:hAnsi="Times New Roman" w:cs="Times New Roman"/>
          <w:b/>
          <w:bCs/>
          <w:sz w:val="28"/>
          <w:szCs w:val="28"/>
          <w:lang w:val="ro-RO"/>
        </w:rPr>
        <w:t xml:space="preserve"> </w:t>
      </w:r>
      <w:r w:rsidR="005D1784" w:rsidRPr="00206FF5">
        <w:rPr>
          <w:rFonts w:ascii="Times New Roman" w:hAnsi="Times New Roman" w:cs="Times New Roman"/>
          <w:b/>
          <w:bCs/>
          <w:sz w:val="28"/>
          <w:szCs w:val="28"/>
          <w:lang w:val="ro-RO"/>
        </w:rPr>
        <w:t>aliniat  (</w:t>
      </w:r>
      <w:r w:rsidRPr="00206FF5">
        <w:rPr>
          <w:rFonts w:ascii="Times New Roman" w:hAnsi="Times New Roman" w:cs="Times New Roman"/>
          <w:b/>
          <w:bCs/>
          <w:sz w:val="28"/>
          <w:szCs w:val="28"/>
          <w:lang w:val="ro-RO"/>
        </w:rPr>
        <w:t>2)</w:t>
      </w:r>
      <w:r w:rsidRPr="00206FF5">
        <w:rPr>
          <w:rFonts w:ascii="Times New Roman" w:hAnsi="Times New Roman" w:cs="Times New Roman"/>
          <w:sz w:val="28"/>
          <w:szCs w:val="28"/>
          <w:lang w:val="ro-RO"/>
        </w:rPr>
        <w:t xml:space="preserve">, </w:t>
      </w:r>
      <w:r w:rsidR="004D00CD" w:rsidRPr="00206FF5">
        <w:rPr>
          <w:rFonts w:ascii="Times New Roman" w:hAnsi="Times New Roman" w:cs="Times New Roman"/>
          <w:sz w:val="28"/>
          <w:szCs w:val="28"/>
          <w:lang w:val="ro-RO"/>
        </w:rPr>
        <w:t>litera</w:t>
      </w:r>
      <w:r w:rsidRPr="00206FF5">
        <w:rPr>
          <w:rFonts w:ascii="Times New Roman" w:hAnsi="Times New Roman" w:cs="Times New Roman"/>
          <w:sz w:val="28"/>
          <w:szCs w:val="28"/>
          <w:lang w:val="ro-RO"/>
        </w:rPr>
        <w:t xml:space="preserve"> </w:t>
      </w:r>
      <w:r w:rsidR="00A90A06" w:rsidRPr="00206FF5">
        <w:rPr>
          <w:rFonts w:ascii="Times New Roman" w:hAnsi="Times New Roman" w:cs="Times New Roman"/>
          <w:sz w:val="28"/>
          <w:szCs w:val="28"/>
          <w:lang w:val="ro-RO"/>
        </w:rPr>
        <w:t>(</w:t>
      </w:r>
      <w:r w:rsidR="004D00CD" w:rsidRPr="00206FF5">
        <w:rPr>
          <w:rFonts w:ascii="Times New Roman" w:hAnsi="Times New Roman" w:cs="Times New Roman"/>
          <w:sz w:val="28"/>
          <w:szCs w:val="28"/>
          <w:lang w:val="ro-RO"/>
        </w:rPr>
        <w:t>l</w:t>
      </w:r>
      <w:r w:rsidR="00A90A06" w:rsidRPr="00206FF5">
        <w:rPr>
          <w:rFonts w:ascii="Times New Roman" w:hAnsi="Times New Roman" w:cs="Times New Roman"/>
          <w:sz w:val="28"/>
          <w:szCs w:val="28"/>
          <w:lang w:val="ro-RO"/>
        </w:rPr>
        <w:t>) se exclude.</w:t>
      </w:r>
    </w:p>
    <w:p w14:paraId="2E3B7BED" w14:textId="77777777" w:rsidR="005A4065" w:rsidRPr="00206FF5" w:rsidRDefault="005A4065" w:rsidP="000E6056">
      <w:pPr>
        <w:ind w:firstLine="567"/>
        <w:rPr>
          <w:sz w:val="16"/>
          <w:szCs w:val="16"/>
          <w:lang w:val="ro-RO"/>
        </w:rPr>
      </w:pPr>
    </w:p>
    <w:p w14:paraId="0406C6F5" w14:textId="108DC6E9" w:rsidR="008908A4" w:rsidRPr="00206FF5" w:rsidRDefault="00CC7E69" w:rsidP="000E6056">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A</w:t>
      </w:r>
      <w:r w:rsidR="008908A4" w:rsidRPr="00206FF5">
        <w:rPr>
          <w:rFonts w:ascii="Times New Roman" w:hAnsi="Times New Roman" w:cs="Times New Roman"/>
          <w:b/>
          <w:bCs/>
          <w:sz w:val="28"/>
          <w:szCs w:val="28"/>
          <w:lang w:val="ro-RO"/>
        </w:rPr>
        <w:t>rticolul</w:t>
      </w:r>
      <w:r w:rsidR="008908A4" w:rsidRPr="00206FF5">
        <w:rPr>
          <w:rFonts w:ascii="Times New Roman" w:hAnsi="Times New Roman" w:cs="Times New Roman"/>
          <w:sz w:val="28"/>
          <w:szCs w:val="28"/>
          <w:lang w:val="ro-RO"/>
        </w:rPr>
        <w:t xml:space="preserve"> </w:t>
      </w:r>
      <w:r w:rsidR="003051AE" w:rsidRPr="00206FF5">
        <w:rPr>
          <w:rFonts w:ascii="Times New Roman" w:hAnsi="Times New Roman" w:cs="Times New Roman"/>
          <w:b/>
          <w:bCs/>
          <w:sz w:val="28"/>
          <w:szCs w:val="28"/>
          <w:lang w:val="ro-RO"/>
        </w:rPr>
        <w:t>12</w:t>
      </w:r>
      <w:r w:rsidR="00540876" w:rsidRPr="00206FF5">
        <w:rPr>
          <w:rFonts w:ascii="Times New Roman" w:hAnsi="Times New Roman" w:cs="Times New Roman"/>
          <w:b/>
          <w:bCs/>
          <w:sz w:val="28"/>
          <w:szCs w:val="28"/>
          <w:lang w:val="ro-RO"/>
        </w:rPr>
        <w:t xml:space="preserve"> </w:t>
      </w:r>
      <w:r w:rsidR="00540876" w:rsidRPr="00206FF5">
        <w:rPr>
          <w:rFonts w:ascii="Times New Roman" w:hAnsi="Times New Roman" w:cs="Times New Roman"/>
          <w:sz w:val="28"/>
          <w:szCs w:val="28"/>
          <w:lang w:val="ro-RO"/>
        </w:rPr>
        <w:t>se</w:t>
      </w:r>
      <w:r w:rsidR="008908A4" w:rsidRPr="00206FF5">
        <w:rPr>
          <w:rFonts w:ascii="Times New Roman" w:hAnsi="Times New Roman" w:cs="Times New Roman"/>
          <w:sz w:val="28"/>
          <w:szCs w:val="28"/>
          <w:lang w:val="ro-RO"/>
        </w:rPr>
        <w:t xml:space="preserve"> </w:t>
      </w:r>
      <w:r w:rsidR="00540876" w:rsidRPr="00206FF5">
        <w:rPr>
          <w:rFonts w:ascii="Times New Roman" w:hAnsi="Times New Roman" w:cs="Times New Roman"/>
          <w:sz w:val="28"/>
          <w:szCs w:val="28"/>
          <w:lang w:val="ro-RO"/>
        </w:rPr>
        <w:t>completează cu aliniatul (5</w:t>
      </w:r>
      <w:r w:rsidR="00540876" w:rsidRPr="00206FF5">
        <w:rPr>
          <w:rFonts w:ascii="Times New Roman" w:hAnsi="Times New Roman" w:cs="Times New Roman"/>
          <w:sz w:val="28"/>
          <w:szCs w:val="28"/>
          <w:vertAlign w:val="superscript"/>
          <w:lang w:val="ro-RO"/>
        </w:rPr>
        <w:t>1</w:t>
      </w:r>
      <w:r w:rsidR="00540876" w:rsidRPr="00206FF5">
        <w:rPr>
          <w:rFonts w:ascii="Times New Roman" w:hAnsi="Times New Roman" w:cs="Times New Roman"/>
          <w:sz w:val="28"/>
          <w:szCs w:val="28"/>
          <w:lang w:val="ro-RO"/>
        </w:rPr>
        <w:t>) cu</w:t>
      </w:r>
      <w:r w:rsidRPr="00206FF5">
        <w:rPr>
          <w:rFonts w:ascii="Times New Roman" w:hAnsi="Times New Roman" w:cs="Times New Roman"/>
          <w:sz w:val="28"/>
          <w:szCs w:val="28"/>
          <w:lang w:val="ro-RO"/>
        </w:rPr>
        <w:t xml:space="preserve"> </w:t>
      </w:r>
      <w:r w:rsidR="008908A4" w:rsidRPr="00206FF5">
        <w:rPr>
          <w:rFonts w:ascii="Times New Roman" w:hAnsi="Times New Roman" w:cs="Times New Roman"/>
          <w:sz w:val="28"/>
          <w:szCs w:val="28"/>
          <w:lang w:val="ro-RO"/>
        </w:rPr>
        <w:t>următorul cuprins:</w:t>
      </w:r>
    </w:p>
    <w:p w14:paraId="668B11E2" w14:textId="64E3048D" w:rsidR="0003721F" w:rsidRPr="00206FF5" w:rsidRDefault="001E24EC" w:rsidP="000E6056">
      <w:pPr>
        <w:ind w:firstLine="567"/>
        <w:jc w:val="both"/>
        <w:rPr>
          <w:sz w:val="28"/>
          <w:szCs w:val="28"/>
          <w:lang w:val="ro-RO"/>
        </w:rPr>
      </w:pPr>
      <w:r w:rsidRPr="00206FF5">
        <w:rPr>
          <w:sz w:val="28"/>
          <w:szCs w:val="28"/>
          <w:lang w:val="ro-RO"/>
        </w:rPr>
        <w:t>”</w:t>
      </w:r>
      <w:r w:rsidR="008243C6" w:rsidRPr="00206FF5">
        <w:rPr>
          <w:sz w:val="28"/>
          <w:szCs w:val="28"/>
          <w:lang w:val="ro-RO"/>
        </w:rPr>
        <w:t>(</w:t>
      </w:r>
      <w:r w:rsidR="00540876" w:rsidRPr="00206FF5">
        <w:rPr>
          <w:sz w:val="28"/>
          <w:szCs w:val="28"/>
          <w:lang w:val="ro-RO"/>
        </w:rPr>
        <w:t>5</w:t>
      </w:r>
      <w:r w:rsidR="00540876" w:rsidRPr="00206FF5">
        <w:rPr>
          <w:sz w:val="28"/>
          <w:szCs w:val="28"/>
          <w:vertAlign w:val="superscript"/>
          <w:lang w:val="ro-RO"/>
        </w:rPr>
        <w:t>1</w:t>
      </w:r>
      <w:r w:rsidR="008243C6" w:rsidRPr="00206FF5">
        <w:rPr>
          <w:sz w:val="28"/>
          <w:szCs w:val="28"/>
          <w:lang w:val="ro-RO"/>
        </w:rPr>
        <w:t>)</w:t>
      </w:r>
      <w:r w:rsidR="00540876" w:rsidRPr="00206FF5">
        <w:rPr>
          <w:sz w:val="28"/>
          <w:szCs w:val="28"/>
          <w:lang w:val="ro-RO"/>
        </w:rPr>
        <w:t>. P</w:t>
      </w:r>
      <w:r w:rsidR="003278AF" w:rsidRPr="00206FF5">
        <w:rPr>
          <w:sz w:val="28"/>
          <w:szCs w:val="28"/>
          <w:lang w:val="ro-RO"/>
        </w:rPr>
        <w:t>entru emiterea neîntemeiată într-o perioada de 6 (</w:t>
      </w:r>
      <w:r w:rsidR="004D00CD" w:rsidRPr="00206FF5">
        <w:rPr>
          <w:sz w:val="28"/>
          <w:szCs w:val="28"/>
          <w:lang w:val="ro-RO"/>
        </w:rPr>
        <w:t>ș</w:t>
      </w:r>
      <w:r w:rsidR="003278AF" w:rsidRPr="00206FF5">
        <w:rPr>
          <w:sz w:val="28"/>
          <w:szCs w:val="28"/>
          <w:lang w:val="ro-RO"/>
        </w:rPr>
        <w:t>ase) luni, a 2 (două) respingeri a cererii de în</w:t>
      </w:r>
      <w:r w:rsidR="009D6A2C" w:rsidRPr="00206FF5">
        <w:rPr>
          <w:sz w:val="28"/>
          <w:szCs w:val="28"/>
          <w:lang w:val="ro-RO"/>
        </w:rPr>
        <w:t>scriere</w:t>
      </w:r>
      <w:r w:rsidR="003278AF" w:rsidRPr="00206FF5">
        <w:rPr>
          <w:sz w:val="28"/>
          <w:szCs w:val="28"/>
          <w:lang w:val="ro-RO"/>
        </w:rPr>
        <w:t xml:space="preserve"> a drepturilor</w:t>
      </w:r>
      <w:r w:rsidR="00831F9D" w:rsidRPr="00206FF5">
        <w:rPr>
          <w:sz w:val="28"/>
          <w:szCs w:val="28"/>
          <w:lang w:val="ro-RO"/>
        </w:rPr>
        <w:t>, sau a</w:t>
      </w:r>
      <w:r w:rsidR="003278AF" w:rsidRPr="00206FF5">
        <w:rPr>
          <w:sz w:val="28"/>
          <w:szCs w:val="28"/>
          <w:lang w:val="ro-RO"/>
        </w:rPr>
        <w:t xml:space="preserve"> 2 (două)</w:t>
      </w:r>
      <w:r w:rsidR="003278AF" w:rsidRPr="00206FF5">
        <w:rPr>
          <w:sz w:val="28"/>
          <w:szCs w:val="28"/>
          <w:shd w:val="clear" w:color="auto" w:fill="FFFFFF"/>
          <w:lang w:val="ro-RO"/>
        </w:rPr>
        <w:t xml:space="preserve"> </w:t>
      </w:r>
      <w:r w:rsidR="003278AF" w:rsidRPr="00206FF5">
        <w:rPr>
          <w:sz w:val="28"/>
          <w:szCs w:val="28"/>
          <w:lang w:val="ro-RO"/>
        </w:rPr>
        <w:t>decizii de refuz a efectuării înscrierilor în registrul bunurilor imobile</w:t>
      </w:r>
      <w:r w:rsidR="00831F9D" w:rsidRPr="00206FF5">
        <w:rPr>
          <w:sz w:val="28"/>
          <w:szCs w:val="28"/>
          <w:lang w:val="ro-RO"/>
        </w:rPr>
        <w:t xml:space="preserve">, sau </w:t>
      </w:r>
      <w:r w:rsidR="001016E4" w:rsidRPr="00206FF5">
        <w:rPr>
          <w:sz w:val="28"/>
          <w:szCs w:val="28"/>
          <w:lang w:val="ro-RO"/>
        </w:rPr>
        <w:t>emiterea a</w:t>
      </w:r>
      <w:r w:rsidR="00831F9D" w:rsidRPr="00206FF5">
        <w:rPr>
          <w:sz w:val="28"/>
          <w:szCs w:val="28"/>
          <w:lang w:val="ro-RO"/>
        </w:rPr>
        <w:t xml:space="preserve"> do</w:t>
      </w:r>
      <w:r w:rsidR="00831F9D" w:rsidRPr="00206FF5">
        <w:rPr>
          <w:sz w:val="28"/>
          <w:szCs w:val="28"/>
          <w:lang w:val="ro-MD"/>
        </w:rPr>
        <w:t xml:space="preserve">uă decizii de înscriere, anulate prin </w:t>
      </w:r>
      <w:proofErr w:type="spellStart"/>
      <w:r w:rsidR="00831F9D" w:rsidRPr="00206FF5">
        <w:rPr>
          <w:sz w:val="28"/>
          <w:szCs w:val="28"/>
          <w:lang w:val="en-US"/>
        </w:rPr>
        <w:t>hotărîre</w:t>
      </w:r>
      <w:proofErr w:type="spellEnd"/>
      <w:r w:rsidR="00831F9D" w:rsidRPr="00206FF5">
        <w:rPr>
          <w:sz w:val="28"/>
          <w:szCs w:val="28"/>
          <w:lang w:val="en-US"/>
        </w:rPr>
        <w:t xml:space="preserve"> </w:t>
      </w:r>
      <w:proofErr w:type="spellStart"/>
      <w:r w:rsidR="00831F9D" w:rsidRPr="00206FF5">
        <w:rPr>
          <w:sz w:val="28"/>
          <w:szCs w:val="28"/>
          <w:lang w:val="en-US"/>
        </w:rPr>
        <w:t>judecătorească</w:t>
      </w:r>
      <w:proofErr w:type="spellEnd"/>
      <w:r w:rsidR="00831F9D" w:rsidRPr="00206FF5">
        <w:rPr>
          <w:sz w:val="28"/>
          <w:szCs w:val="28"/>
          <w:lang w:val="en-US"/>
        </w:rPr>
        <w:t xml:space="preserve"> </w:t>
      </w:r>
      <w:proofErr w:type="spellStart"/>
      <w:r w:rsidR="00831F9D" w:rsidRPr="00206FF5">
        <w:rPr>
          <w:sz w:val="28"/>
          <w:szCs w:val="28"/>
          <w:lang w:val="en-US"/>
        </w:rPr>
        <w:t>irevocabilă</w:t>
      </w:r>
      <w:proofErr w:type="spellEnd"/>
      <w:r w:rsidR="003278AF" w:rsidRPr="00206FF5">
        <w:rPr>
          <w:sz w:val="28"/>
          <w:szCs w:val="28"/>
          <w:lang w:val="ro-RO"/>
        </w:rPr>
        <w:t xml:space="preserve">, </w:t>
      </w:r>
      <w:r w:rsidR="00540876" w:rsidRPr="00206FF5">
        <w:rPr>
          <w:sz w:val="28"/>
          <w:szCs w:val="28"/>
          <w:lang w:val="ro-RO"/>
        </w:rPr>
        <w:t xml:space="preserve">registratorul din cadrul </w:t>
      </w:r>
      <w:r w:rsidR="00540876" w:rsidRPr="00206FF5">
        <w:rPr>
          <w:sz w:val="28"/>
          <w:szCs w:val="28"/>
          <w:lang w:val="ro-RO"/>
        </w:rPr>
        <w:lastRenderedPageBreak/>
        <w:t xml:space="preserve">organului cadastral teritorial, este supus </w:t>
      </w:r>
      <w:r w:rsidR="00BE24C7" w:rsidRPr="00206FF5">
        <w:rPr>
          <w:sz w:val="28"/>
          <w:szCs w:val="28"/>
          <w:lang w:val="ro-RO"/>
        </w:rPr>
        <w:t xml:space="preserve">unei noi </w:t>
      </w:r>
      <w:r w:rsidR="00540876" w:rsidRPr="00206FF5">
        <w:rPr>
          <w:sz w:val="28"/>
          <w:szCs w:val="28"/>
          <w:lang w:val="ro-RO"/>
        </w:rPr>
        <w:t>atestării, dacă pînă la atestarea obligatorie</w:t>
      </w:r>
      <w:r w:rsidR="00EC5BDF" w:rsidRPr="00206FF5">
        <w:rPr>
          <w:sz w:val="28"/>
          <w:szCs w:val="28"/>
          <w:lang w:val="ro-RO"/>
        </w:rPr>
        <w:t xml:space="preserve"> planificată</w:t>
      </w:r>
      <w:r w:rsidR="00540876" w:rsidRPr="00206FF5">
        <w:rPr>
          <w:sz w:val="28"/>
          <w:szCs w:val="28"/>
          <w:lang w:val="ro-RO"/>
        </w:rPr>
        <w:t xml:space="preserve">, a rămas mai mult de </w:t>
      </w:r>
      <w:r w:rsidR="00E34C2C" w:rsidRPr="00206FF5">
        <w:rPr>
          <w:sz w:val="28"/>
          <w:szCs w:val="28"/>
          <w:lang w:val="ro-RO"/>
        </w:rPr>
        <w:t>6 (șase) luni</w:t>
      </w:r>
      <w:r w:rsidR="0003721F" w:rsidRPr="00206FF5">
        <w:rPr>
          <w:sz w:val="28"/>
          <w:szCs w:val="28"/>
          <w:lang w:val="ro-RO"/>
        </w:rPr>
        <w:t>.</w:t>
      </w:r>
      <w:r w:rsidRPr="00206FF5">
        <w:rPr>
          <w:sz w:val="28"/>
          <w:szCs w:val="28"/>
          <w:lang w:val="ro-RO"/>
        </w:rPr>
        <w:t>”</w:t>
      </w:r>
    </w:p>
    <w:p w14:paraId="64311E7D" w14:textId="77777777" w:rsidR="00AD28C4" w:rsidRPr="00206FF5" w:rsidRDefault="00AD28C4" w:rsidP="000E6056">
      <w:pPr>
        <w:ind w:firstLine="567"/>
        <w:jc w:val="both"/>
        <w:rPr>
          <w:b/>
          <w:bCs/>
          <w:sz w:val="16"/>
          <w:szCs w:val="16"/>
          <w:lang w:val="ro-RO"/>
        </w:rPr>
      </w:pPr>
    </w:p>
    <w:p w14:paraId="489A3D7D" w14:textId="6E3A80DD" w:rsidR="00623C27" w:rsidRPr="00206FF5" w:rsidRDefault="00FB25A8" w:rsidP="000E6056">
      <w:pPr>
        <w:pStyle w:val="ListParagraph"/>
        <w:numPr>
          <w:ilvl w:val="0"/>
          <w:numId w:val="1"/>
        </w:numPr>
        <w:tabs>
          <w:tab w:val="left" w:pos="1080"/>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A</w:t>
      </w:r>
      <w:r w:rsidR="00623C27" w:rsidRPr="00206FF5">
        <w:rPr>
          <w:rFonts w:ascii="Times New Roman" w:hAnsi="Times New Roman" w:cs="Times New Roman"/>
          <w:b/>
          <w:bCs/>
          <w:sz w:val="28"/>
          <w:szCs w:val="28"/>
          <w:lang w:val="ro-RO"/>
        </w:rPr>
        <w:t>rt</w:t>
      </w:r>
      <w:r w:rsidRPr="00206FF5">
        <w:rPr>
          <w:rFonts w:ascii="Times New Roman" w:hAnsi="Times New Roman" w:cs="Times New Roman"/>
          <w:b/>
          <w:bCs/>
          <w:sz w:val="28"/>
          <w:szCs w:val="28"/>
          <w:lang w:val="ro-RO"/>
        </w:rPr>
        <w:t>icolul</w:t>
      </w:r>
      <w:r w:rsidR="00623C27" w:rsidRPr="00206FF5">
        <w:rPr>
          <w:rFonts w:ascii="Times New Roman" w:hAnsi="Times New Roman" w:cs="Times New Roman"/>
          <w:b/>
          <w:bCs/>
          <w:sz w:val="28"/>
          <w:szCs w:val="28"/>
          <w:lang w:val="ro-RO"/>
        </w:rPr>
        <w:t xml:space="preserve"> 14</w:t>
      </w:r>
      <w:r w:rsidR="008652C0" w:rsidRPr="00206FF5">
        <w:rPr>
          <w:rFonts w:ascii="Times New Roman" w:hAnsi="Times New Roman" w:cs="Times New Roman"/>
          <w:b/>
          <w:bCs/>
          <w:sz w:val="28"/>
          <w:szCs w:val="28"/>
          <w:lang w:val="ro-RO"/>
        </w:rPr>
        <w:t xml:space="preserve"> și</w:t>
      </w:r>
      <w:r w:rsidR="00304FB5" w:rsidRPr="00206FF5">
        <w:rPr>
          <w:rFonts w:ascii="Times New Roman" w:hAnsi="Times New Roman" w:cs="Times New Roman"/>
          <w:b/>
          <w:bCs/>
          <w:sz w:val="28"/>
          <w:szCs w:val="28"/>
          <w:lang w:val="ro-RO"/>
        </w:rPr>
        <w:t xml:space="preserve"> 15 </w:t>
      </w:r>
      <w:r w:rsidR="00623C27" w:rsidRPr="00206FF5">
        <w:rPr>
          <w:rFonts w:ascii="Times New Roman" w:hAnsi="Times New Roman" w:cs="Times New Roman"/>
          <w:sz w:val="28"/>
          <w:szCs w:val="28"/>
          <w:lang w:val="ro-RO"/>
        </w:rPr>
        <w:t>v</w:t>
      </w:r>
      <w:r w:rsidR="00304FB5" w:rsidRPr="00206FF5">
        <w:rPr>
          <w:rFonts w:ascii="Times New Roman" w:hAnsi="Times New Roman" w:cs="Times New Roman"/>
          <w:sz w:val="28"/>
          <w:szCs w:val="28"/>
          <w:lang w:val="ro-RO"/>
        </w:rPr>
        <w:t>or</w:t>
      </w:r>
      <w:r w:rsidR="00623C27" w:rsidRPr="00206FF5">
        <w:rPr>
          <w:rFonts w:ascii="Times New Roman" w:hAnsi="Times New Roman" w:cs="Times New Roman"/>
          <w:sz w:val="28"/>
          <w:szCs w:val="28"/>
          <w:lang w:val="ro-RO"/>
        </w:rPr>
        <w:t xml:space="preserve"> avea următorul cuprin</w:t>
      </w:r>
      <w:r w:rsidRPr="00206FF5">
        <w:rPr>
          <w:rFonts w:ascii="Times New Roman" w:hAnsi="Times New Roman" w:cs="Times New Roman"/>
          <w:sz w:val="28"/>
          <w:szCs w:val="28"/>
          <w:lang w:val="ro-RO"/>
        </w:rPr>
        <w:t>s</w:t>
      </w:r>
      <w:r w:rsidR="00623C27" w:rsidRPr="00206FF5">
        <w:rPr>
          <w:rFonts w:ascii="Times New Roman" w:hAnsi="Times New Roman" w:cs="Times New Roman"/>
          <w:sz w:val="28"/>
          <w:szCs w:val="28"/>
          <w:lang w:val="ro-RO"/>
        </w:rPr>
        <w:t>:</w:t>
      </w:r>
    </w:p>
    <w:p w14:paraId="1EE3F8E8" w14:textId="77777777" w:rsidR="00304FB5" w:rsidRPr="00206FF5" w:rsidRDefault="00304FB5" w:rsidP="000E6056">
      <w:pPr>
        <w:tabs>
          <w:tab w:val="left" w:pos="1080"/>
        </w:tabs>
        <w:jc w:val="both"/>
        <w:rPr>
          <w:sz w:val="16"/>
          <w:szCs w:val="16"/>
          <w:lang w:val="ro-RO"/>
        </w:rPr>
      </w:pPr>
    </w:p>
    <w:p w14:paraId="0D8154C7" w14:textId="7C543A71" w:rsidR="00FB25A8" w:rsidRPr="00206FF5" w:rsidRDefault="00FB25A8" w:rsidP="000E6056">
      <w:pPr>
        <w:tabs>
          <w:tab w:val="left" w:pos="1080"/>
        </w:tabs>
        <w:ind w:left="360"/>
        <w:jc w:val="both"/>
        <w:rPr>
          <w:b/>
          <w:bCs/>
          <w:sz w:val="28"/>
          <w:szCs w:val="28"/>
          <w:lang w:val="ro-RO"/>
        </w:rPr>
      </w:pPr>
      <w:r w:rsidRPr="00206FF5">
        <w:rPr>
          <w:b/>
          <w:bCs/>
          <w:sz w:val="28"/>
          <w:szCs w:val="28"/>
          <w:lang w:val="ro-RO"/>
        </w:rPr>
        <w:t xml:space="preserve">”Articolul 14. </w:t>
      </w:r>
      <w:r w:rsidR="002F268B" w:rsidRPr="00206FF5">
        <w:rPr>
          <w:b/>
          <w:bCs/>
          <w:sz w:val="28"/>
          <w:szCs w:val="28"/>
          <w:lang w:val="ro-RO"/>
        </w:rPr>
        <w:t>Lucrarea cadastrală. Scopul executării, tipu</w:t>
      </w:r>
      <w:r w:rsidR="00B544C9" w:rsidRPr="00206FF5">
        <w:rPr>
          <w:b/>
          <w:bCs/>
          <w:sz w:val="28"/>
          <w:szCs w:val="28"/>
          <w:lang w:val="ro-RO"/>
        </w:rPr>
        <w:t>rile</w:t>
      </w:r>
      <w:r w:rsidR="002F268B" w:rsidRPr="00206FF5">
        <w:rPr>
          <w:b/>
          <w:bCs/>
          <w:sz w:val="28"/>
          <w:szCs w:val="28"/>
          <w:lang w:val="ro-RO"/>
        </w:rPr>
        <w:t xml:space="preserve"> și conținutul.</w:t>
      </w:r>
    </w:p>
    <w:p w14:paraId="461ADFB5" w14:textId="78F34081" w:rsidR="00FB25A8" w:rsidRPr="00206FF5" w:rsidRDefault="00FB25A8" w:rsidP="000E6056">
      <w:pPr>
        <w:pStyle w:val="ListParagraph"/>
        <w:numPr>
          <w:ilvl w:val="0"/>
          <w:numId w:val="30"/>
        </w:numPr>
        <w:tabs>
          <w:tab w:val="left" w:pos="851"/>
          <w:tab w:val="left" w:pos="993"/>
        </w:tabs>
        <w:spacing w:line="240" w:lineRule="auto"/>
        <w:ind w:left="0" w:firstLine="567"/>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 xml:space="preserve">Lucrarea cadastrală se execută conform </w:t>
      </w:r>
      <w:r w:rsidR="00DE469C" w:rsidRPr="00206FF5">
        <w:rPr>
          <w:rFonts w:ascii="Times New Roman" w:hAnsi="Times New Roman" w:cs="Times New Roman"/>
          <w:sz w:val="28"/>
          <w:szCs w:val="28"/>
          <w:lang w:val="ro-RO"/>
        </w:rPr>
        <w:t xml:space="preserve">actelor </w:t>
      </w:r>
      <w:r w:rsidRPr="00206FF5">
        <w:rPr>
          <w:rFonts w:ascii="Times New Roman" w:hAnsi="Times New Roman" w:cs="Times New Roman"/>
          <w:sz w:val="28"/>
          <w:szCs w:val="28"/>
          <w:lang w:val="ro-RO"/>
        </w:rPr>
        <w:t>norm</w:t>
      </w:r>
      <w:r w:rsidR="00DE469C" w:rsidRPr="00206FF5">
        <w:rPr>
          <w:rFonts w:ascii="Times New Roman" w:hAnsi="Times New Roman" w:cs="Times New Roman"/>
          <w:sz w:val="28"/>
          <w:szCs w:val="28"/>
          <w:lang w:val="ro-RO"/>
        </w:rPr>
        <w:t>ative</w:t>
      </w:r>
      <w:r w:rsidRPr="00206FF5">
        <w:rPr>
          <w:rFonts w:ascii="Times New Roman" w:hAnsi="Times New Roman" w:cs="Times New Roman"/>
          <w:sz w:val="28"/>
          <w:szCs w:val="28"/>
          <w:lang w:val="ro-RO"/>
        </w:rPr>
        <w:t>, emise de autoritatea administrativă centrală în domeniul cadastrului (în continuare – autoritatea administrativă).</w:t>
      </w:r>
    </w:p>
    <w:p w14:paraId="1004FB2C" w14:textId="5DE149AD" w:rsidR="00FB25A8" w:rsidRPr="00206FF5" w:rsidRDefault="00FB25A8" w:rsidP="000E6056">
      <w:pPr>
        <w:pStyle w:val="ListParagraph"/>
        <w:numPr>
          <w:ilvl w:val="0"/>
          <w:numId w:val="30"/>
        </w:numPr>
        <w:tabs>
          <w:tab w:val="left" w:pos="851"/>
          <w:tab w:val="left" w:pos="993"/>
        </w:tabs>
        <w:spacing w:after="0" w:line="240" w:lineRule="auto"/>
        <w:ind w:left="0" w:firstLine="567"/>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Scopul executării lucrării cadastrale</w:t>
      </w:r>
      <w:r w:rsidR="009E22E9" w:rsidRPr="00206FF5">
        <w:rPr>
          <w:rFonts w:ascii="Times New Roman" w:hAnsi="Times New Roman" w:cs="Times New Roman"/>
          <w:sz w:val="28"/>
          <w:szCs w:val="28"/>
          <w:lang w:val="ro-RO"/>
        </w:rPr>
        <w:t>, reeșind din tipul acesteia</w:t>
      </w:r>
      <w:r w:rsidR="004A10A4" w:rsidRPr="00206FF5">
        <w:rPr>
          <w:rFonts w:ascii="Times New Roman" w:hAnsi="Times New Roman" w:cs="Times New Roman"/>
          <w:sz w:val="28"/>
          <w:szCs w:val="28"/>
          <w:lang w:val="ro-RO"/>
        </w:rPr>
        <w:t>,</w:t>
      </w:r>
      <w:r w:rsidRPr="00206FF5">
        <w:rPr>
          <w:rFonts w:ascii="Times New Roman" w:hAnsi="Times New Roman" w:cs="Times New Roman"/>
          <w:sz w:val="28"/>
          <w:szCs w:val="28"/>
          <w:lang w:val="ro-RO"/>
        </w:rPr>
        <w:t xml:space="preserve"> constă în întocmirea și emiterea</w:t>
      </w:r>
      <w:r w:rsidR="00451744" w:rsidRPr="00206FF5">
        <w:rPr>
          <w:rFonts w:ascii="Times New Roman" w:hAnsi="Times New Roman" w:cs="Times New Roman"/>
          <w:sz w:val="28"/>
          <w:szCs w:val="28"/>
          <w:lang w:val="ro-RO"/>
        </w:rPr>
        <w:t>:</w:t>
      </w:r>
      <w:r w:rsidR="00497C6A" w:rsidRPr="00206FF5">
        <w:rPr>
          <w:rFonts w:ascii="Times New Roman" w:hAnsi="Times New Roman" w:cs="Times New Roman"/>
          <w:sz w:val="28"/>
          <w:szCs w:val="28"/>
          <w:lang w:val="ro-RO"/>
        </w:rPr>
        <w:t xml:space="preserve"> </w:t>
      </w:r>
      <w:r w:rsidR="002F268B" w:rsidRPr="00206FF5">
        <w:rPr>
          <w:rFonts w:ascii="Times New Roman" w:hAnsi="Times New Roman" w:cs="Times New Roman"/>
          <w:sz w:val="28"/>
          <w:szCs w:val="28"/>
          <w:lang w:val="ro-RO"/>
        </w:rPr>
        <w:t>planul</w:t>
      </w:r>
      <w:r w:rsidR="009E22E9" w:rsidRPr="00206FF5">
        <w:rPr>
          <w:rFonts w:ascii="Times New Roman" w:hAnsi="Times New Roman" w:cs="Times New Roman"/>
          <w:sz w:val="28"/>
          <w:szCs w:val="28"/>
          <w:lang w:val="ro-RO"/>
        </w:rPr>
        <w:t>ui</w:t>
      </w:r>
      <w:r w:rsidR="002F268B" w:rsidRPr="00206FF5">
        <w:rPr>
          <w:rFonts w:ascii="Times New Roman" w:hAnsi="Times New Roman" w:cs="Times New Roman"/>
          <w:sz w:val="28"/>
          <w:szCs w:val="28"/>
          <w:lang w:val="ro-RO"/>
        </w:rPr>
        <w:t xml:space="preserve"> geometric, actul</w:t>
      </w:r>
      <w:r w:rsidR="009E22E9" w:rsidRPr="00206FF5">
        <w:rPr>
          <w:rFonts w:ascii="Times New Roman" w:hAnsi="Times New Roman" w:cs="Times New Roman"/>
          <w:sz w:val="28"/>
          <w:szCs w:val="28"/>
          <w:lang w:val="ro-RO"/>
        </w:rPr>
        <w:t>ui</w:t>
      </w:r>
      <w:r w:rsidR="002F268B" w:rsidRPr="00206FF5">
        <w:rPr>
          <w:rFonts w:ascii="Times New Roman" w:hAnsi="Times New Roman" w:cs="Times New Roman"/>
          <w:sz w:val="28"/>
          <w:szCs w:val="28"/>
          <w:lang w:val="ro-RO"/>
        </w:rPr>
        <w:t xml:space="preserve"> de constatare, act</w:t>
      </w:r>
      <w:r w:rsidR="00497C6A" w:rsidRPr="00206FF5">
        <w:rPr>
          <w:rFonts w:ascii="Times New Roman" w:hAnsi="Times New Roman" w:cs="Times New Roman"/>
          <w:sz w:val="28"/>
          <w:szCs w:val="28"/>
          <w:lang w:val="ro-RO"/>
        </w:rPr>
        <w:t>ul</w:t>
      </w:r>
      <w:r w:rsidR="009E22E9" w:rsidRPr="00206FF5">
        <w:rPr>
          <w:rFonts w:ascii="Times New Roman" w:hAnsi="Times New Roman" w:cs="Times New Roman"/>
          <w:sz w:val="28"/>
          <w:szCs w:val="28"/>
          <w:lang w:val="ro-RO"/>
        </w:rPr>
        <w:t>ui</w:t>
      </w:r>
      <w:r w:rsidR="002F268B" w:rsidRPr="00206FF5">
        <w:rPr>
          <w:rFonts w:ascii="Times New Roman" w:hAnsi="Times New Roman" w:cs="Times New Roman"/>
          <w:sz w:val="28"/>
          <w:szCs w:val="28"/>
          <w:lang w:val="ro-RO"/>
        </w:rPr>
        <w:t xml:space="preserve"> de stabilire a hotarului fix, actul</w:t>
      </w:r>
      <w:r w:rsidR="009E22E9" w:rsidRPr="00206FF5">
        <w:rPr>
          <w:rFonts w:ascii="Times New Roman" w:hAnsi="Times New Roman" w:cs="Times New Roman"/>
          <w:sz w:val="28"/>
          <w:szCs w:val="28"/>
          <w:lang w:val="ro-RO"/>
        </w:rPr>
        <w:t>ui</w:t>
      </w:r>
      <w:r w:rsidR="002F268B" w:rsidRPr="00206FF5">
        <w:rPr>
          <w:rFonts w:ascii="Times New Roman" w:hAnsi="Times New Roman" w:cs="Times New Roman"/>
          <w:sz w:val="28"/>
          <w:szCs w:val="28"/>
          <w:lang w:val="ro-RO"/>
        </w:rPr>
        <w:t xml:space="preserve"> de transpunere în natură, </w:t>
      </w:r>
      <w:r w:rsidR="00456A2C" w:rsidRPr="00206FF5">
        <w:rPr>
          <w:rFonts w:ascii="Times New Roman" w:hAnsi="Times New Roman" w:cs="Times New Roman"/>
          <w:sz w:val="28"/>
          <w:szCs w:val="28"/>
          <w:lang w:val="ro-RO"/>
        </w:rPr>
        <w:t>certificatul</w:t>
      </w:r>
      <w:r w:rsidR="009E22E9" w:rsidRPr="00206FF5">
        <w:rPr>
          <w:rFonts w:ascii="Times New Roman" w:hAnsi="Times New Roman" w:cs="Times New Roman"/>
          <w:sz w:val="28"/>
          <w:szCs w:val="28"/>
          <w:lang w:val="ro-RO"/>
        </w:rPr>
        <w:t>ui</w:t>
      </w:r>
      <w:r w:rsidR="00456A2C" w:rsidRPr="00206FF5">
        <w:rPr>
          <w:rFonts w:ascii="Times New Roman" w:hAnsi="Times New Roman" w:cs="Times New Roman"/>
          <w:sz w:val="28"/>
          <w:szCs w:val="28"/>
          <w:lang w:val="ro-RO"/>
        </w:rPr>
        <w:t xml:space="preserve"> de inspectare</w:t>
      </w:r>
      <w:r w:rsidR="00944FEC" w:rsidRPr="00206FF5">
        <w:rPr>
          <w:rFonts w:ascii="Times New Roman" w:hAnsi="Times New Roman" w:cs="Times New Roman"/>
          <w:sz w:val="28"/>
          <w:szCs w:val="28"/>
          <w:lang w:val="ro-RO"/>
        </w:rPr>
        <w:t>, studiului privind posibilitatea formării bunului imobil</w:t>
      </w:r>
      <w:r w:rsidR="002F268B" w:rsidRPr="00206FF5">
        <w:rPr>
          <w:rFonts w:ascii="Times New Roman" w:hAnsi="Times New Roman" w:cs="Times New Roman"/>
          <w:sz w:val="28"/>
          <w:szCs w:val="28"/>
          <w:lang w:val="ro-RO"/>
        </w:rPr>
        <w:t>.</w:t>
      </w:r>
    </w:p>
    <w:p w14:paraId="7C7E9BD0" w14:textId="33C856A4" w:rsidR="002F268B" w:rsidRPr="00206FF5" w:rsidRDefault="006516CE" w:rsidP="000E6056">
      <w:pPr>
        <w:pStyle w:val="ListParagraph"/>
        <w:numPr>
          <w:ilvl w:val="0"/>
          <w:numId w:val="30"/>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en-US"/>
        </w:rPr>
      </w:pPr>
      <w:r w:rsidRPr="00206FF5">
        <w:rPr>
          <w:rFonts w:ascii="Times New Roman" w:hAnsi="Times New Roman" w:cs="Times New Roman"/>
          <w:sz w:val="28"/>
          <w:szCs w:val="28"/>
          <w:lang w:val="ro-RO"/>
        </w:rPr>
        <w:t xml:space="preserve">Lucrările cadastrale se execută pentru </w:t>
      </w:r>
      <w:r w:rsidR="002109FD" w:rsidRPr="00206FF5">
        <w:rPr>
          <w:rFonts w:ascii="Times New Roman" w:hAnsi="Times New Roman" w:cs="Times New Roman"/>
          <w:sz w:val="28"/>
          <w:szCs w:val="28"/>
          <w:lang w:val="ro-RO"/>
        </w:rPr>
        <w:t>bunurile imobile indicate în art. 4 alin. (3)</w:t>
      </w:r>
      <w:r w:rsidR="00012F87" w:rsidRPr="00206FF5">
        <w:rPr>
          <w:rFonts w:ascii="Times New Roman" w:hAnsi="Times New Roman" w:cs="Times New Roman"/>
          <w:sz w:val="28"/>
          <w:szCs w:val="28"/>
          <w:lang w:val="ro-RO"/>
        </w:rPr>
        <w:t xml:space="preserve"> </w:t>
      </w:r>
      <w:proofErr w:type="spellStart"/>
      <w:r w:rsidR="00012F87" w:rsidRPr="00206FF5">
        <w:rPr>
          <w:rFonts w:ascii="Times New Roman" w:hAnsi="Times New Roman" w:cs="Times New Roman"/>
          <w:sz w:val="28"/>
          <w:szCs w:val="28"/>
          <w:lang w:val="en-US"/>
        </w:rPr>
        <w:t>și</w:t>
      </w:r>
      <w:proofErr w:type="spellEnd"/>
      <w:r w:rsidR="002F268B" w:rsidRPr="00206FF5">
        <w:rPr>
          <w:rFonts w:ascii="Times New Roman" w:hAnsi="Times New Roman" w:cs="Times New Roman"/>
          <w:sz w:val="28"/>
          <w:szCs w:val="28"/>
          <w:lang w:val="en-US"/>
        </w:rPr>
        <w:t xml:space="preserve"> sunt de </w:t>
      </w:r>
      <w:proofErr w:type="spellStart"/>
      <w:r w:rsidR="002F268B" w:rsidRPr="00206FF5">
        <w:rPr>
          <w:rFonts w:ascii="Times New Roman" w:hAnsi="Times New Roman" w:cs="Times New Roman"/>
          <w:sz w:val="28"/>
          <w:szCs w:val="28"/>
          <w:lang w:val="en-US"/>
        </w:rPr>
        <w:t>următoarele</w:t>
      </w:r>
      <w:proofErr w:type="spellEnd"/>
      <w:r w:rsidR="002F268B" w:rsidRPr="00206FF5">
        <w:rPr>
          <w:rFonts w:ascii="Times New Roman" w:hAnsi="Times New Roman" w:cs="Times New Roman"/>
          <w:sz w:val="28"/>
          <w:szCs w:val="28"/>
          <w:lang w:val="en-US"/>
        </w:rPr>
        <w:t xml:space="preserve"> </w:t>
      </w:r>
      <w:proofErr w:type="spellStart"/>
      <w:r w:rsidR="002F268B" w:rsidRPr="00206FF5">
        <w:rPr>
          <w:rFonts w:ascii="Times New Roman" w:hAnsi="Times New Roman" w:cs="Times New Roman"/>
          <w:sz w:val="28"/>
          <w:szCs w:val="28"/>
          <w:lang w:val="en-US"/>
        </w:rPr>
        <w:t>tipuri</w:t>
      </w:r>
      <w:proofErr w:type="spellEnd"/>
      <w:r w:rsidR="002F268B" w:rsidRPr="00206FF5">
        <w:rPr>
          <w:rFonts w:ascii="Times New Roman" w:hAnsi="Times New Roman" w:cs="Times New Roman"/>
          <w:sz w:val="28"/>
          <w:szCs w:val="28"/>
          <w:lang w:val="en-US"/>
        </w:rPr>
        <w:t>:</w:t>
      </w:r>
    </w:p>
    <w:p w14:paraId="202C66FC" w14:textId="4904C1B2" w:rsidR="002F268B" w:rsidRPr="00206FF5" w:rsidRDefault="002F268B"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stabilirea hotarelor unităţilor administrativ-teritoriale;</w:t>
      </w:r>
    </w:p>
    <w:p w14:paraId="6277A517" w14:textId="320AC1A8" w:rsidR="002F268B" w:rsidRPr="00206FF5" w:rsidRDefault="002F268B"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identificarea bunului imobil;</w:t>
      </w:r>
    </w:p>
    <w:p w14:paraId="23055181" w14:textId="3919784B" w:rsidR="002F268B" w:rsidRPr="00206FF5" w:rsidRDefault="002F268B"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 xml:space="preserve">întocmirea documentaţiei cadastrale în vederea înregistrării primare a </w:t>
      </w:r>
      <w:r w:rsidR="004F6426" w:rsidRPr="00206FF5">
        <w:rPr>
          <w:i/>
          <w:iCs/>
          <w:sz w:val="28"/>
          <w:szCs w:val="28"/>
        </w:rPr>
        <w:t>terenului</w:t>
      </w:r>
      <w:r w:rsidRPr="00206FF5">
        <w:rPr>
          <w:i/>
          <w:iCs/>
          <w:sz w:val="28"/>
          <w:szCs w:val="28"/>
        </w:rPr>
        <w:t>;</w:t>
      </w:r>
    </w:p>
    <w:p w14:paraId="1E1475CA" w14:textId="1E49611C" w:rsidR="002F268B" w:rsidRPr="00206FF5" w:rsidRDefault="002F268B"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întocmirea documentaţiei cadastrale la modificarea hotarelor terenurilor;</w:t>
      </w:r>
    </w:p>
    <w:p w14:paraId="11F79B81" w14:textId="15433BA7" w:rsidR="002F268B" w:rsidRPr="00206FF5" w:rsidRDefault="002F268B"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întocmirea documentaţiei cadastrale în cazul executării/desfiinţării, al modernizării, al modificării, al transformării, al consolidării și/sau al restaurării construcțiilor;</w:t>
      </w:r>
    </w:p>
    <w:p w14:paraId="63156486" w14:textId="552DFF55" w:rsidR="002F268B" w:rsidRPr="00206FF5" w:rsidRDefault="002F268B"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formarea bunului imobil.</w:t>
      </w:r>
    </w:p>
    <w:p w14:paraId="3C05F18E" w14:textId="672262FC" w:rsidR="00D1731B" w:rsidRPr="00206FF5" w:rsidRDefault="00EC27C8"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e</w:t>
      </w:r>
      <w:r w:rsidR="000C2375" w:rsidRPr="00206FF5">
        <w:rPr>
          <w:i/>
          <w:iCs/>
          <w:sz w:val="28"/>
          <w:szCs w:val="28"/>
        </w:rPr>
        <w:t xml:space="preserve">laborarea planului </w:t>
      </w:r>
      <w:r w:rsidR="004C5B48" w:rsidRPr="00206FF5">
        <w:rPr>
          <w:i/>
          <w:iCs/>
          <w:sz w:val="28"/>
          <w:szCs w:val="28"/>
        </w:rPr>
        <w:t>părții</w:t>
      </w:r>
      <w:r w:rsidR="00137202" w:rsidRPr="00206FF5">
        <w:rPr>
          <w:i/>
          <w:iCs/>
          <w:sz w:val="28"/>
          <w:szCs w:val="28"/>
        </w:rPr>
        <w:t xml:space="preserve"> de folos</w:t>
      </w:r>
      <w:r w:rsidR="004C5B48" w:rsidRPr="00206FF5">
        <w:rPr>
          <w:i/>
          <w:iCs/>
          <w:sz w:val="28"/>
          <w:szCs w:val="28"/>
        </w:rPr>
        <w:t>ire</w:t>
      </w:r>
      <w:r w:rsidR="00137202" w:rsidRPr="00206FF5">
        <w:rPr>
          <w:i/>
          <w:iCs/>
          <w:sz w:val="28"/>
          <w:szCs w:val="28"/>
        </w:rPr>
        <w:t xml:space="preserve"> a bunului imobil</w:t>
      </w:r>
      <w:r w:rsidR="00B03083" w:rsidRPr="00206FF5">
        <w:rPr>
          <w:i/>
          <w:iCs/>
          <w:sz w:val="28"/>
          <w:szCs w:val="28"/>
        </w:rPr>
        <w:t xml:space="preserve"> (în cazul proprietății comune)</w:t>
      </w:r>
      <w:r w:rsidR="00137202" w:rsidRPr="00206FF5">
        <w:rPr>
          <w:i/>
          <w:iCs/>
          <w:sz w:val="28"/>
          <w:szCs w:val="28"/>
        </w:rPr>
        <w:t>;</w:t>
      </w:r>
    </w:p>
    <w:p w14:paraId="76B141D6" w14:textId="1E9EF570" w:rsidR="00137202" w:rsidRPr="00206FF5" w:rsidRDefault="00137202"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elaborarea planului cu parte pentru înregistrarea grevării (superficie, arendă, etc.);</w:t>
      </w:r>
    </w:p>
    <w:p w14:paraId="7A00F83E" w14:textId="14022F6C" w:rsidR="00753A1F" w:rsidRPr="00206FF5" w:rsidRDefault="00753A1F"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 xml:space="preserve">elaborarea </w:t>
      </w:r>
      <w:r w:rsidR="000C2375" w:rsidRPr="00206FF5">
        <w:rPr>
          <w:i/>
          <w:iCs/>
          <w:sz w:val="28"/>
          <w:szCs w:val="28"/>
        </w:rPr>
        <w:t>proiectului de organizare a teritoriului</w:t>
      </w:r>
      <w:r w:rsidR="000C2375" w:rsidRPr="00206FF5">
        <w:rPr>
          <w:i/>
          <w:iCs/>
          <w:sz w:val="28"/>
          <w:szCs w:val="28"/>
          <w:lang w:val="ro-MD"/>
        </w:rPr>
        <w:t>;</w:t>
      </w:r>
    </w:p>
    <w:p w14:paraId="3A2966E3" w14:textId="08532D64" w:rsidR="00137202" w:rsidRPr="00206FF5" w:rsidRDefault="00137202"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calcularea cotelor părți în condominiu;</w:t>
      </w:r>
    </w:p>
    <w:p w14:paraId="567E4939" w14:textId="39186C0C" w:rsidR="00137202" w:rsidRPr="00206FF5" w:rsidRDefault="00137202"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restabilirea hotarelor terenului;</w:t>
      </w:r>
    </w:p>
    <w:p w14:paraId="0B7AD5A2" w14:textId="7BB992B8" w:rsidR="00137202" w:rsidRPr="00206FF5" w:rsidRDefault="00137202" w:rsidP="000E6056">
      <w:pPr>
        <w:pStyle w:val="NormalWeb"/>
        <w:numPr>
          <w:ilvl w:val="0"/>
          <w:numId w:val="33"/>
        </w:numPr>
        <w:shd w:val="clear" w:color="auto" w:fill="FFFFFF"/>
        <w:spacing w:before="0" w:beforeAutospacing="0" w:after="0" w:afterAutospacing="0"/>
        <w:ind w:left="993" w:hanging="284"/>
        <w:jc w:val="both"/>
        <w:rPr>
          <w:i/>
          <w:iCs/>
          <w:sz w:val="28"/>
          <w:szCs w:val="28"/>
        </w:rPr>
      </w:pPr>
      <w:r w:rsidRPr="00206FF5">
        <w:rPr>
          <w:i/>
          <w:iCs/>
          <w:sz w:val="28"/>
          <w:szCs w:val="28"/>
        </w:rPr>
        <w:t>transpunerea în teren a coordonatelor punctelor de cotitură a hotarelor;</w:t>
      </w:r>
    </w:p>
    <w:p w14:paraId="3C01F021" w14:textId="57993752" w:rsidR="00C30BC0" w:rsidRPr="00206FF5" w:rsidRDefault="00C30BC0" w:rsidP="000E6056">
      <w:pPr>
        <w:pStyle w:val="ListParagraph"/>
        <w:numPr>
          <w:ilvl w:val="0"/>
          <w:numId w:val="30"/>
        </w:numPr>
        <w:tabs>
          <w:tab w:val="left" w:pos="851"/>
          <w:tab w:val="left" w:pos="993"/>
        </w:tabs>
        <w:spacing w:after="0" w:line="240" w:lineRule="auto"/>
        <w:ind w:left="0" w:firstLine="567"/>
        <w:jc w:val="both"/>
        <w:rPr>
          <w:rFonts w:ascii="Times New Roman" w:hAnsi="Times New Roman" w:cs="Times New Roman"/>
          <w:sz w:val="28"/>
          <w:szCs w:val="28"/>
          <w:lang w:val="ro-RO"/>
        </w:rPr>
      </w:pPr>
      <w:proofErr w:type="spellStart"/>
      <w:r w:rsidRPr="00206FF5">
        <w:rPr>
          <w:rFonts w:ascii="Times New Roman" w:hAnsi="Times New Roman" w:cs="Times New Roman"/>
          <w:sz w:val="28"/>
          <w:szCs w:val="28"/>
          <w:lang w:val="en-US"/>
        </w:rPr>
        <w:t>Conținutul</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lucrărilor</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cadastrale</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necesare</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colectării</w:t>
      </w:r>
      <w:proofErr w:type="spellEnd"/>
      <w:r w:rsidRPr="00206FF5">
        <w:rPr>
          <w:rFonts w:ascii="Times New Roman" w:hAnsi="Times New Roman" w:cs="Times New Roman"/>
          <w:sz w:val="28"/>
          <w:szCs w:val="28"/>
          <w:lang w:val="en-US"/>
        </w:rPr>
        <w:t xml:space="preserve"> de </w:t>
      </w:r>
      <w:proofErr w:type="spellStart"/>
      <w:r w:rsidRPr="00206FF5">
        <w:rPr>
          <w:rFonts w:ascii="Times New Roman" w:hAnsi="Times New Roman" w:cs="Times New Roman"/>
          <w:sz w:val="28"/>
          <w:szCs w:val="28"/>
          <w:lang w:val="en-US"/>
        </w:rPr>
        <w:t>informații</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și</w:t>
      </w:r>
      <w:proofErr w:type="spellEnd"/>
      <w:r w:rsidRPr="00206FF5">
        <w:rPr>
          <w:rFonts w:ascii="Times New Roman" w:hAnsi="Times New Roman" w:cs="Times New Roman"/>
          <w:sz w:val="28"/>
          <w:szCs w:val="28"/>
          <w:lang w:val="en-US"/>
        </w:rPr>
        <w:t xml:space="preserve"> de date </w:t>
      </w:r>
      <w:proofErr w:type="spellStart"/>
      <w:r w:rsidRPr="00206FF5">
        <w:rPr>
          <w:rFonts w:ascii="Times New Roman" w:hAnsi="Times New Roman" w:cs="Times New Roman"/>
          <w:sz w:val="28"/>
          <w:szCs w:val="28"/>
          <w:lang w:val="en-US"/>
        </w:rPr>
        <w:t>pentru</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ținerea</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cadastrului</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bunurilor</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imobile</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este</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determinat</w:t>
      </w:r>
      <w:proofErr w:type="spellEnd"/>
      <w:r w:rsidRPr="00206FF5">
        <w:rPr>
          <w:rFonts w:ascii="Times New Roman" w:hAnsi="Times New Roman" w:cs="Times New Roman"/>
          <w:sz w:val="28"/>
          <w:szCs w:val="28"/>
          <w:lang w:val="en-US"/>
        </w:rPr>
        <w:t xml:space="preserve"> de </w:t>
      </w:r>
      <w:proofErr w:type="spellStart"/>
      <w:r w:rsidRPr="00206FF5">
        <w:rPr>
          <w:rFonts w:ascii="Times New Roman" w:hAnsi="Times New Roman" w:cs="Times New Roman"/>
          <w:sz w:val="28"/>
          <w:szCs w:val="28"/>
          <w:lang w:val="en-US"/>
        </w:rPr>
        <w:t>autoritatea</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administrativă</w:t>
      </w:r>
      <w:proofErr w:type="spellEnd"/>
      <w:r w:rsidRPr="00206FF5">
        <w:rPr>
          <w:rFonts w:ascii="Times New Roman" w:hAnsi="Times New Roman" w:cs="Times New Roman"/>
          <w:sz w:val="28"/>
          <w:szCs w:val="28"/>
          <w:lang w:val="en-US"/>
        </w:rPr>
        <w:t>.</w:t>
      </w:r>
    </w:p>
    <w:p w14:paraId="1ADB4572" w14:textId="1B2A794F" w:rsidR="002F268B" w:rsidRPr="00206FF5" w:rsidRDefault="002F268B" w:rsidP="000E6056">
      <w:pPr>
        <w:pStyle w:val="ListParagraph"/>
        <w:numPr>
          <w:ilvl w:val="0"/>
          <w:numId w:val="30"/>
        </w:numPr>
        <w:tabs>
          <w:tab w:val="left" w:pos="993"/>
        </w:tabs>
        <w:spacing w:line="240" w:lineRule="auto"/>
        <w:ind w:left="0" w:firstLine="567"/>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Executarea lucrării cadastrale se bazează pe respectarea standardelor naționale, precum și pe principiile de transparență, acuratețe și legalitate</w:t>
      </w:r>
      <w:r w:rsidR="00D1731B" w:rsidRPr="00206FF5">
        <w:rPr>
          <w:rFonts w:ascii="Times New Roman" w:hAnsi="Times New Roman" w:cs="Times New Roman"/>
          <w:sz w:val="28"/>
          <w:szCs w:val="28"/>
          <w:lang w:val="ro-RO"/>
        </w:rPr>
        <w:t>.</w:t>
      </w:r>
      <w:r w:rsidRPr="00206FF5">
        <w:rPr>
          <w:rFonts w:ascii="Times New Roman" w:hAnsi="Times New Roman" w:cs="Times New Roman"/>
          <w:sz w:val="28"/>
          <w:szCs w:val="28"/>
          <w:lang w:val="ro-RO"/>
        </w:rPr>
        <w:t xml:space="preserve"> </w:t>
      </w:r>
    </w:p>
    <w:p w14:paraId="6903F011" w14:textId="6EBF51A1" w:rsidR="002F268B" w:rsidRPr="00206FF5" w:rsidRDefault="002F268B" w:rsidP="000E6056">
      <w:pPr>
        <w:pStyle w:val="ListParagraph"/>
        <w:numPr>
          <w:ilvl w:val="0"/>
          <w:numId w:val="30"/>
        </w:numPr>
        <w:tabs>
          <w:tab w:val="left" w:pos="993"/>
        </w:tabs>
        <w:spacing w:line="240" w:lineRule="auto"/>
        <w:ind w:left="0" w:firstLine="567"/>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 xml:space="preserve">Pentru a asigura conformitatea și integritatea, lucrarea cadastrală este supusă unui sistem de control și supraveghere, exercitat de Inspectoratul Național de Supraveghere Tehnică (în continuare - </w:t>
      </w:r>
      <w:r w:rsidRPr="00206FF5">
        <w:rPr>
          <w:rFonts w:ascii="Times New Roman" w:hAnsi="Times New Roman" w:cs="Times New Roman"/>
          <w:b/>
          <w:bCs/>
          <w:sz w:val="28"/>
          <w:szCs w:val="28"/>
          <w:lang w:val="ro-RO"/>
        </w:rPr>
        <w:t>INST</w:t>
      </w:r>
      <w:r w:rsidRPr="00206FF5">
        <w:rPr>
          <w:rFonts w:ascii="Times New Roman" w:hAnsi="Times New Roman" w:cs="Times New Roman"/>
          <w:sz w:val="28"/>
          <w:szCs w:val="28"/>
          <w:lang w:val="ro-RO"/>
        </w:rPr>
        <w:t>), responsabilă de monitorizarea implementării normelor tehnice și procedurale.</w:t>
      </w:r>
    </w:p>
    <w:p w14:paraId="1AF4C7A6" w14:textId="4F6AC021" w:rsidR="004D0BF4" w:rsidRPr="00206FF5" w:rsidRDefault="002F268B" w:rsidP="000E6056">
      <w:pPr>
        <w:pStyle w:val="ListParagraph"/>
        <w:numPr>
          <w:ilvl w:val="0"/>
          <w:numId w:val="30"/>
        </w:numPr>
        <w:tabs>
          <w:tab w:val="left" w:pos="851"/>
          <w:tab w:val="left" w:pos="993"/>
        </w:tabs>
        <w:spacing w:line="240" w:lineRule="auto"/>
        <w:ind w:left="0" w:firstLine="567"/>
        <w:jc w:val="both"/>
        <w:outlineLvl w:val="0"/>
        <w:rPr>
          <w:rFonts w:ascii="Times New Roman" w:hAnsi="Times New Roman" w:cs="Times New Roman"/>
          <w:sz w:val="28"/>
          <w:szCs w:val="28"/>
          <w:lang w:val="ro-RO"/>
        </w:rPr>
      </w:pPr>
      <w:r w:rsidRPr="00206FF5">
        <w:rPr>
          <w:rFonts w:ascii="Times New Roman" w:hAnsi="Times New Roman" w:cs="Times New Roman"/>
          <w:sz w:val="28"/>
          <w:szCs w:val="28"/>
          <w:lang w:val="ro-RO"/>
        </w:rPr>
        <w:t>Lucr</w:t>
      </w:r>
      <w:r w:rsidR="00F66239" w:rsidRPr="00206FF5">
        <w:rPr>
          <w:rFonts w:ascii="Times New Roman" w:hAnsi="Times New Roman" w:cs="Times New Roman"/>
          <w:sz w:val="28"/>
          <w:szCs w:val="28"/>
          <w:lang w:val="ro-RO"/>
        </w:rPr>
        <w:t>ă</w:t>
      </w:r>
      <w:r w:rsidRPr="00206FF5">
        <w:rPr>
          <w:rFonts w:ascii="Times New Roman" w:hAnsi="Times New Roman" w:cs="Times New Roman"/>
          <w:sz w:val="28"/>
          <w:szCs w:val="28"/>
          <w:lang w:val="ro-RO"/>
        </w:rPr>
        <w:t>r</w:t>
      </w:r>
      <w:r w:rsidR="00F66239" w:rsidRPr="00206FF5">
        <w:rPr>
          <w:rFonts w:ascii="Times New Roman" w:hAnsi="Times New Roman" w:cs="Times New Roman"/>
          <w:sz w:val="28"/>
          <w:szCs w:val="28"/>
          <w:lang w:val="ro-RO"/>
        </w:rPr>
        <w:t>ile</w:t>
      </w:r>
      <w:r w:rsidRPr="00206FF5">
        <w:rPr>
          <w:rFonts w:ascii="Times New Roman" w:hAnsi="Times New Roman" w:cs="Times New Roman"/>
          <w:sz w:val="28"/>
          <w:szCs w:val="28"/>
          <w:lang w:val="ro-RO"/>
        </w:rPr>
        <w:t xml:space="preserve"> cadastral</w:t>
      </w:r>
      <w:r w:rsidR="00F66239" w:rsidRPr="00206FF5">
        <w:rPr>
          <w:rFonts w:ascii="Times New Roman" w:hAnsi="Times New Roman" w:cs="Times New Roman"/>
          <w:sz w:val="28"/>
          <w:szCs w:val="28"/>
          <w:lang w:val="ro-RO"/>
        </w:rPr>
        <w:t xml:space="preserve">e indicate la art. 14 </w:t>
      </w:r>
      <w:r w:rsidR="009C4742" w:rsidRPr="00206FF5">
        <w:rPr>
          <w:rFonts w:ascii="Times New Roman" w:hAnsi="Times New Roman" w:cs="Times New Roman"/>
          <w:sz w:val="28"/>
          <w:szCs w:val="28"/>
          <w:lang w:val="ro-RO"/>
        </w:rPr>
        <w:t xml:space="preserve">alin. (4), </w:t>
      </w:r>
      <w:r w:rsidR="00F66239" w:rsidRPr="00206FF5">
        <w:rPr>
          <w:rFonts w:ascii="Times New Roman" w:hAnsi="Times New Roman" w:cs="Times New Roman"/>
          <w:sz w:val="28"/>
          <w:szCs w:val="28"/>
          <w:lang w:val="ro-RO"/>
        </w:rPr>
        <w:t xml:space="preserve">lit. a)- </w:t>
      </w:r>
      <w:r w:rsidR="00753A1F" w:rsidRPr="00206FF5">
        <w:rPr>
          <w:rFonts w:ascii="Times New Roman" w:hAnsi="Times New Roman" w:cs="Times New Roman"/>
          <w:sz w:val="28"/>
          <w:szCs w:val="28"/>
          <w:lang w:val="ro-RO"/>
        </w:rPr>
        <w:t>i</w:t>
      </w:r>
      <w:r w:rsidR="00F66239" w:rsidRPr="00206FF5">
        <w:rPr>
          <w:rFonts w:ascii="Times New Roman" w:hAnsi="Times New Roman" w:cs="Times New Roman"/>
          <w:sz w:val="28"/>
          <w:szCs w:val="28"/>
          <w:lang w:val="ro-RO"/>
        </w:rPr>
        <w:t xml:space="preserve">) </w:t>
      </w:r>
      <w:r w:rsidRPr="00206FF5">
        <w:rPr>
          <w:rFonts w:ascii="Times New Roman" w:hAnsi="Times New Roman" w:cs="Times New Roman"/>
          <w:sz w:val="28"/>
          <w:szCs w:val="28"/>
          <w:lang w:val="ro-RO"/>
        </w:rPr>
        <w:t xml:space="preserve">se finisează cu recepția </w:t>
      </w:r>
      <w:r w:rsidR="004D0BF4" w:rsidRPr="00206FF5">
        <w:rPr>
          <w:rFonts w:ascii="Times New Roman" w:hAnsi="Times New Roman" w:cs="Times New Roman"/>
          <w:sz w:val="28"/>
          <w:szCs w:val="28"/>
          <w:lang w:val="ro-RO"/>
        </w:rPr>
        <w:t>acest</w:t>
      </w:r>
      <w:r w:rsidR="00F66239" w:rsidRPr="00206FF5">
        <w:rPr>
          <w:rFonts w:ascii="Times New Roman" w:hAnsi="Times New Roman" w:cs="Times New Roman"/>
          <w:sz w:val="28"/>
          <w:szCs w:val="28"/>
          <w:lang w:val="ro-RO"/>
        </w:rPr>
        <w:t>or</w:t>
      </w:r>
      <w:r w:rsidR="004D0BF4" w:rsidRPr="00206FF5">
        <w:rPr>
          <w:rFonts w:ascii="Times New Roman" w:hAnsi="Times New Roman" w:cs="Times New Roman"/>
          <w:sz w:val="28"/>
          <w:szCs w:val="28"/>
          <w:lang w:val="ro-RO"/>
        </w:rPr>
        <w:t>a</w:t>
      </w:r>
      <w:r w:rsidRPr="00206FF5">
        <w:rPr>
          <w:rFonts w:ascii="Times New Roman" w:hAnsi="Times New Roman" w:cs="Times New Roman"/>
          <w:sz w:val="28"/>
          <w:szCs w:val="28"/>
          <w:lang w:val="ro-RO"/>
        </w:rPr>
        <w:t xml:space="preserve"> </w:t>
      </w:r>
      <w:r w:rsidR="004D0BF4" w:rsidRPr="00206FF5">
        <w:rPr>
          <w:rFonts w:ascii="Times New Roman" w:hAnsi="Times New Roman" w:cs="Times New Roman"/>
          <w:sz w:val="28"/>
          <w:szCs w:val="28"/>
          <w:lang w:val="ro-RO"/>
        </w:rPr>
        <w:t>și nu pot fi utilizat</w:t>
      </w:r>
      <w:r w:rsidR="00F66239" w:rsidRPr="00206FF5">
        <w:rPr>
          <w:rFonts w:ascii="Times New Roman" w:hAnsi="Times New Roman" w:cs="Times New Roman"/>
          <w:sz w:val="28"/>
          <w:szCs w:val="28"/>
          <w:lang w:val="ro-RO"/>
        </w:rPr>
        <w:t>e</w:t>
      </w:r>
      <w:r w:rsidR="004D0BF4" w:rsidRPr="00206FF5">
        <w:rPr>
          <w:rFonts w:ascii="Times New Roman" w:hAnsi="Times New Roman" w:cs="Times New Roman"/>
          <w:sz w:val="28"/>
          <w:szCs w:val="28"/>
          <w:lang w:val="ro-RO"/>
        </w:rPr>
        <w:t xml:space="preserve"> decât dacă </w:t>
      </w:r>
      <w:r w:rsidR="00F66239" w:rsidRPr="00206FF5">
        <w:rPr>
          <w:rFonts w:ascii="Times New Roman" w:hAnsi="Times New Roman" w:cs="Times New Roman"/>
          <w:sz w:val="28"/>
          <w:szCs w:val="28"/>
          <w:lang w:val="ro-RO"/>
        </w:rPr>
        <w:t xml:space="preserve">sînt </w:t>
      </w:r>
      <w:r w:rsidR="004D0BF4" w:rsidRPr="00206FF5">
        <w:rPr>
          <w:rFonts w:ascii="Times New Roman" w:hAnsi="Times New Roman" w:cs="Times New Roman"/>
          <w:sz w:val="28"/>
          <w:szCs w:val="28"/>
          <w:lang w:val="ro-RO"/>
        </w:rPr>
        <w:t>recepționat</w:t>
      </w:r>
      <w:r w:rsidR="00F66239" w:rsidRPr="00206FF5">
        <w:rPr>
          <w:rFonts w:ascii="Times New Roman" w:hAnsi="Times New Roman" w:cs="Times New Roman"/>
          <w:sz w:val="28"/>
          <w:szCs w:val="28"/>
          <w:lang w:val="ro-RO"/>
        </w:rPr>
        <w:t>e</w:t>
      </w:r>
      <w:r w:rsidR="004D0BF4" w:rsidRPr="00206FF5">
        <w:rPr>
          <w:rFonts w:ascii="Times New Roman" w:hAnsi="Times New Roman" w:cs="Times New Roman"/>
          <w:sz w:val="28"/>
          <w:szCs w:val="28"/>
          <w:lang w:val="ro-RO"/>
        </w:rPr>
        <w:t xml:space="preserve"> </w:t>
      </w:r>
      <w:r w:rsidR="00E96431" w:rsidRPr="00206FF5">
        <w:rPr>
          <w:rFonts w:ascii="Times New Roman" w:hAnsi="Times New Roman" w:cs="Times New Roman"/>
          <w:sz w:val="28"/>
          <w:szCs w:val="28"/>
          <w:lang w:val="ro-RO"/>
        </w:rPr>
        <w:t>în modul stabilit</w:t>
      </w:r>
      <w:r w:rsidR="004D0BF4" w:rsidRPr="00206FF5">
        <w:rPr>
          <w:rFonts w:ascii="Times New Roman" w:hAnsi="Times New Roman" w:cs="Times New Roman"/>
          <w:sz w:val="28"/>
          <w:szCs w:val="28"/>
          <w:lang w:val="ro-RO"/>
        </w:rPr>
        <w:t>.</w:t>
      </w:r>
    </w:p>
    <w:p w14:paraId="571DAB38" w14:textId="56B85FA8" w:rsidR="002F268B" w:rsidRPr="00206FF5" w:rsidRDefault="002F268B" w:rsidP="000E6056">
      <w:pPr>
        <w:pStyle w:val="ListParagraph"/>
        <w:numPr>
          <w:ilvl w:val="0"/>
          <w:numId w:val="30"/>
        </w:numPr>
        <w:tabs>
          <w:tab w:val="left" w:pos="993"/>
          <w:tab w:val="left" w:pos="1134"/>
        </w:tabs>
        <w:spacing w:line="240" w:lineRule="auto"/>
        <w:ind w:left="0" w:firstLine="567"/>
        <w:jc w:val="both"/>
        <w:rPr>
          <w:rFonts w:ascii="Times New Roman" w:hAnsi="Times New Roman" w:cs="Times New Roman"/>
          <w:sz w:val="28"/>
          <w:szCs w:val="28"/>
          <w:lang w:val="ro-RO"/>
        </w:rPr>
      </w:pPr>
      <w:proofErr w:type="spellStart"/>
      <w:r w:rsidRPr="00206FF5">
        <w:rPr>
          <w:rFonts w:ascii="Times New Roman" w:hAnsi="Times New Roman" w:cs="Times New Roman"/>
          <w:sz w:val="28"/>
          <w:szCs w:val="28"/>
          <w:lang w:val="en-US"/>
        </w:rPr>
        <w:t>Recepţia</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lucrărilor</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cadastrale</w:t>
      </w:r>
      <w:proofErr w:type="spellEnd"/>
      <w:r w:rsidRPr="00206FF5">
        <w:rPr>
          <w:rFonts w:ascii="Times New Roman" w:hAnsi="Times New Roman" w:cs="Times New Roman"/>
          <w:sz w:val="28"/>
          <w:szCs w:val="28"/>
          <w:lang w:val="en-US"/>
        </w:rPr>
        <w:t xml:space="preserve"> se </w:t>
      </w:r>
      <w:proofErr w:type="spellStart"/>
      <w:r w:rsidRPr="00206FF5">
        <w:rPr>
          <w:rFonts w:ascii="Times New Roman" w:hAnsi="Times New Roman" w:cs="Times New Roman"/>
          <w:sz w:val="28"/>
          <w:szCs w:val="28"/>
          <w:lang w:val="en-US"/>
        </w:rPr>
        <w:t>realizează</w:t>
      </w:r>
      <w:proofErr w:type="spellEnd"/>
      <w:r w:rsidRPr="00206FF5">
        <w:rPr>
          <w:rFonts w:ascii="Times New Roman" w:hAnsi="Times New Roman" w:cs="Times New Roman"/>
          <w:sz w:val="28"/>
          <w:szCs w:val="28"/>
          <w:lang w:val="en-US"/>
        </w:rPr>
        <w:t xml:space="preserve"> de </w:t>
      </w:r>
      <w:proofErr w:type="spellStart"/>
      <w:r w:rsidRPr="00206FF5">
        <w:rPr>
          <w:rFonts w:ascii="Times New Roman" w:hAnsi="Times New Roman" w:cs="Times New Roman"/>
          <w:sz w:val="28"/>
          <w:szCs w:val="28"/>
          <w:lang w:val="en-US"/>
        </w:rPr>
        <w:t>către</w:t>
      </w:r>
      <w:proofErr w:type="spellEnd"/>
      <w:r w:rsidRPr="00206FF5">
        <w:rPr>
          <w:rFonts w:ascii="Times New Roman" w:hAnsi="Times New Roman" w:cs="Times New Roman"/>
          <w:sz w:val="28"/>
          <w:szCs w:val="28"/>
          <w:lang w:val="en-US"/>
        </w:rPr>
        <w:t> </w:t>
      </w:r>
      <w:proofErr w:type="spellStart"/>
      <w:r w:rsidRPr="00206FF5">
        <w:rPr>
          <w:rFonts w:ascii="Times New Roman" w:hAnsi="Times New Roman" w:cs="Times New Roman"/>
          <w:sz w:val="28"/>
          <w:szCs w:val="28"/>
          <w:lang w:val="en-US"/>
        </w:rPr>
        <w:t>instituția</w:t>
      </w:r>
      <w:proofErr w:type="spellEnd"/>
      <w:r w:rsidRPr="00206FF5">
        <w:rPr>
          <w:rFonts w:ascii="Times New Roman" w:hAnsi="Times New Roman" w:cs="Times New Roman"/>
          <w:sz w:val="28"/>
          <w:szCs w:val="28"/>
          <w:lang w:val="en-US"/>
        </w:rPr>
        <w:t xml:space="preserve"> de </w:t>
      </w:r>
      <w:proofErr w:type="spellStart"/>
      <w:r w:rsidRPr="00206FF5">
        <w:rPr>
          <w:rFonts w:ascii="Times New Roman" w:hAnsi="Times New Roman" w:cs="Times New Roman"/>
          <w:sz w:val="28"/>
          <w:szCs w:val="28"/>
          <w:lang w:val="en-US"/>
        </w:rPr>
        <w:t>implementare</w:t>
      </w:r>
      <w:proofErr w:type="spellEnd"/>
      <w:r w:rsidRPr="00206FF5">
        <w:rPr>
          <w:rFonts w:ascii="Times New Roman" w:hAnsi="Times New Roman" w:cs="Times New Roman"/>
          <w:sz w:val="28"/>
          <w:szCs w:val="28"/>
          <w:lang w:val="en-US"/>
        </w:rPr>
        <w:t> </w:t>
      </w:r>
      <w:proofErr w:type="spellStart"/>
      <w:r w:rsidRPr="00206FF5">
        <w:rPr>
          <w:rFonts w:ascii="Times New Roman" w:hAnsi="Times New Roman" w:cs="Times New Roman"/>
          <w:sz w:val="28"/>
          <w:szCs w:val="28"/>
          <w:lang w:val="en-US"/>
        </w:rPr>
        <w:t>şi</w:t>
      </w:r>
      <w:proofErr w:type="spellEnd"/>
      <w:r w:rsidRPr="00206FF5">
        <w:rPr>
          <w:rFonts w:ascii="Times New Roman" w:hAnsi="Times New Roman" w:cs="Times New Roman"/>
          <w:sz w:val="28"/>
          <w:szCs w:val="28"/>
          <w:lang w:val="en-US"/>
        </w:rPr>
        <w:t xml:space="preserve"> de </w:t>
      </w:r>
      <w:proofErr w:type="spellStart"/>
      <w:r w:rsidRPr="00206FF5">
        <w:rPr>
          <w:rFonts w:ascii="Times New Roman" w:hAnsi="Times New Roman" w:cs="Times New Roman"/>
          <w:sz w:val="28"/>
          <w:szCs w:val="28"/>
          <w:lang w:val="en-US"/>
        </w:rPr>
        <w:t>către</w:t>
      </w:r>
      <w:proofErr w:type="spellEnd"/>
      <w:r w:rsidRPr="00206FF5">
        <w:rPr>
          <w:rFonts w:ascii="Times New Roman" w:hAnsi="Times New Roman" w:cs="Times New Roman"/>
          <w:sz w:val="28"/>
          <w:szCs w:val="28"/>
          <w:lang w:val="en-US"/>
        </w:rPr>
        <w:t xml:space="preserve"> </w:t>
      </w:r>
      <w:proofErr w:type="spellStart"/>
      <w:r w:rsidRPr="00206FF5">
        <w:rPr>
          <w:rFonts w:ascii="Times New Roman" w:hAnsi="Times New Roman" w:cs="Times New Roman"/>
          <w:sz w:val="28"/>
          <w:szCs w:val="28"/>
          <w:lang w:val="en-US"/>
        </w:rPr>
        <w:t>structurile</w:t>
      </w:r>
      <w:proofErr w:type="spellEnd"/>
      <w:r w:rsidRPr="00206FF5">
        <w:rPr>
          <w:rFonts w:ascii="Times New Roman" w:hAnsi="Times New Roman" w:cs="Times New Roman"/>
          <w:sz w:val="28"/>
          <w:szCs w:val="28"/>
          <w:lang w:val="en-US"/>
        </w:rPr>
        <w:t xml:space="preserve"> sale </w:t>
      </w:r>
      <w:proofErr w:type="spellStart"/>
      <w:r w:rsidRPr="00206FF5">
        <w:rPr>
          <w:rFonts w:ascii="Times New Roman" w:hAnsi="Times New Roman" w:cs="Times New Roman"/>
          <w:sz w:val="28"/>
          <w:szCs w:val="28"/>
          <w:lang w:val="en-US"/>
        </w:rPr>
        <w:t>teritoriale</w:t>
      </w:r>
      <w:proofErr w:type="spellEnd"/>
      <w:r w:rsidR="001E74A8" w:rsidRPr="00206FF5">
        <w:rPr>
          <w:rFonts w:ascii="Times New Roman" w:hAnsi="Times New Roman" w:cs="Times New Roman"/>
          <w:sz w:val="28"/>
          <w:szCs w:val="28"/>
          <w:lang w:val="en-US"/>
        </w:rPr>
        <w:t>,</w:t>
      </w:r>
      <w:r w:rsidR="00277306" w:rsidRPr="00206FF5">
        <w:rPr>
          <w:rFonts w:ascii="Times New Roman" w:hAnsi="Times New Roman" w:cs="Times New Roman"/>
          <w:sz w:val="28"/>
          <w:szCs w:val="28"/>
          <w:lang w:val="en-US"/>
        </w:rPr>
        <w:t xml:space="preserve"> </w:t>
      </w:r>
      <w:proofErr w:type="spellStart"/>
      <w:r w:rsidR="001E74A8" w:rsidRPr="00206FF5">
        <w:rPr>
          <w:rFonts w:ascii="Times New Roman" w:hAnsi="Times New Roman" w:cs="Times New Roman"/>
          <w:sz w:val="28"/>
          <w:szCs w:val="28"/>
          <w:lang w:val="en-US"/>
        </w:rPr>
        <w:t>în</w:t>
      </w:r>
      <w:proofErr w:type="spellEnd"/>
      <w:r w:rsidR="001E74A8" w:rsidRPr="00206FF5">
        <w:rPr>
          <w:rFonts w:ascii="Times New Roman" w:hAnsi="Times New Roman" w:cs="Times New Roman"/>
          <w:sz w:val="28"/>
          <w:szCs w:val="28"/>
          <w:lang w:val="en-US"/>
        </w:rPr>
        <w:t xml:space="preserve"> </w:t>
      </w:r>
      <w:proofErr w:type="spellStart"/>
      <w:r w:rsidR="001E74A8" w:rsidRPr="00206FF5">
        <w:rPr>
          <w:rFonts w:ascii="Times New Roman" w:hAnsi="Times New Roman" w:cs="Times New Roman"/>
          <w:sz w:val="28"/>
          <w:szCs w:val="28"/>
          <w:lang w:val="en-US"/>
        </w:rPr>
        <w:t>modul</w:t>
      </w:r>
      <w:proofErr w:type="spellEnd"/>
      <w:r w:rsidR="001E74A8" w:rsidRPr="00206FF5">
        <w:rPr>
          <w:rFonts w:ascii="Times New Roman" w:hAnsi="Times New Roman" w:cs="Times New Roman"/>
          <w:sz w:val="28"/>
          <w:szCs w:val="28"/>
          <w:lang w:val="en-US"/>
        </w:rPr>
        <w:t xml:space="preserve"> </w:t>
      </w:r>
      <w:proofErr w:type="spellStart"/>
      <w:r w:rsidR="001E74A8" w:rsidRPr="00206FF5">
        <w:rPr>
          <w:rFonts w:ascii="Times New Roman" w:hAnsi="Times New Roman" w:cs="Times New Roman"/>
          <w:sz w:val="28"/>
          <w:szCs w:val="28"/>
          <w:lang w:val="en-US"/>
        </w:rPr>
        <w:t>stabilit</w:t>
      </w:r>
      <w:proofErr w:type="spellEnd"/>
      <w:r w:rsidR="001E74A8" w:rsidRPr="00206FF5">
        <w:rPr>
          <w:rFonts w:ascii="Times New Roman" w:hAnsi="Times New Roman" w:cs="Times New Roman"/>
          <w:sz w:val="28"/>
          <w:szCs w:val="28"/>
          <w:lang w:val="en-US"/>
        </w:rPr>
        <w:t xml:space="preserve"> de </w:t>
      </w:r>
      <w:proofErr w:type="spellStart"/>
      <w:r w:rsidR="001E74A8" w:rsidRPr="00206FF5">
        <w:rPr>
          <w:rFonts w:ascii="Times New Roman" w:hAnsi="Times New Roman" w:cs="Times New Roman"/>
          <w:sz w:val="28"/>
          <w:szCs w:val="28"/>
          <w:lang w:val="en-US"/>
        </w:rPr>
        <w:t>autoritatea</w:t>
      </w:r>
      <w:proofErr w:type="spellEnd"/>
      <w:r w:rsidR="001E74A8" w:rsidRPr="00206FF5">
        <w:rPr>
          <w:rFonts w:ascii="Times New Roman" w:hAnsi="Times New Roman" w:cs="Times New Roman"/>
          <w:sz w:val="28"/>
          <w:szCs w:val="28"/>
          <w:lang w:val="en-US"/>
        </w:rPr>
        <w:t xml:space="preserve"> </w:t>
      </w:r>
      <w:proofErr w:type="spellStart"/>
      <w:r w:rsidR="001E74A8" w:rsidRPr="00206FF5">
        <w:rPr>
          <w:rFonts w:ascii="Times New Roman" w:hAnsi="Times New Roman" w:cs="Times New Roman"/>
          <w:sz w:val="28"/>
          <w:szCs w:val="28"/>
          <w:lang w:val="en-US"/>
        </w:rPr>
        <w:t>administrativă</w:t>
      </w:r>
      <w:proofErr w:type="spellEnd"/>
      <w:r w:rsidR="001E74A8" w:rsidRPr="00206FF5">
        <w:rPr>
          <w:rFonts w:ascii="Times New Roman" w:hAnsi="Times New Roman" w:cs="Times New Roman"/>
          <w:sz w:val="28"/>
          <w:szCs w:val="28"/>
          <w:lang w:val="en-US"/>
        </w:rPr>
        <w:t xml:space="preserve"> </w:t>
      </w:r>
      <w:proofErr w:type="spellStart"/>
      <w:r w:rsidR="001E74A8" w:rsidRPr="00206FF5">
        <w:rPr>
          <w:rFonts w:ascii="Times New Roman" w:hAnsi="Times New Roman" w:cs="Times New Roman"/>
          <w:sz w:val="28"/>
          <w:szCs w:val="28"/>
          <w:lang w:val="en-US"/>
        </w:rPr>
        <w:t>centrală</w:t>
      </w:r>
      <w:proofErr w:type="spellEnd"/>
      <w:r w:rsidR="001E74A8" w:rsidRPr="00206FF5">
        <w:rPr>
          <w:rFonts w:ascii="Times New Roman" w:hAnsi="Times New Roman" w:cs="Times New Roman"/>
          <w:sz w:val="28"/>
          <w:szCs w:val="28"/>
          <w:lang w:val="en-US"/>
        </w:rPr>
        <w:t xml:space="preserve"> </w:t>
      </w:r>
      <w:proofErr w:type="spellStart"/>
      <w:r w:rsidR="001E74A8" w:rsidRPr="00206FF5">
        <w:rPr>
          <w:rFonts w:ascii="Times New Roman" w:hAnsi="Times New Roman" w:cs="Times New Roman"/>
          <w:sz w:val="28"/>
          <w:szCs w:val="28"/>
          <w:lang w:val="en-US"/>
        </w:rPr>
        <w:t>în</w:t>
      </w:r>
      <w:proofErr w:type="spellEnd"/>
      <w:r w:rsidR="001E74A8" w:rsidRPr="00206FF5">
        <w:rPr>
          <w:rFonts w:ascii="Times New Roman" w:hAnsi="Times New Roman" w:cs="Times New Roman"/>
          <w:sz w:val="28"/>
          <w:szCs w:val="28"/>
          <w:lang w:val="en-US"/>
        </w:rPr>
        <w:t xml:space="preserve"> </w:t>
      </w:r>
      <w:proofErr w:type="spellStart"/>
      <w:r w:rsidR="001E74A8" w:rsidRPr="00206FF5">
        <w:rPr>
          <w:rFonts w:ascii="Times New Roman" w:hAnsi="Times New Roman" w:cs="Times New Roman"/>
          <w:sz w:val="28"/>
          <w:szCs w:val="28"/>
          <w:lang w:val="en-US"/>
        </w:rPr>
        <w:t>domeniul</w:t>
      </w:r>
      <w:proofErr w:type="spellEnd"/>
      <w:r w:rsidR="001E74A8" w:rsidRPr="00206FF5">
        <w:rPr>
          <w:rFonts w:ascii="Times New Roman" w:hAnsi="Times New Roman" w:cs="Times New Roman"/>
          <w:sz w:val="28"/>
          <w:szCs w:val="28"/>
          <w:lang w:val="en-US"/>
        </w:rPr>
        <w:t xml:space="preserve"> </w:t>
      </w:r>
      <w:proofErr w:type="spellStart"/>
      <w:r w:rsidR="001E74A8" w:rsidRPr="00206FF5">
        <w:rPr>
          <w:rFonts w:ascii="Times New Roman" w:hAnsi="Times New Roman" w:cs="Times New Roman"/>
          <w:sz w:val="28"/>
          <w:szCs w:val="28"/>
          <w:lang w:val="en-US"/>
        </w:rPr>
        <w:t>cadastrului</w:t>
      </w:r>
      <w:proofErr w:type="spellEnd"/>
      <w:r w:rsidR="001E74A8" w:rsidRPr="00206FF5">
        <w:rPr>
          <w:rFonts w:ascii="Times New Roman" w:hAnsi="Times New Roman" w:cs="Times New Roman"/>
          <w:sz w:val="28"/>
          <w:szCs w:val="28"/>
          <w:lang w:val="en-US"/>
        </w:rPr>
        <w:t xml:space="preserve"> </w:t>
      </w:r>
      <w:proofErr w:type="spellStart"/>
      <w:r w:rsidR="001E74A8" w:rsidRPr="00206FF5">
        <w:rPr>
          <w:rFonts w:ascii="Times New Roman" w:hAnsi="Times New Roman" w:cs="Times New Roman"/>
          <w:sz w:val="28"/>
          <w:szCs w:val="28"/>
          <w:lang w:val="en-US"/>
        </w:rPr>
        <w:t>bunurilor</w:t>
      </w:r>
      <w:proofErr w:type="spellEnd"/>
      <w:r w:rsidR="001E74A8" w:rsidRPr="00206FF5">
        <w:rPr>
          <w:rFonts w:ascii="Times New Roman" w:hAnsi="Times New Roman" w:cs="Times New Roman"/>
          <w:sz w:val="28"/>
          <w:szCs w:val="28"/>
          <w:lang w:val="en-US"/>
        </w:rPr>
        <w:t xml:space="preserve"> </w:t>
      </w:r>
      <w:proofErr w:type="spellStart"/>
      <w:r w:rsidR="001E74A8" w:rsidRPr="00206FF5">
        <w:rPr>
          <w:rFonts w:ascii="Times New Roman" w:hAnsi="Times New Roman" w:cs="Times New Roman"/>
          <w:sz w:val="28"/>
          <w:szCs w:val="28"/>
          <w:lang w:val="en-US"/>
        </w:rPr>
        <w:t>imobile</w:t>
      </w:r>
      <w:proofErr w:type="spellEnd"/>
      <w:r w:rsidR="001E74A8" w:rsidRPr="00206FF5">
        <w:rPr>
          <w:rFonts w:ascii="Times New Roman" w:hAnsi="Times New Roman" w:cs="Times New Roman"/>
          <w:sz w:val="28"/>
          <w:szCs w:val="28"/>
          <w:lang w:val="en-US"/>
        </w:rPr>
        <w:t xml:space="preserve"> </w:t>
      </w:r>
      <w:proofErr w:type="spellStart"/>
      <w:r w:rsidR="00277306" w:rsidRPr="00206FF5">
        <w:rPr>
          <w:rFonts w:ascii="Times New Roman" w:hAnsi="Times New Roman" w:cs="Times New Roman"/>
          <w:sz w:val="28"/>
          <w:szCs w:val="28"/>
          <w:lang w:val="en-US"/>
        </w:rPr>
        <w:t>și</w:t>
      </w:r>
      <w:proofErr w:type="spellEnd"/>
      <w:r w:rsidR="00277306" w:rsidRPr="00206FF5">
        <w:rPr>
          <w:rFonts w:ascii="Times New Roman" w:hAnsi="Times New Roman" w:cs="Times New Roman"/>
          <w:sz w:val="28"/>
          <w:szCs w:val="28"/>
          <w:lang w:val="en-US"/>
        </w:rPr>
        <w:t xml:space="preserve"> </w:t>
      </w:r>
      <w:proofErr w:type="spellStart"/>
      <w:r w:rsidR="00AA5EEA" w:rsidRPr="00206FF5">
        <w:rPr>
          <w:rFonts w:ascii="Times New Roman" w:hAnsi="Times New Roman" w:cs="Times New Roman"/>
          <w:bCs/>
          <w:sz w:val="28"/>
          <w:szCs w:val="28"/>
          <w:lang w:val="en-US"/>
        </w:rPr>
        <w:t>constă</w:t>
      </w:r>
      <w:proofErr w:type="spellEnd"/>
      <w:r w:rsidR="00AA5EEA" w:rsidRPr="00206FF5">
        <w:rPr>
          <w:rFonts w:ascii="Times New Roman" w:hAnsi="Times New Roman" w:cs="Times New Roman"/>
          <w:bCs/>
          <w:sz w:val="28"/>
          <w:szCs w:val="28"/>
          <w:lang w:val="en-US"/>
        </w:rPr>
        <w:t xml:space="preserve"> </w:t>
      </w:r>
      <w:proofErr w:type="spellStart"/>
      <w:r w:rsidR="00AA5EEA" w:rsidRPr="00206FF5">
        <w:rPr>
          <w:rFonts w:ascii="Times New Roman" w:hAnsi="Times New Roman" w:cs="Times New Roman"/>
          <w:bCs/>
          <w:sz w:val="28"/>
          <w:szCs w:val="28"/>
          <w:lang w:val="en-US"/>
        </w:rPr>
        <w:t>în</w:t>
      </w:r>
      <w:proofErr w:type="spellEnd"/>
      <w:r w:rsidR="00AA5EEA" w:rsidRPr="00206FF5">
        <w:rPr>
          <w:rFonts w:ascii="Times New Roman" w:hAnsi="Times New Roman" w:cs="Times New Roman"/>
          <w:bCs/>
          <w:sz w:val="28"/>
          <w:szCs w:val="28"/>
          <w:lang w:val="en-US"/>
        </w:rPr>
        <w:t xml:space="preserve"> </w:t>
      </w:r>
      <w:proofErr w:type="spellStart"/>
      <w:r w:rsidR="00AA5EEA" w:rsidRPr="00206FF5">
        <w:rPr>
          <w:rFonts w:ascii="Times New Roman" w:hAnsi="Times New Roman" w:cs="Times New Roman"/>
          <w:bCs/>
          <w:sz w:val="28"/>
          <w:szCs w:val="28"/>
          <w:lang w:val="en-US"/>
        </w:rPr>
        <w:t>executarea</w:t>
      </w:r>
      <w:proofErr w:type="spellEnd"/>
      <w:r w:rsidR="00AA5EEA" w:rsidRPr="00206FF5">
        <w:rPr>
          <w:rFonts w:ascii="Times New Roman" w:hAnsi="Times New Roman" w:cs="Times New Roman"/>
          <w:bCs/>
          <w:sz w:val="28"/>
          <w:szCs w:val="28"/>
          <w:lang w:val="en-US"/>
        </w:rPr>
        <w:t xml:space="preserve"> </w:t>
      </w:r>
      <w:proofErr w:type="spellStart"/>
      <w:r w:rsidR="00AA5EEA" w:rsidRPr="00206FF5">
        <w:rPr>
          <w:rFonts w:ascii="Times New Roman" w:hAnsi="Times New Roman" w:cs="Times New Roman"/>
          <w:bCs/>
          <w:sz w:val="28"/>
          <w:szCs w:val="28"/>
          <w:lang w:val="en-US"/>
        </w:rPr>
        <w:t>operațiunilor</w:t>
      </w:r>
      <w:proofErr w:type="spellEnd"/>
      <w:r w:rsidR="00AA5EEA" w:rsidRPr="00206FF5">
        <w:rPr>
          <w:rFonts w:ascii="Times New Roman" w:hAnsi="Times New Roman" w:cs="Times New Roman"/>
          <w:bCs/>
          <w:sz w:val="28"/>
          <w:szCs w:val="28"/>
          <w:lang w:val="en-US"/>
        </w:rPr>
        <w:t xml:space="preserve"> de </w:t>
      </w:r>
      <w:proofErr w:type="spellStart"/>
      <w:r w:rsidR="00AA5EEA" w:rsidRPr="00206FF5">
        <w:rPr>
          <w:rFonts w:ascii="Times New Roman" w:hAnsi="Times New Roman" w:cs="Times New Roman"/>
          <w:bCs/>
          <w:sz w:val="28"/>
          <w:szCs w:val="28"/>
          <w:lang w:val="en-US"/>
        </w:rPr>
        <w:t>verificare</w:t>
      </w:r>
      <w:proofErr w:type="spellEnd"/>
      <w:r w:rsidR="00AA5EEA" w:rsidRPr="00206FF5">
        <w:rPr>
          <w:rFonts w:ascii="Times New Roman" w:hAnsi="Times New Roman" w:cs="Times New Roman"/>
          <w:bCs/>
          <w:sz w:val="28"/>
          <w:szCs w:val="28"/>
          <w:lang w:val="en-US"/>
        </w:rPr>
        <w:t xml:space="preserve"> la </w:t>
      </w:r>
      <w:proofErr w:type="spellStart"/>
      <w:r w:rsidR="00AA5EEA" w:rsidRPr="00206FF5">
        <w:rPr>
          <w:rFonts w:ascii="Times New Roman" w:hAnsi="Times New Roman" w:cs="Times New Roman"/>
          <w:bCs/>
          <w:sz w:val="28"/>
          <w:szCs w:val="28"/>
          <w:lang w:val="en-US"/>
        </w:rPr>
        <w:t>birou</w:t>
      </w:r>
      <w:proofErr w:type="spellEnd"/>
      <w:r w:rsidR="00180C23" w:rsidRPr="00206FF5">
        <w:rPr>
          <w:rFonts w:ascii="Times New Roman" w:hAnsi="Times New Roman" w:cs="Times New Roman"/>
          <w:bCs/>
          <w:sz w:val="28"/>
          <w:szCs w:val="28"/>
          <w:lang w:val="en-US"/>
        </w:rPr>
        <w:t>,</w:t>
      </w:r>
      <w:r w:rsidR="00AA5EEA" w:rsidRPr="00206FF5">
        <w:rPr>
          <w:rFonts w:ascii="Times New Roman" w:hAnsi="Times New Roman" w:cs="Times New Roman"/>
          <w:bCs/>
          <w:sz w:val="28"/>
          <w:szCs w:val="28"/>
          <w:lang w:val="en-US"/>
        </w:rPr>
        <w:t xml:space="preserve"> </w:t>
      </w:r>
      <w:proofErr w:type="spellStart"/>
      <w:r w:rsidR="008734E8" w:rsidRPr="00206FF5">
        <w:rPr>
          <w:rFonts w:ascii="Times New Roman" w:hAnsi="Times New Roman" w:cs="Times New Roman"/>
          <w:bCs/>
          <w:sz w:val="28"/>
          <w:szCs w:val="28"/>
          <w:lang w:val="en-US"/>
        </w:rPr>
        <w:t>expunerea</w:t>
      </w:r>
      <w:proofErr w:type="spellEnd"/>
      <w:r w:rsidR="00AA5EEA" w:rsidRPr="00206FF5">
        <w:rPr>
          <w:rFonts w:ascii="Times New Roman" w:hAnsi="Times New Roman" w:cs="Times New Roman"/>
          <w:bCs/>
          <w:sz w:val="28"/>
          <w:szCs w:val="28"/>
          <w:lang w:val="en-US"/>
        </w:rPr>
        <w:t xml:space="preserve"> cu </w:t>
      </w:r>
      <w:proofErr w:type="spellStart"/>
      <w:r w:rsidR="00AA5EEA" w:rsidRPr="00206FF5">
        <w:rPr>
          <w:rFonts w:ascii="Times New Roman" w:hAnsi="Times New Roman" w:cs="Times New Roman"/>
          <w:bCs/>
          <w:sz w:val="28"/>
          <w:szCs w:val="28"/>
          <w:lang w:val="en-US"/>
        </w:rPr>
        <w:t>privire</w:t>
      </w:r>
      <w:proofErr w:type="spellEnd"/>
      <w:r w:rsidR="00AA5EEA" w:rsidRPr="00206FF5">
        <w:rPr>
          <w:rFonts w:ascii="Times New Roman" w:hAnsi="Times New Roman" w:cs="Times New Roman"/>
          <w:bCs/>
          <w:sz w:val="28"/>
          <w:szCs w:val="28"/>
          <w:lang w:val="en-US"/>
        </w:rPr>
        <w:t xml:space="preserve"> la </w:t>
      </w:r>
      <w:proofErr w:type="spellStart"/>
      <w:r w:rsidR="00AA5EEA" w:rsidRPr="00206FF5">
        <w:rPr>
          <w:rFonts w:ascii="Times New Roman" w:hAnsi="Times New Roman" w:cs="Times New Roman"/>
          <w:bCs/>
          <w:sz w:val="28"/>
          <w:szCs w:val="28"/>
          <w:lang w:val="en-US"/>
        </w:rPr>
        <w:t>corectitudinea</w:t>
      </w:r>
      <w:proofErr w:type="spellEnd"/>
      <w:r w:rsidR="00AA5EEA" w:rsidRPr="00206FF5">
        <w:rPr>
          <w:rFonts w:ascii="Times New Roman" w:hAnsi="Times New Roman" w:cs="Times New Roman"/>
          <w:bCs/>
          <w:sz w:val="28"/>
          <w:szCs w:val="28"/>
          <w:lang w:val="en-US"/>
        </w:rPr>
        <w:t xml:space="preserve"> </w:t>
      </w:r>
      <w:proofErr w:type="spellStart"/>
      <w:r w:rsidR="008734E8" w:rsidRPr="00206FF5">
        <w:rPr>
          <w:rFonts w:ascii="Times New Roman" w:hAnsi="Times New Roman" w:cs="Times New Roman"/>
          <w:bCs/>
          <w:sz w:val="28"/>
          <w:szCs w:val="28"/>
          <w:lang w:val="en-US"/>
        </w:rPr>
        <w:t>executării</w:t>
      </w:r>
      <w:proofErr w:type="spellEnd"/>
      <w:r w:rsidR="008734E8" w:rsidRPr="00206FF5">
        <w:rPr>
          <w:rFonts w:ascii="Times New Roman" w:hAnsi="Times New Roman" w:cs="Times New Roman"/>
          <w:bCs/>
          <w:sz w:val="28"/>
          <w:szCs w:val="28"/>
          <w:lang w:val="en-US"/>
        </w:rPr>
        <w:t xml:space="preserve"> </w:t>
      </w:r>
      <w:proofErr w:type="spellStart"/>
      <w:r w:rsidR="008734E8" w:rsidRPr="00206FF5">
        <w:rPr>
          <w:rFonts w:ascii="Times New Roman" w:hAnsi="Times New Roman" w:cs="Times New Roman"/>
          <w:bCs/>
          <w:sz w:val="28"/>
          <w:szCs w:val="28"/>
          <w:lang w:val="en-US"/>
        </w:rPr>
        <w:t>acesteia</w:t>
      </w:r>
      <w:proofErr w:type="spellEnd"/>
      <w:r w:rsidR="00E205F8" w:rsidRPr="00206FF5">
        <w:rPr>
          <w:rFonts w:ascii="Times New Roman" w:hAnsi="Times New Roman" w:cs="Times New Roman"/>
          <w:bCs/>
          <w:sz w:val="28"/>
          <w:szCs w:val="28"/>
          <w:lang w:val="en-US"/>
        </w:rPr>
        <w:t xml:space="preserve"> </w:t>
      </w:r>
      <w:proofErr w:type="spellStart"/>
      <w:r w:rsidR="00E205F8" w:rsidRPr="00206FF5">
        <w:rPr>
          <w:rFonts w:ascii="Times New Roman" w:hAnsi="Times New Roman" w:cs="Times New Roman"/>
          <w:bCs/>
          <w:sz w:val="28"/>
          <w:szCs w:val="28"/>
          <w:lang w:val="en-US"/>
        </w:rPr>
        <w:t>și</w:t>
      </w:r>
      <w:proofErr w:type="spellEnd"/>
      <w:r w:rsidR="00E205F8" w:rsidRPr="00206FF5">
        <w:rPr>
          <w:rFonts w:ascii="Times New Roman" w:hAnsi="Times New Roman" w:cs="Times New Roman"/>
          <w:bCs/>
          <w:sz w:val="28"/>
          <w:szCs w:val="28"/>
          <w:lang w:val="en-US"/>
        </w:rPr>
        <w:t xml:space="preserve"> </w:t>
      </w:r>
      <w:proofErr w:type="spellStart"/>
      <w:r w:rsidR="00E205F8" w:rsidRPr="00206FF5">
        <w:rPr>
          <w:rFonts w:ascii="Times New Roman" w:hAnsi="Times New Roman" w:cs="Times New Roman"/>
          <w:bCs/>
          <w:sz w:val="28"/>
          <w:szCs w:val="28"/>
          <w:lang w:val="en-US"/>
        </w:rPr>
        <w:t>drept</w:t>
      </w:r>
      <w:proofErr w:type="spellEnd"/>
      <w:r w:rsidR="00E205F8" w:rsidRPr="00206FF5">
        <w:rPr>
          <w:rFonts w:ascii="Times New Roman" w:hAnsi="Times New Roman" w:cs="Times New Roman"/>
          <w:bCs/>
          <w:sz w:val="28"/>
          <w:szCs w:val="28"/>
          <w:lang w:val="en-US"/>
        </w:rPr>
        <w:t xml:space="preserve"> </w:t>
      </w:r>
      <w:proofErr w:type="spellStart"/>
      <w:r w:rsidR="00E205F8" w:rsidRPr="00206FF5">
        <w:rPr>
          <w:rFonts w:ascii="Times New Roman" w:hAnsi="Times New Roman" w:cs="Times New Roman"/>
          <w:bCs/>
          <w:sz w:val="28"/>
          <w:szCs w:val="28"/>
          <w:lang w:val="en-US"/>
        </w:rPr>
        <w:t>urmare</w:t>
      </w:r>
      <w:proofErr w:type="spellEnd"/>
      <w:r w:rsidR="00E205F8" w:rsidRPr="00206FF5">
        <w:rPr>
          <w:rFonts w:ascii="Times New Roman" w:hAnsi="Times New Roman" w:cs="Times New Roman"/>
          <w:bCs/>
          <w:sz w:val="28"/>
          <w:szCs w:val="28"/>
          <w:lang w:val="en-US"/>
        </w:rPr>
        <w:t xml:space="preserve">, </w:t>
      </w:r>
      <w:r w:rsidR="00E205F8" w:rsidRPr="00206FF5">
        <w:rPr>
          <w:rFonts w:ascii="Times New Roman" w:hAnsi="Times New Roman" w:cs="Times New Roman"/>
          <w:sz w:val="28"/>
          <w:szCs w:val="28"/>
          <w:lang w:val="ro-RO"/>
        </w:rPr>
        <w:t>actualizarea bazei de date grafică</w:t>
      </w:r>
      <w:r w:rsidR="008734E8" w:rsidRPr="00206FF5">
        <w:rPr>
          <w:rFonts w:ascii="Times New Roman" w:hAnsi="Times New Roman" w:cs="Times New Roman"/>
          <w:bCs/>
          <w:sz w:val="28"/>
          <w:szCs w:val="28"/>
          <w:lang w:val="en-US"/>
        </w:rPr>
        <w:t>.</w:t>
      </w:r>
    </w:p>
    <w:p w14:paraId="25251675" w14:textId="77777777" w:rsidR="002F268B" w:rsidRPr="00206FF5" w:rsidRDefault="002F268B" w:rsidP="000E6056">
      <w:pPr>
        <w:pStyle w:val="ListParagraph"/>
        <w:tabs>
          <w:tab w:val="left" w:pos="851"/>
          <w:tab w:val="left" w:pos="993"/>
          <w:tab w:val="left" w:pos="1080"/>
        </w:tabs>
        <w:spacing w:after="0" w:line="240" w:lineRule="auto"/>
        <w:ind w:left="567"/>
        <w:jc w:val="both"/>
        <w:outlineLvl w:val="0"/>
        <w:rPr>
          <w:rFonts w:ascii="Times New Roman" w:hAnsi="Times New Roman" w:cs="Times New Roman"/>
          <w:i/>
          <w:iCs/>
          <w:sz w:val="16"/>
          <w:szCs w:val="16"/>
          <w:lang w:val="ro-RO"/>
        </w:rPr>
      </w:pPr>
    </w:p>
    <w:p w14:paraId="643098F5" w14:textId="77777777" w:rsidR="00D0410C" w:rsidRPr="00206FF5" w:rsidRDefault="00D0410C" w:rsidP="000E6056">
      <w:pPr>
        <w:jc w:val="both"/>
        <w:rPr>
          <w:b/>
          <w:bCs/>
          <w:sz w:val="28"/>
          <w:szCs w:val="28"/>
          <w:lang w:val="ro-RO"/>
        </w:rPr>
      </w:pPr>
    </w:p>
    <w:p w14:paraId="13243105" w14:textId="2BC29DE8" w:rsidR="00A70D71" w:rsidRPr="00206FF5" w:rsidRDefault="00A70D71" w:rsidP="000E6056">
      <w:pPr>
        <w:jc w:val="both"/>
        <w:rPr>
          <w:b/>
          <w:bCs/>
          <w:sz w:val="28"/>
          <w:szCs w:val="28"/>
          <w:lang w:val="ro-RO"/>
        </w:rPr>
      </w:pPr>
      <w:r w:rsidRPr="00206FF5">
        <w:rPr>
          <w:b/>
          <w:bCs/>
          <w:sz w:val="28"/>
          <w:szCs w:val="28"/>
          <w:lang w:val="ro-RO"/>
        </w:rPr>
        <w:lastRenderedPageBreak/>
        <w:t xml:space="preserve">Articolul </w:t>
      </w:r>
      <w:r w:rsidR="00B4362B" w:rsidRPr="00206FF5">
        <w:rPr>
          <w:b/>
          <w:bCs/>
          <w:sz w:val="28"/>
          <w:szCs w:val="28"/>
          <w:lang w:val="ro-RO"/>
        </w:rPr>
        <w:t>15</w:t>
      </w:r>
      <w:r w:rsidRPr="00206FF5">
        <w:rPr>
          <w:b/>
          <w:bCs/>
          <w:sz w:val="28"/>
          <w:szCs w:val="28"/>
          <w:lang w:val="ro-RO"/>
        </w:rPr>
        <w:t xml:space="preserve">. </w:t>
      </w:r>
      <w:r w:rsidR="00B4362B" w:rsidRPr="00206FF5">
        <w:rPr>
          <w:b/>
          <w:bCs/>
          <w:sz w:val="28"/>
          <w:szCs w:val="28"/>
          <w:lang w:val="ro-RO"/>
        </w:rPr>
        <w:t xml:space="preserve">Executanții </w:t>
      </w:r>
      <w:proofErr w:type="spellStart"/>
      <w:r w:rsidRPr="00206FF5">
        <w:rPr>
          <w:b/>
          <w:bCs/>
          <w:sz w:val="28"/>
          <w:szCs w:val="28"/>
          <w:lang w:val="en-US"/>
        </w:rPr>
        <w:t>lucrărilor</w:t>
      </w:r>
      <w:proofErr w:type="spellEnd"/>
      <w:r w:rsidRPr="00206FF5">
        <w:rPr>
          <w:b/>
          <w:bCs/>
          <w:sz w:val="28"/>
          <w:szCs w:val="28"/>
          <w:lang w:val="en-US"/>
        </w:rPr>
        <w:t xml:space="preserve"> </w:t>
      </w:r>
      <w:proofErr w:type="spellStart"/>
      <w:r w:rsidRPr="00206FF5">
        <w:rPr>
          <w:b/>
          <w:bCs/>
          <w:sz w:val="28"/>
          <w:szCs w:val="28"/>
          <w:lang w:val="en-US"/>
        </w:rPr>
        <w:t>cadastrale</w:t>
      </w:r>
      <w:proofErr w:type="spellEnd"/>
      <w:r w:rsidR="00585DCC" w:rsidRPr="00206FF5">
        <w:rPr>
          <w:b/>
          <w:bCs/>
          <w:sz w:val="28"/>
          <w:szCs w:val="28"/>
          <w:lang w:val="en-US"/>
        </w:rPr>
        <w:t>.</w:t>
      </w:r>
    </w:p>
    <w:p w14:paraId="79C4C97E" w14:textId="488C7390" w:rsidR="00097609" w:rsidRPr="00206FF5" w:rsidRDefault="00B4362B" w:rsidP="000E6056">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en-US"/>
        </w:rPr>
      </w:pPr>
      <w:proofErr w:type="spellStart"/>
      <w:r w:rsidRPr="00206FF5">
        <w:rPr>
          <w:rFonts w:ascii="Times New Roman" w:hAnsi="Times New Roman" w:cs="Times New Roman"/>
          <w:b w:val="0"/>
          <w:sz w:val="28"/>
          <w:szCs w:val="28"/>
          <w:lang w:val="en-US"/>
        </w:rPr>
        <w:t>Lucrările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cadastrale</w:t>
      </w:r>
      <w:proofErr w:type="spellEnd"/>
      <w:r w:rsidRPr="00206FF5">
        <w:rPr>
          <w:rFonts w:ascii="Times New Roman" w:hAnsi="Times New Roman" w:cs="Times New Roman"/>
          <w:b w:val="0"/>
          <w:sz w:val="28"/>
          <w:szCs w:val="28"/>
          <w:lang w:val="en-US"/>
        </w:rPr>
        <w:t xml:space="preserve"> se </w:t>
      </w:r>
      <w:proofErr w:type="spellStart"/>
      <w:r w:rsidRPr="00206FF5">
        <w:rPr>
          <w:rFonts w:ascii="Times New Roman" w:hAnsi="Times New Roman" w:cs="Times New Roman"/>
          <w:b w:val="0"/>
          <w:sz w:val="28"/>
          <w:szCs w:val="28"/>
          <w:lang w:val="en-US"/>
        </w:rPr>
        <w:t>execută</w:t>
      </w:r>
      <w:proofErr w:type="spellEnd"/>
      <w:r w:rsidRPr="00206FF5">
        <w:rPr>
          <w:rFonts w:ascii="Times New Roman" w:hAnsi="Times New Roman" w:cs="Times New Roman"/>
          <w:b w:val="0"/>
          <w:sz w:val="28"/>
          <w:szCs w:val="28"/>
          <w:lang w:val="en-US"/>
        </w:rPr>
        <w:t xml:space="preserve"> de </w:t>
      </w:r>
      <w:proofErr w:type="spellStart"/>
      <w:r w:rsidRPr="00206FF5">
        <w:rPr>
          <w:rFonts w:ascii="Times New Roman" w:hAnsi="Times New Roman" w:cs="Times New Roman"/>
          <w:b w:val="0"/>
          <w:sz w:val="28"/>
          <w:szCs w:val="28"/>
          <w:lang w:val="en-US"/>
        </w:rPr>
        <w:t>către</w:t>
      </w:r>
      <w:proofErr w:type="spellEnd"/>
      <w:r w:rsidRPr="00206FF5">
        <w:rPr>
          <w:rFonts w:ascii="Times New Roman" w:hAnsi="Times New Roman" w:cs="Times New Roman"/>
          <w:b w:val="0"/>
          <w:sz w:val="28"/>
          <w:szCs w:val="28"/>
          <w:lang w:val="en-US"/>
        </w:rPr>
        <w:t> </w:t>
      </w:r>
      <w:proofErr w:type="spellStart"/>
      <w:r w:rsidRPr="00206FF5">
        <w:rPr>
          <w:rFonts w:ascii="Times New Roman" w:hAnsi="Times New Roman" w:cs="Times New Roman"/>
          <w:b w:val="0"/>
          <w:sz w:val="28"/>
          <w:szCs w:val="28"/>
          <w:lang w:val="en-US"/>
        </w:rPr>
        <w:t>instituția</w:t>
      </w:r>
      <w:proofErr w:type="spellEnd"/>
      <w:r w:rsidRPr="00206FF5">
        <w:rPr>
          <w:rFonts w:ascii="Times New Roman" w:hAnsi="Times New Roman" w:cs="Times New Roman"/>
          <w:b w:val="0"/>
          <w:sz w:val="28"/>
          <w:szCs w:val="28"/>
          <w:lang w:val="en-US"/>
        </w:rPr>
        <w:t xml:space="preserve"> de </w:t>
      </w:r>
      <w:proofErr w:type="spellStart"/>
      <w:r w:rsidRPr="00206FF5">
        <w:rPr>
          <w:rFonts w:ascii="Times New Roman" w:hAnsi="Times New Roman" w:cs="Times New Roman"/>
          <w:b w:val="0"/>
          <w:sz w:val="28"/>
          <w:szCs w:val="28"/>
          <w:lang w:val="en-US"/>
        </w:rPr>
        <w:t>implementare</w:t>
      </w:r>
      <w:proofErr w:type="spellEnd"/>
      <w:r w:rsidRPr="00206FF5">
        <w:rPr>
          <w:rFonts w:ascii="Times New Roman" w:hAnsi="Times New Roman" w:cs="Times New Roman"/>
          <w:b w:val="0"/>
          <w:sz w:val="28"/>
          <w:szCs w:val="28"/>
          <w:lang w:val="en-US"/>
        </w:rPr>
        <w:t> </w:t>
      </w:r>
      <w:proofErr w:type="spellStart"/>
      <w:r w:rsidRPr="00206FF5">
        <w:rPr>
          <w:rFonts w:ascii="Times New Roman" w:hAnsi="Times New Roman" w:cs="Times New Roman"/>
          <w:b w:val="0"/>
          <w:sz w:val="28"/>
          <w:szCs w:val="28"/>
          <w:lang w:val="en-US"/>
        </w:rPr>
        <w:t>şi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structurile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teritoriale</w:t>
      </w:r>
      <w:proofErr w:type="spellEnd"/>
      <w:r w:rsidRPr="00206FF5">
        <w:rPr>
          <w:rFonts w:ascii="Times New Roman" w:hAnsi="Times New Roman" w:cs="Times New Roman"/>
          <w:b w:val="0"/>
          <w:sz w:val="28"/>
          <w:szCs w:val="28"/>
          <w:lang w:val="en-US"/>
        </w:rPr>
        <w:t xml:space="preserve"> ale </w:t>
      </w:r>
      <w:proofErr w:type="spellStart"/>
      <w:r w:rsidRPr="00206FF5">
        <w:rPr>
          <w:rFonts w:ascii="Times New Roman" w:hAnsi="Times New Roman" w:cs="Times New Roman"/>
          <w:b w:val="0"/>
          <w:sz w:val="28"/>
          <w:szCs w:val="28"/>
          <w:lang w:val="en-US"/>
        </w:rPr>
        <w:t>acesteia</w:t>
      </w:r>
      <w:proofErr w:type="spellEnd"/>
      <w:r w:rsidRPr="00206FF5">
        <w:rPr>
          <w:rFonts w:ascii="Times New Roman" w:hAnsi="Times New Roman" w:cs="Times New Roman"/>
          <w:b w:val="0"/>
          <w:sz w:val="28"/>
          <w:szCs w:val="28"/>
          <w:lang w:val="en-US"/>
        </w:rPr>
        <w:t xml:space="preserve">, de </w:t>
      </w:r>
      <w:proofErr w:type="spellStart"/>
      <w:r w:rsidRPr="00206FF5">
        <w:rPr>
          <w:rFonts w:ascii="Times New Roman" w:hAnsi="Times New Roman" w:cs="Times New Roman"/>
          <w:b w:val="0"/>
          <w:sz w:val="28"/>
          <w:szCs w:val="28"/>
          <w:lang w:val="en-US"/>
        </w:rPr>
        <w:t>întreprinderi</w:t>
      </w:r>
      <w:proofErr w:type="spellEnd"/>
      <w:r w:rsidRPr="00206FF5">
        <w:rPr>
          <w:rFonts w:ascii="Times New Roman" w:hAnsi="Times New Roman" w:cs="Times New Roman"/>
          <w:b w:val="0"/>
          <w:sz w:val="28"/>
          <w:szCs w:val="28"/>
          <w:lang w:val="en-US"/>
        </w:rPr>
        <w:t xml:space="preserve"> de stat </w:t>
      </w:r>
      <w:proofErr w:type="spellStart"/>
      <w:r w:rsidRPr="00206FF5">
        <w:rPr>
          <w:rFonts w:ascii="Times New Roman" w:hAnsi="Times New Roman" w:cs="Times New Roman"/>
          <w:b w:val="0"/>
          <w:sz w:val="28"/>
          <w:szCs w:val="28"/>
          <w:lang w:val="en-US"/>
        </w:rPr>
        <w:t>și</w:t>
      </w:r>
      <w:proofErr w:type="spellEnd"/>
      <w:r w:rsidRPr="00206FF5">
        <w:rPr>
          <w:rFonts w:ascii="Times New Roman" w:hAnsi="Times New Roman" w:cs="Times New Roman"/>
          <w:b w:val="0"/>
          <w:sz w:val="28"/>
          <w:szCs w:val="28"/>
          <w:lang w:val="en-US"/>
        </w:rPr>
        <w:t xml:space="preserve"> private</w:t>
      </w:r>
      <w:r w:rsidR="00097609" w:rsidRPr="00206FF5">
        <w:rPr>
          <w:rFonts w:ascii="Times New Roman" w:hAnsi="Times New Roman" w:cs="Times New Roman"/>
          <w:b w:val="0"/>
          <w:sz w:val="28"/>
          <w:szCs w:val="28"/>
          <w:lang w:val="en-US"/>
        </w:rPr>
        <w:t xml:space="preserve">, care </w:t>
      </w:r>
      <w:proofErr w:type="spellStart"/>
      <w:r w:rsidR="00097609" w:rsidRPr="00206FF5">
        <w:rPr>
          <w:rFonts w:ascii="Times New Roman" w:hAnsi="Times New Roman" w:cs="Times New Roman"/>
          <w:b w:val="0"/>
          <w:sz w:val="28"/>
          <w:szCs w:val="28"/>
          <w:lang w:val="en-US"/>
        </w:rPr>
        <w:t>dispun</w:t>
      </w:r>
      <w:proofErr w:type="spellEnd"/>
      <w:r w:rsidR="00097609" w:rsidRPr="00206FF5">
        <w:rPr>
          <w:rFonts w:ascii="Times New Roman" w:hAnsi="Times New Roman" w:cs="Times New Roman"/>
          <w:b w:val="0"/>
          <w:sz w:val="28"/>
          <w:szCs w:val="28"/>
          <w:lang w:val="en-US"/>
        </w:rPr>
        <w:t xml:space="preserve"> </w:t>
      </w:r>
      <w:proofErr w:type="spellStart"/>
      <w:r w:rsidR="00097609" w:rsidRPr="00206FF5">
        <w:rPr>
          <w:rFonts w:ascii="Times New Roman" w:hAnsi="Times New Roman" w:cs="Times New Roman"/>
          <w:b w:val="0"/>
          <w:sz w:val="28"/>
          <w:szCs w:val="28"/>
          <w:lang w:val="en-US"/>
        </w:rPr>
        <w:t>în</w:t>
      </w:r>
      <w:proofErr w:type="spellEnd"/>
      <w:r w:rsidR="00097609" w:rsidRPr="00206FF5">
        <w:rPr>
          <w:rFonts w:ascii="Times New Roman" w:hAnsi="Times New Roman" w:cs="Times New Roman"/>
          <w:b w:val="0"/>
          <w:sz w:val="28"/>
          <w:szCs w:val="28"/>
          <w:lang w:val="en-US"/>
        </w:rPr>
        <w:t xml:space="preserve"> </w:t>
      </w:r>
      <w:proofErr w:type="spellStart"/>
      <w:r w:rsidR="00097609" w:rsidRPr="00206FF5">
        <w:rPr>
          <w:rFonts w:ascii="Times New Roman" w:hAnsi="Times New Roman" w:cs="Times New Roman"/>
          <w:b w:val="0"/>
          <w:sz w:val="28"/>
          <w:szCs w:val="28"/>
          <w:lang w:val="en-US"/>
        </w:rPr>
        <w:t>ștatele</w:t>
      </w:r>
      <w:proofErr w:type="spellEnd"/>
      <w:r w:rsidR="00097609" w:rsidRPr="00206FF5">
        <w:rPr>
          <w:rFonts w:ascii="Times New Roman" w:hAnsi="Times New Roman" w:cs="Times New Roman"/>
          <w:b w:val="0"/>
          <w:sz w:val="28"/>
          <w:szCs w:val="28"/>
          <w:lang w:val="en-US"/>
        </w:rPr>
        <w:t xml:space="preserve"> de personal de </w:t>
      </w:r>
      <w:proofErr w:type="spellStart"/>
      <w:r w:rsidR="00097609" w:rsidRPr="00206FF5">
        <w:rPr>
          <w:rFonts w:ascii="Times New Roman" w:hAnsi="Times New Roman" w:cs="Times New Roman"/>
          <w:b w:val="0"/>
          <w:sz w:val="28"/>
          <w:szCs w:val="28"/>
          <w:lang w:val="en-US"/>
        </w:rPr>
        <w:t>ingineri</w:t>
      </w:r>
      <w:proofErr w:type="spellEnd"/>
      <w:r w:rsidR="00097609" w:rsidRPr="00206FF5">
        <w:rPr>
          <w:rFonts w:ascii="Times New Roman" w:hAnsi="Times New Roman" w:cs="Times New Roman"/>
          <w:b w:val="0"/>
          <w:sz w:val="28"/>
          <w:szCs w:val="28"/>
          <w:lang w:val="en-US"/>
        </w:rPr>
        <w:t xml:space="preserve"> </w:t>
      </w:r>
      <w:proofErr w:type="spellStart"/>
      <w:r w:rsidR="00097609" w:rsidRPr="00206FF5">
        <w:rPr>
          <w:rFonts w:ascii="Times New Roman" w:hAnsi="Times New Roman" w:cs="Times New Roman"/>
          <w:b w:val="0"/>
          <w:sz w:val="28"/>
          <w:szCs w:val="28"/>
          <w:lang w:val="en-US"/>
        </w:rPr>
        <w:t>cadastrali</w:t>
      </w:r>
      <w:proofErr w:type="spellEnd"/>
      <w:r w:rsidR="00097609" w:rsidRPr="00206FF5">
        <w:rPr>
          <w:rFonts w:ascii="Times New Roman" w:hAnsi="Times New Roman" w:cs="Times New Roman"/>
          <w:b w:val="0"/>
          <w:sz w:val="28"/>
          <w:szCs w:val="28"/>
          <w:lang w:val="en-US"/>
        </w:rPr>
        <w:t xml:space="preserve"> </w:t>
      </w:r>
      <w:proofErr w:type="spellStart"/>
      <w:r w:rsidR="00097609" w:rsidRPr="00206FF5">
        <w:rPr>
          <w:rFonts w:ascii="Times New Roman" w:hAnsi="Times New Roman" w:cs="Times New Roman"/>
          <w:b w:val="0"/>
          <w:sz w:val="28"/>
          <w:szCs w:val="28"/>
          <w:lang w:val="en-US"/>
        </w:rPr>
        <w:t>și</w:t>
      </w:r>
      <w:proofErr w:type="spellEnd"/>
      <w:r w:rsidR="00097609" w:rsidRPr="00206FF5">
        <w:rPr>
          <w:rFonts w:ascii="Times New Roman" w:hAnsi="Times New Roman" w:cs="Times New Roman"/>
          <w:b w:val="0"/>
          <w:sz w:val="28"/>
          <w:szCs w:val="28"/>
          <w:lang w:val="en-US"/>
        </w:rPr>
        <w:t>/</w:t>
      </w:r>
      <w:proofErr w:type="spellStart"/>
      <w:r w:rsidR="00097609" w:rsidRPr="00206FF5">
        <w:rPr>
          <w:rFonts w:ascii="Times New Roman" w:hAnsi="Times New Roman" w:cs="Times New Roman"/>
          <w:b w:val="0"/>
          <w:sz w:val="28"/>
          <w:szCs w:val="28"/>
          <w:lang w:val="en-US"/>
        </w:rPr>
        <w:t>sau</w:t>
      </w:r>
      <w:proofErr w:type="spellEnd"/>
      <w:r w:rsidR="00097609" w:rsidRPr="00206FF5">
        <w:rPr>
          <w:rFonts w:ascii="Times New Roman" w:hAnsi="Times New Roman" w:cs="Times New Roman"/>
          <w:b w:val="0"/>
          <w:sz w:val="28"/>
          <w:szCs w:val="28"/>
          <w:lang w:val="en-US"/>
        </w:rPr>
        <w:t xml:space="preserve"> </w:t>
      </w:r>
      <w:proofErr w:type="spellStart"/>
      <w:r w:rsidR="00097609" w:rsidRPr="00206FF5">
        <w:rPr>
          <w:rFonts w:ascii="Times New Roman" w:hAnsi="Times New Roman" w:cs="Times New Roman"/>
          <w:b w:val="0"/>
          <w:sz w:val="28"/>
          <w:szCs w:val="28"/>
          <w:lang w:val="en-US"/>
        </w:rPr>
        <w:t>geodezi</w:t>
      </w:r>
      <w:proofErr w:type="spellEnd"/>
      <w:r w:rsidR="00F91C67" w:rsidRPr="00206FF5">
        <w:rPr>
          <w:rFonts w:ascii="Times New Roman" w:hAnsi="Times New Roman" w:cs="Times New Roman"/>
          <w:b w:val="0"/>
          <w:sz w:val="28"/>
          <w:szCs w:val="28"/>
          <w:lang w:val="en-US"/>
        </w:rPr>
        <w:t xml:space="preserve"> </w:t>
      </w:r>
      <w:proofErr w:type="spellStart"/>
      <w:r w:rsidR="00F91C67" w:rsidRPr="00206FF5">
        <w:rPr>
          <w:rFonts w:ascii="Times New Roman" w:hAnsi="Times New Roman" w:cs="Times New Roman"/>
          <w:b w:val="0"/>
          <w:sz w:val="28"/>
          <w:szCs w:val="28"/>
          <w:lang w:val="en-US"/>
        </w:rPr>
        <w:t>și</w:t>
      </w:r>
      <w:proofErr w:type="spellEnd"/>
      <w:r w:rsidR="00F91C67" w:rsidRPr="00206FF5">
        <w:rPr>
          <w:rFonts w:ascii="Times New Roman" w:hAnsi="Times New Roman" w:cs="Times New Roman"/>
          <w:b w:val="0"/>
          <w:sz w:val="28"/>
          <w:szCs w:val="28"/>
          <w:lang w:val="en-US"/>
        </w:rPr>
        <w:t xml:space="preserve"> </w:t>
      </w:r>
      <w:proofErr w:type="spellStart"/>
      <w:r w:rsidR="00F91C67" w:rsidRPr="00206FF5">
        <w:rPr>
          <w:rFonts w:ascii="Times New Roman" w:hAnsi="Times New Roman" w:cs="Times New Roman"/>
          <w:b w:val="0"/>
          <w:sz w:val="28"/>
          <w:szCs w:val="28"/>
          <w:lang w:val="en-US"/>
        </w:rPr>
        <w:t>inginer</w:t>
      </w:r>
      <w:proofErr w:type="spellEnd"/>
      <w:r w:rsidR="00F91C67" w:rsidRPr="00206FF5">
        <w:rPr>
          <w:rFonts w:ascii="Times New Roman" w:hAnsi="Times New Roman" w:cs="Times New Roman"/>
          <w:b w:val="0"/>
          <w:sz w:val="28"/>
          <w:szCs w:val="28"/>
          <w:lang w:val="en-US"/>
        </w:rPr>
        <w:t xml:space="preserve"> cadastral </w:t>
      </w:r>
      <w:proofErr w:type="spellStart"/>
      <w:r w:rsidR="00F91C67" w:rsidRPr="00206FF5">
        <w:rPr>
          <w:rFonts w:ascii="Times New Roman" w:hAnsi="Times New Roman" w:cs="Times New Roman"/>
          <w:b w:val="0"/>
          <w:sz w:val="28"/>
          <w:szCs w:val="28"/>
          <w:lang w:val="en-US"/>
        </w:rPr>
        <w:t>certificat</w:t>
      </w:r>
      <w:proofErr w:type="spellEnd"/>
      <w:r w:rsidRPr="00206FF5">
        <w:rPr>
          <w:rFonts w:ascii="Times New Roman" w:hAnsi="Times New Roman" w:cs="Times New Roman"/>
          <w:b w:val="0"/>
          <w:sz w:val="28"/>
          <w:szCs w:val="28"/>
          <w:lang w:val="en-US"/>
        </w:rPr>
        <w:t>.</w:t>
      </w:r>
    </w:p>
    <w:p w14:paraId="10A44B9C" w14:textId="57D72141" w:rsidR="00B4362B" w:rsidRPr="00206FF5" w:rsidRDefault="007766B0" w:rsidP="000E6056">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en-US"/>
        </w:rPr>
      </w:pPr>
      <w:proofErr w:type="spellStart"/>
      <w:r w:rsidRPr="00206FF5">
        <w:rPr>
          <w:rFonts w:ascii="Times New Roman" w:hAnsi="Times New Roman" w:cs="Times New Roman"/>
          <w:b w:val="0"/>
          <w:sz w:val="28"/>
          <w:szCs w:val="28"/>
          <w:lang w:val="en-US"/>
        </w:rPr>
        <w:t>Responsabilitatea</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pentru</w:t>
      </w:r>
      <w:proofErr w:type="spellEnd"/>
      <w:r w:rsidRPr="00206FF5">
        <w:rPr>
          <w:rFonts w:ascii="Times New Roman" w:hAnsi="Times New Roman" w:cs="Times New Roman"/>
          <w:b w:val="0"/>
          <w:sz w:val="28"/>
          <w:szCs w:val="28"/>
          <w:lang w:val="en-US"/>
        </w:rPr>
        <w:t xml:space="preserve"> </w:t>
      </w:r>
      <w:proofErr w:type="spellStart"/>
      <w:r w:rsidR="006B3A9F" w:rsidRPr="00206FF5">
        <w:rPr>
          <w:rFonts w:ascii="Times New Roman" w:hAnsi="Times New Roman" w:cs="Times New Roman"/>
          <w:b w:val="0"/>
          <w:sz w:val="28"/>
          <w:szCs w:val="28"/>
          <w:lang w:val="en-US"/>
        </w:rPr>
        <w:t>corectitudinea</w:t>
      </w:r>
      <w:proofErr w:type="spellEnd"/>
      <w:r w:rsidR="006B3A9F" w:rsidRPr="00206FF5">
        <w:rPr>
          <w:rFonts w:ascii="Times New Roman" w:hAnsi="Times New Roman" w:cs="Times New Roman"/>
          <w:b w:val="0"/>
          <w:sz w:val="28"/>
          <w:szCs w:val="28"/>
          <w:lang w:val="en-US"/>
        </w:rPr>
        <w:t xml:space="preserve"> </w:t>
      </w:r>
      <w:proofErr w:type="spellStart"/>
      <w:r w:rsidR="006B3A9F" w:rsidRPr="00206FF5">
        <w:rPr>
          <w:rFonts w:ascii="Times New Roman" w:hAnsi="Times New Roman" w:cs="Times New Roman"/>
          <w:b w:val="0"/>
          <w:sz w:val="28"/>
          <w:szCs w:val="28"/>
          <w:lang w:val="en-US"/>
        </w:rPr>
        <w:t>executării</w:t>
      </w:r>
      <w:proofErr w:type="spellEnd"/>
      <w:r w:rsidR="006B3A9F" w:rsidRPr="00206FF5">
        <w:rPr>
          <w:rFonts w:ascii="Times New Roman" w:hAnsi="Times New Roman" w:cs="Times New Roman"/>
          <w:b w:val="0"/>
          <w:sz w:val="28"/>
          <w:szCs w:val="28"/>
          <w:lang w:val="en-US"/>
        </w:rPr>
        <w:t xml:space="preserve"> </w:t>
      </w:r>
      <w:proofErr w:type="spellStart"/>
      <w:r w:rsidR="006B3A9F" w:rsidRPr="00206FF5">
        <w:rPr>
          <w:rFonts w:ascii="Times New Roman" w:hAnsi="Times New Roman" w:cs="Times New Roman"/>
          <w:b w:val="0"/>
          <w:sz w:val="28"/>
          <w:szCs w:val="28"/>
          <w:lang w:val="en-US"/>
        </w:rPr>
        <w:t>lucrări</w:t>
      </w:r>
      <w:r w:rsidR="002B5CAA" w:rsidRPr="00206FF5">
        <w:rPr>
          <w:rFonts w:ascii="Times New Roman" w:hAnsi="Times New Roman" w:cs="Times New Roman"/>
          <w:b w:val="0"/>
          <w:sz w:val="28"/>
          <w:szCs w:val="28"/>
          <w:lang w:val="en-US"/>
        </w:rPr>
        <w:t>i</w:t>
      </w:r>
      <w:proofErr w:type="spellEnd"/>
      <w:r w:rsidR="006B3A9F" w:rsidRPr="00206FF5">
        <w:rPr>
          <w:rFonts w:ascii="Times New Roman" w:hAnsi="Times New Roman" w:cs="Times New Roman"/>
          <w:b w:val="0"/>
          <w:sz w:val="28"/>
          <w:szCs w:val="28"/>
          <w:lang w:val="en-US"/>
        </w:rPr>
        <w:t xml:space="preserve"> </w:t>
      </w:r>
      <w:proofErr w:type="spellStart"/>
      <w:r w:rsidR="006B3A9F" w:rsidRPr="00206FF5">
        <w:rPr>
          <w:rFonts w:ascii="Times New Roman" w:hAnsi="Times New Roman" w:cs="Times New Roman"/>
          <w:b w:val="0"/>
          <w:sz w:val="28"/>
          <w:szCs w:val="28"/>
          <w:lang w:val="en-US"/>
        </w:rPr>
        <w:t>cadastrale</w:t>
      </w:r>
      <w:proofErr w:type="spellEnd"/>
      <w:r w:rsidR="00BD1B0A" w:rsidRPr="00206FF5">
        <w:rPr>
          <w:rFonts w:ascii="Times New Roman" w:hAnsi="Times New Roman" w:cs="Times New Roman"/>
          <w:b w:val="0"/>
          <w:sz w:val="28"/>
          <w:szCs w:val="28"/>
          <w:lang w:val="en-US"/>
        </w:rPr>
        <w:t xml:space="preserve"> </w:t>
      </w:r>
      <w:proofErr w:type="spellStart"/>
      <w:r w:rsidR="00BD1B0A" w:rsidRPr="00206FF5">
        <w:rPr>
          <w:rFonts w:ascii="Times New Roman" w:hAnsi="Times New Roman" w:cs="Times New Roman"/>
          <w:b w:val="0"/>
          <w:sz w:val="28"/>
          <w:szCs w:val="28"/>
          <w:lang w:val="en-US"/>
        </w:rPr>
        <w:t>și</w:t>
      </w:r>
      <w:proofErr w:type="spellEnd"/>
      <w:r w:rsidR="00BD1B0A" w:rsidRPr="00206FF5">
        <w:rPr>
          <w:rFonts w:ascii="Times New Roman" w:hAnsi="Times New Roman" w:cs="Times New Roman"/>
          <w:b w:val="0"/>
          <w:sz w:val="28"/>
          <w:szCs w:val="28"/>
          <w:lang w:val="en-US"/>
        </w:rPr>
        <w:t xml:space="preserve"> </w:t>
      </w:r>
      <w:proofErr w:type="spellStart"/>
      <w:r w:rsidR="00BD1B0A" w:rsidRPr="00206FF5">
        <w:rPr>
          <w:rFonts w:ascii="Times New Roman" w:hAnsi="Times New Roman" w:cs="Times New Roman"/>
          <w:b w:val="0"/>
          <w:sz w:val="28"/>
          <w:szCs w:val="28"/>
          <w:lang w:val="en-US"/>
        </w:rPr>
        <w:t>transmiterea</w:t>
      </w:r>
      <w:proofErr w:type="spellEnd"/>
      <w:r w:rsidR="00BD1B0A" w:rsidRPr="00206FF5">
        <w:rPr>
          <w:rFonts w:ascii="Times New Roman" w:hAnsi="Times New Roman" w:cs="Times New Roman"/>
          <w:b w:val="0"/>
          <w:sz w:val="28"/>
          <w:szCs w:val="28"/>
          <w:lang w:val="en-US"/>
        </w:rPr>
        <w:t xml:space="preserve"> </w:t>
      </w:r>
      <w:proofErr w:type="spellStart"/>
      <w:r w:rsidR="002B5CAA" w:rsidRPr="00206FF5">
        <w:rPr>
          <w:rFonts w:ascii="Times New Roman" w:hAnsi="Times New Roman" w:cs="Times New Roman"/>
          <w:b w:val="0"/>
          <w:sz w:val="28"/>
          <w:szCs w:val="28"/>
          <w:lang w:val="en-US"/>
        </w:rPr>
        <w:t>acesteia</w:t>
      </w:r>
      <w:proofErr w:type="spellEnd"/>
      <w:r w:rsidR="002B5CAA" w:rsidRPr="00206FF5">
        <w:rPr>
          <w:rFonts w:ascii="Times New Roman" w:hAnsi="Times New Roman" w:cs="Times New Roman"/>
          <w:b w:val="0"/>
          <w:sz w:val="28"/>
          <w:szCs w:val="28"/>
          <w:lang w:val="en-US"/>
        </w:rPr>
        <w:t xml:space="preserve"> </w:t>
      </w:r>
      <w:proofErr w:type="spellStart"/>
      <w:r w:rsidR="00BD1B0A" w:rsidRPr="00206FF5">
        <w:rPr>
          <w:rFonts w:ascii="Times New Roman" w:hAnsi="Times New Roman" w:cs="Times New Roman"/>
          <w:b w:val="0"/>
          <w:sz w:val="28"/>
          <w:szCs w:val="28"/>
          <w:lang w:val="en-US"/>
        </w:rPr>
        <w:t>spre</w:t>
      </w:r>
      <w:proofErr w:type="spellEnd"/>
      <w:r w:rsidR="00BD1B0A" w:rsidRPr="00206FF5">
        <w:rPr>
          <w:rFonts w:ascii="Times New Roman" w:hAnsi="Times New Roman" w:cs="Times New Roman"/>
          <w:b w:val="0"/>
          <w:sz w:val="28"/>
          <w:szCs w:val="28"/>
          <w:lang w:val="en-US"/>
        </w:rPr>
        <w:t xml:space="preserve"> </w:t>
      </w:r>
      <w:proofErr w:type="spellStart"/>
      <w:r w:rsidR="00BD1B0A" w:rsidRPr="00206FF5">
        <w:rPr>
          <w:rFonts w:ascii="Times New Roman" w:hAnsi="Times New Roman" w:cs="Times New Roman"/>
          <w:b w:val="0"/>
          <w:sz w:val="28"/>
          <w:szCs w:val="28"/>
          <w:lang w:val="en-US"/>
        </w:rPr>
        <w:t>recepție</w:t>
      </w:r>
      <w:proofErr w:type="spellEnd"/>
      <w:r w:rsidR="006B3A9F" w:rsidRPr="00206FF5">
        <w:rPr>
          <w:rFonts w:ascii="Times New Roman" w:hAnsi="Times New Roman" w:cs="Times New Roman"/>
          <w:b w:val="0"/>
          <w:sz w:val="28"/>
          <w:szCs w:val="28"/>
          <w:lang w:val="en-US"/>
        </w:rPr>
        <w:t xml:space="preserve">, </w:t>
      </w:r>
      <w:r w:rsidRPr="00206FF5">
        <w:rPr>
          <w:rFonts w:ascii="Times New Roman" w:hAnsi="Times New Roman" w:cs="Times New Roman"/>
          <w:b w:val="0"/>
          <w:sz w:val="28"/>
          <w:szCs w:val="28"/>
          <w:lang w:val="en-US"/>
        </w:rPr>
        <w:t xml:space="preserve">o </w:t>
      </w:r>
      <w:proofErr w:type="spellStart"/>
      <w:r w:rsidRPr="00206FF5">
        <w:rPr>
          <w:rFonts w:ascii="Times New Roman" w:hAnsi="Times New Roman" w:cs="Times New Roman"/>
          <w:b w:val="0"/>
          <w:sz w:val="28"/>
          <w:szCs w:val="28"/>
          <w:lang w:val="en-US"/>
        </w:rPr>
        <w:t>poartă</w:t>
      </w:r>
      <w:proofErr w:type="spellEnd"/>
      <w:r w:rsidRPr="00206FF5">
        <w:rPr>
          <w:rFonts w:ascii="Times New Roman" w:hAnsi="Times New Roman" w:cs="Times New Roman"/>
          <w:b w:val="0"/>
          <w:sz w:val="28"/>
          <w:szCs w:val="28"/>
          <w:lang w:val="en-US"/>
        </w:rPr>
        <w:t xml:space="preserve"> </w:t>
      </w:r>
      <w:proofErr w:type="spellStart"/>
      <w:r w:rsidR="006B3A9F" w:rsidRPr="00206FF5">
        <w:rPr>
          <w:rFonts w:ascii="Times New Roman" w:hAnsi="Times New Roman" w:cs="Times New Roman"/>
          <w:bCs/>
          <w:sz w:val="28"/>
          <w:szCs w:val="28"/>
          <w:lang w:val="en-US"/>
        </w:rPr>
        <w:t>i</w:t>
      </w:r>
      <w:r w:rsidR="00B4362B" w:rsidRPr="00206FF5">
        <w:rPr>
          <w:rFonts w:ascii="Times New Roman" w:hAnsi="Times New Roman" w:cs="Times New Roman"/>
          <w:bCs/>
          <w:sz w:val="28"/>
          <w:szCs w:val="28"/>
          <w:lang w:val="en-US"/>
        </w:rPr>
        <w:t>nginerul</w:t>
      </w:r>
      <w:proofErr w:type="spellEnd"/>
      <w:r w:rsidR="00B4362B" w:rsidRPr="00206FF5">
        <w:rPr>
          <w:rFonts w:ascii="Times New Roman" w:hAnsi="Times New Roman" w:cs="Times New Roman"/>
          <w:bCs/>
          <w:sz w:val="28"/>
          <w:szCs w:val="28"/>
          <w:lang w:val="en-US"/>
        </w:rPr>
        <w:t xml:space="preserve"> cadastral </w:t>
      </w:r>
      <w:proofErr w:type="spellStart"/>
      <w:r w:rsidR="00FF5BB2" w:rsidRPr="00206FF5">
        <w:rPr>
          <w:rFonts w:ascii="Times New Roman" w:hAnsi="Times New Roman" w:cs="Times New Roman"/>
          <w:bCs/>
          <w:sz w:val="28"/>
          <w:szCs w:val="28"/>
          <w:lang w:val="en-US"/>
        </w:rPr>
        <w:t>certificat</w:t>
      </w:r>
      <w:proofErr w:type="spellEnd"/>
      <w:r w:rsidR="00FF5BB2" w:rsidRPr="00206FF5">
        <w:rPr>
          <w:rFonts w:ascii="Times New Roman" w:hAnsi="Times New Roman" w:cs="Times New Roman"/>
          <w:bCs/>
          <w:sz w:val="28"/>
          <w:szCs w:val="28"/>
          <w:lang w:val="en-US"/>
        </w:rPr>
        <w:t>,</w:t>
      </w:r>
      <w:r w:rsidR="00B4362B" w:rsidRPr="00206FF5">
        <w:rPr>
          <w:rFonts w:ascii="Times New Roman" w:hAnsi="Times New Roman" w:cs="Times New Roman"/>
          <w:b w:val="0"/>
          <w:sz w:val="28"/>
          <w:szCs w:val="28"/>
          <w:lang w:val="en-US"/>
        </w:rPr>
        <w:t xml:space="preserve"> din </w:t>
      </w:r>
      <w:proofErr w:type="spellStart"/>
      <w:r w:rsidR="00B4362B" w:rsidRPr="00206FF5">
        <w:rPr>
          <w:rFonts w:ascii="Times New Roman" w:hAnsi="Times New Roman" w:cs="Times New Roman"/>
          <w:b w:val="0"/>
          <w:sz w:val="28"/>
          <w:szCs w:val="28"/>
          <w:lang w:val="en-US"/>
        </w:rPr>
        <w:t>cadrul</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entităţii</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executante</w:t>
      </w:r>
      <w:proofErr w:type="spellEnd"/>
      <w:r w:rsidR="00B4362B" w:rsidRPr="00206FF5">
        <w:rPr>
          <w:rFonts w:ascii="Times New Roman" w:hAnsi="Times New Roman" w:cs="Times New Roman"/>
          <w:b w:val="0"/>
          <w:sz w:val="28"/>
          <w:szCs w:val="28"/>
          <w:lang w:val="en-US"/>
        </w:rPr>
        <w:t>.</w:t>
      </w:r>
    </w:p>
    <w:p w14:paraId="65DE5708" w14:textId="66EE619D" w:rsidR="004D0BF4" w:rsidRPr="00206FF5" w:rsidRDefault="004D0BF4" w:rsidP="000E6056">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en-US"/>
        </w:rPr>
      </w:pPr>
      <w:proofErr w:type="spellStart"/>
      <w:r w:rsidRPr="00206FF5">
        <w:rPr>
          <w:rFonts w:ascii="Times New Roman" w:hAnsi="Times New Roman" w:cs="Times New Roman"/>
          <w:b w:val="0"/>
          <w:sz w:val="28"/>
          <w:szCs w:val="28"/>
          <w:lang w:val="en-US"/>
        </w:rPr>
        <w:t>Calitatea</w:t>
      </w:r>
      <w:proofErr w:type="spellEnd"/>
      <w:r w:rsidRPr="00206FF5">
        <w:rPr>
          <w:rFonts w:ascii="Times New Roman" w:hAnsi="Times New Roman" w:cs="Times New Roman"/>
          <w:b w:val="0"/>
          <w:sz w:val="28"/>
          <w:szCs w:val="28"/>
          <w:lang w:val="en-US"/>
        </w:rPr>
        <w:t xml:space="preserve"> de </w:t>
      </w:r>
      <w:proofErr w:type="spellStart"/>
      <w:r w:rsidRPr="00206FF5">
        <w:rPr>
          <w:rFonts w:ascii="Times New Roman" w:hAnsi="Times New Roman" w:cs="Times New Roman"/>
          <w:b w:val="0"/>
          <w:sz w:val="28"/>
          <w:szCs w:val="28"/>
          <w:lang w:val="en-US"/>
        </w:rPr>
        <w:t>inginer</w:t>
      </w:r>
      <w:proofErr w:type="spellEnd"/>
      <w:r w:rsidRPr="00206FF5">
        <w:rPr>
          <w:rFonts w:ascii="Times New Roman" w:hAnsi="Times New Roman" w:cs="Times New Roman"/>
          <w:b w:val="0"/>
          <w:sz w:val="28"/>
          <w:szCs w:val="28"/>
          <w:lang w:val="en-US"/>
        </w:rPr>
        <w:t xml:space="preserve"> cadastral </w:t>
      </w:r>
      <w:proofErr w:type="spellStart"/>
      <w:r w:rsidRPr="00206FF5">
        <w:rPr>
          <w:rFonts w:ascii="Times New Roman" w:hAnsi="Times New Roman" w:cs="Times New Roman"/>
          <w:b w:val="0"/>
          <w:sz w:val="28"/>
          <w:szCs w:val="28"/>
          <w:lang w:val="en-US"/>
        </w:rPr>
        <w:t>certificat</w:t>
      </w:r>
      <w:proofErr w:type="spellEnd"/>
      <w:r w:rsidRPr="00206FF5">
        <w:rPr>
          <w:rFonts w:ascii="Times New Roman" w:hAnsi="Times New Roman" w:cs="Times New Roman"/>
          <w:b w:val="0"/>
          <w:sz w:val="28"/>
          <w:szCs w:val="28"/>
          <w:lang w:val="en-US"/>
        </w:rPr>
        <w:t xml:space="preserve"> se </w:t>
      </w:r>
      <w:proofErr w:type="spellStart"/>
      <w:r w:rsidRPr="00206FF5">
        <w:rPr>
          <w:rFonts w:ascii="Times New Roman" w:hAnsi="Times New Roman" w:cs="Times New Roman"/>
          <w:b w:val="0"/>
          <w:sz w:val="28"/>
          <w:szCs w:val="28"/>
          <w:lang w:val="en-US"/>
        </w:rPr>
        <w:t>obține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prin</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emiterea</w:t>
      </w:r>
      <w:proofErr w:type="spellEnd"/>
      <w:r w:rsidRPr="00206FF5">
        <w:rPr>
          <w:rFonts w:ascii="Times New Roman" w:hAnsi="Times New Roman" w:cs="Times New Roman"/>
          <w:b w:val="0"/>
          <w:sz w:val="28"/>
          <w:szCs w:val="28"/>
          <w:lang w:val="en-US"/>
        </w:rPr>
        <w:t xml:space="preserve"> de </w:t>
      </w:r>
      <w:proofErr w:type="spellStart"/>
      <w:r w:rsidRPr="00206FF5">
        <w:rPr>
          <w:rFonts w:ascii="Times New Roman" w:hAnsi="Times New Roman" w:cs="Times New Roman"/>
          <w:b w:val="0"/>
          <w:sz w:val="28"/>
          <w:szCs w:val="28"/>
          <w:lang w:val="en-US"/>
        </w:rPr>
        <w:t>către</w:t>
      </w:r>
      <w:proofErr w:type="spellEnd"/>
      <w:r w:rsidRPr="00206FF5">
        <w:rPr>
          <w:rFonts w:ascii="Times New Roman" w:hAnsi="Times New Roman" w:cs="Times New Roman"/>
          <w:b w:val="0"/>
          <w:sz w:val="28"/>
          <w:szCs w:val="28"/>
          <w:lang w:val="en-US"/>
        </w:rPr>
        <w:t xml:space="preserve"> </w:t>
      </w:r>
      <w:proofErr w:type="spellStart"/>
      <w:r w:rsidR="008C6742" w:rsidRPr="00206FF5">
        <w:rPr>
          <w:rFonts w:ascii="Times New Roman" w:hAnsi="Times New Roman" w:cs="Times New Roman"/>
          <w:b w:val="0"/>
          <w:sz w:val="28"/>
          <w:szCs w:val="28"/>
          <w:lang w:val="en-US"/>
        </w:rPr>
        <w:t>autoritatea</w:t>
      </w:r>
      <w:proofErr w:type="spellEnd"/>
      <w:r w:rsidR="008C6742" w:rsidRPr="00206FF5">
        <w:rPr>
          <w:rFonts w:ascii="Times New Roman" w:hAnsi="Times New Roman" w:cs="Times New Roman"/>
          <w:b w:val="0"/>
          <w:sz w:val="28"/>
          <w:szCs w:val="28"/>
          <w:lang w:val="en-US"/>
        </w:rPr>
        <w:t xml:space="preserve"> </w:t>
      </w:r>
      <w:proofErr w:type="spellStart"/>
      <w:r w:rsidR="008C6742" w:rsidRPr="00206FF5">
        <w:rPr>
          <w:rFonts w:ascii="Times New Roman" w:hAnsi="Times New Roman" w:cs="Times New Roman"/>
          <w:b w:val="0"/>
          <w:sz w:val="28"/>
          <w:szCs w:val="28"/>
          <w:lang w:val="en-US"/>
        </w:rPr>
        <w:t>administrativă</w:t>
      </w:r>
      <w:proofErr w:type="spellEnd"/>
      <w:r w:rsidRPr="00206FF5">
        <w:rPr>
          <w:rFonts w:ascii="Times New Roman" w:hAnsi="Times New Roman" w:cs="Times New Roman"/>
          <w:b w:val="0"/>
          <w:sz w:val="28"/>
          <w:szCs w:val="28"/>
          <w:lang w:val="en-US"/>
        </w:rPr>
        <w:t xml:space="preserve">, a </w:t>
      </w:r>
      <w:proofErr w:type="spellStart"/>
      <w:r w:rsidRPr="00206FF5">
        <w:rPr>
          <w:rFonts w:ascii="Times New Roman" w:hAnsi="Times New Roman" w:cs="Times New Roman"/>
          <w:b w:val="0"/>
          <w:sz w:val="28"/>
          <w:szCs w:val="28"/>
          <w:lang w:val="en-US"/>
        </w:rPr>
        <w:t>certificatului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inginerului</w:t>
      </w:r>
      <w:proofErr w:type="spellEnd"/>
      <w:r w:rsidRPr="00206FF5">
        <w:rPr>
          <w:rFonts w:ascii="Times New Roman" w:hAnsi="Times New Roman" w:cs="Times New Roman"/>
          <w:b w:val="0"/>
          <w:sz w:val="28"/>
          <w:szCs w:val="28"/>
          <w:lang w:val="en-US"/>
        </w:rPr>
        <w:t xml:space="preserve"> cadastral, act </w:t>
      </w:r>
      <w:proofErr w:type="spellStart"/>
      <w:r w:rsidRPr="00206FF5">
        <w:rPr>
          <w:rFonts w:ascii="Times New Roman" w:hAnsi="Times New Roman" w:cs="Times New Roman"/>
          <w:b w:val="0"/>
          <w:sz w:val="28"/>
          <w:szCs w:val="28"/>
          <w:lang w:val="en-US"/>
        </w:rPr>
        <w:t>ce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dovedește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competența</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tehnică</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și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însușirea</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reglementărilor</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legale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în</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vigoare</w:t>
      </w:r>
      <w:proofErr w:type="spellEnd"/>
      <w:r w:rsidRPr="00206FF5">
        <w:rPr>
          <w:rFonts w:ascii="Times New Roman" w:hAnsi="Times New Roman" w:cs="Times New Roman"/>
          <w:b w:val="0"/>
          <w:sz w:val="28"/>
          <w:szCs w:val="28"/>
          <w:lang w:val="en-US"/>
        </w:rPr>
        <w:t xml:space="preserve"> de </w:t>
      </w:r>
      <w:proofErr w:type="spellStart"/>
      <w:r w:rsidRPr="00206FF5">
        <w:rPr>
          <w:rFonts w:ascii="Times New Roman" w:hAnsi="Times New Roman" w:cs="Times New Roman"/>
          <w:b w:val="0"/>
          <w:sz w:val="28"/>
          <w:szCs w:val="28"/>
          <w:lang w:val="en-US"/>
        </w:rPr>
        <w:t>către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persoane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fizice</w:t>
      </w:r>
      <w:proofErr w:type="spellEnd"/>
      <w:r w:rsidRPr="00206FF5">
        <w:rPr>
          <w:rFonts w:ascii="Times New Roman" w:hAnsi="Times New Roman" w:cs="Times New Roman"/>
          <w:b w:val="0"/>
          <w:sz w:val="28"/>
          <w:szCs w:val="28"/>
          <w:lang w:val="en-US"/>
        </w:rPr>
        <w:t xml:space="preserve">, care pot </w:t>
      </w:r>
      <w:proofErr w:type="spellStart"/>
      <w:r w:rsidRPr="00206FF5">
        <w:rPr>
          <w:rFonts w:ascii="Times New Roman" w:hAnsi="Times New Roman" w:cs="Times New Roman"/>
          <w:b w:val="0"/>
          <w:sz w:val="28"/>
          <w:szCs w:val="28"/>
          <w:lang w:val="en-US"/>
        </w:rPr>
        <w:t>să</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realizeze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și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să</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verifice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lucrări</w:t>
      </w:r>
      <w:proofErr w:type="spellEnd"/>
      <w:r w:rsidRPr="00206FF5">
        <w:rPr>
          <w:rFonts w:ascii="Times New Roman" w:hAnsi="Times New Roman" w:cs="Times New Roman"/>
          <w:b w:val="0"/>
          <w:sz w:val="28"/>
          <w:szCs w:val="28"/>
          <w:lang w:val="en-US"/>
        </w:rPr>
        <w:t xml:space="preserve"> de </w:t>
      </w:r>
      <w:proofErr w:type="spellStart"/>
      <w:r w:rsidRPr="00206FF5">
        <w:rPr>
          <w:rFonts w:ascii="Times New Roman" w:hAnsi="Times New Roman" w:cs="Times New Roman"/>
          <w:b w:val="0"/>
          <w:sz w:val="28"/>
          <w:szCs w:val="28"/>
          <w:lang w:val="en-US"/>
        </w:rPr>
        <w:t>specialitate</w:t>
      </w:r>
      <w:proofErr w:type="spellEnd"/>
      <w:r w:rsidRPr="00206FF5">
        <w:rPr>
          <w:rFonts w:ascii="Times New Roman" w:hAnsi="Times New Roman" w:cs="Times New Roman"/>
          <w:b w:val="0"/>
          <w:sz w:val="28"/>
          <w:szCs w:val="28"/>
          <w:lang w:val="en-US"/>
        </w:rPr>
        <w:t>.</w:t>
      </w:r>
    </w:p>
    <w:p w14:paraId="417AF8B1" w14:textId="634E59A7" w:rsidR="004D0BF4" w:rsidRPr="00206FF5" w:rsidRDefault="004D0BF4" w:rsidP="000E6056">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en-US"/>
        </w:rPr>
      </w:pPr>
      <w:r w:rsidRPr="00206FF5">
        <w:rPr>
          <w:rFonts w:ascii="Times New Roman" w:hAnsi="Times New Roman" w:cs="Times New Roman"/>
          <w:b w:val="0"/>
          <w:sz w:val="28"/>
          <w:szCs w:val="28"/>
          <w:lang w:val="ro-RO"/>
        </w:rPr>
        <w:t xml:space="preserve">Autoritatea administrativă stabilește procedura de certificare periodică a inginerilor cadastrali, în vederea asigurării calității și corectitudinii </w:t>
      </w:r>
      <w:r w:rsidR="008567B9" w:rsidRPr="00206FF5">
        <w:rPr>
          <w:rFonts w:ascii="Times New Roman" w:hAnsi="Times New Roman" w:cs="Times New Roman"/>
          <w:b w:val="0"/>
          <w:sz w:val="28"/>
          <w:szCs w:val="28"/>
          <w:lang w:val="ro-RO"/>
        </w:rPr>
        <w:t xml:space="preserve">executării </w:t>
      </w:r>
      <w:r w:rsidRPr="00206FF5">
        <w:rPr>
          <w:rFonts w:ascii="Times New Roman" w:hAnsi="Times New Roman" w:cs="Times New Roman"/>
          <w:b w:val="0"/>
          <w:sz w:val="28"/>
          <w:szCs w:val="28"/>
          <w:lang w:val="ro-RO"/>
        </w:rPr>
        <w:t>lucrării cadastrale</w:t>
      </w:r>
      <w:r w:rsidR="00304FB5" w:rsidRPr="00206FF5">
        <w:rPr>
          <w:rFonts w:ascii="Times New Roman" w:hAnsi="Times New Roman" w:cs="Times New Roman"/>
          <w:b w:val="0"/>
          <w:sz w:val="28"/>
          <w:szCs w:val="28"/>
          <w:lang w:val="ro-RO"/>
        </w:rPr>
        <w:t>.</w:t>
      </w:r>
    </w:p>
    <w:p w14:paraId="24A31D8C" w14:textId="46479EF7" w:rsidR="00B4362B" w:rsidRPr="00206FF5" w:rsidRDefault="002F268B" w:rsidP="000E6056">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en-US"/>
        </w:rPr>
      </w:pPr>
      <w:proofErr w:type="spellStart"/>
      <w:r w:rsidRPr="00206FF5">
        <w:rPr>
          <w:rFonts w:ascii="Times New Roman" w:hAnsi="Times New Roman" w:cs="Times New Roman"/>
          <w:b w:val="0"/>
          <w:sz w:val="28"/>
          <w:szCs w:val="28"/>
          <w:lang w:val="en-US"/>
        </w:rPr>
        <w:t>Entitatea</w:t>
      </w:r>
      <w:proofErr w:type="spellEnd"/>
      <w:r w:rsidR="00B4362B" w:rsidRPr="00206FF5">
        <w:rPr>
          <w:rFonts w:ascii="Times New Roman" w:hAnsi="Times New Roman" w:cs="Times New Roman"/>
          <w:b w:val="0"/>
          <w:sz w:val="28"/>
          <w:szCs w:val="28"/>
          <w:lang w:val="en-US"/>
        </w:rPr>
        <w:t xml:space="preserve"> care </w:t>
      </w:r>
      <w:proofErr w:type="spellStart"/>
      <w:r w:rsidR="00B4362B" w:rsidRPr="00206FF5">
        <w:rPr>
          <w:rFonts w:ascii="Times New Roman" w:hAnsi="Times New Roman" w:cs="Times New Roman"/>
          <w:b w:val="0"/>
          <w:sz w:val="28"/>
          <w:szCs w:val="28"/>
          <w:lang w:val="en-US"/>
        </w:rPr>
        <w:t>execută</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lucrări</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cadastrale</w:t>
      </w:r>
      <w:proofErr w:type="spellEnd"/>
      <w:r w:rsidR="008567B9" w:rsidRPr="00206FF5">
        <w:rPr>
          <w:rFonts w:ascii="Times New Roman" w:hAnsi="Times New Roman" w:cs="Times New Roman"/>
          <w:b w:val="0"/>
          <w:sz w:val="28"/>
          <w:szCs w:val="28"/>
          <w:lang w:val="en-US"/>
        </w:rPr>
        <w:t>,</w:t>
      </w:r>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este</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responsabilă</w:t>
      </w:r>
      <w:proofErr w:type="spellEnd"/>
      <w:r w:rsidR="00B4362B" w:rsidRPr="00206FF5">
        <w:rPr>
          <w:rFonts w:ascii="Times New Roman" w:hAnsi="Times New Roman" w:cs="Times New Roman"/>
          <w:b w:val="0"/>
          <w:sz w:val="28"/>
          <w:szCs w:val="28"/>
          <w:lang w:val="en-US"/>
        </w:rPr>
        <w:t xml:space="preserve"> de </w:t>
      </w:r>
      <w:proofErr w:type="spellStart"/>
      <w:r w:rsidR="00B4362B" w:rsidRPr="00206FF5">
        <w:rPr>
          <w:rFonts w:ascii="Times New Roman" w:hAnsi="Times New Roman" w:cs="Times New Roman"/>
          <w:b w:val="0"/>
          <w:sz w:val="28"/>
          <w:szCs w:val="28"/>
          <w:lang w:val="en-US"/>
        </w:rPr>
        <w:t>acumularea</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sistematizarea</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păstrarea</w:t>
      </w:r>
      <w:proofErr w:type="spellEnd"/>
      <w:r w:rsidR="00D53D45" w:rsidRPr="00206FF5">
        <w:rPr>
          <w:rFonts w:ascii="Times New Roman" w:hAnsi="Times New Roman" w:cs="Times New Roman"/>
          <w:b w:val="0"/>
          <w:sz w:val="28"/>
          <w:szCs w:val="28"/>
          <w:lang w:val="en-US"/>
        </w:rPr>
        <w:t>,</w:t>
      </w:r>
      <w:r w:rsidR="00B4362B" w:rsidRPr="00206FF5">
        <w:rPr>
          <w:rFonts w:ascii="Times New Roman" w:hAnsi="Times New Roman" w:cs="Times New Roman"/>
          <w:b w:val="0"/>
          <w:sz w:val="28"/>
          <w:szCs w:val="28"/>
          <w:lang w:val="en-US"/>
        </w:rPr>
        <w:t xml:space="preserve"> </w:t>
      </w:r>
      <w:r w:rsidR="00D53D45" w:rsidRPr="00206FF5">
        <w:rPr>
          <w:rFonts w:ascii="Times New Roman" w:hAnsi="Times New Roman" w:cs="Times New Roman"/>
          <w:b w:val="0"/>
          <w:bCs/>
          <w:sz w:val="28"/>
          <w:szCs w:val="28"/>
          <w:lang w:val="ro-RO"/>
        </w:rPr>
        <w:t>arhivarea în conformitate cu Legea nr. 880/1992 cu privire la fondul arhivistic și</w:t>
      </w:r>
      <w:r w:rsidR="00D53D45"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transmiterea</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documentelor</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cadastrale</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în</w:t>
      </w:r>
      <w:proofErr w:type="spellEnd"/>
      <w:r w:rsidR="00B4362B" w:rsidRPr="00206FF5">
        <w:rPr>
          <w:rFonts w:ascii="Times New Roman" w:hAnsi="Times New Roman" w:cs="Times New Roman"/>
          <w:b w:val="0"/>
          <w:sz w:val="28"/>
          <w:szCs w:val="28"/>
          <w:lang w:val="en-US"/>
        </w:rPr>
        <w:t xml:space="preserve"> original, ale </w:t>
      </w:r>
      <w:proofErr w:type="spellStart"/>
      <w:r w:rsidR="00B4362B" w:rsidRPr="00206FF5">
        <w:rPr>
          <w:rFonts w:ascii="Times New Roman" w:hAnsi="Times New Roman" w:cs="Times New Roman"/>
          <w:b w:val="0"/>
          <w:sz w:val="28"/>
          <w:szCs w:val="28"/>
          <w:lang w:val="en-US"/>
        </w:rPr>
        <w:t>lucrărilor</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cadastrale</w:t>
      </w:r>
      <w:proofErr w:type="spellEnd"/>
      <w:r w:rsidR="00B4362B" w:rsidRPr="00206FF5">
        <w:rPr>
          <w:rFonts w:ascii="Times New Roman" w:hAnsi="Times New Roman" w:cs="Times New Roman"/>
          <w:b w:val="0"/>
          <w:sz w:val="28"/>
          <w:szCs w:val="28"/>
          <w:lang w:val="en-US"/>
        </w:rPr>
        <w:t xml:space="preserve"> </w:t>
      </w:r>
      <w:proofErr w:type="spellStart"/>
      <w:r w:rsidR="00B4362B" w:rsidRPr="00206FF5">
        <w:rPr>
          <w:rFonts w:ascii="Times New Roman" w:hAnsi="Times New Roman" w:cs="Times New Roman"/>
          <w:b w:val="0"/>
          <w:sz w:val="28"/>
          <w:szCs w:val="28"/>
          <w:lang w:val="en-US"/>
        </w:rPr>
        <w:t>executate</w:t>
      </w:r>
      <w:proofErr w:type="spellEnd"/>
      <w:r w:rsidR="00B4362B" w:rsidRPr="00206FF5">
        <w:rPr>
          <w:rFonts w:ascii="Times New Roman" w:hAnsi="Times New Roman" w:cs="Times New Roman"/>
          <w:b w:val="0"/>
          <w:sz w:val="28"/>
          <w:szCs w:val="28"/>
          <w:lang w:val="en-US"/>
        </w:rPr>
        <w:t>.</w:t>
      </w:r>
    </w:p>
    <w:p w14:paraId="3908202D" w14:textId="7001ECC6" w:rsidR="002E4C5E" w:rsidRPr="00206FF5" w:rsidRDefault="002E4C5E" w:rsidP="000E6056">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bCs/>
          <w:sz w:val="28"/>
          <w:szCs w:val="28"/>
          <w:lang w:val="en-US"/>
        </w:rPr>
      </w:pPr>
      <w:r w:rsidRPr="00206FF5">
        <w:rPr>
          <w:rFonts w:ascii="Times New Roman" w:hAnsi="Times New Roman" w:cs="Times New Roman"/>
          <w:b w:val="0"/>
          <w:bCs/>
          <w:sz w:val="28"/>
          <w:szCs w:val="28"/>
          <w:lang w:val="en-US"/>
        </w:rPr>
        <w:t xml:space="preserve">La </w:t>
      </w:r>
      <w:proofErr w:type="spellStart"/>
      <w:r w:rsidRPr="00206FF5">
        <w:rPr>
          <w:rFonts w:ascii="Times New Roman" w:hAnsi="Times New Roman" w:cs="Times New Roman"/>
          <w:b w:val="0"/>
          <w:bCs/>
          <w:sz w:val="28"/>
          <w:szCs w:val="28"/>
          <w:lang w:val="en-US"/>
        </w:rPr>
        <w:t>dizolvarea</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entității</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arhiva</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documentelor</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cadastrale</w:t>
      </w:r>
      <w:proofErr w:type="spellEnd"/>
      <w:r w:rsidR="00537A8A" w:rsidRPr="00206FF5">
        <w:rPr>
          <w:rFonts w:ascii="Times New Roman" w:hAnsi="Times New Roman" w:cs="Times New Roman"/>
          <w:b w:val="0"/>
          <w:bCs/>
          <w:sz w:val="28"/>
          <w:szCs w:val="28"/>
          <w:lang w:val="en-US"/>
        </w:rPr>
        <w:t xml:space="preserve"> ale </w:t>
      </w:r>
      <w:proofErr w:type="spellStart"/>
      <w:r w:rsidR="00537A8A" w:rsidRPr="00206FF5">
        <w:rPr>
          <w:rFonts w:ascii="Times New Roman" w:hAnsi="Times New Roman" w:cs="Times New Roman"/>
          <w:b w:val="0"/>
          <w:bCs/>
          <w:sz w:val="28"/>
          <w:szCs w:val="28"/>
          <w:lang w:val="en-US"/>
        </w:rPr>
        <w:t>lucrărilor</w:t>
      </w:r>
      <w:proofErr w:type="spellEnd"/>
      <w:r w:rsidR="00537A8A" w:rsidRPr="00206FF5">
        <w:rPr>
          <w:rFonts w:ascii="Times New Roman" w:hAnsi="Times New Roman" w:cs="Times New Roman"/>
          <w:b w:val="0"/>
          <w:bCs/>
          <w:sz w:val="28"/>
          <w:szCs w:val="28"/>
          <w:lang w:val="en-US"/>
        </w:rPr>
        <w:t xml:space="preserve"> </w:t>
      </w:r>
      <w:proofErr w:type="spellStart"/>
      <w:r w:rsidR="00537A8A" w:rsidRPr="00206FF5">
        <w:rPr>
          <w:rFonts w:ascii="Times New Roman" w:hAnsi="Times New Roman" w:cs="Times New Roman"/>
          <w:b w:val="0"/>
          <w:bCs/>
          <w:sz w:val="28"/>
          <w:szCs w:val="28"/>
          <w:lang w:val="en-US"/>
        </w:rPr>
        <w:t>cadastrale</w:t>
      </w:r>
      <w:proofErr w:type="spellEnd"/>
      <w:r w:rsidR="00537A8A" w:rsidRPr="00206FF5">
        <w:rPr>
          <w:rFonts w:ascii="Times New Roman" w:hAnsi="Times New Roman" w:cs="Times New Roman"/>
          <w:b w:val="0"/>
          <w:bCs/>
          <w:sz w:val="28"/>
          <w:szCs w:val="28"/>
          <w:lang w:val="en-US"/>
        </w:rPr>
        <w:t xml:space="preserve"> </w:t>
      </w:r>
      <w:proofErr w:type="spellStart"/>
      <w:r w:rsidR="00537A8A" w:rsidRPr="00206FF5">
        <w:rPr>
          <w:rFonts w:ascii="Times New Roman" w:hAnsi="Times New Roman" w:cs="Times New Roman"/>
          <w:b w:val="0"/>
          <w:bCs/>
          <w:sz w:val="28"/>
          <w:szCs w:val="28"/>
          <w:lang w:val="en-US"/>
        </w:rPr>
        <w:t>executate</w:t>
      </w:r>
      <w:proofErr w:type="spellEnd"/>
      <w:r w:rsidRPr="00206FF5">
        <w:rPr>
          <w:rFonts w:ascii="Times New Roman" w:hAnsi="Times New Roman" w:cs="Times New Roman"/>
          <w:b w:val="0"/>
          <w:bCs/>
          <w:sz w:val="28"/>
          <w:szCs w:val="28"/>
          <w:lang w:val="en-US"/>
        </w:rPr>
        <w:t>,</w:t>
      </w:r>
      <w:r w:rsidR="00537A8A"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în</w:t>
      </w:r>
      <w:proofErr w:type="spellEnd"/>
      <w:r w:rsidRPr="00206FF5">
        <w:rPr>
          <w:rFonts w:ascii="Times New Roman" w:hAnsi="Times New Roman" w:cs="Times New Roman"/>
          <w:b w:val="0"/>
          <w:bCs/>
          <w:sz w:val="28"/>
          <w:szCs w:val="28"/>
          <w:lang w:val="en-US"/>
        </w:rPr>
        <w:t xml:space="preserve"> original, se </w:t>
      </w:r>
      <w:proofErr w:type="spellStart"/>
      <w:r w:rsidRPr="00206FF5">
        <w:rPr>
          <w:rFonts w:ascii="Times New Roman" w:hAnsi="Times New Roman" w:cs="Times New Roman"/>
          <w:b w:val="0"/>
          <w:bCs/>
          <w:sz w:val="28"/>
          <w:szCs w:val="28"/>
          <w:lang w:val="en-US"/>
        </w:rPr>
        <w:t>transmite</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Fondului</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Arhivistic</w:t>
      </w:r>
      <w:proofErr w:type="spellEnd"/>
      <w:r w:rsidRPr="00206FF5">
        <w:rPr>
          <w:rFonts w:ascii="Times New Roman" w:hAnsi="Times New Roman" w:cs="Times New Roman"/>
          <w:b w:val="0"/>
          <w:bCs/>
          <w:sz w:val="28"/>
          <w:szCs w:val="28"/>
          <w:lang w:val="en-US"/>
        </w:rPr>
        <w:t xml:space="preserve"> al </w:t>
      </w:r>
      <w:proofErr w:type="spellStart"/>
      <w:r w:rsidRPr="00206FF5">
        <w:rPr>
          <w:rFonts w:ascii="Times New Roman" w:hAnsi="Times New Roman" w:cs="Times New Roman"/>
          <w:b w:val="0"/>
          <w:bCs/>
          <w:sz w:val="28"/>
          <w:szCs w:val="28"/>
          <w:lang w:val="en-US"/>
        </w:rPr>
        <w:t>Republicii</w:t>
      </w:r>
      <w:proofErr w:type="spellEnd"/>
      <w:r w:rsidRPr="00206FF5">
        <w:rPr>
          <w:rFonts w:ascii="Times New Roman" w:hAnsi="Times New Roman" w:cs="Times New Roman"/>
          <w:b w:val="0"/>
          <w:bCs/>
          <w:sz w:val="28"/>
          <w:szCs w:val="28"/>
          <w:lang w:val="en-US"/>
        </w:rPr>
        <w:t xml:space="preserve"> Moldova</w:t>
      </w:r>
      <w:r w:rsidR="00A5288F" w:rsidRPr="00206FF5">
        <w:rPr>
          <w:rFonts w:ascii="Times New Roman" w:hAnsi="Times New Roman" w:cs="Times New Roman"/>
          <w:b w:val="0"/>
          <w:bCs/>
          <w:sz w:val="28"/>
          <w:szCs w:val="28"/>
          <w:lang w:val="en-US"/>
        </w:rPr>
        <w:t>,</w:t>
      </w:r>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în</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modul</w:t>
      </w:r>
      <w:proofErr w:type="spellEnd"/>
      <w:r w:rsidRPr="00206FF5">
        <w:rPr>
          <w:rFonts w:ascii="Times New Roman" w:hAnsi="Times New Roman" w:cs="Times New Roman"/>
          <w:b w:val="0"/>
          <w:bCs/>
          <w:sz w:val="28"/>
          <w:szCs w:val="28"/>
          <w:lang w:val="en-US"/>
        </w:rPr>
        <w:t xml:space="preserve"> </w:t>
      </w:r>
      <w:proofErr w:type="spellStart"/>
      <w:r w:rsidRPr="00206FF5">
        <w:rPr>
          <w:rFonts w:ascii="Times New Roman" w:hAnsi="Times New Roman" w:cs="Times New Roman"/>
          <w:b w:val="0"/>
          <w:bCs/>
          <w:sz w:val="28"/>
          <w:szCs w:val="28"/>
          <w:lang w:val="en-US"/>
        </w:rPr>
        <w:t>stabilit</w:t>
      </w:r>
      <w:proofErr w:type="spellEnd"/>
      <w:r w:rsidRPr="00206FF5">
        <w:rPr>
          <w:rFonts w:ascii="Times New Roman" w:hAnsi="Times New Roman" w:cs="Times New Roman"/>
          <w:b w:val="0"/>
          <w:bCs/>
          <w:sz w:val="28"/>
          <w:szCs w:val="28"/>
          <w:lang w:val="en-US"/>
        </w:rPr>
        <w:t xml:space="preserve"> de </w:t>
      </w:r>
      <w:proofErr w:type="spellStart"/>
      <w:r w:rsidRPr="00206FF5">
        <w:rPr>
          <w:rFonts w:ascii="Times New Roman" w:hAnsi="Times New Roman" w:cs="Times New Roman"/>
          <w:b w:val="0"/>
          <w:bCs/>
          <w:sz w:val="28"/>
          <w:szCs w:val="28"/>
          <w:lang w:val="en-US"/>
        </w:rPr>
        <w:t>lege</w:t>
      </w:r>
      <w:proofErr w:type="spellEnd"/>
    </w:p>
    <w:p w14:paraId="4372FC93" w14:textId="7B62772B" w:rsidR="008652C0" w:rsidRPr="00206FF5" w:rsidRDefault="00B4362B" w:rsidP="000E6056">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16"/>
          <w:szCs w:val="16"/>
          <w:lang w:val="en-US"/>
        </w:rPr>
      </w:pPr>
      <w:r w:rsidRPr="00206FF5">
        <w:rPr>
          <w:rFonts w:ascii="Times New Roman" w:hAnsi="Times New Roman" w:cs="Times New Roman"/>
          <w:b w:val="0"/>
          <w:sz w:val="28"/>
          <w:szCs w:val="28"/>
          <w:lang w:val="en-US"/>
        </w:rPr>
        <w:t xml:space="preserve">La </w:t>
      </w:r>
      <w:proofErr w:type="spellStart"/>
      <w:r w:rsidRPr="00206FF5">
        <w:rPr>
          <w:rFonts w:ascii="Times New Roman" w:hAnsi="Times New Roman" w:cs="Times New Roman"/>
          <w:b w:val="0"/>
          <w:sz w:val="28"/>
          <w:szCs w:val="28"/>
          <w:lang w:val="en-US"/>
        </w:rPr>
        <w:t>bunurile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imobile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aparţinînd</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Ministerului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Apărării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Ministerului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Afacerilor</w:t>
      </w:r>
      <w:proofErr w:type="spellEnd"/>
      <w:r w:rsidRPr="00206FF5">
        <w:rPr>
          <w:rFonts w:ascii="Times New Roman" w:hAnsi="Times New Roman" w:cs="Times New Roman"/>
          <w:b w:val="0"/>
          <w:sz w:val="28"/>
          <w:szCs w:val="28"/>
          <w:lang w:val="en-US"/>
        </w:rPr>
        <w:t xml:space="preserve"> Interne </w:t>
      </w:r>
      <w:proofErr w:type="spellStart"/>
      <w:r w:rsidRPr="00206FF5">
        <w:rPr>
          <w:rFonts w:ascii="Times New Roman" w:hAnsi="Times New Roman" w:cs="Times New Roman"/>
          <w:b w:val="0"/>
          <w:sz w:val="28"/>
          <w:szCs w:val="28"/>
          <w:lang w:val="en-US"/>
        </w:rPr>
        <w:t>şi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organelor</w:t>
      </w:r>
      <w:proofErr w:type="spellEnd"/>
      <w:r w:rsidRPr="00206FF5">
        <w:rPr>
          <w:rFonts w:ascii="Times New Roman" w:hAnsi="Times New Roman" w:cs="Times New Roman"/>
          <w:b w:val="0"/>
          <w:sz w:val="28"/>
          <w:szCs w:val="28"/>
          <w:lang w:val="en-US"/>
        </w:rPr>
        <w:t xml:space="preserve"> din </w:t>
      </w:r>
      <w:proofErr w:type="spellStart"/>
      <w:r w:rsidRPr="00206FF5">
        <w:rPr>
          <w:rFonts w:ascii="Times New Roman" w:hAnsi="Times New Roman" w:cs="Times New Roman"/>
          <w:b w:val="0"/>
          <w:sz w:val="28"/>
          <w:szCs w:val="28"/>
          <w:lang w:val="en-US"/>
        </w:rPr>
        <w:t>subordinea</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lui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Serviciului</w:t>
      </w:r>
      <w:proofErr w:type="spellEnd"/>
      <w:r w:rsidRPr="00206FF5">
        <w:rPr>
          <w:rFonts w:ascii="Times New Roman" w:hAnsi="Times New Roman" w:cs="Times New Roman"/>
          <w:b w:val="0"/>
          <w:sz w:val="28"/>
          <w:szCs w:val="28"/>
          <w:lang w:val="en-US"/>
        </w:rPr>
        <w:t xml:space="preserve"> de </w:t>
      </w:r>
      <w:proofErr w:type="spellStart"/>
      <w:r w:rsidRPr="00206FF5">
        <w:rPr>
          <w:rFonts w:ascii="Times New Roman" w:hAnsi="Times New Roman" w:cs="Times New Roman"/>
          <w:b w:val="0"/>
          <w:sz w:val="28"/>
          <w:szCs w:val="28"/>
          <w:lang w:val="en-US"/>
        </w:rPr>
        <w:t>Informații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și</w:t>
      </w:r>
      <w:proofErr w:type="spellEnd"/>
      <w:r w:rsidRPr="00206FF5">
        <w:rPr>
          <w:rFonts w:ascii="Times New Roman" w:hAnsi="Times New Roman" w:cs="Times New Roman"/>
          <w:b w:val="0"/>
          <w:sz w:val="28"/>
          <w:szCs w:val="28"/>
          <w:lang w:val="en-US"/>
        </w:rPr>
        <w:t xml:space="preserve"> Securitate, precum </w:t>
      </w:r>
      <w:proofErr w:type="spellStart"/>
      <w:r w:rsidRPr="00206FF5">
        <w:rPr>
          <w:rFonts w:ascii="Times New Roman" w:hAnsi="Times New Roman" w:cs="Times New Roman"/>
          <w:b w:val="0"/>
          <w:sz w:val="28"/>
          <w:szCs w:val="28"/>
          <w:lang w:val="en-US"/>
        </w:rPr>
        <w:t>și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Administrației</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Naționale</w:t>
      </w:r>
      <w:proofErr w:type="spellEnd"/>
      <w:r w:rsidRPr="00206FF5">
        <w:rPr>
          <w:rFonts w:ascii="Times New Roman" w:hAnsi="Times New Roman" w:cs="Times New Roman"/>
          <w:b w:val="0"/>
          <w:sz w:val="28"/>
          <w:szCs w:val="28"/>
          <w:lang w:val="en-US"/>
        </w:rPr>
        <w:t xml:space="preserve"> a </w:t>
      </w:r>
      <w:proofErr w:type="spellStart"/>
      <w:r w:rsidRPr="00206FF5">
        <w:rPr>
          <w:rFonts w:ascii="Times New Roman" w:hAnsi="Times New Roman" w:cs="Times New Roman"/>
          <w:b w:val="0"/>
          <w:sz w:val="28"/>
          <w:szCs w:val="28"/>
          <w:lang w:val="en-US"/>
        </w:rPr>
        <w:t>Penitenciarelor</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lucrările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cadastrale</w:t>
      </w:r>
      <w:proofErr w:type="spellEnd"/>
      <w:r w:rsidRPr="00206FF5">
        <w:rPr>
          <w:rFonts w:ascii="Times New Roman" w:hAnsi="Times New Roman" w:cs="Times New Roman"/>
          <w:b w:val="0"/>
          <w:sz w:val="28"/>
          <w:szCs w:val="28"/>
          <w:lang w:val="en-US"/>
        </w:rPr>
        <w:t xml:space="preserve"> </w:t>
      </w:r>
      <w:r w:rsidR="008567B9" w:rsidRPr="00206FF5">
        <w:rPr>
          <w:rFonts w:ascii="Times New Roman" w:hAnsi="Times New Roman" w:cs="Times New Roman"/>
          <w:b w:val="0"/>
          <w:sz w:val="28"/>
          <w:szCs w:val="28"/>
          <w:lang w:val="en-US"/>
        </w:rPr>
        <w:t>pot fi</w:t>
      </w:r>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executate</w:t>
      </w:r>
      <w:proofErr w:type="spellEnd"/>
      <w:r w:rsidRPr="00206FF5">
        <w:rPr>
          <w:rFonts w:ascii="Times New Roman" w:hAnsi="Times New Roman" w:cs="Times New Roman"/>
          <w:b w:val="0"/>
          <w:sz w:val="28"/>
          <w:szCs w:val="28"/>
          <w:lang w:val="en-US"/>
        </w:rPr>
        <w:t xml:space="preserve"> de </w:t>
      </w:r>
      <w:proofErr w:type="spellStart"/>
      <w:r w:rsidRPr="00206FF5">
        <w:rPr>
          <w:rFonts w:ascii="Times New Roman" w:hAnsi="Times New Roman" w:cs="Times New Roman"/>
          <w:b w:val="0"/>
          <w:sz w:val="28"/>
          <w:szCs w:val="28"/>
          <w:lang w:val="en-US"/>
        </w:rPr>
        <w:t>aceste</w:t>
      </w:r>
      <w:proofErr w:type="spellEnd"/>
      <w:r w:rsidRPr="00206FF5">
        <w:rPr>
          <w:rFonts w:ascii="Times New Roman" w:hAnsi="Times New Roman" w:cs="Times New Roman"/>
          <w:b w:val="0"/>
          <w:sz w:val="28"/>
          <w:szCs w:val="28"/>
          <w:lang w:val="en-US"/>
        </w:rPr>
        <w:t xml:space="preserve"> </w:t>
      </w:r>
      <w:proofErr w:type="spellStart"/>
      <w:r w:rsidRPr="00206FF5">
        <w:rPr>
          <w:rFonts w:ascii="Times New Roman" w:hAnsi="Times New Roman" w:cs="Times New Roman"/>
          <w:b w:val="0"/>
          <w:sz w:val="28"/>
          <w:szCs w:val="28"/>
          <w:lang w:val="en-US"/>
        </w:rPr>
        <w:t>instituții</w:t>
      </w:r>
      <w:proofErr w:type="spellEnd"/>
      <w:r w:rsidR="008567B9" w:rsidRPr="00206FF5">
        <w:rPr>
          <w:rFonts w:ascii="Times New Roman" w:hAnsi="Times New Roman" w:cs="Times New Roman"/>
          <w:b w:val="0"/>
          <w:sz w:val="28"/>
          <w:szCs w:val="28"/>
          <w:lang w:val="en-US"/>
        </w:rPr>
        <w:t>,</w:t>
      </w:r>
      <w:r w:rsidRPr="00206FF5">
        <w:rPr>
          <w:rFonts w:ascii="Times New Roman" w:hAnsi="Times New Roman" w:cs="Times New Roman"/>
          <w:b w:val="0"/>
          <w:sz w:val="28"/>
          <w:szCs w:val="28"/>
          <w:lang w:val="en-US"/>
        </w:rPr>
        <w:t xml:space="preserve"> </w:t>
      </w:r>
      <w:proofErr w:type="spellStart"/>
      <w:r w:rsidR="008567B9" w:rsidRPr="00206FF5">
        <w:rPr>
          <w:rFonts w:ascii="Times New Roman" w:hAnsi="Times New Roman" w:cs="Times New Roman"/>
          <w:b w:val="0"/>
          <w:sz w:val="28"/>
          <w:szCs w:val="28"/>
          <w:lang w:val="en-US"/>
        </w:rPr>
        <w:t>dacă</w:t>
      </w:r>
      <w:proofErr w:type="spellEnd"/>
      <w:r w:rsidR="008567B9" w:rsidRPr="00206FF5">
        <w:rPr>
          <w:rFonts w:ascii="Times New Roman" w:hAnsi="Times New Roman" w:cs="Times New Roman"/>
          <w:b w:val="0"/>
          <w:sz w:val="28"/>
          <w:szCs w:val="28"/>
          <w:lang w:val="en-US"/>
        </w:rPr>
        <w:t xml:space="preserve"> </w:t>
      </w:r>
      <w:proofErr w:type="spellStart"/>
      <w:r w:rsidR="008567B9" w:rsidRPr="00206FF5">
        <w:rPr>
          <w:rFonts w:ascii="Times New Roman" w:hAnsi="Times New Roman" w:cs="Times New Roman"/>
          <w:b w:val="0"/>
          <w:sz w:val="28"/>
          <w:szCs w:val="28"/>
          <w:lang w:val="en-US"/>
        </w:rPr>
        <w:t>dispun</w:t>
      </w:r>
      <w:proofErr w:type="spellEnd"/>
      <w:r w:rsidR="008567B9" w:rsidRPr="00206FF5">
        <w:rPr>
          <w:rFonts w:ascii="Times New Roman" w:hAnsi="Times New Roman" w:cs="Times New Roman"/>
          <w:b w:val="0"/>
          <w:sz w:val="28"/>
          <w:szCs w:val="28"/>
          <w:lang w:val="en-US"/>
        </w:rPr>
        <w:t xml:space="preserve"> de </w:t>
      </w:r>
      <w:proofErr w:type="spellStart"/>
      <w:r w:rsidR="008567B9" w:rsidRPr="00206FF5">
        <w:rPr>
          <w:rFonts w:ascii="Times New Roman" w:hAnsi="Times New Roman" w:cs="Times New Roman"/>
          <w:b w:val="0"/>
          <w:sz w:val="28"/>
          <w:szCs w:val="28"/>
          <w:lang w:val="en-US"/>
        </w:rPr>
        <w:t>ingineri</w:t>
      </w:r>
      <w:proofErr w:type="spellEnd"/>
      <w:r w:rsidR="008567B9" w:rsidRPr="00206FF5">
        <w:rPr>
          <w:rFonts w:ascii="Times New Roman" w:hAnsi="Times New Roman" w:cs="Times New Roman"/>
          <w:b w:val="0"/>
          <w:sz w:val="28"/>
          <w:szCs w:val="28"/>
          <w:lang w:val="en-US"/>
        </w:rPr>
        <w:t xml:space="preserve"> </w:t>
      </w:r>
      <w:proofErr w:type="spellStart"/>
      <w:r w:rsidR="008567B9" w:rsidRPr="00206FF5">
        <w:rPr>
          <w:rFonts w:ascii="Times New Roman" w:hAnsi="Times New Roman" w:cs="Times New Roman"/>
          <w:b w:val="0"/>
          <w:sz w:val="28"/>
          <w:szCs w:val="28"/>
          <w:lang w:val="en-US"/>
        </w:rPr>
        <w:t>cadastral</w:t>
      </w:r>
      <w:r w:rsidR="00A5288F" w:rsidRPr="00206FF5">
        <w:rPr>
          <w:rFonts w:ascii="Times New Roman" w:hAnsi="Times New Roman" w:cs="Times New Roman"/>
          <w:b w:val="0"/>
          <w:sz w:val="28"/>
          <w:szCs w:val="28"/>
          <w:lang w:val="en-US"/>
        </w:rPr>
        <w:t>i</w:t>
      </w:r>
      <w:proofErr w:type="spellEnd"/>
      <w:r w:rsidR="00A5288F" w:rsidRPr="00206FF5">
        <w:rPr>
          <w:rFonts w:ascii="Times New Roman" w:hAnsi="Times New Roman" w:cs="Times New Roman"/>
          <w:b w:val="0"/>
          <w:sz w:val="28"/>
          <w:szCs w:val="28"/>
          <w:lang w:val="en-US"/>
        </w:rPr>
        <w:t xml:space="preserve"> </w:t>
      </w:r>
      <w:proofErr w:type="spellStart"/>
      <w:r w:rsidR="00A5288F" w:rsidRPr="00206FF5">
        <w:rPr>
          <w:rFonts w:ascii="Times New Roman" w:hAnsi="Times New Roman" w:cs="Times New Roman"/>
          <w:b w:val="0"/>
          <w:sz w:val="28"/>
          <w:szCs w:val="28"/>
          <w:lang w:val="en-US"/>
        </w:rPr>
        <w:t>certificați</w:t>
      </w:r>
      <w:proofErr w:type="spellEnd"/>
      <w:r w:rsidRPr="00206FF5">
        <w:rPr>
          <w:rFonts w:ascii="Times New Roman" w:hAnsi="Times New Roman" w:cs="Times New Roman"/>
          <w:b w:val="0"/>
          <w:sz w:val="28"/>
          <w:szCs w:val="28"/>
          <w:lang w:val="en-US"/>
        </w:rPr>
        <w:t xml:space="preserve">. </w:t>
      </w:r>
      <w:r w:rsidR="00EB61D1" w:rsidRPr="00206FF5">
        <w:rPr>
          <w:rFonts w:ascii="Times New Roman" w:hAnsi="Times New Roman" w:cs="Times New Roman"/>
          <w:b w:val="0"/>
          <w:sz w:val="28"/>
          <w:szCs w:val="28"/>
          <w:lang w:val="en-US"/>
        </w:rPr>
        <w:t xml:space="preserve">La </w:t>
      </w:r>
      <w:proofErr w:type="spellStart"/>
      <w:r w:rsidR="00EB61D1" w:rsidRPr="00206FF5">
        <w:rPr>
          <w:rFonts w:ascii="Times New Roman" w:hAnsi="Times New Roman" w:cs="Times New Roman"/>
          <w:b w:val="0"/>
          <w:sz w:val="28"/>
          <w:szCs w:val="28"/>
          <w:lang w:val="en-US"/>
        </w:rPr>
        <w:t>solicitare</w:t>
      </w:r>
      <w:proofErr w:type="spellEnd"/>
      <w:r w:rsidR="00EB61D1" w:rsidRPr="00206FF5">
        <w:rPr>
          <w:rFonts w:ascii="Times New Roman" w:hAnsi="Times New Roman" w:cs="Times New Roman"/>
          <w:b w:val="0"/>
          <w:sz w:val="28"/>
          <w:szCs w:val="28"/>
          <w:lang w:val="en-US"/>
        </w:rPr>
        <w:t xml:space="preserve">, </w:t>
      </w:r>
      <w:proofErr w:type="spellStart"/>
      <w:r w:rsidR="00EB61D1" w:rsidRPr="00206FF5">
        <w:rPr>
          <w:rFonts w:ascii="Times New Roman" w:hAnsi="Times New Roman" w:cs="Times New Roman"/>
          <w:b w:val="0"/>
          <w:sz w:val="28"/>
          <w:szCs w:val="28"/>
          <w:lang w:val="en-US"/>
        </w:rPr>
        <w:t>lucrările</w:t>
      </w:r>
      <w:proofErr w:type="spellEnd"/>
      <w:r w:rsidR="00EB61D1" w:rsidRPr="00206FF5">
        <w:rPr>
          <w:rFonts w:ascii="Times New Roman" w:hAnsi="Times New Roman" w:cs="Times New Roman"/>
          <w:b w:val="0"/>
          <w:sz w:val="28"/>
          <w:szCs w:val="28"/>
          <w:lang w:val="en-US"/>
        </w:rPr>
        <w:t xml:space="preserve"> </w:t>
      </w:r>
      <w:proofErr w:type="spellStart"/>
      <w:r w:rsidR="00EB61D1" w:rsidRPr="00206FF5">
        <w:rPr>
          <w:rFonts w:ascii="Times New Roman" w:hAnsi="Times New Roman" w:cs="Times New Roman"/>
          <w:b w:val="0"/>
          <w:sz w:val="28"/>
          <w:szCs w:val="28"/>
          <w:lang w:val="en-US"/>
        </w:rPr>
        <w:t>cadastrale</w:t>
      </w:r>
      <w:proofErr w:type="spellEnd"/>
      <w:r w:rsidR="00EB61D1" w:rsidRPr="00206FF5">
        <w:rPr>
          <w:rFonts w:ascii="Times New Roman" w:hAnsi="Times New Roman" w:cs="Times New Roman"/>
          <w:b w:val="0"/>
          <w:sz w:val="28"/>
          <w:szCs w:val="28"/>
          <w:lang w:val="en-US"/>
        </w:rPr>
        <w:t xml:space="preserve"> pot fi </w:t>
      </w:r>
      <w:proofErr w:type="spellStart"/>
      <w:r w:rsidR="00EB61D1" w:rsidRPr="00206FF5">
        <w:rPr>
          <w:rFonts w:ascii="Times New Roman" w:hAnsi="Times New Roman" w:cs="Times New Roman"/>
          <w:b w:val="0"/>
          <w:sz w:val="28"/>
          <w:szCs w:val="28"/>
          <w:lang w:val="en-US"/>
        </w:rPr>
        <w:t>executate</w:t>
      </w:r>
      <w:proofErr w:type="spellEnd"/>
      <w:r w:rsidR="00EB61D1" w:rsidRPr="00206FF5">
        <w:rPr>
          <w:rFonts w:ascii="Times New Roman" w:hAnsi="Times New Roman" w:cs="Times New Roman"/>
          <w:b w:val="0"/>
          <w:sz w:val="28"/>
          <w:szCs w:val="28"/>
          <w:lang w:val="en-US"/>
        </w:rPr>
        <w:t xml:space="preserve"> </w:t>
      </w:r>
      <w:proofErr w:type="spellStart"/>
      <w:r w:rsidR="00EB61D1" w:rsidRPr="00206FF5">
        <w:rPr>
          <w:rFonts w:ascii="Times New Roman" w:hAnsi="Times New Roman" w:cs="Times New Roman"/>
          <w:b w:val="0"/>
          <w:sz w:val="28"/>
          <w:szCs w:val="28"/>
          <w:lang w:val="en-US"/>
        </w:rPr>
        <w:t>și</w:t>
      </w:r>
      <w:proofErr w:type="spellEnd"/>
      <w:r w:rsidR="00EB61D1" w:rsidRPr="00206FF5">
        <w:rPr>
          <w:rFonts w:ascii="Times New Roman" w:hAnsi="Times New Roman" w:cs="Times New Roman"/>
          <w:b w:val="0"/>
          <w:sz w:val="28"/>
          <w:szCs w:val="28"/>
          <w:lang w:val="en-US"/>
        </w:rPr>
        <w:t xml:space="preserve"> de </w:t>
      </w:r>
      <w:proofErr w:type="spellStart"/>
      <w:r w:rsidR="00EB61D1" w:rsidRPr="00206FF5">
        <w:rPr>
          <w:rFonts w:ascii="Times New Roman" w:hAnsi="Times New Roman" w:cs="Times New Roman"/>
          <w:b w:val="0"/>
          <w:sz w:val="28"/>
          <w:szCs w:val="28"/>
          <w:lang w:val="en-US"/>
        </w:rPr>
        <w:t>entitățile</w:t>
      </w:r>
      <w:proofErr w:type="spellEnd"/>
      <w:r w:rsidR="00EB61D1" w:rsidRPr="00206FF5">
        <w:rPr>
          <w:rFonts w:ascii="Times New Roman" w:hAnsi="Times New Roman" w:cs="Times New Roman"/>
          <w:b w:val="0"/>
          <w:sz w:val="28"/>
          <w:szCs w:val="28"/>
          <w:lang w:val="en-US"/>
        </w:rPr>
        <w:t xml:space="preserve"> </w:t>
      </w:r>
      <w:proofErr w:type="spellStart"/>
      <w:r w:rsidR="00EB61D1" w:rsidRPr="00206FF5">
        <w:rPr>
          <w:rFonts w:ascii="Times New Roman" w:hAnsi="Times New Roman" w:cs="Times New Roman"/>
          <w:b w:val="0"/>
          <w:sz w:val="28"/>
          <w:szCs w:val="28"/>
          <w:lang w:val="en-US"/>
        </w:rPr>
        <w:t>ce</w:t>
      </w:r>
      <w:proofErr w:type="spellEnd"/>
      <w:r w:rsidR="00EB61D1" w:rsidRPr="00206FF5">
        <w:rPr>
          <w:rFonts w:ascii="Times New Roman" w:hAnsi="Times New Roman" w:cs="Times New Roman"/>
          <w:b w:val="0"/>
          <w:sz w:val="28"/>
          <w:szCs w:val="28"/>
          <w:lang w:val="en-US"/>
        </w:rPr>
        <w:t xml:space="preserve"> </w:t>
      </w:r>
      <w:proofErr w:type="spellStart"/>
      <w:r w:rsidR="00EB61D1" w:rsidRPr="00206FF5">
        <w:rPr>
          <w:rFonts w:ascii="Times New Roman" w:hAnsi="Times New Roman" w:cs="Times New Roman"/>
          <w:b w:val="0"/>
          <w:sz w:val="28"/>
          <w:szCs w:val="28"/>
          <w:lang w:val="en-US"/>
        </w:rPr>
        <w:t>execut</w:t>
      </w:r>
      <w:r w:rsidR="00A5288F" w:rsidRPr="00206FF5">
        <w:rPr>
          <w:rFonts w:ascii="Times New Roman" w:hAnsi="Times New Roman" w:cs="Times New Roman"/>
          <w:b w:val="0"/>
          <w:sz w:val="28"/>
          <w:szCs w:val="28"/>
          <w:lang w:val="en-US"/>
        </w:rPr>
        <w:t>ă</w:t>
      </w:r>
      <w:proofErr w:type="spellEnd"/>
      <w:r w:rsidR="00EB61D1" w:rsidRPr="00206FF5">
        <w:rPr>
          <w:rFonts w:ascii="Times New Roman" w:hAnsi="Times New Roman" w:cs="Times New Roman"/>
          <w:b w:val="0"/>
          <w:sz w:val="28"/>
          <w:szCs w:val="28"/>
          <w:lang w:val="en-US"/>
        </w:rPr>
        <w:t xml:space="preserve"> </w:t>
      </w:r>
      <w:proofErr w:type="spellStart"/>
      <w:r w:rsidR="00EB61D1" w:rsidRPr="00206FF5">
        <w:rPr>
          <w:rFonts w:ascii="Times New Roman" w:hAnsi="Times New Roman" w:cs="Times New Roman"/>
          <w:b w:val="0"/>
          <w:sz w:val="28"/>
          <w:szCs w:val="28"/>
          <w:lang w:val="en-US"/>
        </w:rPr>
        <w:t>aceste</w:t>
      </w:r>
      <w:proofErr w:type="spellEnd"/>
      <w:r w:rsidR="00EB61D1" w:rsidRPr="00206FF5">
        <w:rPr>
          <w:rFonts w:ascii="Times New Roman" w:hAnsi="Times New Roman" w:cs="Times New Roman"/>
          <w:b w:val="0"/>
          <w:sz w:val="28"/>
          <w:szCs w:val="28"/>
          <w:lang w:val="en-US"/>
        </w:rPr>
        <w:t xml:space="preserve"> </w:t>
      </w:r>
      <w:proofErr w:type="spellStart"/>
      <w:r w:rsidR="00EB61D1" w:rsidRPr="00206FF5">
        <w:rPr>
          <w:rFonts w:ascii="Times New Roman" w:hAnsi="Times New Roman" w:cs="Times New Roman"/>
          <w:b w:val="0"/>
          <w:sz w:val="28"/>
          <w:szCs w:val="28"/>
          <w:lang w:val="en-US"/>
        </w:rPr>
        <w:t>lucrări</w:t>
      </w:r>
      <w:proofErr w:type="spellEnd"/>
      <w:r w:rsidR="00EB61D1" w:rsidRPr="00206FF5">
        <w:rPr>
          <w:rFonts w:ascii="Times New Roman" w:hAnsi="Times New Roman" w:cs="Times New Roman"/>
          <w:b w:val="0"/>
          <w:sz w:val="28"/>
          <w:szCs w:val="28"/>
          <w:lang w:val="en-US"/>
        </w:rPr>
        <w:t>.</w:t>
      </w:r>
    </w:p>
    <w:p w14:paraId="5ABB02C6" w14:textId="77777777" w:rsidR="008567B9" w:rsidRPr="00206FF5" w:rsidRDefault="008567B9" w:rsidP="000E6056">
      <w:pPr>
        <w:pStyle w:val="ConsPlusTitle"/>
        <w:tabs>
          <w:tab w:val="left" w:pos="567"/>
          <w:tab w:val="left" w:pos="851"/>
          <w:tab w:val="left" w:pos="993"/>
        </w:tabs>
        <w:jc w:val="both"/>
        <w:outlineLvl w:val="0"/>
        <w:rPr>
          <w:rFonts w:ascii="Times New Roman" w:hAnsi="Times New Roman" w:cs="Times New Roman"/>
          <w:b w:val="0"/>
          <w:sz w:val="16"/>
          <w:szCs w:val="16"/>
          <w:lang w:val="en-US"/>
        </w:rPr>
      </w:pPr>
    </w:p>
    <w:p w14:paraId="7D515F60" w14:textId="21E76E09" w:rsidR="00C871AD" w:rsidRPr="00206FF5" w:rsidRDefault="00C871AD" w:rsidP="000E6056">
      <w:pPr>
        <w:pStyle w:val="ListParagraph"/>
        <w:numPr>
          <w:ilvl w:val="0"/>
          <w:numId w:val="1"/>
        </w:numPr>
        <w:spacing w:after="0" w:line="240" w:lineRule="auto"/>
        <w:jc w:val="both"/>
        <w:rPr>
          <w:rFonts w:ascii="Times New Roman" w:hAnsi="Times New Roman" w:cs="Times New Roman"/>
          <w:b/>
          <w:bCs/>
          <w:sz w:val="28"/>
          <w:szCs w:val="28"/>
          <w:lang w:val="ro-RO"/>
        </w:rPr>
      </w:pPr>
      <w:r w:rsidRPr="00206FF5">
        <w:rPr>
          <w:b/>
          <w:bCs/>
          <w:sz w:val="28"/>
          <w:szCs w:val="28"/>
          <w:lang w:val="ro-RO"/>
        </w:rPr>
        <w:t xml:space="preserve"> </w:t>
      </w:r>
      <w:r w:rsidR="00087325" w:rsidRPr="00206FF5">
        <w:rPr>
          <w:rFonts w:ascii="Times New Roman" w:hAnsi="Times New Roman" w:cs="Times New Roman"/>
          <w:b/>
          <w:bCs/>
          <w:sz w:val="28"/>
          <w:szCs w:val="28"/>
          <w:lang w:val="ro-RO"/>
        </w:rPr>
        <w:t>La a</w:t>
      </w:r>
      <w:r w:rsidRPr="00206FF5">
        <w:rPr>
          <w:rFonts w:ascii="Times New Roman" w:hAnsi="Times New Roman" w:cs="Times New Roman"/>
          <w:b/>
          <w:bCs/>
          <w:sz w:val="28"/>
          <w:szCs w:val="28"/>
          <w:lang w:val="ro-RO"/>
        </w:rPr>
        <w:t>rticolul 15</w:t>
      </w:r>
      <w:r w:rsidRPr="00206FF5">
        <w:rPr>
          <w:rFonts w:ascii="Times New Roman" w:hAnsi="Times New Roman" w:cs="Times New Roman"/>
          <w:b/>
          <w:bCs/>
          <w:sz w:val="28"/>
          <w:szCs w:val="28"/>
          <w:vertAlign w:val="superscript"/>
          <w:lang w:val="ro-RO"/>
        </w:rPr>
        <w:t>2</w:t>
      </w:r>
      <w:r w:rsidRPr="00206FF5">
        <w:rPr>
          <w:rFonts w:ascii="Times New Roman" w:hAnsi="Times New Roman" w:cs="Times New Roman"/>
          <w:b/>
          <w:bCs/>
          <w:sz w:val="28"/>
          <w:szCs w:val="28"/>
          <w:lang w:val="ro-RO"/>
        </w:rPr>
        <w:t xml:space="preserve">, alin. (3), </w:t>
      </w:r>
      <w:r w:rsidRPr="00206FF5">
        <w:rPr>
          <w:rFonts w:ascii="Times New Roman" w:hAnsi="Times New Roman" w:cs="Times New Roman"/>
          <w:sz w:val="28"/>
          <w:szCs w:val="28"/>
          <w:lang w:val="ro-RO"/>
        </w:rPr>
        <w:t>va avea următorul cuprins:</w:t>
      </w:r>
    </w:p>
    <w:p w14:paraId="51A00CFE" w14:textId="3CD8C883" w:rsidR="00C871AD" w:rsidRPr="00206FF5" w:rsidRDefault="00C871AD" w:rsidP="000E6056">
      <w:pPr>
        <w:jc w:val="both"/>
        <w:rPr>
          <w:b/>
          <w:bCs/>
          <w:sz w:val="28"/>
          <w:szCs w:val="28"/>
          <w:lang w:val="ro-RO"/>
        </w:rPr>
      </w:pPr>
      <w:r w:rsidRPr="00206FF5">
        <w:rPr>
          <w:sz w:val="28"/>
          <w:szCs w:val="28"/>
          <w:lang w:val="ro-RO"/>
        </w:rPr>
        <w:t xml:space="preserve">”(3) Dacă, la modificarea planului cadastral, în cazurile prevăzute la art. 18 alin. (2) lit. b) –d), se constată că suprafața terenului este mai mare decât suprafața indicată în documentul privind atribuirea terenului în proprietate și acest surplus de suprafață, potrivit parametrilor și amplasării, nu poate forma de sine stătător un bun imobil, precum și nici nu poate fi separat ca, împreună cu alte suprafețe, să formeze un bun imobil, atunci </w:t>
      </w:r>
      <w:r w:rsidR="00125232" w:rsidRPr="00206FF5">
        <w:rPr>
          <w:sz w:val="28"/>
          <w:szCs w:val="28"/>
          <w:lang w:val="ro-RO"/>
        </w:rPr>
        <w:t xml:space="preserve">se procedează </w:t>
      </w:r>
      <w:r w:rsidRPr="00206FF5">
        <w:rPr>
          <w:sz w:val="28"/>
          <w:szCs w:val="28"/>
          <w:lang w:val="ro-RO"/>
        </w:rPr>
        <w:t xml:space="preserve">în conformitate cu art. </w:t>
      </w:r>
      <w:r w:rsidR="00175FE6" w:rsidRPr="00206FF5">
        <w:rPr>
          <w:sz w:val="28"/>
          <w:szCs w:val="28"/>
          <w:lang w:val="ro-RO"/>
        </w:rPr>
        <w:t>17 alin. (6)</w:t>
      </w:r>
      <w:r w:rsidRPr="00206FF5">
        <w:rPr>
          <w:sz w:val="28"/>
          <w:szCs w:val="28"/>
          <w:lang w:val="ro-RO"/>
        </w:rPr>
        <w:t xml:space="preserve"> Codului funciar.”</w:t>
      </w:r>
    </w:p>
    <w:p w14:paraId="5014B718" w14:textId="77777777" w:rsidR="00C871AD" w:rsidRPr="00206FF5" w:rsidRDefault="00C871AD" w:rsidP="000E6056">
      <w:pPr>
        <w:ind w:left="709"/>
        <w:jc w:val="both"/>
        <w:rPr>
          <w:b/>
          <w:bCs/>
          <w:sz w:val="16"/>
          <w:szCs w:val="16"/>
          <w:lang w:val="ro-RO"/>
        </w:rPr>
      </w:pPr>
    </w:p>
    <w:p w14:paraId="18E57347" w14:textId="29600AB0" w:rsidR="00C871AD" w:rsidRPr="00206FF5" w:rsidRDefault="00C871AD" w:rsidP="000E6056">
      <w:pPr>
        <w:pStyle w:val="ListParagraph"/>
        <w:numPr>
          <w:ilvl w:val="0"/>
          <w:numId w:val="1"/>
        </w:numPr>
        <w:spacing w:after="0" w:line="240" w:lineRule="auto"/>
        <w:jc w:val="both"/>
        <w:rPr>
          <w:rFonts w:ascii="Times New Roman" w:hAnsi="Times New Roman" w:cs="Times New Roman"/>
          <w:b/>
          <w:bCs/>
          <w:sz w:val="26"/>
          <w:szCs w:val="26"/>
          <w:lang w:val="ro-RO"/>
        </w:rPr>
      </w:pPr>
      <w:r w:rsidRPr="00206FF5">
        <w:rPr>
          <w:rFonts w:ascii="Times New Roman" w:hAnsi="Times New Roman" w:cs="Times New Roman"/>
          <w:b/>
          <w:bCs/>
          <w:sz w:val="28"/>
          <w:szCs w:val="28"/>
          <w:lang w:val="ro-RO"/>
        </w:rPr>
        <w:t>Se completează cu articolele 15</w:t>
      </w:r>
      <w:r w:rsidRPr="00206FF5">
        <w:rPr>
          <w:rFonts w:ascii="Times New Roman" w:hAnsi="Times New Roman" w:cs="Times New Roman"/>
          <w:b/>
          <w:bCs/>
          <w:sz w:val="28"/>
          <w:szCs w:val="28"/>
          <w:vertAlign w:val="superscript"/>
          <w:lang w:val="ro-RO"/>
        </w:rPr>
        <w:t>3</w:t>
      </w:r>
      <w:r w:rsidRPr="00206FF5">
        <w:rPr>
          <w:rFonts w:ascii="Times New Roman" w:hAnsi="Times New Roman" w:cs="Times New Roman"/>
          <w:b/>
          <w:bCs/>
          <w:sz w:val="28"/>
          <w:szCs w:val="28"/>
          <w:lang w:val="ro-RO"/>
        </w:rPr>
        <w:t xml:space="preserve"> – 15</w:t>
      </w:r>
      <w:r w:rsidR="00EB415F" w:rsidRPr="00206FF5">
        <w:rPr>
          <w:rFonts w:ascii="Times New Roman" w:hAnsi="Times New Roman" w:cs="Times New Roman"/>
          <w:b/>
          <w:bCs/>
          <w:sz w:val="28"/>
          <w:szCs w:val="28"/>
          <w:vertAlign w:val="superscript"/>
          <w:lang w:val="ro-RO"/>
        </w:rPr>
        <w:t>8</w:t>
      </w:r>
      <w:r w:rsidRPr="00206FF5">
        <w:rPr>
          <w:rFonts w:ascii="Times New Roman" w:hAnsi="Times New Roman" w:cs="Times New Roman"/>
          <w:b/>
          <w:bCs/>
          <w:sz w:val="28"/>
          <w:szCs w:val="28"/>
          <w:lang w:val="ro-RO"/>
        </w:rPr>
        <w:t xml:space="preserve"> </w:t>
      </w:r>
      <w:r w:rsidRPr="00206FF5">
        <w:rPr>
          <w:rFonts w:ascii="Times New Roman" w:hAnsi="Times New Roman" w:cs="Times New Roman"/>
          <w:sz w:val="28"/>
          <w:szCs w:val="28"/>
          <w:lang w:val="ro-RO"/>
        </w:rPr>
        <w:t>cu următorul cuprins</w:t>
      </w:r>
    </w:p>
    <w:p w14:paraId="5BCA07FD" w14:textId="69447174" w:rsidR="00931709" w:rsidRPr="00206FF5" w:rsidRDefault="008F1F17" w:rsidP="000E6056">
      <w:pPr>
        <w:ind w:firstLine="567"/>
        <w:jc w:val="both"/>
        <w:rPr>
          <w:b/>
          <w:bCs/>
          <w:sz w:val="28"/>
          <w:szCs w:val="28"/>
          <w:lang w:val="ro-RO"/>
        </w:rPr>
      </w:pPr>
      <w:r w:rsidRPr="00206FF5">
        <w:rPr>
          <w:b/>
          <w:bCs/>
          <w:sz w:val="28"/>
          <w:szCs w:val="28"/>
          <w:lang w:val="ro-RO"/>
        </w:rPr>
        <w:t>Articolul 1</w:t>
      </w:r>
      <w:r w:rsidR="0073411C" w:rsidRPr="00206FF5">
        <w:rPr>
          <w:b/>
          <w:bCs/>
          <w:sz w:val="28"/>
          <w:szCs w:val="28"/>
          <w:lang w:val="ro-RO"/>
        </w:rPr>
        <w:t>5</w:t>
      </w:r>
      <w:r w:rsidR="00C871AD" w:rsidRPr="00206FF5">
        <w:rPr>
          <w:b/>
          <w:bCs/>
          <w:sz w:val="28"/>
          <w:szCs w:val="28"/>
          <w:vertAlign w:val="superscript"/>
          <w:lang w:val="ro-RO"/>
        </w:rPr>
        <w:t>3</w:t>
      </w:r>
      <w:r w:rsidRPr="00206FF5">
        <w:rPr>
          <w:b/>
          <w:bCs/>
          <w:sz w:val="28"/>
          <w:szCs w:val="28"/>
          <w:lang w:val="ro-RO"/>
        </w:rPr>
        <w:t xml:space="preserve">. </w:t>
      </w:r>
      <w:r w:rsidR="00931709" w:rsidRPr="00206FF5">
        <w:rPr>
          <w:b/>
          <w:bCs/>
          <w:sz w:val="28"/>
          <w:szCs w:val="28"/>
          <w:lang w:val="ro-RO"/>
        </w:rPr>
        <w:t xml:space="preserve">Temeiul </w:t>
      </w:r>
      <w:r w:rsidR="000D7C75" w:rsidRPr="00206FF5">
        <w:rPr>
          <w:b/>
          <w:bCs/>
          <w:sz w:val="28"/>
          <w:szCs w:val="28"/>
          <w:lang w:val="ro-RO"/>
        </w:rPr>
        <w:t>executării</w:t>
      </w:r>
      <w:r w:rsidR="00931709" w:rsidRPr="00206FF5">
        <w:rPr>
          <w:b/>
          <w:bCs/>
          <w:sz w:val="28"/>
          <w:szCs w:val="28"/>
          <w:lang w:val="ro-RO"/>
        </w:rPr>
        <w:t xml:space="preserve"> </w:t>
      </w:r>
      <w:r w:rsidR="000D7C75" w:rsidRPr="00206FF5">
        <w:rPr>
          <w:b/>
          <w:bCs/>
          <w:sz w:val="28"/>
          <w:szCs w:val="28"/>
          <w:lang w:val="ro-RO"/>
        </w:rPr>
        <w:t>lucrării</w:t>
      </w:r>
      <w:r w:rsidR="00931709" w:rsidRPr="00206FF5">
        <w:rPr>
          <w:b/>
          <w:bCs/>
          <w:sz w:val="28"/>
          <w:szCs w:val="28"/>
          <w:lang w:val="ro-RO"/>
        </w:rPr>
        <w:t xml:space="preserve"> cadastrale</w:t>
      </w:r>
    </w:p>
    <w:p w14:paraId="02E72C6B" w14:textId="05305494" w:rsidR="00421E47" w:rsidRPr="00206FF5" w:rsidRDefault="00931709" w:rsidP="000E6056">
      <w:pPr>
        <w:ind w:firstLine="567"/>
        <w:jc w:val="both"/>
        <w:rPr>
          <w:sz w:val="28"/>
          <w:szCs w:val="28"/>
          <w:lang w:val="ro-RO"/>
        </w:rPr>
      </w:pPr>
      <w:r w:rsidRPr="00206FF5">
        <w:rPr>
          <w:sz w:val="28"/>
          <w:szCs w:val="28"/>
          <w:lang w:val="ro-RO"/>
        </w:rPr>
        <w:t xml:space="preserve">(1) </w:t>
      </w:r>
      <w:r w:rsidR="00A05950" w:rsidRPr="00206FF5">
        <w:rPr>
          <w:sz w:val="28"/>
          <w:szCs w:val="28"/>
          <w:lang w:val="ro-RO"/>
        </w:rPr>
        <w:t>L</w:t>
      </w:r>
      <w:r w:rsidR="000D7C75" w:rsidRPr="00206FF5">
        <w:rPr>
          <w:sz w:val="28"/>
          <w:szCs w:val="28"/>
          <w:lang w:val="ro-RO"/>
        </w:rPr>
        <w:t>ucr</w:t>
      </w:r>
      <w:r w:rsidR="00A05950" w:rsidRPr="00206FF5">
        <w:rPr>
          <w:sz w:val="28"/>
          <w:szCs w:val="28"/>
          <w:lang w:val="ro-RO"/>
        </w:rPr>
        <w:t>a</w:t>
      </w:r>
      <w:r w:rsidR="000D7C75" w:rsidRPr="00206FF5">
        <w:rPr>
          <w:sz w:val="28"/>
          <w:szCs w:val="28"/>
          <w:lang w:val="ro-RO"/>
        </w:rPr>
        <w:t>r</w:t>
      </w:r>
      <w:r w:rsidR="00A05950" w:rsidRPr="00206FF5">
        <w:rPr>
          <w:sz w:val="28"/>
          <w:szCs w:val="28"/>
          <w:lang w:val="ro-RO"/>
        </w:rPr>
        <w:t>ea</w:t>
      </w:r>
      <w:r w:rsidR="000D7C75" w:rsidRPr="00206FF5">
        <w:rPr>
          <w:sz w:val="28"/>
          <w:szCs w:val="28"/>
          <w:lang w:val="ro-RO"/>
        </w:rPr>
        <w:t xml:space="preserve"> </w:t>
      </w:r>
      <w:r w:rsidRPr="00206FF5">
        <w:rPr>
          <w:sz w:val="28"/>
          <w:szCs w:val="28"/>
          <w:lang w:val="ro-RO"/>
        </w:rPr>
        <w:t>cadastral</w:t>
      </w:r>
      <w:r w:rsidR="00A05950" w:rsidRPr="00206FF5">
        <w:rPr>
          <w:sz w:val="28"/>
          <w:szCs w:val="28"/>
          <w:lang w:val="ro-RO"/>
        </w:rPr>
        <w:t>ă</w:t>
      </w:r>
      <w:r w:rsidRPr="00206FF5">
        <w:rPr>
          <w:sz w:val="28"/>
          <w:szCs w:val="28"/>
          <w:lang w:val="ro-RO"/>
        </w:rPr>
        <w:t xml:space="preserve"> se </w:t>
      </w:r>
      <w:r w:rsidR="00A05950" w:rsidRPr="00206FF5">
        <w:rPr>
          <w:sz w:val="28"/>
          <w:szCs w:val="28"/>
          <w:lang w:val="ro-RO"/>
        </w:rPr>
        <w:t>execută</w:t>
      </w:r>
      <w:r w:rsidRPr="00206FF5">
        <w:rPr>
          <w:sz w:val="28"/>
          <w:szCs w:val="28"/>
          <w:lang w:val="ro-RO"/>
        </w:rPr>
        <w:t xml:space="preserve"> la cererea beneficiarului, prin încheierea unui </w:t>
      </w:r>
      <w:r w:rsidR="004160E6" w:rsidRPr="00206FF5">
        <w:rPr>
          <w:sz w:val="28"/>
          <w:szCs w:val="28"/>
          <w:lang w:val="ro-RO"/>
        </w:rPr>
        <w:t xml:space="preserve">contract de efectuare a lucrării cadastrale, </w:t>
      </w:r>
      <w:r w:rsidRPr="00206FF5">
        <w:rPr>
          <w:sz w:val="28"/>
          <w:szCs w:val="28"/>
          <w:lang w:val="ro-RO"/>
        </w:rPr>
        <w:t>încheiat între două persoane</w:t>
      </w:r>
      <w:r w:rsidR="004D459C" w:rsidRPr="00206FF5">
        <w:rPr>
          <w:sz w:val="28"/>
          <w:szCs w:val="28"/>
          <w:lang w:val="ro-RO"/>
        </w:rPr>
        <w:t>.</w:t>
      </w:r>
      <w:r w:rsidRPr="00206FF5">
        <w:rPr>
          <w:sz w:val="28"/>
          <w:szCs w:val="28"/>
          <w:lang w:val="ro-RO"/>
        </w:rPr>
        <w:t xml:space="preserve"> </w:t>
      </w:r>
    </w:p>
    <w:p w14:paraId="70A16094" w14:textId="013DF1FE" w:rsidR="00931709" w:rsidRPr="00206FF5" w:rsidRDefault="00421E47" w:rsidP="000E6056">
      <w:pPr>
        <w:ind w:firstLine="567"/>
        <w:jc w:val="both"/>
        <w:rPr>
          <w:sz w:val="28"/>
          <w:szCs w:val="28"/>
          <w:lang w:val="ro-RO"/>
        </w:rPr>
      </w:pPr>
      <w:r w:rsidRPr="00206FF5">
        <w:rPr>
          <w:sz w:val="28"/>
          <w:szCs w:val="28"/>
          <w:lang w:val="ro-RO"/>
        </w:rPr>
        <w:t xml:space="preserve">(2) </w:t>
      </w:r>
      <w:r w:rsidR="00931709" w:rsidRPr="00206FF5">
        <w:rPr>
          <w:sz w:val="28"/>
          <w:szCs w:val="28"/>
          <w:lang w:val="ro-RO"/>
        </w:rPr>
        <w:t>În situațiile prevăzute de legislați</w:t>
      </w:r>
      <w:r w:rsidR="00D175CA" w:rsidRPr="00206FF5">
        <w:rPr>
          <w:sz w:val="28"/>
          <w:szCs w:val="28"/>
          <w:lang w:val="ro-RO"/>
        </w:rPr>
        <w:t>e</w:t>
      </w:r>
      <w:r w:rsidR="00931709" w:rsidRPr="00206FF5">
        <w:rPr>
          <w:sz w:val="28"/>
          <w:szCs w:val="28"/>
          <w:lang w:val="ro-RO"/>
        </w:rPr>
        <w:t xml:space="preserve">, </w:t>
      </w:r>
      <w:r w:rsidR="000D7C75" w:rsidRPr="00206FF5">
        <w:rPr>
          <w:sz w:val="28"/>
          <w:szCs w:val="28"/>
          <w:lang w:val="ro-RO"/>
        </w:rPr>
        <w:t>lucrarea cadastrală</w:t>
      </w:r>
      <w:r w:rsidR="00931709" w:rsidRPr="00206FF5">
        <w:rPr>
          <w:sz w:val="28"/>
          <w:szCs w:val="28"/>
          <w:lang w:val="ro-RO"/>
        </w:rPr>
        <w:t xml:space="preserve"> poate fi dispusă și prin hotărâre judecătorească, instanța având competența de a desemna, în mod independent, </w:t>
      </w:r>
      <w:r w:rsidR="00F653C4" w:rsidRPr="00206FF5">
        <w:rPr>
          <w:sz w:val="28"/>
          <w:szCs w:val="28"/>
          <w:lang w:val="ro-RO"/>
        </w:rPr>
        <w:t>executantul lucrării cadastrale</w:t>
      </w:r>
      <w:r w:rsidR="00931709" w:rsidRPr="00206FF5">
        <w:rPr>
          <w:sz w:val="28"/>
          <w:szCs w:val="28"/>
          <w:lang w:val="ro-RO"/>
        </w:rPr>
        <w:t>.</w:t>
      </w:r>
    </w:p>
    <w:p w14:paraId="7A030EA4" w14:textId="2C403BC8" w:rsidR="00931709" w:rsidRPr="00206FF5" w:rsidRDefault="00931709" w:rsidP="000E6056">
      <w:pPr>
        <w:ind w:firstLine="567"/>
        <w:jc w:val="both"/>
        <w:rPr>
          <w:i/>
          <w:iCs/>
          <w:sz w:val="20"/>
          <w:szCs w:val="20"/>
          <w:lang w:val="ro-RO"/>
        </w:rPr>
      </w:pPr>
      <w:r w:rsidRPr="00206FF5">
        <w:rPr>
          <w:sz w:val="28"/>
          <w:szCs w:val="28"/>
          <w:lang w:val="ro-RO"/>
        </w:rPr>
        <w:t>(</w:t>
      </w:r>
      <w:r w:rsidR="00421E47" w:rsidRPr="00206FF5">
        <w:rPr>
          <w:sz w:val="28"/>
          <w:szCs w:val="28"/>
          <w:lang w:val="ro-RO"/>
        </w:rPr>
        <w:t>3</w:t>
      </w:r>
      <w:r w:rsidRPr="00206FF5">
        <w:rPr>
          <w:sz w:val="28"/>
          <w:szCs w:val="28"/>
          <w:lang w:val="ro-RO"/>
        </w:rPr>
        <w:t xml:space="preserve">) Prin contractul de efectuare a </w:t>
      </w:r>
      <w:r w:rsidR="000D7C75" w:rsidRPr="00206FF5">
        <w:rPr>
          <w:sz w:val="28"/>
          <w:szCs w:val="28"/>
          <w:lang w:val="ro-RO"/>
        </w:rPr>
        <w:t>lucrării</w:t>
      </w:r>
      <w:r w:rsidRPr="00206FF5">
        <w:rPr>
          <w:sz w:val="28"/>
          <w:szCs w:val="28"/>
          <w:lang w:val="ro-RO"/>
        </w:rPr>
        <w:t xml:space="preserve"> cadastrale, </w:t>
      </w:r>
      <w:r w:rsidR="00E03EEB" w:rsidRPr="00206FF5">
        <w:rPr>
          <w:sz w:val="28"/>
          <w:szCs w:val="28"/>
          <w:lang w:val="ro-RO"/>
        </w:rPr>
        <w:t>executantul lucrării (</w:t>
      </w:r>
      <w:r w:rsidRPr="00206FF5">
        <w:rPr>
          <w:sz w:val="28"/>
          <w:szCs w:val="28"/>
          <w:lang w:val="ro-RO"/>
        </w:rPr>
        <w:t>întreprinzătorul individual sau persoana juridică</w:t>
      </w:r>
      <w:r w:rsidR="00E03EEB" w:rsidRPr="00206FF5">
        <w:rPr>
          <w:sz w:val="28"/>
          <w:szCs w:val="28"/>
          <w:lang w:val="ro-RO"/>
        </w:rPr>
        <w:t>),</w:t>
      </w:r>
      <w:r w:rsidRPr="00206FF5">
        <w:rPr>
          <w:sz w:val="28"/>
          <w:szCs w:val="28"/>
          <w:lang w:val="ro-RO"/>
        </w:rPr>
        <w:t xml:space="preserve"> se obligă să asigure desfășurarea acesteia și să transmită beneficiarului documentația întocmită, inclusiv documentele necesare depunerii la organul cadastral teritorial</w:t>
      </w:r>
      <w:r w:rsidR="005C1409" w:rsidRPr="00206FF5">
        <w:rPr>
          <w:sz w:val="28"/>
          <w:szCs w:val="28"/>
          <w:lang w:val="ro-RO"/>
        </w:rPr>
        <w:t>,</w:t>
      </w:r>
      <w:r w:rsidRPr="00206FF5">
        <w:rPr>
          <w:sz w:val="28"/>
          <w:szCs w:val="28"/>
          <w:lang w:val="ro-RO"/>
        </w:rPr>
        <w:t xml:space="preserve"> pentru înregistrare</w:t>
      </w:r>
      <w:r w:rsidR="00E03EEB" w:rsidRPr="00206FF5">
        <w:rPr>
          <w:sz w:val="28"/>
          <w:szCs w:val="28"/>
          <w:lang w:val="ro-RO"/>
        </w:rPr>
        <w:t xml:space="preserve">a </w:t>
      </w:r>
      <w:r w:rsidR="00740D07" w:rsidRPr="00206FF5">
        <w:rPr>
          <w:sz w:val="28"/>
          <w:szCs w:val="28"/>
          <w:lang w:val="ro-RO"/>
        </w:rPr>
        <w:t xml:space="preserve">bunului imobil și </w:t>
      </w:r>
      <w:r w:rsidR="00E03EEB" w:rsidRPr="00206FF5">
        <w:rPr>
          <w:sz w:val="28"/>
          <w:szCs w:val="28"/>
          <w:lang w:val="ro-RO"/>
        </w:rPr>
        <w:t>dreptul</w:t>
      </w:r>
      <w:r w:rsidR="00740D07" w:rsidRPr="00206FF5">
        <w:rPr>
          <w:sz w:val="28"/>
          <w:szCs w:val="28"/>
          <w:lang w:val="ro-RO"/>
        </w:rPr>
        <w:t>ui asupra lui</w:t>
      </w:r>
      <w:r w:rsidRPr="00206FF5">
        <w:rPr>
          <w:sz w:val="28"/>
          <w:szCs w:val="28"/>
          <w:lang w:val="ro-RO"/>
        </w:rPr>
        <w:t xml:space="preserve">. </w:t>
      </w:r>
    </w:p>
    <w:p w14:paraId="6255939A" w14:textId="37422B8B" w:rsidR="00931709" w:rsidRPr="00206FF5" w:rsidRDefault="00931709" w:rsidP="000E6056">
      <w:pPr>
        <w:ind w:firstLine="567"/>
        <w:jc w:val="both"/>
        <w:rPr>
          <w:i/>
          <w:iCs/>
          <w:sz w:val="20"/>
          <w:szCs w:val="20"/>
          <w:lang w:val="ro-RO"/>
        </w:rPr>
      </w:pPr>
      <w:r w:rsidRPr="00206FF5">
        <w:rPr>
          <w:sz w:val="28"/>
          <w:szCs w:val="28"/>
          <w:lang w:val="ro-RO"/>
        </w:rPr>
        <w:lastRenderedPageBreak/>
        <w:t>(</w:t>
      </w:r>
      <w:r w:rsidR="00421E47" w:rsidRPr="00206FF5">
        <w:rPr>
          <w:sz w:val="28"/>
          <w:szCs w:val="28"/>
          <w:lang w:val="ro-RO"/>
        </w:rPr>
        <w:t>4</w:t>
      </w:r>
      <w:r w:rsidRPr="00206FF5">
        <w:rPr>
          <w:sz w:val="28"/>
          <w:szCs w:val="28"/>
          <w:lang w:val="ro-RO"/>
        </w:rPr>
        <w:t xml:space="preserve">) Volumul </w:t>
      </w:r>
      <w:r w:rsidR="000D7C75" w:rsidRPr="00206FF5">
        <w:rPr>
          <w:sz w:val="28"/>
          <w:szCs w:val="28"/>
          <w:lang w:val="ro-RO"/>
        </w:rPr>
        <w:t>lucrării</w:t>
      </w:r>
      <w:r w:rsidRPr="00206FF5">
        <w:rPr>
          <w:sz w:val="28"/>
          <w:szCs w:val="28"/>
          <w:lang w:val="ro-RO"/>
        </w:rPr>
        <w:t xml:space="preserve"> cadastrale este determinat de beneficiar, iar contractul poate include clauze referitoare la obligația </w:t>
      </w:r>
      <w:r w:rsidR="001A751F" w:rsidRPr="00206FF5">
        <w:rPr>
          <w:sz w:val="28"/>
          <w:szCs w:val="28"/>
          <w:lang w:val="ro-RO"/>
        </w:rPr>
        <w:t>executantului lucrării</w:t>
      </w:r>
      <w:r w:rsidRPr="00206FF5">
        <w:rPr>
          <w:sz w:val="28"/>
          <w:szCs w:val="28"/>
          <w:lang w:val="ro-RO"/>
        </w:rPr>
        <w:t xml:space="preserve"> cadastral</w:t>
      </w:r>
      <w:r w:rsidR="001A751F" w:rsidRPr="00206FF5">
        <w:rPr>
          <w:sz w:val="28"/>
          <w:szCs w:val="28"/>
          <w:lang w:val="ro-RO"/>
        </w:rPr>
        <w:t>e,</w:t>
      </w:r>
      <w:r w:rsidRPr="00206FF5">
        <w:rPr>
          <w:sz w:val="28"/>
          <w:szCs w:val="28"/>
          <w:lang w:val="ro-RO"/>
        </w:rPr>
        <w:t xml:space="preserve"> de a depune documentația </w:t>
      </w:r>
      <w:r w:rsidR="00A92509" w:rsidRPr="00206FF5">
        <w:rPr>
          <w:sz w:val="28"/>
          <w:szCs w:val="28"/>
          <w:lang w:val="ro-RO"/>
        </w:rPr>
        <w:t xml:space="preserve">întocmită </w:t>
      </w:r>
      <w:r w:rsidRPr="00206FF5">
        <w:rPr>
          <w:sz w:val="28"/>
          <w:szCs w:val="28"/>
          <w:lang w:val="ro-RO"/>
        </w:rPr>
        <w:t>la organul cadastral teritorial</w:t>
      </w:r>
      <w:r w:rsidR="005C1409" w:rsidRPr="00206FF5">
        <w:rPr>
          <w:sz w:val="28"/>
          <w:szCs w:val="28"/>
          <w:lang w:val="ro-RO"/>
        </w:rPr>
        <w:t>,</w:t>
      </w:r>
      <w:r w:rsidRPr="00206FF5">
        <w:rPr>
          <w:sz w:val="28"/>
          <w:szCs w:val="28"/>
          <w:lang w:val="ro-RO"/>
        </w:rPr>
        <w:t xml:space="preserve"> pentru înregistrare</w:t>
      </w:r>
      <w:r w:rsidR="00A92509" w:rsidRPr="00206FF5">
        <w:rPr>
          <w:sz w:val="28"/>
          <w:szCs w:val="28"/>
          <w:lang w:val="ro-RO"/>
        </w:rPr>
        <w:t xml:space="preserve">a </w:t>
      </w:r>
      <w:r w:rsidR="00740D07" w:rsidRPr="00206FF5">
        <w:rPr>
          <w:sz w:val="28"/>
          <w:szCs w:val="28"/>
          <w:lang w:val="ro-RO"/>
        </w:rPr>
        <w:t>bunului imobil și dreptului asupra lui</w:t>
      </w:r>
      <w:r w:rsidRPr="00206FF5">
        <w:rPr>
          <w:sz w:val="28"/>
          <w:szCs w:val="28"/>
          <w:lang w:val="ro-RO"/>
        </w:rPr>
        <w:t xml:space="preserve">. </w:t>
      </w:r>
    </w:p>
    <w:p w14:paraId="2F60CBCF" w14:textId="77777777" w:rsidR="005D6F5D" w:rsidRPr="00206FF5" w:rsidRDefault="005D6F5D" w:rsidP="000E6056">
      <w:pPr>
        <w:ind w:firstLine="567"/>
        <w:jc w:val="both"/>
        <w:rPr>
          <w:b/>
          <w:bCs/>
          <w:strike/>
          <w:sz w:val="16"/>
          <w:szCs w:val="16"/>
          <w:lang w:val="ro-RO"/>
        </w:rPr>
      </w:pPr>
    </w:p>
    <w:p w14:paraId="080C55B0" w14:textId="71D6F74C" w:rsidR="00931709" w:rsidRPr="00206FF5" w:rsidRDefault="008F1F17" w:rsidP="000E6056">
      <w:pPr>
        <w:ind w:firstLine="567"/>
        <w:jc w:val="both"/>
        <w:rPr>
          <w:b/>
          <w:bCs/>
          <w:sz w:val="28"/>
          <w:szCs w:val="28"/>
          <w:lang w:val="ro-RO"/>
        </w:rPr>
      </w:pPr>
      <w:r w:rsidRPr="00206FF5">
        <w:rPr>
          <w:b/>
          <w:bCs/>
          <w:sz w:val="28"/>
          <w:szCs w:val="28"/>
          <w:lang w:val="ro-RO"/>
        </w:rPr>
        <w:t>Articolul 1</w:t>
      </w:r>
      <w:r w:rsidR="004132FF" w:rsidRPr="00206FF5">
        <w:rPr>
          <w:b/>
          <w:bCs/>
          <w:sz w:val="28"/>
          <w:szCs w:val="28"/>
          <w:lang w:val="ro-RO"/>
        </w:rPr>
        <w:t>5</w:t>
      </w:r>
      <w:r w:rsidR="00C871AD" w:rsidRPr="00206FF5">
        <w:rPr>
          <w:b/>
          <w:bCs/>
          <w:sz w:val="28"/>
          <w:szCs w:val="28"/>
          <w:vertAlign w:val="superscript"/>
          <w:lang w:val="ro-RO"/>
        </w:rPr>
        <w:t>4</w:t>
      </w:r>
      <w:r w:rsidRPr="00206FF5">
        <w:rPr>
          <w:b/>
          <w:bCs/>
          <w:sz w:val="28"/>
          <w:szCs w:val="28"/>
          <w:lang w:val="ro-RO"/>
        </w:rPr>
        <w:t xml:space="preserve">. </w:t>
      </w:r>
      <w:r w:rsidR="00931709" w:rsidRPr="00206FF5">
        <w:rPr>
          <w:b/>
          <w:bCs/>
          <w:sz w:val="28"/>
          <w:szCs w:val="28"/>
          <w:lang w:val="ro-RO"/>
        </w:rPr>
        <w:t xml:space="preserve">Drepturile și obligațiile </w:t>
      </w:r>
      <w:r w:rsidR="00E2459A" w:rsidRPr="00206FF5">
        <w:rPr>
          <w:b/>
          <w:bCs/>
          <w:sz w:val="28"/>
          <w:szCs w:val="28"/>
          <w:lang w:val="ro-RO"/>
        </w:rPr>
        <w:t>i</w:t>
      </w:r>
      <w:r w:rsidR="00931709" w:rsidRPr="00206FF5">
        <w:rPr>
          <w:b/>
          <w:bCs/>
          <w:sz w:val="28"/>
          <w:szCs w:val="28"/>
          <w:lang w:val="ro-RO"/>
        </w:rPr>
        <w:t xml:space="preserve">nginerului </w:t>
      </w:r>
      <w:r w:rsidR="00E2459A" w:rsidRPr="00206FF5">
        <w:rPr>
          <w:b/>
          <w:bCs/>
          <w:sz w:val="28"/>
          <w:szCs w:val="28"/>
          <w:lang w:val="ro-RO"/>
        </w:rPr>
        <w:t>c</w:t>
      </w:r>
      <w:r w:rsidR="00931709" w:rsidRPr="00206FF5">
        <w:rPr>
          <w:b/>
          <w:bCs/>
          <w:sz w:val="28"/>
          <w:szCs w:val="28"/>
          <w:lang w:val="ro-RO"/>
        </w:rPr>
        <w:t>adastral</w:t>
      </w:r>
    </w:p>
    <w:p w14:paraId="5C3FF323" w14:textId="77777777" w:rsidR="00931709" w:rsidRPr="00206FF5" w:rsidRDefault="00931709" w:rsidP="000E6056">
      <w:pPr>
        <w:ind w:firstLine="567"/>
        <w:jc w:val="both"/>
        <w:rPr>
          <w:sz w:val="28"/>
          <w:szCs w:val="28"/>
          <w:lang w:val="ro-RO"/>
        </w:rPr>
      </w:pPr>
      <w:r w:rsidRPr="00206FF5">
        <w:rPr>
          <w:sz w:val="28"/>
          <w:szCs w:val="28"/>
          <w:lang w:val="ro-RO"/>
        </w:rPr>
        <w:t>(1) Inginerul cadastral beneficiază de următoarele drepturi:</w:t>
      </w:r>
    </w:p>
    <w:p w14:paraId="1C5F7A61" w14:textId="320373DC" w:rsidR="00931709" w:rsidRPr="00206FF5" w:rsidRDefault="007A5375" w:rsidP="000E6056">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d</w:t>
      </w:r>
      <w:r w:rsidR="00931709" w:rsidRPr="00206FF5">
        <w:rPr>
          <w:rFonts w:ascii="Times New Roman" w:hAnsi="Times New Roman" w:cs="Times New Roman"/>
          <w:sz w:val="28"/>
          <w:szCs w:val="28"/>
          <w:lang w:val="ro-RO"/>
        </w:rPr>
        <w:t xml:space="preserve">reptul </w:t>
      </w:r>
      <w:r w:rsidRPr="00206FF5">
        <w:rPr>
          <w:rFonts w:ascii="Times New Roman" w:hAnsi="Times New Roman" w:cs="Times New Roman"/>
          <w:sz w:val="28"/>
          <w:szCs w:val="28"/>
          <w:lang w:val="ro-RO"/>
        </w:rPr>
        <w:t>de</w:t>
      </w:r>
      <w:r w:rsidR="00931709" w:rsidRPr="00206FF5">
        <w:rPr>
          <w:rFonts w:ascii="Times New Roman" w:hAnsi="Times New Roman" w:cs="Times New Roman"/>
          <w:sz w:val="28"/>
          <w:szCs w:val="28"/>
          <w:lang w:val="ro-RO"/>
        </w:rPr>
        <w:t xml:space="preserve"> acces </w:t>
      </w:r>
      <w:r w:rsidRPr="00206FF5">
        <w:rPr>
          <w:rFonts w:ascii="Times New Roman" w:hAnsi="Times New Roman" w:cs="Times New Roman"/>
          <w:sz w:val="28"/>
          <w:szCs w:val="28"/>
          <w:lang w:val="ro-RO"/>
        </w:rPr>
        <w:t xml:space="preserve">la bunul imobil </w:t>
      </w:r>
      <w:r w:rsidR="00931709" w:rsidRPr="00206FF5">
        <w:rPr>
          <w:rFonts w:ascii="Times New Roman" w:hAnsi="Times New Roman" w:cs="Times New Roman"/>
          <w:sz w:val="28"/>
          <w:szCs w:val="28"/>
          <w:lang w:val="ro-RO"/>
        </w:rPr>
        <w:t xml:space="preserve">– asigurarea accesului deplin la bunul imobil și prezentarea documentației și/sau informațiilor necesare pentru </w:t>
      </w:r>
      <w:r w:rsidR="00D15F28" w:rsidRPr="00206FF5">
        <w:rPr>
          <w:rFonts w:ascii="Times New Roman" w:hAnsi="Times New Roman" w:cs="Times New Roman"/>
          <w:sz w:val="28"/>
          <w:szCs w:val="28"/>
          <w:lang w:val="ro-RO"/>
        </w:rPr>
        <w:t>executarea lucrării</w:t>
      </w:r>
      <w:r w:rsidR="00931709" w:rsidRPr="00206FF5">
        <w:rPr>
          <w:rFonts w:ascii="Times New Roman" w:hAnsi="Times New Roman" w:cs="Times New Roman"/>
          <w:sz w:val="28"/>
          <w:szCs w:val="28"/>
          <w:lang w:val="ro-RO"/>
        </w:rPr>
        <w:t xml:space="preserve"> cadastrale, în cazul în care nu este prevăzut altfel de contractul de prestare a serviciilor; </w:t>
      </w:r>
    </w:p>
    <w:p w14:paraId="15E6ADF6" w14:textId="7DA60C2A" w:rsidR="00931709" w:rsidRPr="00206FF5" w:rsidRDefault="007A5375" w:rsidP="000E6056">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d</w:t>
      </w:r>
      <w:r w:rsidR="00931709" w:rsidRPr="00206FF5">
        <w:rPr>
          <w:rFonts w:ascii="Times New Roman" w:hAnsi="Times New Roman" w:cs="Times New Roman"/>
          <w:sz w:val="28"/>
          <w:szCs w:val="28"/>
          <w:lang w:val="ro-RO"/>
        </w:rPr>
        <w:t>reptul de a efectua măsurători – executarea operațiunilor cadastrale</w:t>
      </w:r>
      <w:r w:rsidR="00DE06C9" w:rsidRPr="00206FF5">
        <w:rPr>
          <w:rFonts w:ascii="Times New Roman" w:hAnsi="Times New Roman" w:cs="Times New Roman"/>
          <w:sz w:val="28"/>
          <w:szCs w:val="28"/>
          <w:lang w:val="ro-RO"/>
        </w:rPr>
        <w:t>,</w:t>
      </w:r>
      <w:r w:rsidR="00931709" w:rsidRPr="00206FF5">
        <w:rPr>
          <w:rFonts w:ascii="Times New Roman" w:hAnsi="Times New Roman" w:cs="Times New Roman"/>
          <w:sz w:val="28"/>
          <w:szCs w:val="28"/>
          <w:lang w:val="ro-RO"/>
        </w:rPr>
        <w:t xml:space="preserve"> în conformitate cu standardele naționale și europene; </w:t>
      </w:r>
    </w:p>
    <w:p w14:paraId="4DAC7E39" w14:textId="50277081" w:rsidR="00931709" w:rsidRPr="00206FF5" w:rsidRDefault="007A5375" w:rsidP="000E6056">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d</w:t>
      </w:r>
      <w:r w:rsidR="00931709" w:rsidRPr="00206FF5">
        <w:rPr>
          <w:rFonts w:ascii="Times New Roman" w:hAnsi="Times New Roman" w:cs="Times New Roman"/>
          <w:sz w:val="28"/>
          <w:szCs w:val="28"/>
          <w:lang w:val="ro-RO"/>
        </w:rPr>
        <w:t xml:space="preserve">reptul la accesul la informații – consultarea datelor cadastrale și a altor informații tehnice necesare </w:t>
      </w:r>
      <w:r w:rsidR="00D15F28" w:rsidRPr="00206FF5">
        <w:rPr>
          <w:rFonts w:ascii="Times New Roman" w:hAnsi="Times New Roman" w:cs="Times New Roman"/>
          <w:sz w:val="28"/>
          <w:szCs w:val="28"/>
          <w:lang w:val="ro-RO"/>
        </w:rPr>
        <w:t>executarea lucrării cadastrale</w:t>
      </w:r>
      <w:r w:rsidR="00931709" w:rsidRPr="00206FF5">
        <w:rPr>
          <w:rFonts w:ascii="Times New Roman" w:hAnsi="Times New Roman" w:cs="Times New Roman"/>
          <w:sz w:val="28"/>
          <w:szCs w:val="28"/>
          <w:lang w:val="ro-RO"/>
        </w:rPr>
        <w:t xml:space="preserve">, în condițiile protecției datelor cu caracter personal; </w:t>
      </w:r>
    </w:p>
    <w:p w14:paraId="6D7331F6" w14:textId="1B73D9FA" w:rsidR="00931709" w:rsidRPr="00206FF5" w:rsidRDefault="007A5375" w:rsidP="000E6056">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d</w:t>
      </w:r>
      <w:r w:rsidR="00931709" w:rsidRPr="00206FF5">
        <w:rPr>
          <w:rFonts w:ascii="Times New Roman" w:hAnsi="Times New Roman" w:cs="Times New Roman"/>
          <w:sz w:val="28"/>
          <w:szCs w:val="28"/>
          <w:lang w:val="ro-RO"/>
        </w:rPr>
        <w:t xml:space="preserve">reptul la formare profesională – participarea la cursuri, seminare și programe de perfecționare pentru actualizarea cunoștințelor și competențelor; </w:t>
      </w:r>
    </w:p>
    <w:p w14:paraId="7750A1BA" w14:textId="6DE8338D" w:rsidR="00931709" w:rsidRPr="00206FF5" w:rsidRDefault="007A5375" w:rsidP="000E6056">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d</w:t>
      </w:r>
      <w:r w:rsidR="00931709" w:rsidRPr="00206FF5">
        <w:rPr>
          <w:rFonts w:ascii="Times New Roman" w:hAnsi="Times New Roman" w:cs="Times New Roman"/>
          <w:sz w:val="28"/>
          <w:szCs w:val="28"/>
          <w:lang w:val="ro-RO"/>
        </w:rPr>
        <w:t>reptul de independență profesională – exercitarea activității în mod autonom, dar în conformitate cu reglementările și normele etice aplicabile;</w:t>
      </w:r>
    </w:p>
    <w:p w14:paraId="6B59440B" w14:textId="23CA6A79" w:rsidR="00931709" w:rsidRPr="00206FF5" w:rsidRDefault="007A5375" w:rsidP="000E6056">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d</w:t>
      </w:r>
      <w:r w:rsidR="00931709" w:rsidRPr="00206FF5">
        <w:rPr>
          <w:rFonts w:ascii="Times New Roman" w:hAnsi="Times New Roman" w:cs="Times New Roman"/>
          <w:sz w:val="28"/>
          <w:szCs w:val="28"/>
          <w:lang w:val="ro-RO"/>
        </w:rPr>
        <w:t xml:space="preserve">reptul de refuz – de executare a </w:t>
      </w:r>
      <w:r w:rsidR="003A3DB1" w:rsidRPr="00206FF5">
        <w:rPr>
          <w:rFonts w:ascii="Times New Roman" w:hAnsi="Times New Roman" w:cs="Times New Roman"/>
          <w:sz w:val="28"/>
          <w:szCs w:val="28"/>
          <w:lang w:val="ro-RO"/>
        </w:rPr>
        <w:t>lucrării</w:t>
      </w:r>
      <w:r w:rsidR="00931709" w:rsidRPr="00206FF5">
        <w:rPr>
          <w:rFonts w:ascii="Times New Roman" w:hAnsi="Times New Roman" w:cs="Times New Roman"/>
          <w:sz w:val="28"/>
          <w:szCs w:val="28"/>
          <w:lang w:val="ro-RO"/>
        </w:rPr>
        <w:t xml:space="preserve"> cadastrale</w:t>
      </w:r>
      <w:r w:rsidR="003A3DB1" w:rsidRPr="00206FF5">
        <w:rPr>
          <w:rFonts w:ascii="Times New Roman" w:hAnsi="Times New Roman" w:cs="Times New Roman"/>
          <w:sz w:val="28"/>
          <w:szCs w:val="28"/>
          <w:lang w:val="ro-RO"/>
        </w:rPr>
        <w:t>,</w:t>
      </w:r>
      <w:r w:rsidR="00931709" w:rsidRPr="00206FF5">
        <w:rPr>
          <w:rFonts w:ascii="Times New Roman" w:hAnsi="Times New Roman" w:cs="Times New Roman"/>
          <w:sz w:val="28"/>
          <w:szCs w:val="28"/>
          <w:lang w:val="ro-RO"/>
        </w:rPr>
        <w:t xml:space="preserve"> dacă beneficiarul nu respectă condițiile contractuale, nu asigură accesul la obiectul pentru care se </w:t>
      </w:r>
      <w:r w:rsidR="00D15F28" w:rsidRPr="00206FF5">
        <w:rPr>
          <w:rFonts w:ascii="Times New Roman" w:hAnsi="Times New Roman" w:cs="Times New Roman"/>
          <w:sz w:val="28"/>
          <w:szCs w:val="28"/>
          <w:lang w:val="ro-RO"/>
        </w:rPr>
        <w:t>execută lucrarea cadastrală</w:t>
      </w:r>
      <w:r w:rsidR="00931709" w:rsidRPr="00206FF5">
        <w:rPr>
          <w:rFonts w:ascii="Times New Roman" w:hAnsi="Times New Roman" w:cs="Times New Roman"/>
          <w:sz w:val="28"/>
          <w:szCs w:val="28"/>
          <w:lang w:val="ro-RO"/>
        </w:rPr>
        <w:t xml:space="preserve"> sau nu furnizează informațiile și documentele </w:t>
      </w:r>
      <w:r w:rsidR="007B3E12" w:rsidRPr="00206FF5">
        <w:rPr>
          <w:rFonts w:ascii="Times New Roman" w:hAnsi="Times New Roman" w:cs="Times New Roman"/>
          <w:sz w:val="28"/>
          <w:szCs w:val="28"/>
          <w:lang w:val="ro-RO"/>
        </w:rPr>
        <w:t>stabilite</w:t>
      </w:r>
      <w:r w:rsidR="00931709" w:rsidRPr="00206FF5">
        <w:rPr>
          <w:rFonts w:ascii="Times New Roman" w:hAnsi="Times New Roman" w:cs="Times New Roman"/>
          <w:sz w:val="28"/>
          <w:szCs w:val="28"/>
          <w:lang w:val="ro-RO"/>
        </w:rPr>
        <w:t xml:space="preserve"> de legislație. </w:t>
      </w:r>
    </w:p>
    <w:p w14:paraId="5A94545A" w14:textId="252659EE" w:rsidR="00931709" w:rsidRPr="00206FF5" w:rsidRDefault="007A5375" w:rsidP="000E6056">
      <w:pPr>
        <w:pStyle w:val="ListParagraph"/>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d</w:t>
      </w:r>
      <w:r w:rsidR="00931709" w:rsidRPr="00206FF5">
        <w:rPr>
          <w:rFonts w:ascii="Times New Roman" w:hAnsi="Times New Roman" w:cs="Times New Roman"/>
          <w:sz w:val="28"/>
          <w:szCs w:val="28"/>
          <w:lang w:val="ro-RO"/>
        </w:rPr>
        <w:t xml:space="preserve">reptul de contestare – posibilitatea de a formula observații și de a contesta deciziile administrative care afectează </w:t>
      </w:r>
      <w:r w:rsidR="007B3E12" w:rsidRPr="00206FF5">
        <w:rPr>
          <w:rFonts w:ascii="Times New Roman" w:hAnsi="Times New Roman" w:cs="Times New Roman"/>
          <w:sz w:val="28"/>
          <w:szCs w:val="28"/>
          <w:lang w:val="ro-RO"/>
        </w:rPr>
        <w:t>lucrarea</w:t>
      </w:r>
      <w:r w:rsidR="00931709" w:rsidRPr="00206FF5">
        <w:rPr>
          <w:rFonts w:ascii="Times New Roman" w:hAnsi="Times New Roman" w:cs="Times New Roman"/>
          <w:sz w:val="28"/>
          <w:szCs w:val="28"/>
          <w:lang w:val="ro-RO"/>
        </w:rPr>
        <w:t xml:space="preserve"> cadastrală.</w:t>
      </w:r>
    </w:p>
    <w:p w14:paraId="0774F25E" w14:textId="77777777" w:rsidR="00931709" w:rsidRPr="00206FF5" w:rsidRDefault="00931709" w:rsidP="000E6056">
      <w:pPr>
        <w:ind w:firstLine="567"/>
        <w:jc w:val="both"/>
        <w:rPr>
          <w:sz w:val="28"/>
          <w:szCs w:val="28"/>
          <w:lang w:val="ro-RO"/>
        </w:rPr>
      </w:pPr>
      <w:r w:rsidRPr="00206FF5">
        <w:rPr>
          <w:b/>
          <w:bCs/>
          <w:sz w:val="28"/>
          <w:szCs w:val="28"/>
          <w:lang w:val="ro-RO"/>
        </w:rPr>
        <w:t>(2)</w:t>
      </w:r>
      <w:r w:rsidRPr="00206FF5">
        <w:rPr>
          <w:sz w:val="28"/>
          <w:szCs w:val="28"/>
          <w:lang w:val="ro-RO"/>
        </w:rPr>
        <w:t xml:space="preserve"> Pentru asigurarea unui serviciu de calitate, inginerul cadastral este obligat să:</w:t>
      </w:r>
    </w:p>
    <w:p w14:paraId="2C82A251" w14:textId="0D542451" w:rsidR="00931709" w:rsidRPr="00206FF5" w:rsidRDefault="007C2C41" w:rsidP="000E6056">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r</w:t>
      </w:r>
      <w:r w:rsidR="00931709" w:rsidRPr="00206FF5">
        <w:rPr>
          <w:rFonts w:ascii="Times New Roman" w:hAnsi="Times New Roman" w:cs="Times New Roman"/>
          <w:sz w:val="28"/>
          <w:szCs w:val="28"/>
          <w:lang w:val="ro-RO"/>
        </w:rPr>
        <w:t xml:space="preserve">especte normele tehnice și </w:t>
      </w:r>
      <w:r w:rsidR="000919DF" w:rsidRPr="00206FF5">
        <w:rPr>
          <w:rFonts w:ascii="Times New Roman" w:hAnsi="Times New Roman" w:cs="Times New Roman"/>
          <w:sz w:val="28"/>
          <w:szCs w:val="28"/>
          <w:lang w:val="ro-RO"/>
        </w:rPr>
        <w:t>normative</w:t>
      </w:r>
      <w:r w:rsidR="00931709" w:rsidRPr="00206FF5">
        <w:rPr>
          <w:rFonts w:ascii="Times New Roman" w:hAnsi="Times New Roman" w:cs="Times New Roman"/>
          <w:sz w:val="28"/>
          <w:szCs w:val="28"/>
          <w:lang w:val="ro-RO"/>
        </w:rPr>
        <w:t xml:space="preserve"> </w:t>
      </w:r>
      <w:r w:rsidR="004358AB" w:rsidRPr="00206FF5">
        <w:rPr>
          <w:rFonts w:ascii="Times New Roman" w:hAnsi="Times New Roman" w:cs="Times New Roman"/>
          <w:sz w:val="28"/>
          <w:szCs w:val="28"/>
          <w:lang w:val="ro-RO"/>
        </w:rPr>
        <w:t>și</w:t>
      </w:r>
      <w:r w:rsidR="00931709" w:rsidRPr="00206FF5">
        <w:rPr>
          <w:rFonts w:ascii="Times New Roman" w:hAnsi="Times New Roman" w:cs="Times New Roman"/>
          <w:sz w:val="28"/>
          <w:szCs w:val="28"/>
          <w:lang w:val="ro-RO"/>
        </w:rPr>
        <w:t xml:space="preserve"> să aplice cu strictețe reglementările naționale;</w:t>
      </w:r>
    </w:p>
    <w:p w14:paraId="2A99D0AC" w14:textId="0D4811A7" w:rsidR="00931709" w:rsidRPr="00206FF5" w:rsidRDefault="007C2C41" w:rsidP="000E6056">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r</w:t>
      </w:r>
      <w:r w:rsidR="00931709" w:rsidRPr="00206FF5">
        <w:rPr>
          <w:rFonts w:ascii="Times New Roman" w:hAnsi="Times New Roman" w:cs="Times New Roman"/>
          <w:sz w:val="28"/>
          <w:szCs w:val="28"/>
          <w:lang w:val="ro-RO"/>
        </w:rPr>
        <w:t>especte termeni</w:t>
      </w:r>
      <w:r w:rsidR="00722696" w:rsidRPr="00206FF5">
        <w:rPr>
          <w:rFonts w:ascii="Times New Roman" w:hAnsi="Times New Roman" w:cs="Times New Roman"/>
          <w:sz w:val="28"/>
          <w:szCs w:val="28"/>
          <w:lang w:val="ro-RO"/>
        </w:rPr>
        <w:t xml:space="preserve">i, </w:t>
      </w:r>
      <w:r w:rsidR="00931709" w:rsidRPr="00206FF5">
        <w:rPr>
          <w:rFonts w:ascii="Times New Roman" w:hAnsi="Times New Roman" w:cs="Times New Roman"/>
          <w:sz w:val="28"/>
          <w:szCs w:val="28"/>
          <w:lang w:val="ro-RO"/>
        </w:rPr>
        <w:t>condițiil</w:t>
      </w:r>
      <w:r w:rsidR="00722696" w:rsidRPr="00206FF5">
        <w:rPr>
          <w:rFonts w:ascii="Times New Roman" w:hAnsi="Times New Roman" w:cs="Times New Roman"/>
          <w:sz w:val="28"/>
          <w:szCs w:val="28"/>
          <w:lang w:val="ro-RO"/>
        </w:rPr>
        <w:t>e și</w:t>
      </w:r>
      <w:r w:rsidR="00931709" w:rsidRPr="00206FF5">
        <w:rPr>
          <w:rFonts w:ascii="Times New Roman" w:hAnsi="Times New Roman" w:cs="Times New Roman"/>
          <w:sz w:val="28"/>
          <w:szCs w:val="28"/>
          <w:lang w:val="ro-RO"/>
        </w:rPr>
        <w:t xml:space="preserve"> clauzele stabilite în contractul public;</w:t>
      </w:r>
    </w:p>
    <w:p w14:paraId="67C8D3B3" w14:textId="77777777" w:rsidR="00722696" w:rsidRPr="00206FF5" w:rsidRDefault="007C2C41" w:rsidP="000E6056">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a</w:t>
      </w:r>
      <w:r w:rsidR="00931709" w:rsidRPr="00206FF5">
        <w:rPr>
          <w:rFonts w:ascii="Times New Roman" w:hAnsi="Times New Roman" w:cs="Times New Roman"/>
          <w:sz w:val="28"/>
          <w:szCs w:val="28"/>
          <w:lang w:val="ro-RO"/>
        </w:rPr>
        <w:t>sigure acuratețea datelor</w:t>
      </w:r>
      <w:r w:rsidR="00722696" w:rsidRPr="00206FF5">
        <w:rPr>
          <w:rFonts w:ascii="Times New Roman" w:hAnsi="Times New Roman" w:cs="Times New Roman"/>
          <w:sz w:val="28"/>
          <w:szCs w:val="28"/>
          <w:lang w:val="ro-RO"/>
        </w:rPr>
        <w:t>;</w:t>
      </w:r>
      <w:r w:rsidR="00931709" w:rsidRPr="00206FF5">
        <w:rPr>
          <w:rFonts w:ascii="Times New Roman" w:hAnsi="Times New Roman" w:cs="Times New Roman"/>
          <w:sz w:val="28"/>
          <w:szCs w:val="28"/>
          <w:lang w:val="ro-RO"/>
        </w:rPr>
        <w:t xml:space="preserve"> </w:t>
      </w:r>
    </w:p>
    <w:p w14:paraId="69E728C1" w14:textId="1F2BA0E9" w:rsidR="00931709" w:rsidRPr="00206FF5" w:rsidRDefault="00931709" w:rsidP="000E6056">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întocmească și verifice cu rigurozitate măsurătorile și documentația cadastrală;</w:t>
      </w:r>
    </w:p>
    <w:p w14:paraId="64135EE2" w14:textId="2C810E11" w:rsidR="00931709" w:rsidRPr="00206FF5" w:rsidRDefault="007C2C41" w:rsidP="000E6056">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r</w:t>
      </w:r>
      <w:r w:rsidR="00931709" w:rsidRPr="00206FF5">
        <w:rPr>
          <w:rFonts w:ascii="Times New Roman" w:hAnsi="Times New Roman" w:cs="Times New Roman"/>
          <w:sz w:val="28"/>
          <w:szCs w:val="28"/>
          <w:lang w:val="ro-RO"/>
        </w:rPr>
        <w:t xml:space="preserve">efuze sau </w:t>
      </w:r>
      <w:r w:rsidR="00074489" w:rsidRPr="00206FF5">
        <w:rPr>
          <w:rFonts w:ascii="Times New Roman" w:hAnsi="Times New Roman" w:cs="Times New Roman"/>
          <w:sz w:val="28"/>
          <w:szCs w:val="28"/>
          <w:lang w:val="ro-RO"/>
        </w:rPr>
        <w:t>s</w:t>
      </w:r>
      <w:r w:rsidR="00931709" w:rsidRPr="00206FF5">
        <w:rPr>
          <w:rFonts w:ascii="Times New Roman" w:hAnsi="Times New Roman" w:cs="Times New Roman"/>
          <w:sz w:val="28"/>
          <w:szCs w:val="28"/>
          <w:lang w:val="ro-RO"/>
        </w:rPr>
        <w:t xml:space="preserve">isteze efectuarea </w:t>
      </w:r>
      <w:r w:rsidR="0062250F" w:rsidRPr="00206FF5">
        <w:rPr>
          <w:rFonts w:ascii="Times New Roman" w:hAnsi="Times New Roman" w:cs="Times New Roman"/>
          <w:sz w:val="28"/>
          <w:szCs w:val="28"/>
          <w:lang w:val="ro-RO"/>
        </w:rPr>
        <w:t>lucrării</w:t>
      </w:r>
      <w:r w:rsidR="00931709" w:rsidRPr="00206FF5">
        <w:rPr>
          <w:rFonts w:ascii="Times New Roman" w:hAnsi="Times New Roman" w:cs="Times New Roman"/>
          <w:sz w:val="28"/>
          <w:szCs w:val="28"/>
          <w:lang w:val="ro-RO"/>
        </w:rPr>
        <w:t xml:space="preserve"> cadastrale - în situațiile în care documentele furnizate de beneficiar conțin informații eronate sau false, nu respectă cerințele legislative de formă și conținut, în vigoare la momentul întocmirii acestora sau situația din teren nu corespunde cu actele prezentate să refuze sau sisteze executarea lucrării cadastrale.</w:t>
      </w:r>
    </w:p>
    <w:p w14:paraId="562BFE15" w14:textId="5A59F5C1" w:rsidR="00931709" w:rsidRPr="00206FF5" w:rsidRDefault="007C2C41" w:rsidP="000E6056">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p</w:t>
      </w:r>
      <w:r w:rsidR="00931709" w:rsidRPr="00206FF5">
        <w:rPr>
          <w:rFonts w:ascii="Times New Roman" w:hAnsi="Times New Roman" w:cs="Times New Roman"/>
          <w:sz w:val="28"/>
          <w:szCs w:val="28"/>
          <w:lang w:val="ro-RO"/>
        </w:rPr>
        <w:t xml:space="preserve">ăstreze confidențialitatea </w:t>
      </w:r>
      <w:r w:rsidR="00722696" w:rsidRPr="00206FF5">
        <w:rPr>
          <w:rFonts w:ascii="Times New Roman" w:hAnsi="Times New Roman" w:cs="Times New Roman"/>
          <w:sz w:val="28"/>
          <w:szCs w:val="28"/>
          <w:lang w:val="ro-RO"/>
        </w:rPr>
        <w:t xml:space="preserve">și să </w:t>
      </w:r>
      <w:r w:rsidR="00931709" w:rsidRPr="00206FF5">
        <w:rPr>
          <w:rFonts w:ascii="Times New Roman" w:hAnsi="Times New Roman" w:cs="Times New Roman"/>
          <w:sz w:val="28"/>
          <w:szCs w:val="28"/>
          <w:lang w:val="ro-RO"/>
        </w:rPr>
        <w:t>protejeze informațiile obținute în cadrul activității profesionale, conform normelor de protecție a datelor;</w:t>
      </w:r>
    </w:p>
    <w:p w14:paraId="725E2DCA" w14:textId="5B736B89" w:rsidR="009F7C68" w:rsidRPr="00206FF5" w:rsidRDefault="00497775" w:rsidP="000E6056">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 xml:space="preserve">participe la formarea continuă, </w:t>
      </w:r>
      <w:r w:rsidR="00931709" w:rsidRPr="00206FF5">
        <w:rPr>
          <w:rFonts w:ascii="Times New Roman" w:hAnsi="Times New Roman" w:cs="Times New Roman"/>
          <w:sz w:val="28"/>
          <w:szCs w:val="28"/>
          <w:lang w:val="ro-RO"/>
        </w:rPr>
        <w:t>organizate în cadrul instituțiilor acreditate</w:t>
      </w:r>
      <w:r w:rsidR="00AB6BCD" w:rsidRPr="00206FF5">
        <w:rPr>
          <w:rFonts w:ascii="Times New Roman" w:hAnsi="Times New Roman" w:cs="Times New Roman"/>
          <w:sz w:val="28"/>
          <w:szCs w:val="28"/>
          <w:lang w:val="ro-RO"/>
        </w:rPr>
        <w:t xml:space="preserve">. </w:t>
      </w:r>
      <w:r w:rsidR="000D3626" w:rsidRPr="00206FF5">
        <w:rPr>
          <w:rFonts w:ascii="Times New Roman" w:hAnsi="Times New Roman" w:cs="Times New Roman"/>
          <w:sz w:val="28"/>
          <w:szCs w:val="28"/>
          <w:lang w:val="ro-RO" w:eastAsia="ro-RO"/>
        </w:rPr>
        <w:t>Formarea continuă</w:t>
      </w:r>
      <w:r w:rsidR="009F7C68" w:rsidRPr="00206FF5">
        <w:rPr>
          <w:rFonts w:ascii="Times New Roman" w:hAnsi="Times New Roman" w:cs="Times New Roman"/>
          <w:sz w:val="28"/>
          <w:szCs w:val="28"/>
          <w:lang w:val="ro-RO" w:eastAsia="ro-RO"/>
        </w:rPr>
        <w:t xml:space="preserve"> se desfășoară prin intermediul unei instituții acreditate în temeiul Legii nr. 235/2011 privind activitățile de acreditare și de evaluare a conformității, care eliberează certificatul de competență profesională.</w:t>
      </w:r>
    </w:p>
    <w:p w14:paraId="78EF2F30" w14:textId="3D77B3FE" w:rsidR="00931709" w:rsidRPr="00206FF5" w:rsidRDefault="007C2C41" w:rsidP="000E6056">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c</w:t>
      </w:r>
      <w:r w:rsidR="00931709" w:rsidRPr="00206FF5">
        <w:rPr>
          <w:rFonts w:ascii="Times New Roman" w:hAnsi="Times New Roman" w:cs="Times New Roman"/>
          <w:sz w:val="28"/>
          <w:szCs w:val="28"/>
          <w:lang w:val="ro-RO"/>
        </w:rPr>
        <w:t>olaboreze cu autoritățile competente</w:t>
      </w:r>
      <w:r w:rsidR="00722696" w:rsidRPr="00206FF5">
        <w:rPr>
          <w:rFonts w:ascii="Times New Roman" w:hAnsi="Times New Roman" w:cs="Times New Roman"/>
          <w:sz w:val="28"/>
          <w:szCs w:val="28"/>
          <w:lang w:val="ro-RO"/>
        </w:rPr>
        <w:t xml:space="preserve"> și să </w:t>
      </w:r>
      <w:r w:rsidR="00931709" w:rsidRPr="00206FF5">
        <w:rPr>
          <w:rFonts w:ascii="Times New Roman" w:hAnsi="Times New Roman" w:cs="Times New Roman"/>
          <w:sz w:val="28"/>
          <w:szCs w:val="28"/>
          <w:lang w:val="ro-RO"/>
        </w:rPr>
        <w:t xml:space="preserve">ofere sprijin autorității administrative și organizațiilor de specialitate pentru îmbunătățirea și armonizarea procedurilor cadastrale și să furnizeze documente și/sau alte informații necesare verificării </w:t>
      </w:r>
      <w:r w:rsidR="0075699B" w:rsidRPr="00206FF5">
        <w:rPr>
          <w:rFonts w:ascii="Times New Roman" w:hAnsi="Times New Roman" w:cs="Times New Roman"/>
          <w:sz w:val="28"/>
          <w:szCs w:val="28"/>
          <w:lang w:val="ro-RO"/>
        </w:rPr>
        <w:t>lucrării</w:t>
      </w:r>
      <w:r w:rsidR="00931709" w:rsidRPr="00206FF5">
        <w:rPr>
          <w:rFonts w:ascii="Times New Roman" w:hAnsi="Times New Roman" w:cs="Times New Roman"/>
          <w:sz w:val="28"/>
          <w:szCs w:val="28"/>
          <w:lang w:val="ro-RO"/>
        </w:rPr>
        <w:t xml:space="preserve"> cadastrale;</w:t>
      </w:r>
    </w:p>
    <w:p w14:paraId="0AF24073" w14:textId="02A4E809" w:rsidR="00931709" w:rsidRPr="00206FF5" w:rsidRDefault="007C2C41" w:rsidP="000E6056">
      <w:pPr>
        <w:pStyle w:val="ListParagraph"/>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lastRenderedPageBreak/>
        <w:t>u</w:t>
      </w:r>
      <w:r w:rsidR="00931709" w:rsidRPr="00206FF5">
        <w:rPr>
          <w:rFonts w:ascii="Times New Roman" w:hAnsi="Times New Roman" w:cs="Times New Roman"/>
          <w:sz w:val="28"/>
          <w:szCs w:val="28"/>
          <w:lang w:val="ro-RO"/>
        </w:rPr>
        <w:t>tilizeze tehnologii moderne – adopte echipamente și sisteme informatice conforme cu standardele internaționale de precizie și siguranță.</w:t>
      </w:r>
    </w:p>
    <w:p w14:paraId="416F6E88" w14:textId="77777777" w:rsidR="00A62F03" w:rsidRPr="00206FF5" w:rsidRDefault="00A62F03" w:rsidP="000E6056">
      <w:pPr>
        <w:ind w:firstLine="567"/>
        <w:jc w:val="both"/>
        <w:rPr>
          <w:strike/>
          <w:sz w:val="16"/>
          <w:szCs w:val="16"/>
          <w:lang w:val="ro-RO"/>
        </w:rPr>
      </w:pPr>
    </w:p>
    <w:p w14:paraId="4B499157" w14:textId="0CCF94DC" w:rsidR="00931709" w:rsidRPr="00206FF5" w:rsidRDefault="008F1F17" w:rsidP="000E6056">
      <w:pPr>
        <w:jc w:val="both"/>
        <w:rPr>
          <w:sz w:val="28"/>
          <w:szCs w:val="28"/>
          <w:lang w:val="ro-RO"/>
        </w:rPr>
      </w:pPr>
      <w:r w:rsidRPr="00206FF5">
        <w:rPr>
          <w:b/>
          <w:bCs/>
          <w:sz w:val="28"/>
          <w:szCs w:val="28"/>
          <w:lang w:val="ro-RO"/>
        </w:rPr>
        <w:t>Articolul 1</w:t>
      </w:r>
      <w:r w:rsidR="007379F2" w:rsidRPr="00206FF5">
        <w:rPr>
          <w:b/>
          <w:bCs/>
          <w:sz w:val="28"/>
          <w:szCs w:val="28"/>
          <w:lang w:val="ro-RO"/>
        </w:rPr>
        <w:t>5</w:t>
      </w:r>
      <w:r w:rsidR="00C871AD" w:rsidRPr="00206FF5">
        <w:rPr>
          <w:b/>
          <w:bCs/>
          <w:sz w:val="28"/>
          <w:szCs w:val="28"/>
          <w:vertAlign w:val="superscript"/>
          <w:lang w:val="ro-RO"/>
        </w:rPr>
        <w:t>5</w:t>
      </w:r>
      <w:r w:rsidRPr="00206FF5">
        <w:rPr>
          <w:b/>
          <w:bCs/>
          <w:sz w:val="28"/>
          <w:szCs w:val="28"/>
          <w:lang w:val="ro-RO"/>
        </w:rPr>
        <w:t xml:space="preserve">. </w:t>
      </w:r>
      <w:r w:rsidR="00931709" w:rsidRPr="00206FF5">
        <w:rPr>
          <w:b/>
          <w:bCs/>
          <w:sz w:val="28"/>
          <w:szCs w:val="28"/>
          <w:lang w:val="ro-RO"/>
        </w:rPr>
        <w:t xml:space="preserve">Procedura de certificare a </w:t>
      </w:r>
      <w:r w:rsidR="00E2459A" w:rsidRPr="00206FF5">
        <w:rPr>
          <w:b/>
          <w:bCs/>
          <w:sz w:val="28"/>
          <w:szCs w:val="28"/>
          <w:lang w:val="ro-RO"/>
        </w:rPr>
        <w:t>i</w:t>
      </w:r>
      <w:r w:rsidR="00931709" w:rsidRPr="00206FF5">
        <w:rPr>
          <w:b/>
          <w:bCs/>
          <w:sz w:val="28"/>
          <w:szCs w:val="28"/>
          <w:lang w:val="ro-RO"/>
        </w:rPr>
        <w:t xml:space="preserve">nginerului </w:t>
      </w:r>
      <w:r w:rsidR="00E2459A" w:rsidRPr="00206FF5">
        <w:rPr>
          <w:b/>
          <w:bCs/>
          <w:sz w:val="28"/>
          <w:szCs w:val="28"/>
          <w:lang w:val="ro-RO"/>
        </w:rPr>
        <w:t>c</w:t>
      </w:r>
      <w:r w:rsidR="00931709" w:rsidRPr="00206FF5">
        <w:rPr>
          <w:b/>
          <w:bCs/>
          <w:sz w:val="28"/>
          <w:szCs w:val="28"/>
          <w:lang w:val="ro-RO"/>
        </w:rPr>
        <w:t>adastral</w:t>
      </w:r>
      <w:r w:rsidR="00AB732F" w:rsidRPr="00206FF5">
        <w:rPr>
          <w:b/>
          <w:bCs/>
          <w:sz w:val="28"/>
          <w:szCs w:val="28"/>
          <w:lang w:val="ro-RO"/>
        </w:rPr>
        <w:t>.</w:t>
      </w:r>
      <w:r w:rsidR="00931709" w:rsidRPr="00206FF5">
        <w:rPr>
          <w:sz w:val="28"/>
          <w:szCs w:val="28"/>
          <w:lang w:val="ro-RO"/>
        </w:rPr>
        <w:t xml:space="preserve"> </w:t>
      </w:r>
    </w:p>
    <w:p w14:paraId="60598820" w14:textId="2BA3A2BF" w:rsidR="00931709" w:rsidRPr="00206FF5" w:rsidRDefault="00931709" w:rsidP="000E6056">
      <w:pPr>
        <w:ind w:firstLine="567"/>
        <w:jc w:val="both"/>
        <w:rPr>
          <w:sz w:val="28"/>
          <w:szCs w:val="28"/>
          <w:lang w:val="ro-RO"/>
        </w:rPr>
      </w:pPr>
      <w:r w:rsidRPr="00206FF5">
        <w:rPr>
          <w:sz w:val="28"/>
          <w:szCs w:val="28"/>
          <w:lang w:val="ro-RO"/>
        </w:rPr>
        <w:t>(1) Certificat</w:t>
      </w:r>
      <w:r w:rsidR="00345EC6" w:rsidRPr="00206FF5">
        <w:rPr>
          <w:sz w:val="28"/>
          <w:szCs w:val="28"/>
          <w:lang w:val="ro-RO"/>
        </w:rPr>
        <w:t xml:space="preserve"> a</w:t>
      </w:r>
      <w:r w:rsidRPr="00206FF5">
        <w:rPr>
          <w:sz w:val="28"/>
          <w:szCs w:val="28"/>
          <w:lang w:val="ro-RO"/>
        </w:rPr>
        <w:t>l inginerului cadastral se eliberează de către Comisia de certificare persoanei fizice care întrunește cumulativ următoarele condiții:</w:t>
      </w:r>
    </w:p>
    <w:p w14:paraId="65C82570" w14:textId="39D7AC23" w:rsidR="00931709" w:rsidRPr="00206FF5" w:rsidRDefault="005934AF" w:rsidP="000E6056">
      <w:pPr>
        <w:ind w:firstLine="567"/>
        <w:jc w:val="both"/>
        <w:rPr>
          <w:i/>
          <w:iCs/>
          <w:sz w:val="28"/>
          <w:szCs w:val="28"/>
          <w:lang w:val="ro-RO"/>
        </w:rPr>
      </w:pPr>
      <w:r w:rsidRPr="00206FF5">
        <w:rPr>
          <w:i/>
          <w:iCs/>
          <w:sz w:val="28"/>
          <w:szCs w:val="28"/>
          <w:lang w:val="ro-RO"/>
        </w:rPr>
        <w:t xml:space="preserve">a) </w:t>
      </w:r>
      <w:r w:rsidR="00302188" w:rsidRPr="00206FF5">
        <w:rPr>
          <w:i/>
          <w:iCs/>
          <w:sz w:val="28"/>
          <w:szCs w:val="28"/>
          <w:lang w:val="ro-RO"/>
        </w:rPr>
        <w:t>este</w:t>
      </w:r>
      <w:r w:rsidR="00931709" w:rsidRPr="00206FF5">
        <w:rPr>
          <w:i/>
          <w:iCs/>
          <w:sz w:val="28"/>
          <w:szCs w:val="28"/>
          <w:lang w:val="ro-RO"/>
        </w:rPr>
        <w:t xml:space="preserve"> cetățean/rezident al Republicii Moldova;</w:t>
      </w:r>
    </w:p>
    <w:p w14:paraId="4A513685" w14:textId="74E4D54A" w:rsidR="00931709" w:rsidRPr="00206FF5" w:rsidRDefault="005934AF" w:rsidP="000E6056">
      <w:pPr>
        <w:ind w:firstLine="567"/>
        <w:jc w:val="both"/>
        <w:rPr>
          <w:i/>
          <w:iCs/>
          <w:sz w:val="28"/>
          <w:szCs w:val="28"/>
          <w:lang w:val="ro-RO"/>
        </w:rPr>
      </w:pPr>
      <w:r w:rsidRPr="00206FF5">
        <w:rPr>
          <w:i/>
          <w:iCs/>
          <w:sz w:val="28"/>
          <w:szCs w:val="28"/>
          <w:lang w:val="ro-RO"/>
        </w:rPr>
        <w:t xml:space="preserve">b) </w:t>
      </w:r>
      <w:r w:rsidR="00931709" w:rsidRPr="00206FF5">
        <w:rPr>
          <w:i/>
          <w:iCs/>
          <w:sz w:val="28"/>
          <w:szCs w:val="28"/>
          <w:lang w:val="ro-RO"/>
        </w:rPr>
        <w:t>dețin</w:t>
      </w:r>
      <w:r w:rsidR="00302188" w:rsidRPr="00206FF5">
        <w:rPr>
          <w:i/>
          <w:iCs/>
          <w:sz w:val="28"/>
          <w:szCs w:val="28"/>
          <w:lang w:val="ro-RO"/>
        </w:rPr>
        <w:t>e</w:t>
      </w:r>
      <w:r w:rsidR="00931709" w:rsidRPr="00206FF5">
        <w:rPr>
          <w:i/>
          <w:iCs/>
          <w:sz w:val="28"/>
          <w:szCs w:val="28"/>
          <w:lang w:val="ro-RO"/>
        </w:rPr>
        <w:t xml:space="preserve"> diplomă de studii superioare și/sau de studii profesionale în domeniul cadastrului;</w:t>
      </w:r>
    </w:p>
    <w:p w14:paraId="28A55752" w14:textId="379028DD" w:rsidR="00931709" w:rsidRPr="00206FF5" w:rsidRDefault="005934AF" w:rsidP="000E6056">
      <w:pPr>
        <w:ind w:firstLine="567"/>
        <w:jc w:val="both"/>
        <w:rPr>
          <w:i/>
          <w:iCs/>
          <w:sz w:val="28"/>
          <w:szCs w:val="28"/>
          <w:lang w:val="ro-RO"/>
        </w:rPr>
      </w:pPr>
      <w:r w:rsidRPr="00206FF5">
        <w:rPr>
          <w:i/>
          <w:iCs/>
          <w:sz w:val="28"/>
          <w:szCs w:val="28"/>
          <w:lang w:val="ro-RO"/>
        </w:rPr>
        <w:t>c)</w:t>
      </w:r>
      <w:r w:rsidR="00931709" w:rsidRPr="00206FF5">
        <w:rPr>
          <w:i/>
          <w:iCs/>
          <w:sz w:val="28"/>
          <w:szCs w:val="28"/>
          <w:lang w:val="ro-RO"/>
        </w:rPr>
        <w:t xml:space="preserve"> </w:t>
      </w:r>
      <w:r w:rsidR="00302188" w:rsidRPr="00206FF5">
        <w:rPr>
          <w:i/>
          <w:iCs/>
          <w:sz w:val="28"/>
          <w:szCs w:val="28"/>
          <w:lang w:val="ro-RO"/>
        </w:rPr>
        <w:t>are</w:t>
      </w:r>
      <w:r w:rsidR="00931709" w:rsidRPr="00206FF5">
        <w:rPr>
          <w:i/>
          <w:iCs/>
          <w:sz w:val="28"/>
          <w:szCs w:val="28"/>
          <w:lang w:val="ro-RO"/>
        </w:rPr>
        <w:t xml:space="preserve"> experiență profesională în domeniul cadastrului:</w:t>
      </w:r>
    </w:p>
    <w:p w14:paraId="6A13B7CF" w14:textId="7A30D6D2" w:rsidR="00931709" w:rsidRPr="00206FF5" w:rsidRDefault="005934AF" w:rsidP="000E6056">
      <w:pPr>
        <w:ind w:firstLine="567"/>
        <w:jc w:val="both"/>
        <w:rPr>
          <w:i/>
          <w:iCs/>
          <w:sz w:val="28"/>
          <w:szCs w:val="28"/>
          <w:lang w:val="ro-RO"/>
        </w:rPr>
      </w:pPr>
      <w:r w:rsidRPr="00206FF5">
        <w:rPr>
          <w:i/>
          <w:iCs/>
          <w:sz w:val="28"/>
          <w:szCs w:val="28"/>
          <w:lang w:val="ro-RO"/>
        </w:rPr>
        <w:t>- c</w:t>
      </w:r>
      <w:r w:rsidR="00931709" w:rsidRPr="00206FF5">
        <w:rPr>
          <w:i/>
          <w:iCs/>
          <w:sz w:val="28"/>
          <w:szCs w:val="28"/>
          <w:lang w:val="ro-RO"/>
        </w:rPr>
        <w:t>el puțin 3 ani consecutivi, în cazul persoanelor cu diplomă de studii superioare sau al cadrelor didactice din învățământul superior în domeniul cadastrului;</w:t>
      </w:r>
    </w:p>
    <w:p w14:paraId="117F63EF" w14:textId="6AE5F841" w:rsidR="00931709" w:rsidRPr="00206FF5" w:rsidRDefault="005934AF" w:rsidP="000E6056">
      <w:pPr>
        <w:ind w:firstLine="567"/>
        <w:jc w:val="both"/>
        <w:rPr>
          <w:i/>
          <w:iCs/>
          <w:sz w:val="28"/>
          <w:szCs w:val="28"/>
          <w:lang w:val="ro-RO"/>
        </w:rPr>
      </w:pPr>
      <w:r w:rsidRPr="00206FF5">
        <w:rPr>
          <w:i/>
          <w:iCs/>
          <w:sz w:val="28"/>
          <w:szCs w:val="28"/>
          <w:lang w:val="ro-RO"/>
        </w:rPr>
        <w:t>- c</w:t>
      </w:r>
      <w:r w:rsidR="00931709" w:rsidRPr="00206FF5">
        <w:rPr>
          <w:i/>
          <w:iCs/>
          <w:sz w:val="28"/>
          <w:szCs w:val="28"/>
          <w:lang w:val="ro-RO"/>
        </w:rPr>
        <w:t>el puțin 5 ani consecutivi, în cazul persoanelor cu diplomă de studii profesionale în domeniul cadastrului;</w:t>
      </w:r>
    </w:p>
    <w:p w14:paraId="5F29723B" w14:textId="23C1C90E" w:rsidR="00931709" w:rsidRPr="00206FF5" w:rsidRDefault="005934AF" w:rsidP="000E6056">
      <w:pPr>
        <w:ind w:firstLine="567"/>
        <w:jc w:val="both"/>
        <w:rPr>
          <w:i/>
          <w:iCs/>
          <w:sz w:val="28"/>
          <w:szCs w:val="28"/>
          <w:lang w:val="ro-RO"/>
        </w:rPr>
      </w:pPr>
      <w:r w:rsidRPr="00206FF5">
        <w:rPr>
          <w:i/>
          <w:iCs/>
          <w:sz w:val="28"/>
          <w:szCs w:val="28"/>
          <w:lang w:val="ro-RO"/>
        </w:rPr>
        <w:t xml:space="preserve">d) </w:t>
      </w:r>
      <w:r w:rsidR="00110585" w:rsidRPr="00206FF5">
        <w:rPr>
          <w:i/>
          <w:sz w:val="28"/>
          <w:szCs w:val="28"/>
          <w:shd w:val="clear" w:color="auto" w:fill="FFFFFF"/>
          <w:lang w:val="ro-RO" w:eastAsia="ru-MD"/>
        </w:rPr>
        <w:t>deține certificatul de competență profesională valabil;</w:t>
      </w:r>
      <w:r w:rsidR="00110585" w:rsidRPr="00206FF5">
        <w:rPr>
          <w:i/>
          <w:iCs/>
          <w:sz w:val="28"/>
          <w:szCs w:val="28"/>
          <w:lang w:val="ro-RO"/>
        </w:rPr>
        <w:t xml:space="preserve"> </w:t>
      </w:r>
    </w:p>
    <w:p w14:paraId="54103A4B" w14:textId="77777777" w:rsidR="00931709" w:rsidRPr="00206FF5" w:rsidRDefault="00931709" w:rsidP="000E6056">
      <w:pPr>
        <w:ind w:firstLine="567"/>
        <w:jc w:val="both"/>
        <w:rPr>
          <w:sz w:val="28"/>
          <w:szCs w:val="28"/>
          <w:lang w:val="ro-RO"/>
        </w:rPr>
      </w:pPr>
      <w:r w:rsidRPr="00206FF5">
        <w:rPr>
          <w:sz w:val="28"/>
          <w:szCs w:val="28"/>
          <w:lang w:val="ro-RO"/>
        </w:rPr>
        <w:t>(2) Comisia de certificare este compusă din 5 membri specialiști în domeniul cadastrului, după cum urmează:</w:t>
      </w:r>
    </w:p>
    <w:p w14:paraId="0D992890" w14:textId="5FDF11EC" w:rsidR="00931709" w:rsidRPr="00206FF5" w:rsidRDefault="005934AF" w:rsidP="000E6056">
      <w:pPr>
        <w:ind w:firstLine="567"/>
        <w:jc w:val="both"/>
        <w:rPr>
          <w:i/>
          <w:iCs/>
          <w:sz w:val="28"/>
          <w:szCs w:val="28"/>
          <w:lang w:val="ro-RO"/>
        </w:rPr>
      </w:pPr>
      <w:r w:rsidRPr="00206FF5">
        <w:rPr>
          <w:i/>
          <w:iCs/>
          <w:sz w:val="28"/>
          <w:szCs w:val="28"/>
          <w:lang w:val="ro-RO"/>
        </w:rPr>
        <w:t>a) d</w:t>
      </w:r>
      <w:r w:rsidR="00931709" w:rsidRPr="00206FF5">
        <w:rPr>
          <w:i/>
          <w:iCs/>
          <w:sz w:val="28"/>
          <w:szCs w:val="28"/>
          <w:lang w:val="ro-RO"/>
        </w:rPr>
        <w:t>oi reprezentanți din cadrul Agenției Geodezie, Cartografie și Cadastru;</w:t>
      </w:r>
    </w:p>
    <w:p w14:paraId="47B5E392" w14:textId="3BC88446" w:rsidR="00931709" w:rsidRPr="00206FF5" w:rsidRDefault="005934AF" w:rsidP="000E6056">
      <w:pPr>
        <w:ind w:firstLine="567"/>
        <w:jc w:val="both"/>
        <w:rPr>
          <w:i/>
          <w:iCs/>
          <w:sz w:val="28"/>
          <w:szCs w:val="28"/>
          <w:lang w:val="ro-RO"/>
        </w:rPr>
      </w:pPr>
      <w:r w:rsidRPr="00206FF5">
        <w:rPr>
          <w:i/>
          <w:iCs/>
          <w:sz w:val="28"/>
          <w:szCs w:val="28"/>
          <w:lang w:val="ro-RO"/>
        </w:rPr>
        <w:t>b) u</w:t>
      </w:r>
      <w:r w:rsidR="00931709" w:rsidRPr="00206FF5">
        <w:rPr>
          <w:i/>
          <w:iCs/>
          <w:sz w:val="28"/>
          <w:szCs w:val="28"/>
          <w:lang w:val="ro-RO"/>
        </w:rPr>
        <w:t xml:space="preserve">n reprezentant al Inspectoratului Național </w:t>
      </w:r>
      <w:r w:rsidR="005846E4" w:rsidRPr="00206FF5">
        <w:rPr>
          <w:i/>
          <w:iCs/>
          <w:sz w:val="28"/>
          <w:szCs w:val="28"/>
          <w:lang w:val="ro-RO"/>
        </w:rPr>
        <w:t xml:space="preserve">de </w:t>
      </w:r>
      <w:r w:rsidR="00931709" w:rsidRPr="00206FF5">
        <w:rPr>
          <w:i/>
          <w:iCs/>
          <w:sz w:val="28"/>
          <w:szCs w:val="28"/>
          <w:lang w:val="ro-RO"/>
        </w:rPr>
        <w:t>Supraveghere Tehnică;</w:t>
      </w:r>
    </w:p>
    <w:p w14:paraId="27E827EA" w14:textId="377DA69E" w:rsidR="00931709" w:rsidRPr="00206FF5" w:rsidRDefault="005934AF" w:rsidP="000E6056">
      <w:pPr>
        <w:ind w:firstLine="567"/>
        <w:jc w:val="both"/>
        <w:rPr>
          <w:i/>
          <w:iCs/>
          <w:sz w:val="28"/>
          <w:szCs w:val="28"/>
          <w:lang w:val="ro-RO"/>
        </w:rPr>
      </w:pPr>
      <w:r w:rsidRPr="00206FF5">
        <w:rPr>
          <w:i/>
          <w:iCs/>
          <w:sz w:val="28"/>
          <w:szCs w:val="28"/>
          <w:lang w:val="ro-RO"/>
        </w:rPr>
        <w:t>c) u</w:t>
      </w:r>
      <w:r w:rsidR="00931709" w:rsidRPr="00206FF5">
        <w:rPr>
          <w:i/>
          <w:iCs/>
          <w:sz w:val="28"/>
          <w:szCs w:val="28"/>
          <w:lang w:val="ro-RO"/>
        </w:rPr>
        <w:t>n reprezentant al mediului academic;</w:t>
      </w:r>
    </w:p>
    <w:p w14:paraId="1050079D" w14:textId="486CAF31" w:rsidR="00931709" w:rsidRPr="00206FF5" w:rsidRDefault="005934AF" w:rsidP="000E6056">
      <w:pPr>
        <w:ind w:firstLine="567"/>
        <w:jc w:val="both"/>
        <w:rPr>
          <w:i/>
          <w:iCs/>
          <w:sz w:val="28"/>
          <w:szCs w:val="28"/>
          <w:lang w:val="ro-RO"/>
        </w:rPr>
      </w:pPr>
      <w:r w:rsidRPr="00206FF5">
        <w:rPr>
          <w:i/>
          <w:iCs/>
          <w:sz w:val="28"/>
          <w:szCs w:val="28"/>
          <w:lang w:val="ro-RO"/>
        </w:rPr>
        <w:t>d) u</w:t>
      </w:r>
      <w:r w:rsidR="00931709" w:rsidRPr="00206FF5">
        <w:rPr>
          <w:i/>
          <w:iCs/>
          <w:sz w:val="28"/>
          <w:szCs w:val="28"/>
          <w:lang w:val="ro-RO"/>
        </w:rPr>
        <w:t>n reprezentant al societății civile.</w:t>
      </w:r>
    </w:p>
    <w:p w14:paraId="6940D013" w14:textId="77777777" w:rsidR="00931709" w:rsidRPr="00206FF5" w:rsidRDefault="00931709" w:rsidP="000E6056">
      <w:pPr>
        <w:ind w:firstLine="567"/>
        <w:jc w:val="both"/>
        <w:rPr>
          <w:sz w:val="28"/>
          <w:szCs w:val="28"/>
          <w:lang w:val="ro-RO"/>
        </w:rPr>
      </w:pPr>
      <w:r w:rsidRPr="00206FF5">
        <w:rPr>
          <w:sz w:val="28"/>
          <w:szCs w:val="28"/>
          <w:lang w:val="ro-RO"/>
        </w:rPr>
        <w:t>(3) Președintele și secretarul Comisiei de certificare se numesc din rândul specialiștilor Agenției Geodezie, Cartografie și Cadastru.</w:t>
      </w:r>
    </w:p>
    <w:p w14:paraId="767B5206" w14:textId="77777777" w:rsidR="00931709" w:rsidRPr="00206FF5" w:rsidRDefault="00931709" w:rsidP="000E6056">
      <w:pPr>
        <w:ind w:firstLine="567"/>
        <w:jc w:val="both"/>
        <w:rPr>
          <w:sz w:val="28"/>
          <w:szCs w:val="28"/>
          <w:lang w:val="ro-RO"/>
        </w:rPr>
      </w:pPr>
      <w:r w:rsidRPr="00206FF5">
        <w:rPr>
          <w:sz w:val="28"/>
          <w:szCs w:val="28"/>
          <w:lang w:val="ro-RO"/>
        </w:rPr>
        <w:t>(4) Comisia de certificare se instituie prin ordinul Directorului General al Agenției Geodezie, Cartografie și Cadastru.</w:t>
      </w:r>
    </w:p>
    <w:p w14:paraId="7406AA4F" w14:textId="77777777" w:rsidR="00931709" w:rsidRPr="00206FF5" w:rsidRDefault="00931709" w:rsidP="000E6056">
      <w:pPr>
        <w:ind w:firstLine="567"/>
        <w:jc w:val="both"/>
        <w:rPr>
          <w:sz w:val="28"/>
          <w:szCs w:val="28"/>
          <w:lang w:val="ro-RO"/>
        </w:rPr>
      </w:pPr>
      <w:r w:rsidRPr="00206FF5">
        <w:rPr>
          <w:sz w:val="28"/>
          <w:szCs w:val="28"/>
          <w:lang w:val="ro-RO"/>
        </w:rPr>
        <w:t>(5) Organizarea și funcționarea Comisiei de certificare, precum și procedura de certificare a inginerilor cadastrali, se reglementează printr-un regulament aprobat de Guvern.</w:t>
      </w:r>
    </w:p>
    <w:p w14:paraId="3EC09BE6" w14:textId="0B3584C8" w:rsidR="00931709" w:rsidRPr="00206FF5" w:rsidRDefault="00931709" w:rsidP="000E6056">
      <w:pPr>
        <w:ind w:firstLine="567"/>
        <w:jc w:val="both"/>
        <w:rPr>
          <w:sz w:val="28"/>
          <w:szCs w:val="28"/>
          <w:lang w:val="ro-RO"/>
        </w:rPr>
      </w:pPr>
      <w:r w:rsidRPr="00206FF5">
        <w:rPr>
          <w:sz w:val="28"/>
          <w:szCs w:val="28"/>
          <w:lang w:val="ro-RO"/>
        </w:rPr>
        <w:t xml:space="preserve">(6) Comisia de certificare adoptă decizii privind </w:t>
      </w:r>
      <w:r w:rsidR="001D61F8" w:rsidRPr="00206FF5">
        <w:rPr>
          <w:sz w:val="28"/>
          <w:szCs w:val="28"/>
          <w:lang w:val="ro-RO"/>
        </w:rPr>
        <w:t xml:space="preserve">respingerea cererilor, </w:t>
      </w:r>
      <w:r w:rsidRPr="00206FF5">
        <w:rPr>
          <w:sz w:val="28"/>
          <w:szCs w:val="28"/>
          <w:lang w:val="ro-RO"/>
        </w:rPr>
        <w:t>eliberarea</w:t>
      </w:r>
      <w:r w:rsidR="009737C8" w:rsidRPr="00206FF5">
        <w:rPr>
          <w:sz w:val="28"/>
          <w:szCs w:val="28"/>
          <w:lang w:val="ro-RO"/>
        </w:rPr>
        <w:t>/suspendarea</w:t>
      </w:r>
      <w:r w:rsidRPr="00206FF5">
        <w:rPr>
          <w:sz w:val="28"/>
          <w:szCs w:val="28"/>
          <w:lang w:val="ro-RO"/>
        </w:rPr>
        <w:t xml:space="preserve"> </w:t>
      </w:r>
      <w:r w:rsidR="001D61F8" w:rsidRPr="00206FF5">
        <w:rPr>
          <w:sz w:val="28"/>
          <w:szCs w:val="28"/>
          <w:lang w:val="ro-RO"/>
        </w:rPr>
        <w:t xml:space="preserve">temporară a </w:t>
      </w:r>
      <w:r w:rsidRPr="00206FF5">
        <w:rPr>
          <w:sz w:val="28"/>
          <w:szCs w:val="28"/>
          <w:lang w:val="ro-RO"/>
        </w:rPr>
        <w:t>certificatului, decizii care se iau cu votul a două treimi din numărul membrilor comisiei.</w:t>
      </w:r>
    </w:p>
    <w:p w14:paraId="26C2A7C2" w14:textId="174A8565" w:rsidR="009737C8" w:rsidRPr="00206FF5" w:rsidRDefault="00931709" w:rsidP="000E6056">
      <w:pPr>
        <w:ind w:firstLine="567"/>
        <w:jc w:val="both"/>
        <w:rPr>
          <w:sz w:val="28"/>
          <w:szCs w:val="28"/>
          <w:lang w:val="ro-RO"/>
        </w:rPr>
      </w:pPr>
      <w:r w:rsidRPr="00206FF5">
        <w:rPr>
          <w:sz w:val="28"/>
          <w:szCs w:val="28"/>
          <w:lang w:val="ro-RO"/>
        </w:rPr>
        <w:t xml:space="preserve">(7) </w:t>
      </w:r>
      <w:r w:rsidR="009737C8" w:rsidRPr="00206FF5">
        <w:rPr>
          <w:sz w:val="28"/>
          <w:szCs w:val="28"/>
          <w:lang w:val="ro-RO"/>
        </w:rPr>
        <w:t xml:space="preserve">Suspendarea temporară a valabilității certificatului inginerului cadastral se efectuează conform </w:t>
      </w:r>
      <w:r w:rsidR="002A5685" w:rsidRPr="00206FF5">
        <w:rPr>
          <w:sz w:val="28"/>
          <w:szCs w:val="28"/>
          <w:lang w:val="ro-RO"/>
        </w:rPr>
        <w:t>a</w:t>
      </w:r>
      <w:r w:rsidR="005D1784" w:rsidRPr="00206FF5">
        <w:rPr>
          <w:sz w:val="28"/>
          <w:szCs w:val="28"/>
          <w:lang w:val="ro-RO"/>
        </w:rPr>
        <w:t xml:space="preserve">rticolul </w:t>
      </w:r>
      <w:r w:rsidR="002A5685" w:rsidRPr="00206FF5">
        <w:rPr>
          <w:sz w:val="28"/>
          <w:szCs w:val="28"/>
          <w:lang w:val="ro-RO"/>
        </w:rPr>
        <w:t>15</w:t>
      </w:r>
      <w:r w:rsidR="002A5685" w:rsidRPr="00206FF5">
        <w:rPr>
          <w:sz w:val="28"/>
          <w:szCs w:val="28"/>
          <w:vertAlign w:val="superscript"/>
          <w:lang w:val="ro-RO"/>
        </w:rPr>
        <w:t>8</w:t>
      </w:r>
      <w:r w:rsidR="009737C8" w:rsidRPr="00206FF5">
        <w:rPr>
          <w:sz w:val="28"/>
          <w:szCs w:val="28"/>
          <w:lang w:val="ro-RO"/>
        </w:rPr>
        <w:t>.</w:t>
      </w:r>
    </w:p>
    <w:p w14:paraId="054243F4" w14:textId="1E54120C" w:rsidR="009737C8" w:rsidRPr="00206FF5" w:rsidRDefault="009737C8" w:rsidP="000E6056">
      <w:pPr>
        <w:ind w:firstLine="567"/>
        <w:jc w:val="both"/>
        <w:rPr>
          <w:sz w:val="28"/>
          <w:szCs w:val="28"/>
          <w:lang w:val="ro-RO"/>
        </w:rPr>
      </w:pPr>
      <w:r w:rsidRPr="00206FF5">
        <w:rPr>
          <w:sz w:val="28"/>
          <w:szCs w:val="28"/>
          <w:lang w:val="ro-RO"/>
        </w:rPr>
        <w:t xml:space="preserve">(8) Retragerea certificatului inginerului cadastral se efectuează conform </w:t>
      </w:r>
      <w:r w:rsidR="002A5685" w:rsidRPr="00206FF5">
        <w:rPr>
          <w:sz w:val="28"/>
          <w:szCs w:val="28"/>
          <w:lang w:val="ro-RO"/>
        </w:rPr>
        <w:t>a</w:t>
      </w:r>
      <w:r w:rsidR="005D1784" w:rsidRPr="00206FF5">
        <w:rPr>
          <w:sz w:val="28"/>
          <w:szCs w:val="28"/>
          <w:lang w:val="ro-RO"/>
        </w:rPr>
        <w:t xml:space="preserve">rticolul </w:t>
      </w:r>
      <w:r w:rsidRPr="00206FF5">
        <w:rPr>
          <w:sz w:val="28"/>
          <w:szCs w:val="28"/>
          <w:lang w:val="ro-RO"/>
        </w:rPr>
        <w:t>11 din Legea nr. 160/2011 privind reglementarea prin autorizare a activității de întreprinzător.</w:t>
      </w:r>
    </w:p>
    <w:p w14:paraId="5A35951F" w14:textId="0D142B1F" w:rsidR="009737C8" w:rsidRPr="00206FF5" w:rsidRDefault="009737C8" w:rsidP="000E6056">
      <w:pPr>
        <w:ind w:firstLine="567"/>
        <w:jc w:val="both"/>
        <w:rPr>
          <w:sz w:val="28"/>
          <w:szCs w:val="28"/>
          <w:lang w:val="ro-RO"/>
        </w:rPr>
      </w:pPr>
      <w:r w:rsidRPr="00206FF5">
        <w:rPr>
          <w:sz w:val="28"/>
          <w:szCs w:val="28"/>
          <w:lang w:val="ro-RO"/>
        </w:rPr>
        <w:t>(9) Persoana căreia i-a fost retras certificatul inginerului cadastral nu are dreptul să fie certificat</w:t>
      </w:r>
      <w:r w:rsidRPr="00206FF5">
        <w:rPr>
          <w:strike/>
          <w:sz w:val="28"/>
          <w:szCs w:val="28"/>
          <w:lang w:val="ro-RO"/>
        </w:rPr>
        <w:t>ă</w:t>
      </w:r>
      <w:r w:rsidRPr="00206FF5">
        <w:rPr>
          <w:sz w:val="28"/>
          <w:szCs w:val="28"/>
          <w:lang w:val="ro-RO"/>
        </w:rPr>
        <w:t xml:space="preserve"> timp de un an.</w:t>
      </w:r>
    </w:p>
    <w:p w14:paraId="7E29A27D" w14:textId="70BD7A19" w:rsidR="00931709" w:rsidRPr="00206FF5" w:rsidRDefault="009737C8" w:rsidP="000E6056">
      <w:pPr>
        <w:ind w:firstLine="567"/>
        <w:jc w:val="both"/>
        <w:rPr>
          <w:sz w:val="28"/>
          <w:szCs w:val="28"/>
          <w:lang w:val="ro-RO"/>
        </w:rPr>
      </w:pPr>
      <w:r w:rsidRPr="00206FF5">
        <w:rPr>
          <w:sz w:val="28"/>
          <w:szCs w:val="28"/>
          <w:lang w:val="ro-RO"/>
        </w:rPr>
        <w:t xml:space="preserve">(10) </w:t>
      </w:r>
      <w:r w:rsidR="00931709" w:rsidRPr="00206FF5">
        <w:rPr>
          <w:sz w:val="28"/>
          <w:szCs w:val="28"/>
          <w:lang w:val="ro-RO"/>
        </w:rPr>
        <w:t>Deciziile Comisiei de certificare pot fi atacate în instanța în conformitate cu Codul Administrativ.</w:t>
      </w:r>
    </w:p>
    <w:p w14:paraId="3103A214" w14:textId="77777777" w:rsidR="00291886" w:rsidRPr="00206FF5" w:rsidRDefault="00931709" w:rsidP="000E6056">
      <w:pPr>
        <w:ind w:firstLine="567"/>
        <w:jc w:val="both"/>
        <w:rPr>
          <w:sz w:val="28"/>
          <w:szCs w:val="28"/>
          <w:lang w:val="en-US"/>
        </w:rPr>
      </w:pPr>
      <w:r w:rsidRPr="00206FF5">
        <w:rPr>
          <w:sz w:val="28"/>
          <w:szCs w:val="28"/>
          <w:lang w:val="ro-RO"/>
        </w:rPr>
        <w:t>(</w:t>
      </w:r>
      <w:r w:rsidR="009737C8" w:rsidRPr="00206FF5">
        <w:rPr>
          <w:sz w:val="28"/>
          <w:szCs w:val="28"/>
          <w:lang w:val="ro-RO"/>
        </w:rPr>
        <w:t>11</w:t>
      </w:r>
      <w:r w:rsidRPr="00206FF5">
        <w:rPr>
          <w:sz w:val="28"/>
          <w:szCs w:val="28"/>
          <w:lang w:val="ro-RO"/>
        </w:rPr>
        <w:t xml:space="preserve">) </w:t>
      </w:r>
      <w:proofErr w:type="spellStart"/>
      <w:r w:rsidR="00526CA1" w:rsidRPr="00206FF5">
        <w:rPr>
          <w:sz w:val="28"/>
          <w:szCs w:val="28"/>
          <w:lang w:val="en-US"/>
        </w:rPr>
        <w:t>Certificatul</w:t>
      </w:r>
      <w:proofErr w:type="spellEnd"/>
      <w:r w:rsidR="00526CA1" w:rsidRPr="00206FF5">
        <w:rPr>
          <w:sz w:val="28"/>
          <w:szCs w:val="28"/>
          <w:lang w:val="en-US"/>
        </w:rPr>
        <w:t xml:space="preserve"> se </w:t>
      </w:r>
      <w:proofErr w:type="spellStart"/>
      <w:r w:rsidR="00526CA1" w:rsidRPr="00206FF5">
        <w:rPr>
          <w:sz w:val="28"/>
          <w:szCs w:val="28"/>
          <w:lang w:val="en-US"/>
        </w:rPr>
        <w:t>eliberează</w:t>
      </w:r>
      <w:proofErr w:type="spellEnd"/>
      <w:r w:rsidR="00526CA1" w:rsidRPr="00206FF5">
        <w:rPr>
          <w:sz w:val="28"/>
          <w:szCs w:val="28"/>
          <w:lang w:val="en-US"/>
        </w:rPr>
        <w:t xml:space="preserve"> </w:t>
      </w:r>
      <w:proofErr w:type="spellStart"/>
      <w:r w:rsidR="00526CA1" w:rsidRPr="00206FF5">
        <w:rPr>
          <w:sz w:val="28"/>
          <w:szCs w:val="28"/>
          <w:lang w:val="en-US"/>
        </w:rPr>
        <w:t>gratuit</w:t>
      </w:r>
      <w:proofErr w:type="spellEnd"/>
      <w:r w:rsidR="00526CA1" w:rsidRPr="00206FF5">
        <w:rPr>
          <w:sz w:val="28"/>
          <w:szCs w:val="28"/>
          <w:lang w:val="en-US"/>
        </w:rPr>
        <w:t>, pe un termen de 5 ani</w:t>
      </w:r>
      <w:r w:rsidR="00291886" w:rsidRPr="00206FF5">
        <w:rPr>
          <w:sz w:val="28"/>
          <w:szCs w:val="28"/>
          <w:lang w:val="en-US"/>
        </w:rPr>
        <w:t>.</w:t>
      </w:r>
      <w:r w:rsidR="00526CA1" w:rsidRPr="00206FF5">
        <w:rPr>
          <w:sz w:val="28"/>
          <w:szCs w:val="28"/>
          <w:lang w:val="en-US"/>
        </w:rPr>
        <w:t xml:space="preserve"> </w:t>
      </w:r>
    </w:p>
    <w:p w14:paraId="1E4B90BF" w14:textId="3E332C28" w:rsidR="00931709" w:rsidRPr="00206FF5" w:rsidRDefault="00291886" w:rsidP="000E6056">
      <w:pPr>
        <w:ind w:firstLine="567"/>
        <w:jc w:val="both"/>
        <w:rPr>
          <w:sz w:val="28"/>
          <w:szCs w:val="28"/>
          <w:lang w:val="ro-RO"/>
        </w:rPr>
      </w:pPr>
      <w:r w:rsidRPr="00206FF5">
        <w:rPr>
          <w:sz w:val="28"/>
          <w:szCs w:val="28"/>
          <w:lang w:val="en-US"/>
        </w:rPr>
        <w:t xml:space="preserve">(12) </w:t>
      </w:r>
      <w:proofErr w:type="spellStart"/>
      <w:r w:rsidR="00243BC2" w:rsidRPr="00206FF5">
        <w:rPr>
          <w:sz w:val="28"/>
          <w:szCs w:val="28"/>
          <w:lang w:val="en-US"/>
        </w:rPr>
        <w:t>Certificatul</w:t>
      </w:r>
      <w:proofErr w:type="spellEnd"/>
      <w:r w:rsidR="00243BC2" w:rsidRPr="00206FF5">
        <w:rPr>
          <w:sz w:val="28"/>
          <w:szCs w:val="28"/>
          <w:lang w:val="en-US"/>
        </w:rPr>
        <w:t xml:space="preserve"> s</w:t>
      </w:r>
      <w:r w:rsidR="00526CA1" w:rsidRPr="00206FF5">
        <w:rPr>
          <w:sz w:val="28"/>
          <w:szCs w:val="28"/>
          <w:lang w:val="en-US"/>
        </w:rPr>
        <w:t xml:space="preserve">e </w:t>
      </w:r>
      <w:proofErr w:type="spellStart"/>
      <w:r w:rsidR="00526CA1" w:rsidRPr="00206FF5">
        <w:rPr>
          <w:sz w:val="28"/>
          <w:szCs w:val="28"/>
          <w:lang w:val="en-US"/>
        </w:rPr>
        <w:t>emite</w:t>
      </w:r>
      <w:proofErr w:type="spellEnd"/>
      <w:r w:rsidR="00526CA1" w:rsidRPr="00206FF5">
        <w:rPr>
          <w:sz w:val="28"/>
          <w:szCs w:val="28"/>
          <w:lang w:val="en-US"/>
        </w:rPr>
        <w:t xml:space="preserve"> </w:t>
      </w:r>
      <w:proofErr w:type="spellStart"/>
      <w:r w:rsidR="00526CA1" w:rsidRPr="00206FF5">
        <w:rPr>
          <w:sz w:val="28"/>
          <w:szCs w:val="28"/>
          <w:lang w:val="en-US"/>
        </w:rPr>
        <w:t>în</w:t>
      </w:r>
      <w:proofErr w:type="spellEnd"/>
      <w:r w:rsidR="00526CA1" w:rsidRPr="00206FF5">
        <w:rPr>
          <w:sz w:val="28"/>
          <w:szCs w:val="28"/>
          <w:lang w:val="en-US"/>
        </w:rPr>
        <w:t xml:space="preserve"> </w:t>
      </w:r>
      <w:proofErr w:type="spellStart"/>
      <w:r w:rsidR="00526CA1" w:rsidRPr="00206FF5">
        <w:rPr>
          <w:sz w:val="28"/>
          <w:szCs w:val="28"/>
          <w:lang w:val="en-US"/>
        </w:rPr>
        <w:t>formă</w:t>
      </w:r>
      <w:proofErr w:type="spellEnd"/>
      <w:r w:rsidR="00526CA1" w:rsidRPr="00206FF5">
        <w:rPr>
          <w:sz w:val="28"/>
          <w:szCs w:val="28"/>
          <w:lang w:val="en-US"/>
        </w:rPr>
        <w:t xml:space="preserve"> de document electronic,</w:t>
      </w:r>
      <w:r w:rsidR="00931709" w:rsidRPr="00206FF5">
        <w:rPr>
          <w:sz w:val="28"/>
          <w:szCs w:val="28"/>
          <w:lang w:val="ro-RO"/>
        </w:rPr>
        <w:t xml:space="preserve"> prin intermediul Sistemului informațional de gestionare și eliberare a documentelor permisive</w:t>
      </w:r>
      <w:r w:rsidR="001E7BBE" w:rsidRPr="00206FF5">
        <w:rPr>
          <w:sz w:val="28"/>
          <w:szCs w:val="28"/>
          <w:lang w:val="ro-RO"/>
        </w:rPr>
        <w:t xml:space="preserve"> (SIA GEAP)</w:t>
      </w:r>
      <w:r w:rsidR="00931709" w:rsidRPr="00206FF5">
        <w:rPr>
          <w:sz w:val="28"/>
          <w:szCs w:val="28"/>
          <w:lang w:val="ro-RO"/>
        </w:rPr>
        <w:t xml:space="preserve">, și </w:t>
      </w:r>
      <w:r w:rsidR="00186F1D" w:rsidRPr="00206FF5">
        <w:rPr>
          <w:sz w:val="28"/>
          <w:szCs w:val="28"/>
          <w:lang w:val="ro-RO"/>
        </w:rPr>
        <w:t>se</w:t>
      </w:r>
      <w:r w:rsidR="00931709" w:rsidRPr="00206FF5">
        <w:rPr>
          <w:sz w:val="28"/>
          <w:szCs w:val="28"/>
          <w:lang w:val="ro-RO"/>
        </w:rPr>
        <w:t xml:space="preserve"> identific</w:t>
      </w:r>
      <w:r w:rsidR="00186F1D" w:rsidRPr="00206FF5">
        <w:rPr>
          <w:sz w:val="28"/>
          <w:szCs w:val="28"/>
          <w:lang w:val="ro-RO"/>
        </w:rPr>
        <w:t>ă</w:t>
      </w:r>
      <w:r w:rsidR="00931709" w:rsidRPr="00206FF5">
        <w:rPr>
          <w:sz w:val="28"/>
          <w:szCs w:val="28"/>
          <w:lang w:val="ro-RO"/>
        </w:rPr>
        <w:t xml:space="preserve"> electronic prin intermediul codului QR</w:t>
      </w:r>
      <w:r w:rsidR="00186F1D" w:rsidRPr="00206FF5">
        <w:rPr>
          <w:sz w:val="28"/>
          <w:szCs w:val="28"/>
          <w:lang w:val="ro-RO"/>
        </w:rPr>
        <w:t>,</w:t>
      </w:r>
      <w:r w:rsidR="00931709" w:rsidRPr="00206FF5">
        <w:rPr>
          <w:sz w:val="28"/>
          <w:szCs w:val="28"/>
          <w:lang w:val="ro-RO"/>
        </w:rPr>
        <w:t xml:space="preserve"> care conține numele de familie, prenumele, termenul de valabilitate a certificatului, precum și semnătură electronică avansată calificată </w:t>
      </w:r>
      <w:proofErr w:type="gramStart"/>
      <w:r w:rsidR="00931709" w:rsidRPr="00206FF5">
        <w:rPr>
          <w:sz w:val="28"/>
          <w:szCs w:val="28"/>
          <w:lang w:val="ro-RO"/>
        </w:rPr>
        <w:t>a</w:t>
      </w:r>
      <w:proofErr w:type="gramEnd"/>
      <w:r w:rsidR="00931709" w:rsidRPr="00206FF5">
        <w:rPr>
          <w:sz w:val="28"/>
          <w:szCs w:val="28"/>
          <w:lang w:val="ro-RO"/>
        </w:rPr>
        <w:t xml:space="preserve"> emitentului.</w:t>
      </w:r>
    </w:p>
    <w:p w14:paraId="73D8DA51" w14:textId="77777777" w:rsidR="009B0C48" w:rsidRPr="00206FF5" w:rsidRDefault="009B0C48" w:rsidP="000E6056">
      <w:pPr>
        <w:ind w:firstLine="567"/>
        <w:jc w:val="both"/>
        <w:rPr>
          <w:b/>
          <w:bCs/>
          <w:sz w:val="16"/>
          <w:szCs w:val="16"/>
          <w:lang w:val="ro-RO"/>
        </w:rPr>
      </w:pPr>
    </w:p>
    <w:p w14:paraId="10AD9FB7" w14:textId="77777777" w:rsidR="00563487" w:rsidRPr="00206FF5" w:rsidRDefault="00563487" w:rsidP="000E6056">
      <w:pPr>
        <w:ind w:firstLine="567"/>
        <w:jc w:val="both"/>
        <w:rPr>
          <w:b/>
          <w:bCs/>
          <w:sz w:val="28"/>
          <w:szCs w:val="28"/>
          <w:lang w:val="ro-RO"/>
        </w:rPr>
      </w:pPr>
    </w:p>
    <w:p w14:paraId="53FCA243" w14:textId="4BA193BD" w:rsidR="00931709" w:rsidRPr="00206FF5" w:rsidRDefault="008F1F17" w:rsidP="000E6056">
      <w:pPr>
        <w:ind w:firstLine="567"/>
        <w:jc w:val="both"/>
        <w:rPr>
          <w:b/>
          <w:bCs/>
          <w:sz w:val="28"/>
          <w:szCs w:val="28"/>
          <w:lang w:val="ro-RO"/>
        </w:rPr>
      </w:pPr>
      <w:r w:rsidRPr="00206FF5">
        <w:rPr>
          <w:b/>
          <w:bCs/>
          <w:sz w:val="28"/>
          <w:szCs w:val="28"/>
          <w:lang w:val="ro-RO"/>
        </w:rPr>
        <w:lastRenderedPageBreak/>
        <w:t>Articolul 1</w:t>
      </w:r>
      <w:r w:rsidR="007379F2" w:rsidRPr="00206FF5">
        <w:rPr>
          <w:b/>
          <w:bCs/>
          <w:sz w:val="28"/>
          <w:szCs w:val="28"/>
          <w:lang w:val="ro-RO"/>
        </w:rPr>
        <w:t>5</w:t>
      </w:r>
      <w:r w:rsidR="00C871AD" w:rsidRPr="00206FF5">
        <w:rPr>
          <w:b/>
          <w:bCs/>
          <w:sz w:val="28"/>
          <w:szCs w:val="28"/>
          <w:vertAlign w:val="superscript"/>
          <w:lang w:val="ro-RO"/>
        </w:rPr>
        <w:t>6</w:t>
      </w:r>
      <w:r w:rsidRPr="00206FF5">
        <w:rPr>
          <w:b/>
          <w:bCs/>
          <w:sz w:val="28"/>
          <w:szCs w:val="28"/>
          <w:lang w:val="ro-RO"/>
        </w:rPr>
        <w:t xml:space="preserve">. </w:t>
      </w:r>
      <w:r w:rsidR="00931709" w:rsidRPr="00206FF5">
        <w:rPr>
          <w:b/>
          <w:bCs/>
          <w:sz w:val="28"/>
          <w:szCs w:val="28"/>
          <w:lang w:val="ro-RO"/>
        </w:rPr>
        <w:t xml:space="preserve">Supravegherea de </w:t>
      </w:r>
      <w:r w:rsidR="00D15F28" w:rsidRPr="00206FF5">
        <w:rPr>
          <w:b/>
          <w:bCs/>
          <w:sz w:val="28"/>
          <w:szCs w:val="28"/>
          <w:lang w:val="ro-RO"/>
        </w:rPr>
        <w:t>s</w:t>
      </w:r>
      <w:r w:rsidR="00931709" w:rsidRPr="00206FF5">
        <w:rPr>
          <w:b/>
          <w:bCs/>
          <w:sz w:val="28"/>
          <w:szCs w:val="28"/>
          <w:lang w:val="ro-RO"/>
        </w:rPr>
        <w:t xml:space="preserve">tat și </w:t>
      </w:r>
      <w:r w:rsidR="00D15F28" w:rsidRPr="00206FF5">
        <w:rPr>
          <w:b/>
          <w:bCs/>
          <w:sz w:val="28"/>
          <w:szCs w:val="28"/>
          <w:lang w:val="ro-RO"/>
        </w:rPr>
        <w:t>c</w:t>
      </w:r>
      <w:r w:rsidR="00931709" w:rsidRPr="00206FF5">
        <w:rPr>
          <w:b/>
          <w:bCs/>
          <w:sz w:val="28"/>
          <w:szCs w:val="28"/>
          <w:lang w:val="ro-RO"/>
        </w:rPr>
        <w:t xml:space="preserve">ontrolul </w:t>
      </w:r>
      <w:r w:rsidR="00D15F28" w:rsidRPr="00206FF5">
        <w:rPr>
          <w:b/>
          <w:bCs/>
          <w:sz w:val="28"/>
          <w:szCs w:val="28"/>
          <w:lang w:val="ro-RO"/>
        </w:rPr>
        <w:t>a</w:t>
      </w:r>
      <w:r w:rsidR="00931709" w:rsidRPr="00206FF5">
        <w:rPr>
          <w:b/>
          <w:bCs/>
          <w:sz w:val="28"/>
          <w:szCs w:val="28"/>
          <w:lang w:val="ro-RO"/>
        </w:rPr>
        <w:t>ctivității</w:t>
      </w:r>
    </w:p>
    <w:p w14:paraId="2083EB65" w14:textId="42EC0643" w:rsidR="0057020A" w:rsidRPr="00206FF5" w:rsidRDefault="00931709" w:rsidP="000E6056">
      <w:pPr>
        <w:ind w:firstLine="567"/>
        <w:jc w:val="both"/>
        <w:rPr>
          <w:sz w:val="28"/>
          <w:szCs w:val="28"/>
          <w:lang w:val="ro-RO"/>
        </w:rPr>
      </w:pPr>
      <w:r w:rsidRPr="00206FF5">
        <w:rPr>
          <w:sz w:val="28"/>
          <w:szCs w:val="28"/>
          <w:lang w:val="ro-RO"/>
        </w:rPr>
        <w:t xml:space="preserve">(1) </w:t>
      </w:r>
      <w:r w:rsidR="00FC4BA1" w:rsidRPr="00206FF5">
        <w:rPr>
          <w:sz w:val="28"/>
          <w:szCs w:val="28"/>
          <w:lang w:val="ro-RO"/>
        </w:rPr>
        <w:t>Lucr</w:t>
      </w:r>
      <w:r w:rsidR="00950B49" w:rsidRPr="00206FF5">
        <w:rPr>
          <w:sz w:val="28"/>
          <w:szCs w:val="28"/>
          <w:lang w:val="ro-RO"/>
        </w:rPr>
        <w:t>ă</w:t>
      </w:r>
      <w:r w:rsidR="00FC4BA1" w:rsidRPr="00206FF5">
        <w:rPr>
          <w:sz w:val="28"/>
          <w:szCs w:val="28"/>
          <w:lang w:val="ro-RO"/>
        </w:rPr>
        <w:t>r</w:t>
      </w:r>
      <w:r w:rsidR="00950B49" w:rsidRPr="00206FF5">
        <w:rPr>
          <w:sz w:val="28"/>
          <w:szCs w:val="28"/>
          <w:lang w:val="ro-RO"/>
        </w:rPr>
        <w:t>ile</w:t>
      </w:r>
      <w:r w:rsidRPr="00206FF5">
        <w:rPr>
          <w:sz w:val="28"/>
          <w:szCs w:val="28"/>
          <w:lang w:val="ro-RO"/>
        </w:rPr>
        <w:t xml:space="preserve"> cadastral</w:t>
      </w:r>
      <w:r w:rsidR="00950B49" w:rsidRPr="00206FF5">
        <w:rPr>
          <w:sz w:val="28"/>
          <w:szCs w:val="28"/>
          <w:lang w:val="ro-RO"/>
        </w:rPr>
        <w:t>e</w:t>
      </w:r>
      <w:r w:rsidRPr="00206FF5">
        <w:rPr>
          <w:sz w:val="28"/>
          <w:szCs w:val="28"/>
          <w:lang w:val="ro-RO"/>
        </w:rPr>
        <w:t xml:space="preserve"> </w:t>
      </w:r>
      <w:r w:rsidR="00950B49" w:rsidRPr="00206FF5">
        <w:rPr>
          <w:sz w:val="28"/>
          <w:szCs w:val="28"/>
          <w:lang w:val="ro-RO"/>
        </w:rPr>
        <w:t>sînt</w:t>
      </w:r>
      <w:r w:rsidRPr="00206FF5">
        <w:rPr>
          <w:sz w:val="28"/>
          <w:szCs w:val="28"/>
          <w:lang w:val="ro-RO"/>
        </w:rPr>
        <w:t xml:space="preserve"> supus</w:t>
      </w:r>
      <w:r w:rsidR="00950B49" w:rsidRPr="00206FF5">
        <w:rPr>
          <w:sz w:val="28"/>
          <w:szCs w:val="28"/>
          <w:lang w:val="ro-RO"/>
        </w:rPr>
        <w:t>e</w:t>
      </w:r>
      <w:r w:rsidRPr="00206FF5">
        <w:rPr>
          <w:sz w:val="28"/>
          <w:szCs w:val="28"/>
          <w:lang w:val="ro-RO"/>
        </w:rPr>
        <w:t xml:space="preserve"> monitorizării continue de către autoritatea administrativă, </w:t>
      </w:r>
      <w:r w:rsidR="00AB1A64" w:rsidRPr="00206FF5">
        <w:rPr>
          <w:sz w:val="28"/>
          <w:szCs w:val="28"/>
          <w:lang w:val="ro-RO"/>
        </w:rPr>
        <w:t>în scopul</w:t>
      </w:r>
      <w:r w:rsidRPr="00206FF5">
        <w:rPr>
          <w:sz w:val="28"/>
          <w:szCs w:val="28"/>
          <w:lang w:val="ro-RO"/>
        </w:rPr>
        <w:t xml:space="preserve"> asigură</w:t>
      </w:r>
      <w:r w:rsidR="00AB1A64" w:rsidRPr="00206FF5">
        <w:rPr>
          <w:sz w:val="28"/>
          <w:szCs w:val="28"/>
          <w:lang w:val="ro-RO"/>
        </w:rPr>
        <w:t>rii</w:t>
      </w:r>
      <w:r w:rsidRPr="00206FF5">
        <w:rPr>
          <w:sz w:val="28"/>
          <w:szCs w:val="28"/>
          <w:lang w:val="ro-RO"/>
        </w:rPr>
        <w:t xml:space="preserve"> implement</w:t>
      </w:r>
      <w:r w:rsidR="00AB1A64" w:rsidRPr="00206FF5">
        <w:rPr>
          <w:sz w:val="28"/>
          <w:szCs w:val="28"/>
          <w:lang w:val="ro-RO"/>
        </w:rPr>
        <w:t>ă</w:t>
      </w:r>
      <w:r w:rsidRPr="00206FF5">
        <w:rPr>
          <w:sz w:val="28"/>
          <w:szCs w:val="28"/>
          <w:lang w:val="ro-RO"/>
        </w:rPr>
        <w:t>r</w:t>
      </w:r>
      <w:r w:rsidR="00AB1A64" w:rsidRPr="00206FF5">
        <w:rPr>
          <w:sz w:val="28"/>
          <w:szCs w:val="28"/>
          <w:lang w:val="ro-RO"/>
        </w:rPr>
        <w:t>ii</w:t>
      </w:r>
      <w:r w:rsidRPr="00206FF5">
        <w:rPr>
          <w:sz w:val="28"/>
          <w:szCs w:val="28"/>
          <w:lang w:val="ro-RO"/>
        </w:rPr>
        <w:t xml:space="preserve"> corect</w:t>
      </w:r>
      <w:r w:rsidR="00AB1A64" w:rsidRPr="00206FF5">
        <w:rPr>
          <w:sz w:val="28"/>
          <w:szCs w:val="28"/>
          <w:lang w:val="ro-RO"/>
        </w:rPr>
        <w:t>e</w:t>
      </w:r>
      <w:r w:rsidRPr="00206FF5">
        <w:rPr>
          <w:sz w:val="28"/>
          <w:szCs w:val="28"/>
          <w:lang w:val="ro-RO"/>
        </w:rPr>
        <w:t xml:space="preserve"> a normelor și reglementărilor tehnice. </w:t>
      </w:r>
    </w:p>
    <w:p w14:paraId="1DE9CAFE" w14:textId="21724C7B" w:rsidR="00931709" w:rsidRPr="00206FF5" w:rsidRDefault="0057020A" w:rsidP="000E6056">
      <w:pPr>
        <w:ind w:firstLine="567"/>
        <w:jc w:val="both"/>
        <w:rPr>
          <w:sz w:val="28"/>
          <w:szCs w:val="28"/>
          <w:lang w:val="ro-RO"/>
        </w:rPr>
      </w:pPr>
      <w:r w:rsidRPr="00206FF5">
        <w:rPr>
          <w:sz w:val="28"/>
          <w:szCs w:val="28"/>
          <w:lang w:val="ro-RO"/>
        </w:rPr>
        <w:t>(</w:t>
      </w:r>
      <w:r w:rsidR="00AA0BB8" w:rsidRPr="00206FF5">
        <w:rPr>
          <w:sz w:val="28"/>
          <w:szCs w:val="28"/>
          <w:lang w:val="ro-RO"/>
        </w:rPr>
        <w:t>2</w:t>
      </w:r>
      <w:r w:rsidRPr="00206FF5">
        <w:rPr>
          <w:sz w:val="28"/>
          <w:szCs w:val="28"/>
          <w:lang w:val="ro-RO"/>
        </w:rPr>
        <w:t xml:space="preserve">) </w:t>
      </w:r>
      <w:r w:rsidR="009B7F2B" w:rsidRPr="00206FF5">
        <w:rPr>
          <w:sz w:val="28"/>
          <w:szCs w:val="28"/>
          <w:lang w:val="ro-RO"/>
        </w:rPr>
        <w:t xml:space="preserve">INST </w:t>
      </w:r>
      <w:r w:rsidR="00931709" w:rsidRPr="00206FF5">
        <w:rPr>
          <w:sz w:val="28"/>
          <w:szCs w:val="28"/>
          <w:lang w:val="ro-RO"/>
        </w:rPr>
        <w:t>are responsabilitatea de a coordona, supraveghea și verifica e</w:t>
      </w:r>
      <w:r w:rsidR="00AE0487" w:rsidRPr="00206FF5">
        <w:rPr>
          <w:sz w:val="28"/>
          <w:szCs w:val="28"/>
          <w:lang w:val="ro-RO"/>
        </w:rPr>
        <w:t>xecuta</w:t>
      </w:r>
      <w:r w:rsidR="00931709" w:rsidRPr="00206FF5">
        <w:rPr>
          <w:sz w:val="28"/>
          <w:szCs w:val="28"/>
          <w:lang w:val="ro-RO"/>
        </w:rPr>
        <w:t xml:space="preserve">rea lucrărilor cadastrale, garantând conformitatea acestora cu cerințele stabilite de sistemul cadastral național și european. </w:t>
      </w:r>
    </w:p>
    <w:p w14:paraId="2D1D4645" w14:textId="6ED78A96" w:rsidR="00931709" w:rsidRPr="00206FF5" w:rsidRDefault="00931709" w:rsidP="000E6056">
      <w:pPr>
        <w:ind w:firstLine="567"/>
        <w:jc w:val="both"/>
        <w:rPr>
          <w:sz w:val="28"/>
          <w:szCs w:val="28"/>
          <w:lang w:val="ro-RO"/>
        </w:rPr>
      </w:pPr>
      <w:r w:rsidRPr="00206FF5">
        <w:rPr>
          <w:sz w:val="28"/>
          <w:szCs w:val="28"/>
          <w:lang w:val="ro-RO"/>
        </w:rPr>
        <w:t>(</w:t>
      </w:r>
      <w:r w:rsidR="00AA0BB8" w:rsidRPr="00206FF5">
        <w:rPr>
          <w:sz w:val="28"/>
          <w:szCs w:val="28"/>
          <w:lang w:val="ro-RO"/>
        </w:rPr>
        <w:t>3</w:t>
      </w:r>
      <w:r w:rsidRPr="00206FF5">
        <w:rPr>
          <w:sz w:val="28"/>
          <w:szCs w:val="28"/>
          <w:lang w:val="ro-RO"/>
        </w:rPr>
        <w:t>) Autoritatea administrativă este în drept să utilizeze mecanismele de verificare și să solicite, prin intermediul instituției de implementare în domeniul cadastrului și al uniunilor de specialitate, informații și date privind activitatea cadastrală efectuată de către inginerul cadastral</w:t>
      </w:r>
      <w:r w:rsidR="009B7F2B" w:rsidRPr="00206FF5">
        <w:rPr>
          <w:sz w:val="28"/>
          <w:szCs w:val="28"/>
          <w:lang w:val="ro-RO"/>
        </w:rPr>
        <w:t xml:space="preserve"> certificat</w:t>
      </w:r>
      <w:r w:rsidRPr="00206FF5">
        <w:rPr>
          <w:sz w:val="28"/>
          <w:szCs w:val="28"/>
          <w:lang w:val="ro-RO"/>
        </w:rPr>
        <w:t>.</w:t>
      </w:r>
    </w:p>
    <w:p w14:paraId="46AF95FC" w14:textId="77777777" w:rsidR="00826B7D" w:rsidRPr="00206FF5" w:rsidRDefault="00826B7D" w:rsidP="000E6056">
      <w:pPr>
        <w:ind w:firstLine="567"/>
        <w:jc w:val="both"/>
        <w:rPr>
          <w:b/>
          <w:bCs/>
          <w:sz w:val="16"/>
          <w:szCs w:val="16"/>
          <w:lang w:val="ro-RO"/>
        </w:rPr>
      </w:pPr>
    </w:p>
    <w:p w14:paraId="571D904B" w14:textId="797807B0" w:rsidR="00931709" w:rsidRPr="00206FF5" w:rsidRDefault="008F1F17" w:rsidP="000E6056">
      <w:pPr>
        <w:ind w:firstLine="567"/>
        <w:jc w:val="both"/>
        <w:rPr>
          <w:b/>
          <w:bCs/>
          <w:sz w:val="28"/>
          <w:szCs w:val="28"/>
          <w:lang w:val="ro-RO"/>
        </w:rPr>
      </w:pPr>
      <w:r w:rsidRPr="00206FF5">
        <w:rPr>
          <w:b/>
          <w:bCs/>
          <w:sz w:val="28"/>
          <w:szCs w:val="28"/>
          <w:lang w:val="ro-RO"/>
        </w:rPr>
        <w:t>Articolul 1</w:t>
      </w:r>
      <w:r w:rsidR="007379F2" w:rsidRPr="00206FF5">
        <w:rPr>
          <w:b/>
          <w:bCs/>
          <w:sz w:val="28"/>
          <w:szCs w:val="28"/>
          <w:lang w:val="ro-RO"/>
        </w:rPr>
        <w:t>5</w:t>
      </w:r>
      <w:r w:rsidR="00C871AD" w:rsidRPr="00206FF5">
        <w:rPr>
          <w:b/>
          <w:bCs/>
          <w:sz w:val="28"/>
          <w:szCs w:val="28"/>
          <w:vertAlign w:val="superscript"/>
          <w:lang w:val="ro-RO"/>
        </w:rPr>
        <w:t>7</w:t>
      </w:r>
      <w:r w:rsidRPr="00206FF5">
        <w:rPr>
          <w:b/>
          <w:bCs/>
          <w:sz w:val="28"/>
          <w:szCs w:val="28"/>
          <w:lang w:val="ro-RO"/>
        </w:rPr>
        <w:t xml:space="preserve">. </w:t>
      </w:r>
      <w:r w:rsidR="00931709" w:rsidRPr="00206FF5">
        <w:rPr>
          <w:b/>
          <w:bCs/>
          <w:sz w:val="28"/>
          <w:szCs w:val="28"/>
          <w:lang w:val="ro-RO"/>
        </w:rPr>
        <w:t xml:space="preserve">Măsuri </w:t>
      </w:r>
      <w:r w:rsidR="00EB220B" w:rsidRPr="00206FF5">
        <w:rPr>
          <w:b/>
          <w:bCs/>
          <w:sz w:val="28"/>
          <w:szCs w:val="28"/>
          <w:lang w:val="ro-RO"/>
        </w:rPr>
        <w:t>c</w:t>
      </w:r>
      <w:r w:rsidR="00931709" w:rsidRPr="00206FF5">
        <w:rPr>
          <w:b/>
          <w:bCs/>
          <w:sz w:val="28"/>
          <w:szCs w:val="28"/>
          <w:lang w:val="ro-RO"/>
        </w:rPr>
        <w:t xml:space="preserve">orective și </w:t>
      </w:r>
      <w:r w:rsidR="00EB220B" w:rsidRPr="00206FF5">
        <w:rPr>
          <w:b/>
          <w:bCs/>
          <w:sz w:val="28"/>
          <w:szCs w:val="28"/>
          <w:lang w:val="ro-RO"/>
        </w:rPr>
        <w:t>s</w:t>
      </w:r>
      <w:r w:rsidR="00931709" w:rsidRPr="00206FF5">
        <w:rPr>
          <w:b/>
          <w:bCs/>
          <w:sz w:val="28"/>
          <w:szCs w:val="28"/>
          <w:lang w:val="ro-RO"/>
        </w:rPr>
        <w:t>ancțiuni</w:t>
      </w:r>
    </w:p>
    <w:p w14:paraId="2435752C" w14:textId="2627B503" w:rsidR="00931709" w:rsidRPr="00206FF5" w:rsidRDefault="008F1F17" w:rsidP="000E6056">
      <w:pPr>
        <w:ind w:firstLine="567"/>
        <w:jc w:val="both"/>
        <w:rPr>
          <w:sz w:val="28"/>
          <w:szCs w:val="28"/>
          <w:lang w:val="ro-RO"/>
        </w:rPr>
      </w:pPr>
      <w:r w:rsidRPr="00206FF5">
        <w:rPr>
          <w:sz w:val="28"/>
          <w:szCs w:val="28"/>
          <w:lang w:val="ro-RO"/>
        </w:rPr>
        <w:t xml:space="preserve">(1) </w:t>
      </w:r>
      <w:r w:rsidR="00931709" w:rsidRPr="00206FF5">
        <w:rPr>
          <w:sz w:val="28"/>
          <w:szCs w:val="28"/>
          <w:lang w:val="ro-RO"/>
        </w:rPr>
        <w:t xml:space="preserve">Inginerul cadastral </w:t>
      </w:r>
      <w:r w:rsidR="009B7F2B" w:rsidRPr="00206FF5">
        <w:rPr>
          <w:sz w:val="28"/>
          <w:szCs w:val="28"/>
          <w:lang w:val="ro-RO"/>
        </w:rPr>
        <w:t xml:space="preserve">certificat </w:t>
      </w:r>
      <w:r w:rsidR="00931709" w:rsidRPr="00206FF5">
        <w:rPr>
          <w:sz w:val="28"/>
          <w:szCs w:val="28"/>
          <w:lang w:val="ro-RO"/>
        </w:rPr>
        <w:t>poartă răspundere civilă, contravențională sau penală pentru nerespectarea prevederilor prezentei legi, iar încălcarea acestora atrage aplicarea sancțiunilor, conform legislației.</w:t>
      </w:r>
    </w:p>
    <w:p w14:paraId="31DCF05A" w14:textId="059295BF" w:rsidR="00931709" w:rsidRPr="00206FF5" w:rsidRDefault="008F1F17" w:rsidP="000E6056">
      <w:pPr>
        <w:ind w:firstLine="567"/>
        <w:jc w:val="both"/>
        <w:rPr>
          <w:sz w:val="28"/>
          <w:szCs w:val="28"/>
          <w:lang w:val="ro-RO"/>
        </w:rPr>
      </w:pPr>
      <w:r w:rsidRPr="00206FF5">
        <w:rPr>
          <w:sz w:val="28"/>
          <w:szCs w:val="28"/>
          <w:lang w:val="ro-RO"/>
        </w:rPr>
        <w:t xml:space="preserve">(2) </w:t>
      </w:r>
      <w:r w:rsidR="00931709" w:rsidRPr="00206FF5">
        <w:rPr>
          <w:sz w:val="28"/>
          <w:szCs w:val="28"/>
          <w:lang w:val="ro-RO"/>
        </w:rPr>
        <w:t xml:space="preserve">În cazurile de încălcare gravă a normelor tehnice și legale sau a principiilor etice, inclusiv atunci când instituția de implementare </w:t>
      </w:r>
      <w:r w:rsidR="004F0EED" w:rsidRPr="00206FF5">
        <w:rPr>
          <w:sz w:val="28"/>
          <w:szCs w:val="28"/>
          <w:lang w:val="ro-RO"/>
        </w:rPr>
        <w:t xml:space="preserve">constată </w:t>
      </w:r>
      <w:r w:rsidR="00931709" w:rsidRPr="00206FF5">
        <w:rPr>
          <w:sz w:val="28"/>
          <w:szCs w:val="28"/>
          <w:lang w:val="ro-RO"/>
        </w:rPr>
        <w:t xml:space="preserve">multiple respingeri definitive ale lucrării </w:t>
      </w:r>
      <w:r w:rsidR="00056519" w:rsidRPr="00206FF5">
        <w:rPr>
          <w:sz w:val="28"/>
          <w:szCs w:val="28"/>
          <w:lang w:val="ro-RO"/>
        </w:rPr>
        <w:t xml:space="preserve">cadastrale </w:t>
      </w:r>
      <w:r w:rsidR="00931709" w:rsidRPr="00206FF5">
        <w:rPr>
          <w:sz w:val="28"/>
          <w:szCs w:val="28"/>
          <w:lang w:val="ro-RO"/>
        </w:rPr>
        <w:t>din cauza c</w:t>
      </w:r>
      <w:r w:rsidR="00056519" w:rsidRPr="00206FF5">
        <w:rPr>
          <w:sz w:val="28"/>
          <w:szCs w:val="28"/>
          <w:lang w:val="ro-RO"/>
        </w:rPr>
        <w:t>orectitudinii</w:t>
      </w:r>
      <w:r w:rsidR="00931709" w:rsidRPr="00206FF5">
        <w:rPr>
          <w:sz w:val="28"/>
          <w:szCs w:val="28"/>
          <w:lang w:val="ro-RO"/>
        </w:rPr>
        <w:t xml:space="preserve"> </w:t>
      </w:r>
      <w:r w:rsidR="00056519" w:rsidRPr="00206FF5">
        <w:rPr>
          <w:sz w:val="28"/>
          <w:szCs w:val="28"/>
          <w:lang w:val="ro-RO"/>
        </w:rPr>
        <w:t>lucrării</w:t>
      </w:r>
      <w:r w:rsidR="00931709" w:rsidRPr="00206FF5">
        <w:rPr>
          <w:sz w:val="28"/>
          <w:szCs w:val="28"/>
          <w:lang w:val="ro-RO"/>
        </w:rPr>
        <w:t>, situația se raportează autorității administrative, care este împuternicită să înainteze cereri de suspendare sau retragere a certificatului, conform prevederilor prezentei legi.</w:t>
      </w:r>
    </w:p>
    <w:p w14:paraId="03FD7E99" w14:textId="11C23DB9" w:rsidR="00931709" w:rsidRPr="00206FF5" w:rsidRDefault="008F1F17" w:rsidP="000E6056">
      <w:pPr>
        <w:ind w:firstLine="567"/>
        <w:jc w:val="both"/>
        <w:rPr>
          <w:sz w:val="28"/>
          <w:szCs w:val="28"/>
          <w:lang w:val="ro-RO"/>
        </w:rPr>
      </w:pPr>
      <w:r w:rsidRPr="00206FF5">
        <w:rPr>
          <w:sz w:val="28"/>
          <w:szCs w:val="28"/>
          <w:lang w:val="ro-RO"/>
        </w:rPr>
        <w:t xml:space="preserve">(3) </w:t>
      </w:r>
      <w:r w:rsidR="00931709" w:rsidRPr="00206FF5">
        <w:rPr>
          <w:sz w:val="28"/>
          <w:szCs w:val="28"/>
          <w:lang w:val="ro-RO"/>
        </w:rPr>
        <w:t>În cazul în care</w:t>
      </w:r>
      <w:r w:rsidR="00326FA6" w:rsidRPr="00206FF5">
        <w:rPr>
          <w:sz w:val="28"/>
          <w:szCs w:val="28"/>
          <w:lang w:val="ro-RO"/>
        </w:rPr>
        <w:t>,</w:t>
      </w:r>
      <w:r w:rsidR="00931709" w:rsidRPr="00206FF5">
        <w:rPr>
          <w:sz w:val="28"/>
          <w:szCs w:val="28"/>
          <w:lang w:val="ro-RO"/>
        </w:rPr>
        <w:t xml:space="preserve"> inginerul cadastral </w:t>
      </w:r>
      <w:r w:rsidR="005B08EB" w:rsidRPr="00206FF5">
        <w:rPr>
          <w:sz w:val="28"/>
          <w:szCs w:val="28"/>
          <w:lang w:val="ro-RO"/>
        </w:rPr>
        <w:t xml:space="preserve">certificat </w:t>
      </w:r>
      <w:r w:rsidR="00931709" w:rsidRPr="00206FF5">
        <w:rPr>
          <w:sz w:val="28"/>
          <w:szCs w:val="28"/>
          <w:lang w:val="ro-RO"/>
        </w:rPr>
        <w:t xml:space="preserve">recunoaște eroarea admisă, </w:t>
      </w:r>
      <w:r w:rsidR="00564F82" w:rsidRPr="00206FF5">
        <w:rPr>
          <w:sz w:val="28"/>
          <w:szCs w:val="28"/>
          <w:lang w:val="ro-RO"/>
        </w:rPr>
        <w:t xml:space="preserve">și aceasta încă nu a produs efecte juridice, </w:t>
      </w:r>
      <w:r w:rsidR="00931709" w:rsidRPr="00206FF5">
        <w:rPr>
          <w:sz w:val="28"/>
          <w:szCs w:val="28"/>
          <w:lang w:val="ro-RO"/>
        </w:rPr>
        <w:t>acesta este în drept să o corecteze în conformitate cu normele și procedurile legale. Corectarea erorii se efectuează pe propria sa răspundere, cu suportarea integrală a cheltuielilor materiale aferente, fără a afecta drepturile și interesele beneficiarului lucrării cadastrale.</w:t>
      </w:r>
    </w:p>
    <w:p w14:paraId="07428667" w14:textId="77777777" w:rsidR="00011E8F" w:rsidRPr="00206FF5" w:rsidRDefault="00011E8F" w:rsidP="000E6056">
      <w:pPr>
        <w:ind w:firstLine="567"/>
        <w:jc w:val="both"/>
        <w:rPr>
          <w:sz w:val="16"/>
          <w:szCs w:val="16"/>
          <w:lang w:val="ro-RO"/>
        </w:rPr>
      </w:pPr>
    </w:p>
    <w:p w14:paraId="2EEE5527" w14:textId="21EFAC60" w:rsidR="00931709" w:rsidRPr="00206FF5" w:rsidRDefault="00011E8F" w:rsidP="000E6056">
      <w:pPr>
        <w:ind w:firstLine="567"/>
        <w:jc w:val="both"/>
        <w:rPr>
          <w:sz w:val="28"/>
          <w:szCs w:val="28"/>
          <w:lang w:val="ro-RO"/>
        </w:rPr>
      </w:pPr>
      <w:r w:rsidRPr="00206FF5">
        <w:rPr>
          <w:b/>
          <w:bCs/>
          <w:sz w:val="28"/>
          <w:szCs w:val="28"/>
          <w:lang w:val="ro-RO"/>
        </w:rPr>
        <w:t>Articolul 1</w:t>
      </w:r>
      <w:r w:rsidR="00D657F3" w:rsidRPr="00206FF5">
        <w:rPr>
          <w:b/>
          <w:bCs/>
          <w:sz w:val="28"/>
          <w:szCs w:val="28"/>
          <w:lang w:val="ro-RO"/>
        </w:rPr>
        <w:t>5</w:t>
      </w:r>
      <w:r w:rsidR="00C871AD" w:rsidRPr="00206FF5">
        <w:rPr>
          <w:b/>
          <w:bCs/>
          <w:sz w:val="28"/>
          <w:szCs w:val="28"/>
          <w:vertAlign w:val="superscript"/>
          <w:lang w:val="ro-RO"/>
        </w:rPr>
        <w:t>8</w:t>
      </w:r>
      <w:r w:rsidRPr="00206FF5">
        <w:rPr>
          <w:b/>
          <w:bCs/>
          <w:sz w:val="28"/>
          <w:szCs w:val="28"/>
          <w:lang w:val="ro-RO"/>
        </w:rPr>
        <w:t xml:space="preserve">. </w:t>
      </w:r>
      <w:r w:rsidR="00931709" w:rsidRPr="00206FF5">
        <w:rPr>
          <w:b/>
          <w:bCs/>
          <w:sz w:val="28"/>
          <w:szCs w:val="28"/>
          <w:lang w:val="ro-RO"/>
        </w:rPr>
        <w:t>Condiții de suspendare a certificatului inginerului cadastral</w:t>
      </w:r>
    </w:p>
    <w:p w14:paraId="08457B09" w14:textId="49473821" w:rsidR="00931709" w:rsidRPr="00206FF5" w:rsidRDefault="00011E8F" w:rsidP="000E6056">
      <w:pPr>
        <w:ind w:firstLine="567"/>
        <w:jc w:val="both"/>
        <w:rPr>
          <w:sz w:val="28"/>
          <w:szCs w:val="28"/>
          <w:lang w:val="ro-RO"/>
        </w:rPr>
      </w:pPr>
      <w:r w:rsidRPr="00206FF5">
        <w:rPr>
          <w:sz w:val="28"/>
          <w:szCs w:val="28"/>
          <w:lang w:val="ro-RO"/>
        </w:rPr>
        <w:t>(1</w:t>
      </w:r>
      <w:r w:rsidR="00931709" w:rsidRPr="00206FF5">
        <w:rPr>
          <w:sz w:val="28"/>
          <w:szCs w:val="28"/>
          <w:lang w:val="ro-RO"/>
        </w:rPr>
        <w:t>) Urmare a examinării informațiilor și datelor, audierilor și materialelor de control, constatate</w:t>
      </w:r>
      <w:r w:rsidR="005F5D14" w:rsidRPr="00206FF5">
        <w:rPr>
          <w:sz w:val="28"/>
          <w:szCs w:val="28"/>
          <w:lang w:val="ro-RO"/>
        </w:rPr>
        <w:t xml:space="preserve"> de INST</w:t>
      </w:r>
      <w:r w:rsidR="00931709" w:rsidRPr="00206FF5">
        <w:rPr>
          <w:sz w:val="28"/>
          <w:szCs w:val="28"/>
          <w:lang w:val="ro-RO"/>
        </w:rPr>
        <w:t>, lipsei sau insuficienței cunoștințelor, sau a încălcărilor premeditate sau din neglijentă, Comisia de certificare suspendă certificatul inginerului cadastral.</w:t>
      </w:r>
    </w:p>
    <w:p w14:paraId="07D59090" w14:textId="77777777" w:rsidR="00011E8F" w:rsidRPr="00206FF5" w:rsidRDefault="00011E8F" w:rsidP="000E6056">
      <w:pPr>
        <w:ind w:firstLine="567"/>
        <w:jc w:val="both"/>
        <w:rPr>
          <w:sz w:val="28"/>
          <w:szCs w:val="28"/>
          <w:lang w:val="ro-RO"/>
        </w:rPr>
      </w:pPr>
      <w:r w:rsidRPr="00206FF5">
        <w:rPr>
          <w:sz w:val="28"/>
          <w:szCs w:val="28"/>
          <w:lang w:val="ro-RO"/>
        </w:rPr>
        <w:t>(2)</w:t>
      </w:r>
      <w:r w:rsidR="00931709" w:rsidRPr="00206FF5">
        <w:rPr>
          <w:sz w:val="28"/>
          <w:szCs w:val="28"/>
          <w:lang w:val="ro-RO"/>
        </w:rPr>
        <w:t xml:space="preserve"> Suspendarea se aplică pentru situații precum</w:t>
      </w:r>
      <w:r w:rsidRPr="00206FF5">
        <w:rPr>
          <w:sz w:val="28"/>
          <w:szCs w:val="28"/>
          <w:lang w:val="ro-RO"/>
        </w:rPr>
        <w:t>:</w:t>
      </w:r>
    </w:p>
    <w:p w14:paraId="315A9EA8" w14:textId="29E597DE" w:rsidR="00011E8F" w:rsidRPr="00206FF5" w:rsidRDefault="00011E8F" w:rsidP="000E6056">
      <w:pPr>
        <w:ind w:left="851" w:hanging="284"/>
        <w:jc w:val="both"/>
        <w:rPr>
          <w:i/>
          <w:iCs/>
          <w:sz w:val="28"/>
          <w:szCs w:val="28"/>
          <w:lang w:val="ro-RO"/>
        </w:rPr>
      </w:pPr>
      <w:r w:rsidRPr="00206FF5">
        <w:rPr>
          <w:i/>
          <w:iCs/>
          <w:sz w:val="28"/>
          <w:szCs w:val="28"/>
          <w:lang w:val="ro-RO"/>
        </w:rPr>
        <w:t xml:space="preserve">a) </w:t>
      </w:r>
      <w:r w:rsidR="001944F0" w:rsidRPr="00206FF5">
        <w:rPr>
          <w:i/>
          <w:iCs/>
          <w:sz w:val="28"/>
          <w:szCs w:val="28"/>
          <w:lang w:val="ro-RO"/>
        </w:rPr>
        <w:t xml:space="preserve">furnizarea </w:t>
      </w:r>
      <w:r w:rsidR="00931709" w:rsidRPr="00206FF5">
        <w:rPr>
          <w:i/>
          <w:iCs/>
          <w:sz w:val="28"/>
          <w:szCs w:val="28"/>
          <w:lang w:val="ro-RO"/>
        </w:rPr>
        <w:t>informații</w:t>
      </w:r>
      <w:r w:rsidR="001944F0" w:rsidRPr="00206FF5">
        <w:rPr>
          <w:i/>
          <w:iCs/>
          <w:sz w:val="28"/>
          <w:szCs w:val="28"/>
          <w:lang w:val="ro-RO"/>
        </w:rPr>
        <w:t>lor</w:t>
      </w:r>
      <w:r w:rsidR="00931709" w:rsidRPr="00206FF5">
        <w:rPr>
          <w:i/>
          <w:iCs/>
          <w:sz w:val="28"/>
          <w:szCs w:val="28"/>
          <w:lang w:val="ro-RO"/>
        </w:rPr>
        <w:t xml:space="preserve"> eronate privind măsurătorile</w:t>
      </w:r>
      <w:r w:rsidR="002F7D23" w:rsidRPr="00206FF5">
        <w:rPr>
          <w:i/>
          <w:iCs/>
          <w:sz w:val="28"/>
          <w:szCs w:val="28"/>
          <w:lang w:val="ro-RO"/>
        </w:rPr>
        <w:t xml:space="preserve"> terestre</w:t>
      </w:r>
      <w:r w:rsidR="00EA33E7" w:rsidRPr="00206FF5">
        <w:rPr>
          <w:i/>
          <w:iCs/>
          <w:sz w:val="28"/>
          <w:szCs w:val="28"/>
          <w:lang w:val="ro-RO"/>
        </w:rPr>
        <w:t>;</w:t>
      </w:r>
    </w:p>
    <w:p w14:paraId="239507DF" w14:textId="61EF3AF5" w:rsidR="00011E8F" w:rsidRPr="00206FF5" w:rsidRDefault="00011E8F" w:rsidP="000E6056">
      <w:pPr>
        <w:ind w:left="851" w:hanging="284"/>
        <w:jc w:val="both"/>
        <w:rPr>
          <w:i/>
          <w:iCs/>
          <w:sz w:val="28"/>
          <w:szCs w:val="28"/>
          <w:lang w:val="ro-RO"/>
        </w:rPr>
      </w:pPr>
      <w:r w:rsidRPr="00206FF5">
        <w:rPr>
          <w:i/>
          <w:iCs/>
          <w:sz w:val="28"/>
          <w:szCs w:val="28"/>
          <w:lang w:val="ro-RO"/>
        </w:rPr>
        <w:t xml:space="preserve">b) </w:t>
      </w:r>
      <w:r w:rsidR="001C3804" w:rsidRPr="00206FF5">
        <w:rPr>
          <w:i/>
          <w:iCs/>
          <w:sz w:val="28"/>
          <w:szCs w:val="28"/>
          <w:lang w:val="ro-RO"/>
        </w:rPr>
        <w:t>lucrări</w:t>
      </w:r>
      <w:r w:rsidR="00931709" w:rsidRPr="00206FF5">
        <w:rPr>
          <w:i/>
          <w:iCs/>
          <w:sz w:val="28"/>
          <w:szCs w:val="28"/>
          <w:lang w:val="ro-RO"/>
        </w:rPr>
        <w:t xml:space="preserve"> cadastrale </w:t>
      </w:r>
      <w:r w:rsidR="00EA33E7" w:rsidRPr="00206FF5">
        <w:rPr>
          <w:i/>
          <w:iCs/>
          <w:sz w:val="28"/>
          <w:szCs w:val="28"/>
          <w:lang w:val="ro-RO"/>
        </w:rPr>
        <w:t>asupra</w:t>
      </w:r>
      <w:r w:rsidR="00931709" w:rsidRPr="00206FF5">
        <w:rPr>
          <w:i/>
          <w:iCs/>
          <w:sz w:val="28"/>
          <w:szCs w:val="28"/>
          <w:lang w:val="ro-RO"/>
        </w:rPr>
        <w:t xml:space="preserve"> construcții</w:t>
      </w:r>
      <w:r w:rsidR="00EA33E7" w:rsidRPr="00206FF5">
        <w:rPr>
          <w:i/>
          <w:iCs/>
          <w:sz w:val="28"/>
          <w:szCs w:val="28"/>
          <w:lang w:val="ro-RO"/>
        </w:rPr>
        <w:t>lor</w:t>
      </w:r>
      <w:r w:rsidR="00931709" w:rsidRPr="00206FF5">
        <w:rPr>
          <w:i/>
          <w:iCs/>
          <w:sz w:val="28"/>
          <w:szCs w:val="28"/>
          <w:lang w:val="ro-RO"/>
        </w:rPr>
        <w:t xml:space="preserve"> neautorizate</w:t>
      </w:r>
      <w:r w:rsidR="00EA33E7" w:rsidRPr="00206FF5">
        <w:rPr>
          <w:i/>
          <w:iCs/>
          <w:sz w:val="28"/>
          <w:szCs w:val="28"/>
          <w:lang w:val="ro-RO"/>
        </w:rPr>
        <w:t xml:space="preserve"> (cu excepția cazurilor prevăzute de lege);</w:t>
      </w:r>
    </w:p>
    <w:p w14:paraId="1C1A8E66" w14:textId="546ED6F8" w:rsidR="00EA33E7" w:rsidRPr="00206FF5" w:rsidRDefault="00011E8F" w:rsidP="000E6056">
      <w:pPr>
        <w:ind w:left="851" w:hanging="284"/>
        <w:jc w:val="both"/>
        <w:rPr>
          <w:i/>
          <w:iCs/>
          <w:sz w:val="28"/>
          <w:szCs w:val="28"/>
          <w:lang w:val="ro-RO"/>
        </w:rPr>
      </w:pPr>
      <w:r w:rsidRPr="00206FF5">
        <w:rPr>
          <w:i/>
          <w:iCs/>
          <w:sz w:val="28"/>
          <w:szCs w:val="28"/>
          <w:lang w:val="ro-RO"/>
        </w:rPr>
        <w:t xml:space="preserve">c) </w:t>
      </w:r>
      <w:r w:rsidR="00931709" w:rsidRPr="00206FF5">
        <w:rPr>
          <w:i/>
          <w:iCs/>
          <w:sz w:val="28"/>
          <w:szCs w:val="28"/>
          <w:lang w:val="ro-RO"/>
        </w:rPr>
        <w:t>neexecutarea prescripțiilor INS</w:t>
      </w:r>
      <w:r w:rsidR="008D5C88" w:rsidRPr="00206FF5">
        <w:rPr>
          <w:i/>
          <w:iCs/>
          <w:sz w:val="28"/>
          <w:szCs w:val="28"/>
          <w:lang w:val="ro-RO"/>
        </w:rPr>
        <w:t>T</w:t>
      </w:r>
      <w:r w:rsidR="00931709" w:rsidRPr="00206FF5">
        <w:rPr>
          <w:i/>
          <w:iCs/>
          <w:sz w:val="28"/>
          <w:szCs w:val="28"/>
          <w:lang w:val="ro-RO"/>
        </w:rPr>
        <w:t>,</w:t>
      </w:r>
    </w:p>
    <w:p w14:paraId="075BBA38" w14:textId="3908FD3A" w:rsidR="00011E8F" w:rsidRPr="00206FF5" w:rsidRDefault="00EA33E7" w:rsidP="000E6056">
      <w:pPr>
        <w:ind w:left="851" w:hanging="284"/>
        <w:jc w:val="both"/>
        <w:rPr>
          <w:i/>
          <w:iCs/>
          <w:sz w:val="28"/>
          <w:szCs w:val="28"/>
          <w:lang w:val="ro-RO"/>
        </w:rPr>
      </w:pPr>
      <w:r w:rsidRPr="00206FF5">
        <w:rPr>
          <w:i/>
          <w:iCs/>
          <w:sz w:val="28"/>
          <w:szCs w:val="28"/>
          <w:lang w:val="ro-RO"/>
        </w:rPr>
        <w:t xml:space="preserve">d) </w:t>
      </w:r>
      <w:r w:rsidR="00931709" w:rsidRPr="00206FF5">
        <w:rPr>
          <w:i/>
          <w:iCs/>
          <w:sz w:val="28"/>
          <w:szCs w:val="28"/>
          <w:lang w:val="ro-RO"/>
        </w:rPr>
        <w:t>activități pe terenuri proprietate publică fără acte de atribuire</w:t>
      </w:r>
      <w:r w:rsidRPr="00206FF5">
        <w:rPr>
          <w:i/>
          <w:iCs/>
          <w:sz w:val="28"/>
          <w:szCs w:val="28"/>
          <w:lang w:val="ro-RO"/>
        </w:rPr>
        <w:t>;</w:t>
      </w:r>
      <w:r w:rsidR="00931709" w:rsidRPr="00206FF5">
        <w:rPr>
          <w:i/>
          <w:iCs/>
          <w:sz w:val="28"/>
          <w:szCs w:val="28"/>
          <w:lang w:val="ro-RO"/>
        </w:rPr>
        <w:t xml:space="preserve"> </w:t>
      </w:r>
    </w:p>
    <w:p w14:paraId="562F8AA3" w14:textId="426C06E5" w:rsidR="00011E8F" w:rsidRPr="00206FF5" w:rsidRDefault="00EA33E7" w:rsidP="000E6056">
      <w:pPr>
        <w:ind w:left="851" w:hanging="284"/>
        <w:jc w:val="both"/>
        <w:rPr>
          <w:i/>
          <w:iCs/>
          <w:sz w:val="28"/>
          <w:szCs w:val="28"/>
          <w:lang w:val="ro-RO"/>
        </w:rPr>
      </w:pPr>
      <w:r w:rsidRPr="00206FF5">
        <w:rPr>
          <w:i/>
          <w:iCs/>
          <w:sz w:val="28"/>
          <w:szCs w:val="28"/>
          <w:lang w:val="ro-RO"/>
        </w:rPr>
        <w:t>e</w:t>
      </w:r>
      <w:r w:rsidR="00011E8F" w:rsidRPr="00206FF5">
        <w:rPr>
          <w:i/>
          <w:iCs/>
          <w:sz w:val="28"/>
          <w:szCs w:val="28"/>
          <w:lang w:val="ro-RO"/>
        </w:rPr>
        <w:t xml:space="preserve">) </w:t>
      </w:r>
      <w:r w:rsidR="00931709" w:rsidRPr="00206FF5">
        <w:rPr>
          <w:i/>
          <w:iCs/>
          <w:sz w:val="28"/>
          <w:szCs w:val="28"/>
          <w:lang w:val="ro-RO"/>
        </w:rPr>
        <w:t>cel puțin 5 lucrări respinse definitiv</w:t>
      </w:r>
      <w:r w:rsidR="00E267B2" w:rsidRPr="00206FF5">
        <w:rPr>
          <w:i/>
          <w:iCs/>
          <w:sz w:val="28"/>
          <w:szCs w:val="28"/>
          <w:lang w:val="ro-RO"/>
        </w:rPr>
        <w:t>,</w:t>
      </w:r>
      <w:r w:rsidR="00931709" w:rsidRPr="00206FF5">
        <w:rPr>
          <w:i/>
          <w:iCs/>
          <w:sz w:val="28"/>
          <w:szCs w:val="28"/>
          <w:lang w:val="ro-RO"/>
        </w:rPr>
        <w:t xml:space="preserve"> </w:t>
      </w:r>
      <w:r w:rsidR="00E267B2" w:rsidRPr="00206FF5">
        <w:rPr>
          <w:i/>
          <w:iCs/>
          <w:sz w:val="28"/>
          <w:szCs w:val="28"/>
          <w:lang w:val="ro-RO"/>
        </w:rPr>
        <w:t>la recepția lucrării cadastrale</w:t>
      </w:r>
      <w:r w:rsidR="00E53BBE" w:rsidRPr="00206FF5">
        <w:rPr>
          <w:i/>
          <w:iCs/>
          <w:sz w:val="28"/>
          <w:szCs w:val="28"/>
          <w:lang w:val="ro-RO"/>
        </w:rPr>
        <w:t>,</w:t>
      </w:r>
      <w:r w:rsidR="00931709" w:rsidRPr="00206FF5">
        <w:rPr>
          <w:i/>
          <w:iCs/>
          <w:sz w:val="28"/>
          <w:szCs w:val="28"/>
          <w:lang w:val="ro-RO"/>
        </w:rPr>
        <w:t xml:space="preserve"> </w:t>
      </w:r>
      <w:r w:rsidR="00AE553B" w:rsidRPr="00206FF5">
        <w:rPr>
          <w:i/>
          <w:iCs/>
          <w:sz w:val="28"/>
          <w:szCs w:val="28"/>
          <w:lang w:val="ro-RO"/>
        </w:rPr>
        <w:t>într-o perioada de 6 (șase) luni</w:t>
      </w:r>
      <w:r w:rsidR="00931709" w:rsidRPr="00206FF5">
        <w:rPr>
          <w:i/>
          <w:iCs/>
          <w:sz w:val="28"/>
          <w:szCs w:val="28"/>
          <w:lang w:val="ro-RO"/>
        </w:rPr>
        <w:t xml:space="preserve">, </w:t>
      </w:r>
    </w:p>
    <w:p w14:paraId="3A36914F" w14:textId="77FC7648" w:rsidR="00011E8F" w:rsidRPr="00206FF5" w:rsidRDefault="00EA33E7" w:rsidP="000E6056">
      <w:pPr>
        <w:ind w:left="851" w:hanging="284"/>
        <w:jc w:val="both"/>
        <w:rPr>
          <w:i/>
          <w:iCs/>
          <w:sz w:val="28"/>
          <w:szCs w:val="28"/>
          <w:lang w:val="ro-RO"/>
        </w:rPr>
      </w:pPr>
      <w:r w:rsidRPr="00206FF5">
        <w:rPr>
          <w:i/>
          <w:iCs/>
          <w:sz w:val="28"/>
          <w:szCs w:val="28"/>
          <w:lang w:val="ro-RO"/>
        </w:rPr>
        <w:t>f</w:t>
      </w:r>
      <w:r w:rsidR="00011E8F" w:rsidRPr="00206FF5">
        <w:rPr>
          <w:i/>
          <w:iCs/>
          <w:sz w:val="28"/>
          <w:szCs w:val="28"/>
          <w:lang w:val="ro-RO"/>
        </w:rPr>
        <w:t xml:space="preserve">) </w:t>
      </w:r>
      <w:r w:rsidR="00931709" w:rsidRPr="00206FF5">
        <w:rPr>
          <w:i/>
          <w:iCs/>
          <w:sz w:val="28"/>
          <w:szCs w:val="28"/>
          <w:lang w:val="ro-RO"/>
        </w:rPr>
        <w:t xml:space="preserve">falsificarea înscrisurilor, </w:t>
      </w:r>
    </w:p>
    <w:p w14:paraId="6C8DAEC8" w14:textId="1B146B02" w:rsidR="00931709" w:rsidRPr="00206FF5" w:rsidRDefault="00EA33E7" w:rsidP="000E6056">
      <w:pPr>
        <w:ind w:left="851" w:hanging="284"/>
        <w:jc w:val="both"/>
        <w:rPr>
          <w:i/>
          <w:iCs/>
          <w:sz w:val="28"/>
          <w:szCs w:val="28"/>
          <w:lang w:val="ro-RO"/>
        </w:rPr>
      </w:pPr>
      <w:r w:rsidRPr="00206FF5">
        <w:rPr>
          <w:i/>
          <w:iCs/>
          <w:sz w:val="28"/>
          <w:szCs w:val="28"/>
          <w:lang w:val="ro-RO"/>
        </w:rPr>
        <w:t>i</w:t>
      </w:r>
      <w:r w:rsidR="00011E8F" w:rsidRPr="00206FF5">
        <w:rPr>
          <w:i/>
          <w:iCs/>
          <w:sz w:val="28"/>
          <w:szCs w:val="28"/>
          <w:lang w:val="ro-RO"/>
        </w:rPr>
        <w:t xml:space="preserve">) </w:t>
      </w:r>
      <w:r w:rsidR="00931709" w:rsidRPr="00206FF5">
        <w:rPr>
          <w:i/>
          <w:iCs/>
          <w:sz w:val="28"/>
          <w:szCs w:val="28"/>
          <w:lang w:val="ro-RO"/>
        </w:rPr>
        <w:t>erori în actele de constatare.</w:t>
      </w:r>
    </w:p>
    <w:p w14:paraId="1277166F" w14:textId="029E0B15" w:rsidR="00931709" w:rsidRPr="00206FF5" w:rsidRDefault="00EA33E7" w:rsidP="000E6056">
      <w:pPr>
        <w:ind w:firstLine="567"/>
        <w:jc w:val="both"/>
        <w:rPr>
          <w:sz w:val="28"/>
          <w:szCs w:val="28"/>
          <w:lang w:val="ro-RO"/>
        </w:rPr>
      </w:pPr>
      <w:r w:rsidRPr="00206FF5">
        <w:rPr>
          <w:sz w:val="28"/>
          <w:szCs w:val="28"/>
          <w:lang w:val="ro-RO"/>
        </w:rPr>
        <w:t xml:space="preserve">(3) </w:t>
      </w:r>
      <w:r w:rsidR="00931709" w:rsidRPr="00206FF5">
        <w:rPr>
          <w:sz w:val="28"/>
          <w:szCs w:val="28"/>
          <w:lang w:val="ro-RO"/>
        </w:rPr>
        <w:t>Perioada de suspendare nu depășește 6 luni, perioadă în care</w:t>
      </w:r>
      <w:r w:rsidRPr="00206FF5">
        <w:rPr>
          <w:sz w:val="28"/>
          <w:szCs w:val="28"/>
          <w:lang w:val="ro-RO"/>
        </w:rPr>
        <w:t>,</w:t>
      </w:r>
      <w:r w:rsidR="00931709" w:rsidRPr="00206FF5">
        <w:rPr>
          <w:sz w:val="28"/>
          <w:szCs w:val="28"/>
          <w:lang w:val="ro-RO"/>
        </w:rPr>
        <w:t xml:space="preserve"> </w:t>
      </w:r>
      <w:r w:rsidRPr="00206FF5">
        <w:rPr>
          <w:sz w:val="28"/>
          <w:szCs w:val="28"/>
          <w:lang w:val="ro-RO"/>
        </w:rPr>
        <w:t xml:space="preserve">inginerul cadastral </w:t>
      </w:r>
      <w:r w:rsidR="009B7F2B" w:rsidRPr="00206FF5">
        <w:rPr>
          <w:sz w:val="28"/>
          <w:szCs w:val="28"/>
          <w:lang w:val="ro-RO"/>
        </w:rPr>
        <w:t xml:space="preserve">certificat </w:t>
      </w:r>
      <w:r w:rsidR="00931709" w:rsidRPr="00206FF5">
        <w:rPr>
          <w:sz w:val="28"/>
          <w:szCs w:val="28"/>
          <w:lang w:val="ro-RO"/>
        </w:rPr>
        <w:t>nu a</w:t>
      </w:r>
      <w:r w:rsidR="00B31798" w:rsidRPr="00206FF5">
        <w:rPr>
          <w:sz w:val="28"/>
          <w:szCs w:val="28"/>
          <w:lang w:val="ro-RO"/>
        </w:rPr>
        <w:t>r</w:t>
      </w:r>
      <w:r w:rsidR="00931709" w:rsidRPr="00206FF5">
        <w:rPr>
          <w:sz w:val="28"/>
          <w:szCs w:val="28"/>
          <w:lang w:val="ro-RO"/>
        </w:rPr>
        <w:t xml:space="preserve">e dreptul de a efectua </w:t>
      </w:r>
      <w:r w:rsidR="00630DBA" w:rsidRPr="00206FF5">
        <w:rPr>
          <w:sz w:val="28"/>
          <w:szCs w:val="28"/>
          <w:lang w:val="ro-RO"/>
        </w:rPr>
        <w:t>lucrări</w:t>
      </w:r>
      <w:r w:rsidR="00931709" w:rsidRPr="00206FF5">
        <w:rPr>
          <w:sz w:val="28"/>
          <w:szCs w:val="28"/>
          <w:lang w:val="ro-RO"/>
        </w:rPr>
        <w:t xml:space="preserve"> cadastrale, iar autoritatea administrativa va transmite notificarea către administratorul Sistemului informațional de gestionare și eliberare a documentelor permisive, pentru a suspenda prin dezactivarea QR codului a certificatului inginerului cadastral.</w:t>
      </w:r>
    </w:p>
    <w:p w14:paraId="277CCB20" w14:textId="537E87BC" w:rsidR="00931709" w:rsidRPr="00206FF5" w:rsidRDefault="00EA33E7" w:rsidP="000E6056">
      <w:pPr>
        <w:ind w:firstLine="567"/>
        <w:jc w:val="both"/>
        <w:rPr>
          <w:sz w:val="28"/>
          <w:szCs w:val="28"/>
          <w:lang w:val="ro-RO"/>
        </w:rPr>
      </w:pPr>
      <w:r w:rsidRPr="00206FF5">
        <w:rPr>
          <w:sz w:val="28"/>
          <w:szCs w:val="28"/>
          <w:lang w:val="ro-RO"/>
        </w:rPr>
        <w:t>(</w:t>
      </w:r>
      <w:r w:rsidR="00CA17FA" w:rsidRPr="00206FF5">
        <w:rPr>
          <w:sz w:val="28"/>
          <w:szCs w:val="28"/>
          <w:lang w:val="ro-RO"/>
        </w:rPr>
        <w:t>4</w:t>
      </w:r>
      <w:r w:rsidRPr="00206FF5">
        <w:rPr>
          <w:sz w:val="28"/>
          <w:szCs w:val="28"/>
          <w:lang w:val="ro-RO"/>
        </w:rPr>
        <w:t>)</w:t>
      </w:r>
      <w:r w:rsidR="00931709" w:rsidRPr="00206FF5">
        <w:rPr>
          <w:sz w:val="28"/>
          <w:szCs w:val="28"/>
          <w:lang w:val="ro-RO"/>
        </w:rPr>
        <w:t xml:space="preserve"> Decizia de suspendare se comunică INST și instituției de implementare din domeniul cadastrului, se publică pe site-ul oficial al autorității administrative și </w:t>
      </w:r>
      <w:r w:rsidR="00931709" w:rsidRPr="00206FF5">
        <w:rPr>
          <w:sz w:val="28"/>
          <w:szCs w:val="28"/>
          <w:lang w:val="ro-RO"/>
        </w:rPr>
        <w:lastRenderedPageBreak/>
        <w:t>poate fi contestată în termen de 5 zile lucrătoare, cu soluționarea contestației în 30 de zile, decizia putând fi atacată în instanța de contencios administrativ.</w:t>
      </w:r>
    </w:p>
    <w:p w14:paraId="79894DAF" w14:textId="6011DB65" w:rsidR="00931709" w:rsidRPr="00206FF5" w:rsidRDefault="00EA33E7" w:rsidP="000E6056">
      <w:pPr>
        <w:ind w:firstLine="567"/>
        <w:jc w:val="both"/>
        <w:rPr>
          <w:sz w:val="28"/>
          <w:szCs w:val="28"/>
          <w:lang w:val="ro-RO"/>
        </w:rPr>
      </w:pPr>
      <w:r w:rsidRPr="00206FF5">
        <w:rPr>
          <w:sz w:val="28"/>
          <w:szCs w:val="28"/>
          <w:lang w:val="ro-RO"/>
        </w:rPr>
        <w:t>(</w:t>
      </w:r>
      <w:r w:rsidR="00CA17FA" w:rsidRPr="00206FF5">
        <w:rPr>
          <w:sz w:val="28"/>
          <w:szCs w:val="28"/>
          <w:lang w:val="ro-RO"/>
        </w:rPr>
        <w:t>5</w:t>
      </w:r>
      <w:r w:rsidR="00931709" w:rsidRPr="00206FF5">
        <w:rPr>
          <w:sz w:val="28"/>
          <w:szCs w:val="28"/>
          <w:lang w:val="ro-RO"/>
        </w:rPr>
        <w:t>) Secretarul comisiei informează specialistul cu 14 zile înainte de convocarea ședinței, prin scrisoare recomandată și e-mail, anexând dosarul</w:t>
      </w:r>
      <w:r w:rsidR="004C7623" w:rsidRPr="00206FF5">
        <w:rPr>
          <w:sz w:val="28"/>
          <w:szCs w:val="28"/>
          <w:lang w:val="ro-RO"/>
        </w:rPr>
        <w:t>,</w:t>
      </w:r>
      <w:r w:rsidR="00931709" w:rsidRPr="00206FF5">
        <w:rPr>
          <w:strike/>
          <w:sz w:val="28"/>
          <w:szCs w:val="28"/>
          <w:lang w:val="ro-RO"/>
        </w:rPr>
        <w:t>;</w:t>
      </w:r>
      <w:r w:rsidR="00931709" w:rsidRPr="00206FF5">
        <w:rPr>
          <w:sz w:val="28"/>
          <w:szCs w:val="28"/>
          <w:lang w:val="ro-RO"/>
        </w:rPr>
        <w:t xml:space="preserve"> în caz de două absențe consecutive, comisia poate decide în lipsa acestuia.</w:t>
      </w:r>
    </w:p>
    <w:p w14:paraId="54E05711" w14:textId="77777777" w:rsidR="00D15720" w:rsidRPr="00206FF5" w:rsidRDefault="008F1F17" w:rsidP="000E6056">
      <w:pPr>
        <w:ind w:firstLine="567"/>
        <w:jc w:val="both"/>
        <w:rPr>
          <w:sz w:val="28"/>
          <w:szCs w:val="28"/>
          <w:lang w:val="ro-RO"/>
        </w:rPr>
      </w:pPr>
      <w:r w:rsidRPr="00206FF5">
        <w:rPr>
          <w:sz w:val="28"/>
          <w:szCs w:val="28"/>
          <w:lang w:val="ro-RO"/>
        </w:rPr>
        <w:t>(</w:t>
      </w:r>
      <w:r w:rsidR="00CA17FA" w:rsidRPr="00206FF5">
        <w:rPr>
          <w:sz w:val="28"/>
          <w:szCs w:val="28"/>
          <w:lang w:val="ro-RO"/>
        </w:rPr>
        <w:t>6</w:t>
      </w:r>
      <w:r w:rsidRPr="00206FF5">
        <w:rPr>
          <w:sz w:val="28"/>
          <w:szCs w:val="28"/>
          <w:lang w:val="ro-RO"/>
        </w:rPr>
        <w:t xml:space="preserve">) </w:t>
      </w:r>
      <w:r w:rsidR="00931709" w:rsidRPr="00206FF5">
        <w:rPr>
          <w:sz w:val="28"/>
          <w:szCs w:val="28"/>
          <w:lang w:val="ro-RO"/>
        </w:rPr>
        <w:t xml:space="preserve">În cazurile în care se constată încălcări grave cu consecințe juridice, prin care acțiunile inginerului cadastral au lezat drepturile persoanelor, se va iniția procedura de retragere a certificatului, conform </w:t>
      </w:r>
      <w:r w:rsidR="00D15720" w:rsidRPr="00206FF5">
        <w:rPr>
          <w:sz w:val="28"/>
          <w:szCs w:val="28"/>
          <w:lang w:val="ro-RO"/>
        </w:rPr>
        <w:t>a</w:t>
      </w:r>
      <w:r w:rsidR="005D1784" w:rsidRPr="00206FF5">
        <w:rPr>
          <w:sz w:val="28"/>
          <w:szCs w:val="28"/>
          <w:lang w:val="ro-RO"/>
        </w:rPr>
        <w:t xml:space="preserve">rticolul </w:t>
      </w:r>
      <w:r w:rsidR="00931709" w:rsidRPr="00206FF5">
        <w:rPr>
          <w:sz w:val="28"/>
          <w:szCs w:val="28"/>
          <w:lang w:val="ro-RO"/>
        </w:rPr>
        <w:t xml:space="preserve">11 din Legea nr. 160/2011 privind reglementarea prin autorizare a activității de întreprinzător. </w:t>
      </w:r>
    </w:p>
    <w:p w14:paraId="36DD7F87" w14:textId="413C9B82" w:rsidR="001E27FE" w:rsidRPr="00206FF5" w:rsidRDefault="00D15720" w:rsidP="000E6056">
      <w:pPr>
        <w:ind w:firstLine="567"/>
        <w:jc w:val="both"/>
        <w:rPr>
          <w:sz w:val="28"/>
          <w:szCs w:val="28"/>
          <w:lang w:val="ro-RO"/>
        </w:rPr>
      </w:pPr>
      <w:r w:rsidRPr="00206FF5">
        <w:rPr>
          <w:sz w:val="28"/>
          <w:szCs w:val="28"/>
          <w:lang w:val="ro-RO"/>
        </w:rPr>
        <w:t xml:space="preserve">(7) </w:t>
      </w:r>
      <w:r w:rsidR="00931709" w:rsidRPr="00206FF5">
        <w:rPr>
          <w:sz w:val="28"/>
          <w:szCs w:val="28"/>
          <w:lang w:val="ro-RO"/>
        </w:rPr>
        <w:t>Persoana căreia i-a fost retras certificatul nu poate participa la procedura de certificare înainte de împlinirea unui an de la data retragerii.</w:t>
      </w:r>
    </w:p>
    <w:p w14:paraId="74D995D8" w14:textId="77777777" w:rsidR="00D928A1" w:rsidRPr="00206FF5" w:rsidRDefault="00D928A1" w:rsidP="000E6056">
      <w:pPr>
        <w:ind w:firstLine="567"/>
        <w:jc w:val="both"/>
        <w:rPr>
          <w:sz w:val="16"/>
          <w:szCs w:val="16"/>
          <w:lang w:val="ro-RO"/>
        </w:rPr>
      </w:pPr>
    </w:p>
    <w:p w14:paraId="52BB724C" w14:textId="4C687392" w:rsidR="00D63A0A" w:rsidRPr="00206FF5" w:rsidRDefault="00592329" w:rsidP="000E6056">
      <w:pPr>
        <w:pStyle w:val="ListParagraph"/>
        <w:numPr>
          <w:ilvl w:val="0"/>
          <w:numId w:val="1"/>
        </w:numPr>
        <w:tabs>
          <w:tab w:val="left" w:pos="720"/>
          <w:tab w:val="left" w:pos="1080"/>
          <w:tab w:val="left" w:pos="1276"/>
        </w:tabs>
        <w:spacing w:after="0" w:line="240" w:lineRule="auto"/>
        <w:ind w:left="0" w:firstLine="720"/>
        <w:jc w:val="both"/>
        <w:rPr>
          <w:rFonts w:ascii="Times New Roman" w:hAnsi="Times New Roman" w:cs="Times New Roman"/>
          <w:sz w:val="28"/>
          <w:szCs w:val="28"/>
          <w:lang w:val="ro-RO" w:eastAsia="ru-MD"/>
        </w:rPr>
      </w:pPr>
      <w:r w:rsidRPr="00206FF5">
        <w:rPr>
          <w:rFonts w:ascii="Times New Roman" w:hAnsi="Times New Roman" w:cs="Times New Roman"/>
          <w:b/>
          <w:bCs/>
          <w:sz w:val="28"/>
          <w:szCs w:val="28"/>
          <w:lang w:val="ro-RO" w:eastAsia="ru-MD"/>
        </w:rPr>
        <w:t xml:space="preserve"> </w:t>
      </w:r>
      <w:r w:rsidR="007A2B7D" w:rsidRPr="00206FF5">
        <w:rPr>
          <w:rFonts w:ascii="Times New Roman" w:hAnsi="Times New Roman" w:cs="Times New Roman"/>
          <w:b/>
          <w:bCs/>
          <w:sz w:val="28"/>
          <w:szCs w:val="28"/>
          <w:lang w:val="ro-RO" w:eastAsia="ru-MD"/>
        </w:rPr>
        <w:t xml:space="preserve">La </w:t>
      </w:r>
      <w:r w:rsidR="007A2B7D" w:rsidRPr="00206FF5">
        <w:rPr>
          <w:rFonts w:ascii="Times New Roman" w:hAnsi="Times New Roman" w:cs="Times New Roman"/>
          <w:b/>
          <w:bCs/>
          <w:sz w:val="28"/>
          <w:szCs w:val="28"/>
          <w:lang w:val="ro-RO"/>
        </w:rPr>
        <w:t>articolul</w:t>
      </w:r>
      <w:r w:rsidR="007A2B7D" w:rsidRPr="00206FF5">
        <w:rPr>
          <w:rFonts w:ascii="Times New Roman" w:hAnsi="Times New Roman" w:cs="Times New Roman"/>
          <w:b/>
          <w:bCs/>
          <w:sz w:val="28"/>
          <w:szCs w:val="28"/>
          <w:lang w:val="ro-RO" w:eastAsia="ru-MD"/>
        </w:rPr>
        <w:t xml:space="preserve"> 23, alineatul (4)</w:t>
      </w:r>
      <w:r w:rsidR="00D63A0A" w:rsidRPr="00206FF5">
        <w:rPr>
          <w:rFonts w:ascii="Times New Roman" w:hAnsi="Times New Roman" w:cs="Times New Roman"/>
          <w:b/>
          <w:bCs/>
          <w:sz w:val="28"/>
          <w:szCs w:val="28"/>
          <w:lang w:val="ro-RO" w:eastAsia="ru-MD"/>
        </w:rPr>
        <w:t xml:space="preserve">, </w:t>
      </w:r>
      <w:proofErr w:type="spellStart"/>
      <w:r w:rsidR="00D63A0A" w:rsidRPr="00206FF5">
        <w:rPr>
          <w:rFonts w:ascii="Times New Roman" w:hAnsi="Times New Roman" w:cs="Times New Roman"/>
          <w:sz w:val="28"/>
          <w:szCs w:val="28"/>
          <w:lang w:val="en-US" w:eastAsia="ru-MD"/>
        </w:rPr>
        <w:t>primul</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enunț</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va</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avea</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următorul</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cuprins</w:t>
      </w:r>
      <w:proofErr w:type="spellEnd"/>
      <w:r w:rsidR="00D63A0A" w:rsidRPr="00206FF5">
        <w:rPr>
          <w:rFonts w:ascii="Times New Roman" w:hAnsi="Times New Roman" w:cs="Times New Roman"/>
          <w:sz w:val="28"/>
          <w:szCs w:val="28"/>
          <w:lang w:val="en-US" w:eastAsia="ru-MD"/>
        </w:rPr>
        <w:t>: ”</w:t>
      </w:r>
      <w:proofErr w:type="spellStart"/>
      <w:r w:rsidR="00D63A0A" w:rsidRPr="00206FF5">
        <w:rPr>
          <w:rFonts w:ascii="Times New Roman" w:hAnsi="Times New Roman" w:cs="Times New Roman"/>
          <w:sz w:val="28"/>
          <w:szCs w:val="28"/>
          <w:lang w:val="en-US" w:eastAsia="ru-MD"/>
        </w:rPr>
        <w:t>Registrul</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bunurilor</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imobile</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conţine</w:t>
      </w:r>
      <w:proofErr w:type="spellEnd"/>
      <w:r w:rsidR="00D63A0A" w:rsidRPr="00206FF5">
        <w:rPr>
          <w:rFonts w:ascii="Times New Roman" w:hAnsi="Times New Roman" w:cs="Times New Roman"/>
          <w:sz w:val="28"/>
          <w:szCs w:val="28"/>
          <w:lang w:val="en-US" w:eastAsia="ru-MD"/>
        </w:rPr>
        <w:t xml:space="preserve"> un capitol-</w:t>
      </w:r>
      <w:proofErr w:type="spellStart"/>
      <w:r w:rsidR="00D63A0A" w:rsidRPr="00206FF5">
        <w:rPr>
          <w:rFonts w:ascii="Times New Roman" w:hAnsi="Times New Roman" w:cs="Times New Roman"/>
          <w:sz w:val="28"/>
          <w:szCs w:val="28"/>
          <w:lang w:val="en-US" w:eastAsia="ru-MD"/>
        </w:rPr>
        <w:t>supliment</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privind</w:t>
      </w:r>
      <w:proofErr w:type="spellEnd"/>
      <w:r w:rsidR="00D63A0A" w:rsidRPr="00206FF5">
        <w:rPr>
          <w:rFonts w:ascii="Times New Roman" w:hAnsi="Times New Roman" w:cs="Times New Roman"/>
          <w:sz w:val="28"/>
          <w:szCs w:val="28"/>
          <w:lang w:val="en-US" w:eastAsia="ru-MD"/>
        </w:rPr>
        <w:t xml:space="preserve"> </w:t>
      </w:r>
      <w:r w:rsidR="00D63A0A" w:rsidRPr="00206FF5">
        <w:rPr>
          <w:rFonts w:ascii="Times New Roman" w:hAnsi="Times New Roman" w:cs="Times New Roman"/>
          <w:sz w:val="28"/>
          <w:szCs w:val="28"/>
          <w:lang w:val="ro-RO" w:eastAsia="ru-MD"/>
        </w:rPr>
        <w:t>valoarea bunului imobil, estimată de către organele cadastrale teritoriale</w:t>
      </w:r>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în</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baza</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modelelor</w:t>
      </w:r>
      <w:proofErr w:type="spellEnd"/>
      <w:r w:rsidR="00D63A0A" w:rsidRPr="00206FF5">
        <w:rPr>
          <w:rFonts w:ascii="Times New Roman" w:hAnsi="Times New Roman" w:cs="Times New Roman"/>
          <w:sz w:val="28"/>
          <w:szCs w:val="28"/>
          <w:lang w:val="en-US" w:eastAsia="ru-MD"/>
        </w:rPr>
        <w:t xml:space="preserve"> de </w:t>
      </w:r>
      <w:proofErr w:type="spellStart"/>
      <w:r w:rsidR="00D63A0A" w:rsidRPr="00206FF5">
        <w:rPr>
          <w:rFonts w:ascii="Times New Roman" w:hAnsi="Times New Roman" w:cs="Times New Roman"/>
          <w:sz w:val="28"/>
          <w:szCs w:val="28"/>
          <w:lang w:val="en-US" w:eastAsia="ru-MD"/>
        </w:rPr>
        <w:t>evaluare</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aprobate</w:t>
      </w:r>
      <w:proofErr w:type="spellEnd"/>
      <w:r w:rsidR="00D63A0A" w:rsidRPr="00206FF5">
        <w:rPr>
          <w:rFonts w:ascii="Times New Roman" w:hAnsi="Times New Roman" w:cs="Times New Roman"/>
          <w:sz w:val="28"/>
          <w:szCs w:val="28"/>
          <w:lang w:val="en-US" w:eastAsia="ru-MD"/>
        </w:rPr>
        <w:t xml:space="preserve"> de </w:t>
      </w:r>
      <w:proofErr w:type="spellStart"/>
      <w:r w:rsidR="00D63A0A" w:rsidRPr="00206FF5">
        <w:rPr>
          <w:rFonts w:ascii="Times New Roman" w:hAnsi="Times New Roman" w:cs="Times New Roman"/>
          <w:sz w:val="28"/>
          <w:szCs w:val="28"/>
          <w:lang w:val="en-US" w:eastAsia="ru-MD"/>
        </w:rPr>
        <w:t>către</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autoritatea</w:t>
      </w:r>
      <w:proofErr w:type="spellEnd"/>
      <w:r w:rsidR="00D63A0A" w:rsidRPr="00206FF5">
        <w:rPr>
          <w:rFonts w:ascii="Times New Roman" w:hAnsi="Times New Roman" w:cs="Times New Roman"/>
          <w:sz w:val="28"/>
          <w:szCs w:val="28"/>
          <w:lang w:val="en-US" w:eastAsia="ru-MD"/>
        </w:rPr>
        <w:t xml:space="preserve"> administrative </w:t>
      </w:r>
      <w:proofErr w:type="spellStart"/>
      <w:r w:rsidR="00D63A0A" w:rsidRPr="00206FF5">
        <w:rPr>
          <w:rFonts w:ascii="Times New Roman" w:hAnsi="Times New Roman" w:cs="Times New Roman"/>
          <w:sz w:val="28"/>
          <w:szCs w:val="28"/>
          <w:lang w:val="en-US" w:eastAsia="ru-MD"/>
        </w:rPr>
        <w:t>centrală</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în</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domeniul</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evaluării</w:t>
      </w:r>
      <w:proofErr w:type="spellEnd"/>
      <w:r w:rsidR="00D63A0A" w:rsidRPr="00206FF5">
        <w:rPr>
          <w:rFonts w:ascii="Times New Roman" w:hAnsi="Times New Roman" w:cs="Times New Roman"/>
          <w:sz w:val="28"/>
          <w:szCs w:val="28"/>
          <w:lang w:val="en-US" w:eastAsia="ru-MD"/>
        </w:rPr>
        <w:t xml:space="preserve"> </w:t>
      </w:r>
      <w:proofErr w:type="spellStart"/>
      <w:r w:rsidR="00D63A0A" w:rsidRPr="00206FF5">
        <w:rPr>
          <w:rFonts w:ascii="Times New Roman" w:hAnsi="Times New Roman" w:cs="Times New Roman"/>
          <w:sz w:val="28"/>
          <w:szCs w:val="28"/>
          <w:lang w:val="en-US" w:eastAsia="ru-MD"/>
        </w:rPr>
        <w:t>bunurilor</w:t>
      </w:r>
      <w:proofErr w:type="spellEnd"/>
      <w:r w:rsidR="00D63A0A" w:rsidRPr="00206FF5">
        <w:rPr>
          <w:rFonts w:ascii="Times New Roman" w:hAnsi="Times New Roman" w:cs="Times New Roman"/>
          <w:sz w:val="28"/>
          <w:szCs w:val="28"/>
          <w:lang w:val="en-US" w:eastAsia="ru-MD"/>
        </w:rPr>
        <w:t xml:space="preserve"> mobile </w:t>
      </w:r>
      <w:proofErr w:type="spellStart"/>
      <w:r w:rsidR="00D63A0A" w:rsidRPr="00206FF5">
        <w:rPr>
          <w:rFonts w:ascii="Times New Roman" w:hAnsi="Times New Roman" w:cs="Times New Roman"/>
          <w:sz w:val="28"/>
          <w:szCs w:val="28"/>
          <w:lang w:val="en-US" w:eastAsia="ru-MD"/>
        </w:rPr>
        <w:t>și</w:t>
      </w:r>
      <w:proofErr w:type="spellEnd"/>
      <w:r w:rsidR="00D63A0A" w:rsidRPr="00206FF5">
        <w:rPr>
          <w:rFonts w:ascii="Times New Roman" w:hAnsi="Times New Roman" w:cs="Times New Roman"/>
          <w:sz w:val="28"/>
          <w:szCs w:val="28"/>
          <w:lang w:val="en-US" w:eastAsia="ru-MD"/>
        </w:rPr>
        <w:t xml:space="preserve"> </w:t>
      </w:r>
      <w:proofErr w:type="spellStart"/>
      <w:r w:rsidR="00835BB5" w:rsidRPr="00206FF5">
        <w:rPr>
          <w:rFonts w:ascii="Times New Roman" w:hAnsi="Times New Roman" w:cs="Times New Roman"/>
          <w:sz w:val="28"/>
          <w:szCs w:val="28"/>
          <w:lang w:val="en-US" w:eastAsia="ru-MD"/>
        </w:rPr>
        <w:t>i</w:t>
      </w:r>
      <w:r w:rsidR="00D63A0A" w:rsidRPr="00206FF5">
        <w:rPr>
          <w:rFonts w:ascii="Times New Roman" w:hAnsi="Times New Roman" w:cs="Times New Roman"/>
          <w:sz w:val="28"/>
          <w:szCs w:val="28"/>
          <w:lang w:val="en-US" w:eastAsia="ru-MD"/>
        </w:rPr>
        <w:t>mobile</w:t>
      </w:r>
      <w:proofErr w:type="spellEnd"/>
      <w:r w:rsidR="00D63A0A" w:rsidRPr="00206FF5">
        <w:rPr>
          <w:rFonts w:ascii="Times New Roman" w:hAnsi="Times New Roman" w:cs="Times New Roman"/>
          <w:sz w:val="28"/>
          <w:szCs w:val="28"/>
          <w:lang w:val="en-US" w:eastAsia="ru-MD"/>
        </w:rPr>
        <w:t xml:space="preserve">.”  </w:t>
      </w:r>
    </w:p>
    <w:p w14:paraId="16D3992B" w14:textId="77777777" w:rsidR="007A2B7D" w:rsidRPr="00206FF5" w:rsidRDefault="007A2B7D" w:rsidP="000E6056">
      <w:pPr>
        <w:pStyle w:val="ListParagraph"/>
        <w:tabs>
          <w:tab w:val="left" w:pos="709"/>
          <w:tab w:val="left" w:pos="851"/>
          <w:tab w:val="left" w:pos="1134"/>
        </w:tabs>
        <w:spacing w:after="0" w:line="240" w:lineRule="auto"/>
        <w:ind w:left="0" w:firstLine="709"/>
        <w:jc w:val="both"/>
        <w:rPr>
          <w:rFonts w:ascii="Times New Roman" w:hAnsi="Times New Roman" w:cs="Times New Roman"/>
          <w:sz w:val="16"/>
          <w:szCs w:val="16"/>
          <w:lang w:val="ro-RO"/>
        </w:rPr>
      </w:pPr>
    </w:p>
    <w:p w14:paraId="4EA7BAFF" w14:textId="1752CBD4" w:rsidR="007A2B7D" w:rsidRPr="00206FF5" w:rsidRDefault="005D1784" w:rsidP="000E6056">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eastAsia="ru-MD"/>
        </w:rPr>
        <w:t xml:space="preserve"> </w:t>
      </w:r>
      <w:r w:rsidR="007A2B7D" w:rsidRPr="00206FF5">
        <w:rPr>
          <w:rFonts w:ascii="Times New Roman" w:hAnsi="Times New Roman" w:cs="Times New Roman"/>
          <w:b/>
          <w:bCs/>
          <w:sz w:val="28"/>
          <w:szCs w:val="28"/>
          <w:lang w:val="ro-RO" w:eastAsia="ru-MD"/>
        </w:rPr>
        <w:t xml:space="preserve">La </w:t>
      </w:r>
      <w:r w:rsidR="007A2B7D" w:rsidRPr="00206FF5">
        <w:rPr>
          <w:rFonts w:ascii="Times New Roman" w:hAnsi="Times New Roman" w:cs="Times New Roman"/>
          <w:b/>
          <w:bCs/>
          <w:sz w:val="28"/>
          <w:szCs w:val="28"/>
          <w:lang w:val="ro-RO"/>
        </w:rPr>
        <w:t>articolul</w:t>
      </w:r>
      <w:r w:rsidR="007A2B7D" w:rsidRPr="00206FF5">
        <w:rPr>
          <w:rFonts w:ascii="Times New Roman" w:hAnsi="Times New Roman" w:cs="Times New Roman"/>
          <w:b/>
          <w:bCs/>
          <w:sz w:val="28"/>
          <w:szCs w:val="28"/>
          <w:lang w:val="ro-RO" w:eastAsia="ru-MD"/>
        </w:rPr>
        <w:t xml:space="preserve"> 26, alineatul (3</w:t>
      </w:r>
      <w:r w:rsidR="007A2B7D" w:rsidRPr="00206FF5">
        <w:rPr>
          <w:rFonts w:ascii="Times New Roman" w:hAnsi="Times New Roman" w:cs="Times New Roman"/>
          <w:b/>
          <w:bCs/>
          <w:sz w:val="28"/>
          <w:szCs w:val="28"/>
          <w:vertAlign w:val="superscript"/>
          <w:lang w:val="ro-RO" w:eastAsia="ru-MD"/>
        </w:rPr>
        <w:t>1</w:t>
      </w:r>
      <w:r w:rsidR="007A2B7D" w:rsidRPr="00206FF5">
        <w:rPr>
          <w:rFonts w:ascii="Times New Roman" w:hAnsi="Times New Roman" w:cs="Times New Roman"/>
          <w:b/>
          <w:bCs/>
          <w:sz w:val="28"/>
          <w:szCs w:val="28"/>
          <w:lang w:val="ro-RO" w:eastAsia="ru-MD"/>
        </w:rPr>
        <w:t>), litera d),</w:t>
      </w:r>
      <w:r w:rsidR="007A2B7D" w:rsidRPr="00206FF5">
        <w:rPr>
          <w:rFonts w:ascii="Times New Roman" w:hAnsi="Times New Roman" w:cs="Times New Roman"/>
          <w:sz w:val="28"/>
          <w:szCs w:val="28"/>
          <w:lang w:val="ro-RO" w:eastAsia="ru-MD"/>
        </w:rPr>
        <w:t xml:space="preserve"> cuvintele „estimată în scopul impozitării” se substituie cu cuvintele „estimată de către organele cadastrale teritoriale”.</w:t>
      </w:r>
    </w:p>
    <w:p w14:paraId="6DDF930F" w14:textId="77777777" w:rsidR="007A5822" w:rsidRPr="00206FF5" w:rsidRDefault="007A5822" w:rsidP="000E6056">
      <w:pPr>
        <w:pStyle w:val="ListParagraph"/>
        <w:tabs>
          <w:tab w:val="left" w:pos="709"/>
          <w:tab w:val="left" w:pos="1134"/>
        </w:tabs>
        <w:spacing w:after="0" w:line="240" w:lineRule="auto"/>
        <w:ind w:left="0" w:firstLine="709"/>
        <w:rPr>
          <w:rFonts w:ascii="Times New Roman" w:hAnsi="Times New Roman" w:cs="Times New Roman"/>
          <w:sz w:val="16"/>
          <w:szCs w:val="16"/>
          <w:lang w:val="ro-RO"/>
        </w:rPr>
      </w:pPr>
    </w:p>
    <w:p w14:paraId="441ED509" w14:textId="776D5D0E" w:rsidR="007A5822" w:rsidRPr="00206FF5" w:rsidRDefault="007A5822" w:rsidP="000E6056">
      <w:pPr>
        <w:pStyle w:val="ListParagraph"/>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 xml:space="preserve"> </w:t>
      </w:r>
      <w:r w:rsidR="00A746D2" w:rsidRPr="00206FF5">
        <w:rPr>
          <w:rFonts w:ascii="Times New Roman" w:hAnsi="Times New Roman" w:cs="Times New Roman"/>
          <w:b/>
          <w:bCs/>
          <w:sz w:val="28"/>
          <w:szCs w:val="28"/>
          <w:lang w:val="ro-RO" w:eastAsia="ru-MD"/>
        </w:rPr>
        <w:t xml:space="preserve">La articolul </w:t>
      </w:r>
      <w:r w:rsidRPr="00206FF5">
        <w:rPr>
          <w:rFonts w:ascii="Times New Roman" w:hAnsi="Times New Roman" w:cs="Times New Roman"/>
          <w:b/>
          <w:bCs/>
          <w:sz w:val="28"/>
          <w:szCs w:val="28"/>
          <w:lang w:val="ro-RO"/>
        </w:rPr>
        <w:t>36</w:t>
      </w:r>
      <w:r w:rsidR="00A746D2" w:rsidRPr="00206FF5">
        <w:rPr>
          <w:rFonts w:ascii="Times New Roman" w:hAnsi="Times New Roman" w:cs="Times New Roman"/>
          <w:b/>
          <w:bCs/>
          <w:sz w:val="28"/>
          <w:szCs w:val="28"/>
          <w:lang w:val="ro-RO"/>
        </w:rPr>
        <w:t>,</w:t>
      </w:r>
      <w:r w:rsidRPr="00206FF5">
        <w:rPr>
          <w:rFonts w:ascii="Times New Roman" w:hAnsi="Times New Roman" w:cs="Times New Roman"/>
          <w:sz w:val="28"/>
          <w:szCs w:val="28"/>
          <w:vertAlign w:val="superscript"/>
          <w:lang w:val="ro-RO"/>
        </w:rPr>
        <w:t xml:space="preserve"> </w:t>
      </w:r>
      <w:r w:rsidR="005D1784" w:rsidRPr="00206FF5">
        <w:rPr>
          <w:rFonts w:ascii="Times New Roman" w:hAnsi="Times New Roman" w:cs="Times New Roman"/>
          <w:b/>
          <w:bCs/>
          <w:sz w:val="28"/>
          <w:szCs w:val="28"/>
          <w:lang w:val="ro-RO"/>
        </w:rPr>
        <w:t xml:space="preserve">aliniat  </w:t>
      </w:r>
      <w:r w:rsidRPr="00206FF5">
        <w:rPr>
          <w:rFonts w:ascii="Times New Roman" w:hAnsi="Times New Roman" w:cs="Times New Roman"/>
          <w:b/>
          <w:bCs/>
          <w:sz w:val="28"/>
          <w:szCs w:val="28"/>
          <w:lang w:val="ro-RO"/>
        </w:rPr>
        <w:t>(2)</w:t>
      </w:r>
      <w:r w:rsidR="00A746D2" w:rsidRPr="00206FF5">
        <w:rPr>
          <w:rFonts w:ascii="Times New Roman" w:hAnsi="Times New Roman" w:cs="Times New Roman"/>
          <w:b/>
          <w:bCs/>
          <w:sz w:val="28"/>
          <w:szCs w:val="28"/>
          <w:lang w:val="ro-RO"/>
        </w:rPr>
        <w:t xml:space="preserve"> </w:t>
      </w:r>
      <w:r w:rsidR="00A746D2" w:rsidRPr="00206FF5">
        <w:rPr>
          <w:rFonts w:ascii="Times New Roman" w:hAnsi="Times New Roman" w:cs="Times New Roman"/>
          <w:sz w:val="28"/>
          <w:szCs w:val="28"/>
          <w:lang w:val="ro-RO"/>
        </w:rPr>
        <w:t>cuvintele ” îl eliberează organul cadastral teritorial în a cărui rază de acțiune se află bunul imobil.” se substituie cu ”se eliberează în modul stabilit de către instituția de implementare.”</w:t>
      </w:r>
    </w:p>
    <w:p w14:paraId="4F06C77A" w14:textId="77777777" w:rsidR="004E5729" w:rsidRPr="00206FF5" w:rsidRDefault="004E5729" w:rsidP="000E6056">
      <w:pPr>
        <w:ind w:firstLine="708"/>
        <w:jc w:val="both"/>
        <w:rPr>
          <w:b/>
          <w:bCs/>
          <w:sz w:val="16"/>
          <w:szCs w:val="16"/>
          <w:lang w:val="ro-RO"/>
        </w:rPr>
      </w:pPr>
    </w:p>
    <w:p w14:paraId="5A624829" w14:textId="2043404F" w:rsidR="00A1650D" w:rsidRPr="00206FF5" w:rsidRDefault="00A1650D" w:rsidP="000E6056">
      <w:pPr>
        <w:ind w:firstLine="708"/>
        <w:jc w:val="both"/>
        <w:rPr>
          <w:sz w:val="28"/>
          <w:szCs w:val="28"/>
          <w:lang w:val="ro-RO"/>
        </w:rPr>
      </w:pPr>
      <w:r w:rsidRPr="00206FF5">
        <w:rPr>
          <w:b/>
          <w:bCs/>
          <w:sz w:val="28"/>
          <w:szCs w:val="28"/>
          <w:lang w:val="ro-RO"/>
        </w:rPr>
        <w:t>Art</w:t>
      </w:r>
      <w:r w:rsidR="002534C8" w:rsidRPr="00206FF5">
        <w:rPr>
          <w:b/>
          <w:bCs/>
          <w:sz w:val="28"/>
          <w:szCs w:val="28"/>
          <w:lang w:val="ro-RO"/>
        </w:rPr>
        <w:t>.</w:t>
      </w:r>
      <w:r w:rsidRPr="00206FF5">
        <w:rPr>
          <w:b/>
          <w:bCs/>
          <w:sz w:val="28"/>
          <w:szCs w:val="28"/>
          <w:lang w:val="ro-RO"/>
        </w:rPr>
        <w:t xml:space="preserve"> II. </w:t>
      </w:r>
      <w:r w:rsidR="00E223B5" w:rsidRPr="00206FF5">
        <w:rPr>
          <w:b/>
          <w:bCs/>
          <w:sz w:val="28"/>
          <w:szCs w:val="28"/>
          <w:lang w:val="ro-RO"/>
        </w:rPr>
        <w:t xml:space="preserve">- </w:t>
      </w:r>
      <w:r w:rsidRPr="00206FF5">
        <w:rPr>
          <w:sz w:val="28"/>
          <w:szCs w:val="28"/>
          <w:lang w:val="ro-RO"/>
        </w:rPr>
        <w:t xml:space="preserve">Legea cu privire la </w:t>
      </w:r>
      <w:r w:rsidRPr="00206FF5">
        <w:rPr>
          <w:b/>
          <w:bCs/>
          <w:sz w:val="28"/>
          <w:szCs w:val="28"/>
          <w:lang w:val="ro-RO"/>
        </w:rPr>
        <w:t>formarea bunurilor imobile</w:t>
      </w:r>
      <w:r w:rsidRPr="00206FF5">
        <w:rPr>
          <w:sz w:val="28"/>
          <w:szCs w:val="28"/>
          <w:lang w:val="ro-RO"/>
        </w:rPr>
        <w:t xml:space="preserve"> nr. 354/2004 (publicată în Monitorul  Oficial al Republicii Moldova, 2004, nr. 233- 236, </w:t>
      </w:r>
      <w:r w:rsidR="00540799" w:rsidRPr="00206FF5">
        <w:rPr>
          <w:sz w:val="28"/>
          <w:szCs w:val="28"/>
          <w:lang w:val="ro-RO"/>
        </w:rPr>
        <w:t>a</w:t>
      </w:r>
      <w:r w:rsidR="005D1784" w:rsidRPr="00206FF5">
        <w:rPr>
          <w:sz w:val="28"/>
          <w:szCs w:val="28"/>
          <w:lang w:val="ro-RO"/>
        </w:rPr>
        <w:t xml:space="preserve">rticolul </w:t>
      </w:r>
      <w:r w:rsidRPr="00206FF5">
        <w:rPr>
          <w:sz w:val="28"/>
          <w:szCs w:val="28"/>
          <w:lang w:val="ro-RO"/>
        </w:rPr>
        <w:t>999), cu modificările ulterioare,</w:t>
      </w:r>
      <w:r w:rsidR="00B52C2E" w:rsidRPr="00206FF5">
        <w:rPr>
          <w:sz w:val="28"/>
          <w:szCs w:val="28"/>
          <w:lang w:val="ro-RO"/>
        </w:rPr>
        <w:t xml:space="preserve"> se modifică după cum urmează</w:t>
      </w:r>
      <w:r w:rsidR="00E223B5" w:rsidRPr="00206FF5">
        <w:rPr>
          <w:sz w:val="28"/>
          <w:szCs w:val="28"/>
          <w:lang w:val="ro-RO"/>
        </w:rPr>
        <w:t>.</w:t>
      </w:r>
    </w:p>
    <w:p w14:paraId="27B71C88" w14:textId="77777777" w:rsidR="005D1784" w:rsidRPr="00206FF5" w:rsidRDefault="005D1784" w:rsidP="000E6056">
      <w:pPr>
        <w:ind w:left="284" w:hanging="284"/>
        <w:jc w:val="both"/>
        <w:rPr>
          <w:sz w:val="16"/>
          <w:szCs w:val="16"/>
          <w:lang w:val="ro-RO"/>
        </w:rPr>
      </w:pPr>
    </w:p>
    <w:p w14:paraId="266D184B" w14:textId="3EC01E64" w:rsidR="005D1784" w:rsidRPr="00206FF5" w:rsidRDefault="00B52C2E" w:rsidP="000E6056">
      <w:pPr>
        <w:pStyle w:val="ListParagraph"/>
        <w:numPr>
          <w:ilvl w:val="0"/>
          <w:numId w:val="27"/>
        </w:numPr>
        <w:tabs>
          <w:tab w:val="left" w:pos="851"/>
        </w:tabs>
        <w:spacing w:line="240" w:lineRule="auto"/>
        <w:ind w:left="284" w:firstLine="283"/>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Articolul 5</w:t>
      </w:r>
      <w:r w:rsidRPr="00206FF5">
        <w:rPr>
          <w:rFonts w:ascii="Times New Roman" w:hAnsi="Times New Roman" w:cs="Times New Roman"/>
          <w:b/>
          <w:bCs/>
          <w:sz w:val="28"/>
          <w:szCs w:val="28"/>
          <w:vertAlign w:val="superscript"/>
          <w:lang w:val="ro-RO"/>
        </w:rPr>
        <w:t xml:space="preserve">1 </w:t>
      </w:r>
      <w:r w:rsidRPr="00206FF5">
        <w:rPr>
          <w:rFonts w:ascii="Times New Roman" w:hAnsi="Times New Roman" w:cs="Times New Roman"/>
          <w:sz w:val="28"/>
          <w:szCs w:val="28"/>
          <w:lang w:val="ro-RO"/>
        </w:rPr>
        <w:t>se exclude.</w:t>
      </w:r>
    </w:p>
    <w:p w14:paraId="7D809FB2" w14:textId="1245394F" w:rsidR="00B52C2E" w:rsidRPr="00206FF5" w:rsidRDefault="00B52C2E" w:rsidP="000E6056">
      <w:pPr>
        <w:pStyle w:val="ListParagraph"/>
        <w:numPr>
          <w:ilvl w:val="0"/>
          <w:numId w:val="27"/>
        </w:numPr>
        <w:tabs>
          <w:tab w:val="left" w:pos="851"/>
        </w:tabs>
        <w:spacing w:line="240" w:lineRule="auto"/>
        <w:ind w:left="284" w:firstLine="283"/>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 xml:space="preserve">La </w:t>
      </w:r>
      <w:r w:rsidR="00CE2139" w:rsidRPr="00206FF5">
        <w:rPr>
          <w:rFonts w:ascii="Times New Roman" w:hAnsi="Times New Roman" w:cs="Times New Roman"/>
          <w:b/>
          <w:bCs/>
          <w:sz w:val="28"/>
          <w:szCs w:val="28"/>
          <w:lang w:val="ro-RO"/>
        </w:rPr>
        <w:t>a</w:t>
      </w:r>
      <w:r w:rsidR="005D1784" w:rsidRPr="00206FF5">
        <w:rPr>
          <w:rFonts w:ascii="Times New Roman" w:hAnsi="Times New Roman" w:cs="Times New Roman"/>
          <w:b/>
          <w:bCs/>
          <w:sz w:val="28"/>
          <w:szCs w:val="28"/>
          <w:lang w:val="ro-RO"/>
        </w:rPr>
        <w:t xml:space="preserve">rticolul </w:t>
      </w:r>
      <w:r w:rsidRPr="00206FF5">
        <w:rPr>
          <w:rFonts w:ascii="Times New Roman" w:hAnsi="Times New Roman" w:cs="Times New Roman"/>
          <w:b/>
          <w:bCs/>
          <w:sz w:val="28"/>
          <w:szCs w:val="28"/>
          <w:lang w:val="ro-RO"/>
        </w:rPr>
        <w:t xml:space="preserve">7 </w:t>
      </w:r>
      <w:r w:rsidR="005D1784" w:rsidRPr="00206FF5">
        <w:rPr>
          <w:rFonts w:ascii="Times New Roman" w:hAnsi="Times New Roman" w:cs="Times New Roman"/>
          <w:b/>
          <w:bCs/>
          <w:sz w:val="28"/>
          <w:szCs w:val="28"/>
          <w:lang w:val="ro-RO"/>
        </w:rPr>
        <w:t xml:space="preserve">litera </w:t>
      </w:r>
      <w:r w:rsidRPr="00206FF5">
        <w:rPr>
          <w:rFonts w:ascii="Times New Roman" w:hAnsi="Times New Roman" w:cs="Times New Roman"/>
          <w:b/>
          <w:bCs/>
          <w:sz w:val="28"/>
          <w:szCs w:val="28"/>
          <w:lang w:val="ro-RO"/>
        </w:rPr>
        <w:t>f),</w:t>
      </w:r>
      <w:r w:rsidRPr="00206FF5">
        <w:rPr>
          <w:rFonts w:ascii="Times New Roman" w:hAnsi="Times New Roman" w:cs="Times New Roman"/>
          <w:sz w:val="28"/>
          <w:szCs w:val="28"/>
          <w:lang w:val="ro-RO"/>
        </w:rPr>
        <w:t xml:space="preserve"> cuvintele ”actul de expropriere” se substitute cu cuvintele ”</w:t>
      </w:r>
      <w:r w:rsidRPr="00206FF5">
        <w:rPr>
          <w:rFonts w:ascii="Times New Roman" w:hAnsi="Times New Roman" w:cs="Times New Roman"/>
          <w:sz w:val="28"/>
          <w:szCs w:val="28"/>
          <w:shd w:val="clear" w:color="auto" w:fill="FFFFFF"/>
          <w:lang w:val="ro-RO"/>
        </w:rPr>
        <w:t>a</w:t>
      </w:r>
      <w:r w:rsidRPr="00206FF5">
        <w:rPr>
          <w:rFonts w:ascii="Times New Roman" w:hAnsi="Times New Roman" w:cs="Times New Roman"/>
          <w:sz w:val="28"/>
          <w:szCs w:val="28"/>
          <w:lang w:val="ro-RO"/>
        </w:rPr>
        <w:t xml:space="preserve">ctul de declarare a </w:t>
      </w:r>
      <w:r w:rsidR="005D1784" w:rsidRPr="00206FF5">
        <w:rPr>
          <w:rFonts w:ascii="Times New Roman" w:hAnsi="Times New Roman" w:cs="Times New Roman"/>
          <w:sz w:val="28"/>
          <w:szCs w:val="28"/>
          <w:lang w:val="ro-RO"/>
        </w:rPr>
        <w:t>utilității</w:t>
      </w:r>
      <w:r w:rsidRPr="00206FF5">
        <w:rPr>
          <w:rFonts w:ascii="Times New Roman" w:hAnsi="Times New Roman" w:cs="Times New Roman"/>
          <w:sz w:val="28"/>
          <w:szCs w:val="28"/>
          <w:lang w:val="ro-RO"/>
        </w:rPr>
        <w:t xml:space="preserve"> publice”.</w:t>
      </w:r>
    </w:p>
    <w:p w14:paraId="26BB78B5" w14:textId="04B443C0" w:rsidR="00656D04" w:rsidRPr="00206FF5" w:rsidRDefault="0084578F" w:rsidP="000E6056">
      <w:pPr>
        <w:pStyle w:val="ListParagraph"/>
        <w:numPr>
          <w:ilvl w:val="0"/>
          <w:numId w:val="27"/>
        </w:numPr>
        <w:tabs>
          <w:tab w:val="left" w:pos="851"/>
        </w:tabs>
        <w:spacing w:after="0" w:line="240" w:lineRule="auto"/>
        <w:ind w:left="284" w:firstLine="283"/>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 xml:space="preserve">La </w:t>
      </w:r>
      <w:r w:rsidR="00CE2139" w:rsidRPr="00206FF5">
        <w:rPr>
          <w:rFonts w:ascii="Times New Roman" w:hAnsi="Times New Roman" w:cs="Times New Roman"/>
          <w:b/>
          <w:bCs/>
          <w:sz w:val="28"/>
          <w:szCs w:val="28"/>
          <w:lang w:val="ro-RO"/>
        </w:rPr>
        <w:t>a</w:t>
      </w:r>
      <w:r w:rsidR="005D1784" w:rsidRPr="00206FF5">
        <w:rPr>
          <w:rFonts w:ascii="Times New Roman" w:hAnsi="Times New Roman" w:cs="Times New Roman"/>
          <w:b/>
          <w:bCs/>
          <w:sz w:val="28"/>
          <w:szCs w:val="28"/>
          <w:lang w:val="ro-RO"/>
        </w:rPr>
        <w:t xml:space="preserve">rticolul </w:t>
      </w:r>
      <w:r w:rsidRPr="00206FF5">
        <w:rPr>
          <w:rFonts w:ascii="Times New Roman" w:hAnsi="Times New Roman" w:cs="Times New Roman"/>
          <w:b/>
          <w:bCs/>
          <w:sz w:val="28"/>
          <w:szCs w:val="28"/>
          <w:lang w:val="ro-RO"/>
        </w:rPr>
        <w:t xml:space="preserve">17 </w:t>
      </w:r>
      <w:r w:rsidR="005D1784" w:rsidRPr="00206FF5">
        <w:rPr>
          <w:rFonts w:ascii="Times New Roman" w:hAnsi="Times New Roman" w:cs="Times New Roman"/>
          <w:b/>
          <w:bCs/>
          <w:sz w:val="28"/>
          <w:szCs w:val="28"/>
          <w:lang w:val="ro-RO"/>
        </w:rPr>
        <w:t xml:space="preserve">aliniat  </w:t>
      </w:r>
      <w:r w:rsidRPr="00206FF5">
        <w:rPr>
          <w:rFonts w:ascii="Times New Roman" w:hAnsi="Times New Roman" w:cs="Times New Roman"/>
          <w:b/>
          <w:bCs/>
          <w:sz w:val="28"/>
          <w:szCs w:val="28"/>
          <w:lang w:val="ro-RO"/>
        </w:rPr>
        <w:t>(5),</w:t>
      </w:r>
      <w:r w:rsidRPr="00206FF5">
        <w:rPr>
          <w:rFonts w:ascii="Times New Roman" w:hAnsi="Times New Roman" w:cs="Times New Roman"/>
          <w:sz w:val="28"/>
          <w:szCs w:val="28"/>
          <w:lang w:val="ro-RO"/>
        </w:rPr>
        <w:t xml:space="preserve"> după cuvintele ”a statului” se completează cu cuvintele ”sau a unității administrativ-teritoriale”.</w:t>
      </w:r>
    </w:p>
    <w:p w14:paraId="5C9538F2" w14:textId="77777777" w:rsidR="0003533F" w:rsidRPr="00206FF5" w:rsidRDefault="0003533F" w:rsidP="000E6056">
      <w:pPr>
        <w:pStyle w:val="ListParagraph"/>
        <w:spacing w:after="0" w:line="240" w:lineRule="auto"/>
        <w:ind w:left="284"/>
        <w:jc w:val="both"/>
        <w:rPr>
          <w:rFonts w:ascii="Times New Roman" w:hAnsi="Times New Roman" w:cs="Times New Roman"/>
          <w:sz w:val="16"/>
          <w:szCs w:val="16"/>
          <w:lang w:val="ro-RO"/>
        </w:rPr>
      </w:pPr>
    </w:p>
    <w:p w14:paraId="53959180" w14:textId="1398EFEA" w:rsidR="001C5A4A" w:rsidRPr="00206FF5" w:rsidRDefault="005D1784" w:rsidP="000E6056">
      <w:pPr>
        <w:ind w:firstLine="708"/>
        <w:jc w:val="both"/>
        <w:rPr>
          <w:sz w:val="28"/>
          <w:szCs w:val="28"/>
          <w:lang w:val="ro-RO"/>
        </w:rPr>
      </w:pPr>
      <w:r w:rsidRPr="00206FF5">
        <w:rPr>
          <w:b/>
          <w:bCs/>
          <w:sz w:val="28"/>
          <w:szCs w:val="28"/>
          <w:lang w:val="ro-RO"/>
        </w:rPr>
        <w:t>Art</w:t>
      </w:r>
      <w:r w:rsidR="002534C8" w:rsidRPr="00206FF5">
        <w:rPr>
          <w:b/>
          <w:bCs/>
          <w:sz w:val="28"/>
          <w:szCs w:val="28"/>
          <w:lang w:val="ro-RO"/>
        </w:rPr>
        <w:t>.</w:t>
      </w:r>
      <w:r w:rsidRPr="00206FF5">
        <w:rPr>
          <w:b/>
          <w:bCs/>
          <w:sz w:val="28"/>
          <w:szCs w:val="28"/>
          <w:lang w:val="ro-RO"/>
        </w:rPr>
        <w:t xml:space="preserve"> </w:t>
      </w:r>
      <w:r w:rsidR="001C5A4A" w:rsidRPr="00206FF5">
        <w:rPr>
          <w:b/>
          <w:bCs/>
          <w:sz w:val="28"/>
          <w:szCs w:val="28"/>
          <w:lang w:val="ro-RO"/>
        </w:rPr>
        <w:t xml:space="preserve">III. - </w:t>
      </w:r>
      <w:r w:rsidR="001C5A4A" w:rsidRPr="00206FF5">
        <w:rPr>
          <w:sz w:val="28"/>
          <w:szCs w:val="28"/>
          <w:lang w:val="ro-RO"/>
        </w:rPr>
        <w:t xml:space="preserve">Legea nr. 989/2002 cu privire la </w:t>
      </w:r>
      <w:r w:rsidR="001C5A4A" w:rsidRPr="00206FF5">
        <w:rPr>
          <w:b/>
          <w:bCs/>
          <w:sz w:val="28"/>
          <w:szCs w:val="28"/>
          <w:lang w:val="ro-RO"/>
        </w:rPr>
        <w:t xml:space="preserve">activitatea de evaluare </w:t>
      </w:r>
      <w:r w:rsidR="001C5A4A" w:rsidRPr="00206FF5">
        <w:rPr>
          <w:sz w:val="28"/>
          <w:szCs w:val="28"/>
          <w:lang w:val="ro-RO"/>
        </w:rPr>
        <w:t>(Monitorul Oficial al Republicii Moldova, 2002, nr. 102</w:t>
      </w:r>
      <w:r w:rsidR="00540799" w:rsidRPr="00206FF5">
        <w:rPr>
          <w:sz w:val="28"/>
          <w:szCs w:val="28"/>
          <w:lang w:val="ro-RO"/>
        </w:rPr>
        <w:t>,</w:t>
      </w:r>
      <w:r w:rsidR="001C5A4A" w:rsidRPr="00206FF5">
        <w:rPr>
          <w:sz w:val="28"/>
          <w:szCs w:val="28"/>
          <w:lang w:val="ro-RO"/>
        </w:rPr>
        <w:t xml:space="preserve"> </w:t>
      </w:r>
      <w:r w:rsidR="00540799" w:rsidRPr="00206FF5">
        <w:rPr>
          <w:sz w:val="28"/>
          <w:szCs w:val="28"/>
          <w:lang w:val="ro-RO"/>
        </w:rPr>
        <w:t>a</w:t>
      </w:r>
      <w:r w:rsidRPr="00206FF5">
        <w:rPr>
          <w:sz w:val="28"/>
          <w:szCs w:val="28"/>
          <w:lang w:val="ro-RO"/>
        </w:rPr>
        <w:t xml:space="preserve">rticolul </w:t>
      </w:r>
      <w:r w:rsidR="001C5A4A" w:rsidRPr="00206FF5">
        <w:rPr>
          <w:sz w:val="28"/>
          <w:szCs w:val="28"/>
          <w:lang w:val="ro-RO"/>
        </w:rPr>
        <w:t>773), cu modificările ulterioare, se modifică după cum urmează:</w:t>
      </w:r>
    </w:p>
    <w:p w14:paraId="2BFBC7C6" w14:textId="77777777" w:rsidR="001C5A4A" w:rsidRPr="00206FF5" w:rsidRDefault="001C5A4A" w:rsidP="000E6056">
      <w:pPr>
        <w:ind w:firstLine="708"/>
        <w:jc w:val="both"/>
        <w:rPr>
          <w:sz w:val="16"/>
          <w:szCs w:val="16"/>
          <w:lang w:val="ro-RO"/>
        </w:rPr>
      </w:pPr>
      <w:r w:rsidRPr="00206FF5">
        <w:rPr>
          <w:sz w:val="28"/>
          <w:szCs w:val="28"/>
          <w:lang w:val="ro-RO"/>
        </w:rPr>
        <w:t xml:space="preserve"> </w:t>
      </w:r>
    </w:p>
    <w:p w14:paraId="4F187F02" w14:textId="77777777" w:rsidR="0089719F" w:rsidRPr="00206FF5" w:rsidRDefault="0089719F" w:rsidP="000E6056">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În tot textul legii, cuvintele „</w:t>
      </w:r>
      <w:r w:rsidRPr="00206FF5">
        <w:rPr>
          <w:rFonts w:ascii="Times New Roman" w:eastAsia="Times New Roman" w:hAnsi="Times New Roman" w:cs="Times New Roman"/>
          <w:sz w:val="28"/>
          <w:szCs w:val="28"/>
          <w:shd w:val="clear" w:color="auto" w:fill="FFFFFF"/>
          <w:lang w:val="ro-RO" w:eastAsia="ru-MD"/>
        </w:rPr>
        <w:t>Autoritatea administrativă centrală în domeniul cadastrului bunurilor imobile</w:t>
      </w:r>
      <w:r w:rsidRPr="00206FF5">
        <w:rPr>
          <w:rFonts w:ascii="Times New Roman" w:hAnsi="Times New Roman" w:cs="Times New Roman"/>
          <w:sz w:val="28"/>
          <w:szCs w:val="28"/>
          <w:lang w:val="ro-RO"/>
        </w:rPr>
        <w:t>”, la orice formă gramaticală, se substituie cu cuvintele „autoritatea administrativă centrală în domeniul evaluării bunurilor mobile și imobile”, la forma gramaticală corespunzătoare.</w:t>
      </w:r>
    </w:p>
    <w:p w14:paraId="79CD472A" w14:textId="77777777" w:rsidR="0089719F" w:rsidRPr="00206FF5" w:rsidRDefault="0089719F" w:rsidP="000E6056">
      <w:pPr>
        <w:pStyle w:val="ListParagraph"/>
        <w:numPr>
          <w:ilvl w:val="1"/>
          <w:numId w:val="11"/>
        </w:numPr>
        <w:tabs>
          <w:tab w:val="left" w:pos="360"/>
          <w:tab w:val="left" w:pos="851"/>
          <w:tab w:val="left" w:pos="900"/>
        </w:tabs>
        <w:spacing w:after="0" w:line="240" w:lineRule="auto"/>
        <w:ind w:left="0" w:firstLine="567"/>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Articolul 1</w:t>
      </w:r>
      <w:r w:rsidRPr="00206FF5">
        <w:rPr>
          <w:rFonts w:ascii="Times New Roman" w:hAnsi="Times New Roman" w:cs="Times New Roman"/>
          <w:sz w:val="28"/>
          <w:szCs w:val="28"/>
          <w:lang w:val="ro-RO"/>
        </w:rPr>
        <w:t xml:space="preserve"> se completează cu:</w:t>
      </w:r>
    </w:p>
    <w:p w14:paraId="5330157C" w14:textId="77777777" w:rsidR="0089719F" w:rsidRPr="00206FF5" w:rsidRDefault="0089719F" w:rsidP="000E6056">
      <w:pPr>
        <w:pStyle w:val="ListParagraph"/>
        <w:numPr>
          <w:ilvl w:val="2"/>
          <w:numId w:val="11"/>
        </w:numPr>
        <w:tabs>
          <w:tab w:val="left" w:pos="360"/>
          <w:tab w:val="left" w:pos="851"/>
          <w:tab w:val="left" w:pos="900"/>
        </w:tabs>
        <w:spacing w:after="0" w:line="240" w:lineRule="auto"/>
        <w:ind w:left="90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noțiunea „</w:t>
      </w:r>
      <w:r w:rsidRPr="00206FF5">
        <w:rPr>
          <w:rFonts w:ascii="Times New Roman" w:hAnsi="Times New Roman" w:cs="Times New Roman"/>
          <w:sz w:val="28"/>
          <w:szCs w:val="28"/>
          <w:lang w:val="ro-RO" w:eastAsia="ru-MD"/>
        </w:rPr>
        <w:t>certificat de competență profesională” cu următorul cuprins:</w:t>
      </w:r>
    </w:p>
    <w:p w14:paraId="76B5205E" w14:textId="77777777" w:rsidR="0089719F" w:rsidRPr="00206FF5" w:rsidRDefault="0089719F" w:rsidP="000E6056">
      <w:pPr>
        <w:tabs>
          <w:tab w:val="left" w:pos="360"/>
          <w:tab w:val="left" w:pos="851"/>
          <w:tab w:val="left" w:pos="900"/>
        </w:tabs>
        <w:ind w:firstLine="567"/>
        <w:jc w:val="both"/>
        <w:rPr>
          <w:sz w:val="28"/>
          <w:szCs w:val="28"/>
          <w:lang w:val="ro-RO" w:eastAsia="ru-MD"/>
        </w:rPr>
      </w:pPr>
      <w:r w:rsidRPr="00206FF5">
        <w:rPr>
          <w:sz w:val="28"/>
          <w:szCs w:val="28"/>
          <w:lang w:val="ro-RO"/>
        </w:rPr>
        <w:t>„</w:t>
      </w:r>
      <w:r w:rsidRPr="00206FF5">
        <w:rPr>
          <w:i/>
          <w:iCs/>
          <w:sz w:val="28"/>
          <w:szCs w:val="28"/>
          <w:lang w:val="ro-RO"/>
        </w:rPr>
        <w:t>certificat de competență profesională</w:t>
      </w:r>
      <w:r w:rsidRPr="00206FF5">
        <w:rPr>
          <w:sz w:val="28"/>
          <w:szCs w:val="28"/>
          <w:lang w:val="ro-RO"/>
        </w:rPr>
        <w:t xml:space="preserve"> – reprezintă un document oficial, eliberat de o instituție acreditată, cu o valabilitate de 5 ani, în urma finalizării unui program de perfecționare coordonat cu autoritatea administrativă centrală în domeniul evaluării bunurilor mobile și imobile.”</w:t>
      </w:r>
    </w:p>
    <w:p w14:paraId="1DA7ACB0" w14:textId="77777777" w:rsidR="0089719F" w:rsidRPr="00206FF5" w:rsidRDefault="0089719F" w:rsidP="000E6056">
      <w:pPr>
        <w:pStyle w:val="ListParagraph"/>
        <w:numPr>
          <w:ilvl w:val="1"/>
          <w:numId w:val="11"/>
        </w:numPr>
        <w:tabs>
          <w:tab w:val="left" w:pos="360"/>
          <w:tab w:val="left" w:pos="567"/>
          <w:tab w:val="left" w:pos="720"/>
          <w:tab w:val="left" w:pos="851"/>
          <w:tab w:val="left" w:pos="993"/>
        </w:tabs>
        <w:spacing w:after="0" w:line="240" w:lineRule="auto"/>
        <w:ind w:left="0" w:firstLine="567"/>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lastRenderedPageBreak/>
        <w:t>La articolul 5, alineatul (4) litera b), cuvintele „autorităților administrației publice locale” se substituie cu cuvintele „unităților administrativ-teritoriale”.</w:t>
      </w:r>
    </w:p>
    <w:p w14:paraId="44989D33" w14:textId="77777777" w:rsidR="0089719F" w:rsidRPr="00206FF5" w:rsidRDefault="0089719F" w:rsidP="000E6056">
      <w:pPr>
        <w:pStyle w:val="ListParagraph"/>
        <w:numPr>
          <w:ilvl w:val="1"/>
          <w:numId w:val="11"/>
        </w:numPr>
        <w:tabs>
          <w:tab w:val="left" w:pos="360"/>
          <w:tab w:val="left" w:pos="567"/>
          <w:tab w:val="left" w:pos="720"/>
          <w:tab w:val="left" w:pos="851"/>
          <w:tab w:val="left" w:pos="993"/>
        </w:tabs>
        <w:spacing w:after="0" w:line="240" w:lineRule="auto"/>
        <w:ind w:left="0" w:firstLine="567"/>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 xml:space="preserve"> Se completează cu capitolul II</w:t>
      </w:r>
      <w:r w:rsidRPr="00206FF5">
        <w:rPr>
          <w:rFonts w:ascii="Times New Roman" w:hAnsi="Times New Roman" w:cs="Times New Roman"/>
          <w:sz w:val="28"/>
          <w:szCs w:val="28"/>
          <w:vertAlign w:val="superscript"/>
          <w:lang w:val="ro-RO"/>
        </w:rPr>
        <w:t>1</w:t>
      </w:r>
      <w:r w:rsidRPr="00206FF5">
        <w:rPr>
          <w:rFonts w:ascii="Times New Roman" w:hAnsi="Times New Roman" w:cs="Times New Roman"/>
          <w:sz w:val="28"/>
          <w:szCs w:val="28"/>
          <w:lang w:val="ro-RO"/>
        </w:rPr>
        <w:t xml:space="preserve"> cu următorul cuprins:</w:t>
      </w:r>
    </w:p>
    <w:p w14:paraId="2DD38F63" w14:textId="77777777" w:rsidR="0089719F" w:rsidRPr="00206FF5" w:rsidRDefault="0089719F" w:rsidP="000E6056">
      <w:pPr>
        <w:ind w:firstLine="851"/>
        <w:jc w:val="center"/>
        <w:rPr>
          <w:b/>
          <w:bCs/>
          <w:sz w:val="16"/>
          <w:szCs w:val="16"/>
          <w:shd w:val="clear" w:color="auto" w:fill="FFFFFF"/>
          <w:lang w:val="ro-RO" w:eastAsia="ru-MD"/>
        </w:rPr>
      </w:pPr>
    </w:p>
    <w:p w14:paraId="283084FC" w14:textId="77777777" w:rsidR="0089719F" w:rsidRPr="00206FF5" w:rsidRDefault="0089719F" w:rsidP="000E6056">
      <w:pPr>
        <w:ind w:firstLine="851"/>
        <w:jc w:val="center"/>
        <w:rPr>
          <w:b/>
          <w:bCs/>
          <w:sz w:val="28"/>
          <w:szCs w:val="28"/>
          <w:shd w:val="clear" w:color="auto" w:fill="FFFFFF"/>
          <w:lang w:val="ro-RO" w:eastAsia="ru-MD"/>
        </w:rPr>
      </w:pPr>
      <w:r w:rsidRPr="00206FF5">
        <w:rPr>
          <w:b/>
          <w:bCs/>
          <w:sz w:val="28"/>
          <w:szCs w:val="28"/>
          <w:shd w:val="clear" w:color="auto" w:fill="FFFFFF"/>
          <w:lang w:val="ro-RO" w:eastAsia="ru-MD"/>
        </w:rPr>
        <w:t>„Capitolul II</w:t>
      </w:r>
      <w:r w:rsidRPr="00206FF5">
        <w:rPr>
          <w:b/>
          <w:bCs/>
          <w:sz w:val="28"/>
          <w:szCs w:val="28"/>
          <w:shd w:val="clear" w:color="auto" w:fill="FFFFFF"/>
          <w:vertAlign w:val="superscript"/>
          <w:lang w:val="ro-RO" w:eastAsia="ru-MD"/>
        </w:rPr>
        <w:t>1</w:t>
      </w:r>
    </w:p>
    <w:p w14:paraId="686A7DFA" w14:textId="77777777" w:rsidR="0089719F" w:rsidRPr="00206FF5" w:rsidRDefault="0089719F" w:rsidP="000E6056">
      <w:pPr>
        <w:ind w:right="-95"/>
        <w:jc w:val="center"/>
        <w:rPr>
          <w:b/>
          <w:bCs/>
          <w:sz w:val="28"/>
          <w:szCs w:val="28"/>
          <w:shd w:val="clear" w:color="auto" w:fill="FFFFFF"/>
          <w:lang w:val="ro-RO" w:eastAsia="ru-MD"/>
        </w:rPr>
      </w:pPr>
      <w:r w:rsidRPr="00206FF5">
        <w:rPr>
          <w:b/>
          <w:bCs/>
          <w:sz w:val="28"/>
          <w:szCs w:val="28"/>
          <w:shd w:val="clear" w:color="auto" w:fill="FFFFFF"/>
          <w:lang w:val="ro-RO" w:eastAsia="ru-MD"/>
        </w:rPr>
        <w:t xml:space="preserve">COMPETENŢELE AUTORITĂŢILOR </w:t>
      </w:r>
      <w:r w:rsidRPr="00206FF5">
        <w:rPr>
          <w:b/>
          <w:bCs/>
          <w:sz w:val="28"/>
          <w:szCs w:val="28"/>
          <w:shd w:val="clear" w:color="auto" w:fill="FFFFFF"/>
          <w:lang w:val="ro-RO" w:eastAsia="ru-MD"/>
        </w:rPr>
        <w:br/>
        <w:t>DIN DOMENIUL EVALUĂRII ȘI REEVALUĂRII</w:t>
      </w:r>
    </w:p>
    <w:p w14:paraId="586FD622" w14:textId="77777777" w:rsidR="0089719F" w:rsidRPr="00206FF5" w:rsidRDefault="0089719F" w:rsidP="000E6056">
      <w:pPr>
        <w:ind w:firstLine="851"/>
        <w:jc w:val="center"/>
        <w:rPr>
          <w:b/>
          <w:bCs/>
          <w:sz w:val="16"/>
          <w:szCs w:val="16"/>
          <w:shd w:val="clear" w:color="auto" w:fill="FFFFFF"/>
          <w:lang w:val="ro-RO" w:eastAsia="ru-MD"/>
        </w:rPr>
      </w:pPr>
    </w:p>
    <w:p w14:paraId="5576A8EC" w14:textId="77777777" w:rsidR="0089719F" w:rsidRPr="00206FF5" w:rsidRDefault="0089719F" w:rsidP="000E6056">
      <w:pPr>
        <w:ind w:firstLine="720"/>
        <w:jc w:val="both"/>
        <w:rPr>
          <w:sz w:val="28"/>
          <w:szCs w:val="28"/>
          <w:shd w:val="clear" w:color="auto" w:fill="FFFFFF"/>
          <w:lang w:val="ro-RO" w:eastAsia="ru-MD"/>
        </w:rPr>
      </w:pPr>
      <w:r w:rsidRPr="00206FF5">
        <w:rPr>
          <w:b/>
          <w:bCs/>
          <w:sz w:val="28"/>
          <w:szCs w:val="28"/>
          <w:shd w:val="clear" w:color="auto" w:fill="FFFFFF"/>
          <w:lang w:val="ro-RO" w:eastAsia="ru-MD"/>
        </w:rPr>
        <w:t>Articolul 14</w:t>
      </w:r>
      <w:r w:rsidRPr="00206FF5">
        <w:rPr>
          <w:b/>
          <w:bCs/>
          <w:sz w:val="28"/>
          <w:szCs w:val="28"/>
          <w:shd w:val="clear" w:color="auto" w:fill="FFFFFF"/>
          <w:vertAlign w:val="superscript"/>
          <w:lang w:val="ro-RO" w:eastAsia="ru-MD"/>
        </w:rPr>
        <w:t>1</w:t>
      </w:r>
      <w:r w:rsidRPr="00206FF5">
        <w:rPr>
          <w:b/>
          <w:bCs/>
          <w:sz w:val="28"/>
          <w:szCs w:val="28"/>
          <w:shd w:val="clear" w:color="auto" w:fill="FFFFFF"/>
          <w:lang w:val="ro-RO" w:eastAsia="ru-MD"/>
        </w:rPr>
        <w:t>.</w:t>
      </w:r>
      <w:r w:rsidRPr="00206FF5">
        <w:rPr>
          <w:sz w:val="28"/>
          <w:szCs w:val="28"/>
          <w:shd w:val="clear" w:color="auto" w:fill="FFFFFF"/>
          <w:lang w:val="ro-RO" w:eastAsia="ru-MD"/>
        </w:rPr>
        <w:t xml:space="preserve"> Competenţa Guvernului</w:t>
      </w:r>
    </w:p>
    <w:p w14:paraId="443B4604"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shd w:val="clear" w:color="auto" w:fill="FFFFFF"/>
          <w:lang w:val="ro-RO" w:eastAsia="ru-MD"/>
        </w:rPr>
        <w:t>Întru elaborarea politicii de stat în domeniul evaluării și reevaluării, Guvernul:</w:t>
      </w:r>
    </w:p>
    <w:p w14:paraId="30F9F0F4"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shd w:val="clear" w:color="auto" w:fill="FFFFFF"/>
          <w:lang w:val="ro-RO" w:eastAsia="ru-MD"/>
        </w:rPr>
        <w:t>1) aprobă:</w:t>
      </w:r>
    </w:p>
    <w:p w14:paraId="7F9D90E3" w14:textId="77777777" w:rsidR="0089719F" w:rsidRPr="00206FF5" w:rsidRDefault="0089719F" w:rsidP="000E6056">
      <w:pPr>
        <w:pStyle w:val="ListParagraph"/>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programele de stat privind asigurarea necesităţilor Republicii Moldova în domeniul evaluării și reevaluării;</w:t>
      </w:r>
    </w:p>
    <w:p w14:paraId="5ACC42E8" w14:textId="77777777" w:rsidR="0089719F" w:rsidRPr="00206FF5" w:rsidRDefault="0089719F" w:rsidP="000E6056">
      <w:pPr>
        <w:pStyle w:val="ListParagraph"/>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actele normative în domeniul evaluării și reevaluării;</w:t>
      </w:r>
    </w:p>
    <w:p w14:paraId="692FB497" w14:textId="77777777" w:rsidR="0089719F" w:rsidRPr="00206FF5" w:rsidRDefault="0089719F" w:rsidP="000E6056">
      <w:pPr>
        <w:pStyle w:val="ListParagraph"/>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cerințele de creare a sistemelor informaționale de stat din domeniul evaluării și reevaluării;</w:t>
      </w:r>
    </w:p>
    <w:p w14:paraId="662FFDCA"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shd w:val="clear" w:color="auto" w:fill="FFFFFF"/>
          <w:lang w:val="ro-RO" w:eastAsia="ru-MD"/>
        </w:rPr>
        <w:t>2) asigură:</w:t>
      </w:r>
    </w:p>
    <w:p w14:paraId="5A280EAA" w14:textId="77777777" w:rsidR="0089719F" w:rsidRPr="00206FF5" w:rsidRDefault="0089719F" w:rsidP="000E6056">
      <w:pPr>
        <w:pStyle w:val="ListParagraph"/>
        <w:numPr>
          <w:ilvl w:val="0"/>
          <w:numId w:val="4"/>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elaborarea și implementarea actelor normative în domeniul evaluării și reevaluării;</w:t>
      </w:r>
    </w:p>
    <w:p w14:paraId="4DC77942" w14:textId="77777777" w:rsidR="0089719F" w:rsidRPr="00206FF5" w:rsidRDefault="0089719F" w:rsidP="000E6056">
      <w:pPr>
        <w:pStyle w:val="ListParagraph"/>
        <w:numPr>
          <w:ilvl w:val="0"/>
          <w:numId w:val="4"/>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promovarea politicii de stat în domeniul evaluării și reevaluării;</w:t>
      </w:r>
    </w:p>
    <w:p w14:paraId="7883A939"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shd w:val="clear" w:color="auto" w:fill="FFFFFF"/>
          <w:lang w:val="ro-RO" w:eastAsia="ru-MD"/>
        </w:rPr>
        <w:t>3) stabilește împuternicirile autorităţilor administrative centrale din domeniul evaluării și reevaluării.</w:t>
      </w:r>
    </w:p>
    <w:p w14:paraId="6DFFDE26" w14:textId="77777777" w:rsidR="0089719F" w:rsidRPr="00206FF5" w:rsidRDefault="0089719F" w:rsidP="000E6056">
      <w:pPr>
        <w:ind w:firstLine="720"/>
        <w:jc w:val="both"/>
        <w:rPr>
          <w:b/>
          <w:bCs/>
          <w:sz w:val="16"/>
          <w:szCs w:val="16"/>
          <w:shd w:val="clear" w:color="auto" w:fill="FFFFFF"/>
          <w:lang w:val="ro-RO" w:eastAsia="ru-MD"/>
        </w:rPr>
      </w:pPr>
    </w:p>
    <w:p w14:paraId="0BFA4E1F" w14:textId="77777777" w:rsidR="0089719F" w:rsidRPr="00206FF5" w:rsidRDefault="0089719F" w:rsidP="000E6056">
      <w:pPr>
        <w:ind w:firstLine="720"/>
        <w:jc w:val="both"/>
        <w:rPr>
          <w:sz w:val="28"/>
          <w:szCs w:val="28"/>
          <w:shd w:val="clear" w:color="auto" w:fill="FFFFFF"/>
          <w:lang w:val="ro-RO" w:eastAsia="ru-MD"/>
        </w:rPr>
      </w:pPr>
      <w:r w:rsidRPr="00206FF5">
        <w:rPr>
          <w:b/>
          <w:bCs/>
          <w:sz w:val="28"/>
          <w:szCs w:val="28"/>
          <w:shd w:val="clear" w:color="auto" w:fill="FFFFFF"/>
          <w:lang w:val="ro-RO" w:eastAsia="ru-MD"/>
        </w:rPr>
        <w:t>Articolul 14</w:t>
      </w:r>
      <w:r w:rsidRPr="00206FF5">
        <w:rPr>
          <w:b/>
          <w:bCs/>
          <w:sz w:val="28"/>
          <w:szCs w:val="28"/>
          <w:shd w:val="clear" w:color="auto" w:fill="FFFFFF"/>
          <w:vertAlign w:val="superscript"/>
          <w:lang w:val="ro-RO" w:eastAsia="ru-MD"/>
        </w:rPr>
        <w:t>2</w:t>
      </w:r>
      <w:r w:rsidRPr="00206FF5">
        <w:rPr>
          <w:b/>
          <w:bCs/>
          <w:sz w:val="28"/>
          <w:szCs w:val="28"/>
          <w:shd w:val="clear" w:color="auto" w:fill="FFFFFF"/>
          <w:lang w:val="ro-RO" w:eastAsia="ru-MD"/>
        </w:rPr>
        <w:t>.</w:t>
      </w:r>
      <w:r w:rsidRPr="00206FF5">
        <w:rPr>
          <w:sz w:val="28"/>
          <w:szCs w:val="28"/>
          <w:shd w:val="clear" w:color="auto" w:fill="FFFFFF"/>
          <w:lang w:val="ro-RO" w:eastAsia="ru-MD"/>
        </w:rPr>
        <w:t xml:space="preserve"> Competenţa autorității administrative centrale în domeniul evaluării bunurilor mobile și imobile</w:t>
      </w:r>
    </w:p>
    <w:p w14:paraId="1C93A78C" w14:textId="77777777" w:rsidR="0089719F" w:rsidRPr="00206FF5" w:rsidRDefault="0089719F" w:rsidP="000E6056">
      <w:pPr>
        <w:pStyle w:val="ListParagraph"/>
        <w:numPr>
          <w:ilvl w:val="2"/>
          <w:numId w:val="11"/>
        </w:numPr>
        <w:tabs>
          <w:tab w:val="left" w:pos="1080"/>
        </w:tabs>
        <w:spacing w:line="240" w:lineRule="auto"/>
        <w:ind w:left="0" w:firstLine="720"/>
        <w:jc w:val="both"/>
        <w:rPr>
          <w:rFonts w:ascii="Times New Roman" w:hAnsi="Times New Roman" w:cs="Times New Roman"/>
          <w:sz w:val="28"/>
          <w:szCs w:val="28"/>
          <w:shd w:val="clear" w:color="auto" w:fill="FFFFFF"/>
          <w:lang w:val="ro-RO" w:eastAsia="ru-MD"/>
        </w:rPr>
      </w:pPr>
      <w:r w:rsidRPr="00206FF5">
        <w:rPr>
          <w:rFonts w:ascii="Times New Roman" w:hAnsi="Times New Roman" w:cs="Times New Roman"/>
          <w:sz w:val="28"/>
          <w:szCs w:val="28"/>
          <w:shd w:val="clear" w:color="auto" w:fill="FFFFFF"/>
          <w:lang w:val="ro-RO" w:eastAsia="ru-MD"/>
        </w:rPr>
        <w:t>În domeniul evaluării și reevaluării:</w:t>
      </w:r>
    </w:p>
    <w:p w14:paraId="678F66BF" w14:textId="77777777" w:rsidR="0089719F" w:rsidRPr="00206FF5" w:rsidRDefault="0089719F" w:rsidP="000E6056">
      <w:pPr>
        <w:pStyle w:val="ListParagraph"/>
        <w:numPr>
          <w:ilvl w:val="0"/>
          <w:numId w:val="36"/>
        </w:numPr>
        <w:tabs>
          <w:tab w:val="left" w:pos="1080"/>
        </w:tabs>
        <w:spacing w:after="0" w:line="240" w:lineRule="auto"/>
        <w:ind w:left="0" w:firstLine="720"/>
        <w:jc w:val="both"/>
        <w:rPr>
          <w:rFonts w:ascii="Times New Roman" w:hAnsi="Times New Roman" w:cs="Times New Roman"/>
          <w:sz w:val="28"/>
          <w:szCs w:val="28"/>
          <w:shd w:val="clear" w:color="auto" w:fill="FFFFFF"/>
          <w:lang w:val="ro-RO" w:eastAsia="ru-MD"/>
        </w:rPr>
      </w:pPr>
      <w:r w:rsidRPr="00206FF5">
        <w:rPr>
          <w:rFonts w:ascii="Times New Roman" w:hAnsi="Times New Roman" w:cs="Times New Roman"/>
          <w:sz w:val="28"/>
          <w:szCs w:val="28"/>
          <w:lang w:val="ro-RO" w:eastAsia="ru-MD"/>
        </w:rPr>
        <w:t>elaborează documente de politici, proiecte de acte normative în domeniul evaluării, inclusiv cele necesare pentru asigurarea executării actelor normative;</w:t>
      </w:r>
    </w:p>
    <w:p w14:paraId="036592C5" w14:textId="77777777" w:rsidR="0089719F" w:rsidRPr="00206FF5" w:rsidRDefault="0089719F" w:rsidP="000E6056">
      <w:pPr>
        <w:pStyle w:val="ListParagraph"/>
        <w:numPr>
          <w:ilvl w:val="0"/>
          <w:numId w:val="36"/>
        </w:numPr>
        <w:tabs>
          <w:tab w:val="left" w:pos="720"/>
          <w:tab w:val="left" w:pos="1080"/>
        </w:tabs>
        <w:spacing w:after="0" w:line="240" w:lineRule="auto"/>
        <w:ind w:left="0" w:firstLine="720"/>
        <w:jc w:val="both"/>
        <w:rPr>
          <w:rFonts w:ascii="Times New Roman" w:eastAsia="Times New Roman" w:hAnsi="Times New Roman" w:cs="Times New Roman"/>
          <w:bCs/>
          <w:sz w:val="28"/>
          <w:szCs w:val="28"/>
          <w:shd w:val="clear" w:color="auto" w:fill="FFFFFF"/>
          <w:lang w:val="ro-RO" w:eastAsia="ru-MD"/>
        </w:rPr>
      </w:pPr>
      <w:r w:rsidRPr="00206FF5">
        <w:rPr>
          <w:rFonts w:ascii="Times New Roman" w:hAnsi="Times New Roman" w:cs="Times New Roman"/>
          <w:bCs/>
          <w:sz w:val="28"/>
          <w:szCs w:val="28"/>
          <w:lang w:val="ro-RO"/>
        </w:rPr>
        <w:t>preia, actualizează, aprobă și publică standardele internaționale de evaluare, precum și elaborează documentele necesare pentru implementarea acestora: ghiduri în evaluare, codul de etică al profesiei de evaluator, documente tehnice.</w:t>
      </w:r>
      <w:r w:rsidRPr="00206FF5">
        <w:rPr>
          <w:rFonts w:ascii="Times New Roman" w:hAnsi="Times New Roman" w:cs="Times New Roman"/>
          <w:sz w:val="28"/>
          <w:szCs w:val="28"/>
          <w:lang w:val="ro-RO"/>
        </w:rPr>
        <w:t xml:space="preserve"> </w:t>
      </w:r>
    </w:p>
    <w:p w14:paraId="6ABC39D3" w14:textId="77777777" w:rsidR="0089719F" w:rsidRPr="00206FF5" w:rsidRDefault="0089719F" w:rsidP="000E6056">
      <w:pPr>
        <w:pStyle w:val="ListParagraph"/>
        <w:numPr>
          <w:ilvl w:val="0"/>
          <w:numId w:val="36"/>
        </w:numPr>
        <w:tabs>
          <w:tab w:val="left" w:pos="720"/>
          <w:tab w:val="left" w:pos="1080"/>
        </w:tabs>
        <w:spacing w:after="0" w:line="240" w:lineRule="auto"/>
        <w:ind w:left="0" w:firstLine="720"/>
        <w:jc w:val="both"/>
        <w:rPr>
          <w:rFonts w:ascii="Times New Roman" w:eastAsia="Times New Roman" w:hAnsi="Times New Roman" w:cs="Times New Roman"/>
          <w:bCs/>
          <w:sz w:val="28"/>
          <w:szCs w:val="28"/>
          <w:shd w:val="clear" w:color="auto" w:fill="FFFFFF"/>
          <w:lang w:val="ro-RO" w:eastAsia="ru-MD"/>
        </w:rPr>
      </w:pPr>
      <w:r w:rsidRPr="00206FF5">
        <w:rPr>
          <w:rFonts w:ascii="Times New Roman" w:hAnsi="Times New Roman" w:cs="Times New Roman"/>
          <w:sz w:val="28"/>
          <w:szCs w:val="28"/>
          <w:lang w:val="ro-RO"/>
        </w:rPr>
        <w:t>colaborează cu și poate adera, la organizații internaționale și instituții de profil din străinătate, în domeniul evaluării, în condițiile legislației naționale.</w:t>
      </w:r>
    </w:p>
    <w:p w14:paraId="52033E93" w14:textId="77777777" w:rsidR="0089719F" w:rsidRPr="00206FF5" w:rsidRDefault="0089719F" w:rsidP="000E6056">
      <w:pPr>
        <w:pStyle w:val="ListParagraph"/>
        <w:numPr>
          <w:ilvl w:val="0"/>
          <w:numId w:val="37"/>
        </w:numPr>
        <w:tabs>
          <w:tab w:val="left" w:pos="1080"/>
        </w:tabs>
        <w:spacing w:line="240" w:lineRule="auto"/>
        <w:ind w:left="0" w:firstLine="720"/>
        <w:jc w:val="both"/>
        <w:rPr>
          <w:rFonts w:ascii="Times New Roman" w:hAnsi="Times New Roman" w:cs="Times New Roman"/>
          <w:sz w:val="28"/>
          <w:szCs w:val="28"/>
          <w:shd w:val="clear" w:color="auto" w:fill="FFFFFF"/>
          <w:lang w:val="ro-RO" w:eastAsia="ru-MD"/>
        </w:rPr>
      </w:pPr>
      <w:r w:rsidRPr="00206FF5">
        <w:rPr>
          <w:rFonts w:ascii="Times New Roman" w:hAnsi="Times New Roman" w:cs="Times New Roman"/>
          <w:sz w:val="28"/>
          <w:szCs w:val="28"/>
          <w:shd w:val="clear" w:color="auto" w:fill="FFFFFF"/>
          <w:lang w:val="ro-RO" w:eastAsia="ru-MD"/>
        </w:rPr>
        <w:t>În domeniul evaluării bunurilor mobile și evaluării și reevaluării bunurilor imobile, autoritatea administrativă centrală:</w:t>
      </w:r>
    </w:p>
    <w:p w14:paraId="61846EF5" w14:textId="77777777" w:rsidR="0089719F" w:rsidRPr="00206FF5" w:rsidRDefault="0089719F" w:rsidP="000E6056">
      <w:pPr>
        <w:pStyle w:val="ListParagraph"/>
        <w:numPr>
          <w:ilvl w:val="0"/>
          <w:numId w:val="5"/>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206FF5">
        <w:rPr>
          <w:rFonts w:ascii="Times New Roman" w:eastAsia="Times New Roman" w:hAnsi="Times New Roman" w:cs="Times New Roman"/>
          <w:sz w:val="28"/>
          <w:szCs w:val="28"/>
          <w:lang w:val="ro-RO" w:eastAsia="ru-MD"/>
        </w:rPr>
        <w:t>elaborează documente de politici, proiecte de acte normative în domeniul evaluării bunurilor mobile și evaluării și reevaluării bunurilor imobile, inclusiv cele necesare pentru asigurarea executării actelor normative;</w:t>
      </w:r>
    </w:p>
    <w:p w14:paraId="30A199E0" w14:textId="77777777" w:rsidR="0089719F" w:rsidRPr="00206FF5" w:rsidRDefault="0089719F" w:rsidP="000E6056">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hAnsi="Times New Roman" w:cs="Times New Roman"/>
          <w:sz w:val="28"/>
          <w:szCs w:val="28"/>
          <w:lang w:val="ro-RO"/>
        </w:rPr>
        <w:t>coordonează activitățile și asigură implementarea politicii de stat în domeniul evaluării bunurilor mobile, precum și evaluării și reevaluării bunurilor imobile;</w:t>
      </w:r>
    </w:p>
    <w:p w14:paraId="4298FD4B" w14:textId="77777777" w:rsidR="0089719F" w:rsidRPr="00206FF5" w:rsidRDefault="0089719F" w:rsidP="000E6056">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lang w:val="ro-RO" w:eastAsia="ru-MD"/>
        </w:rPr>
        <w:t>elaborează acte normative departamentale, documente tehnice, reglementări, metodologii și instrucțiuni în domeniu;</w:t>
      </w:r>
    </w:p>
    <w:p w14:paraId="0239F4B3" w14:textId="77777777" w:rsidR="0089719F" w:rsidRPr="00206FF5" w:rsidRDefault="0089719F" w:rsidP="000E6056">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lang w:val="ro-RO" w:eastAsia="ru-MD"/>
        </w:rPr>
        <w:t>efectuează certificarea evaluatorilor bunurilor mobile și imobile;</w:t>
      </w:r>
    </w:p>
    <w:p w14:paraId="046D3153" w14:textId="77777777" w:rsidR="0089719F" w:rsidRPr="00206FF5" w:rsidRDefault="0089719F" w:rsidP="000E6056">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lang w:val="ro-RO" w:eastAsia="ru-MD"/>
        </w:rPr>
        <w:t>monitorizează aplicarea standardelor de evaluare în comun cu asociațiile obștești de evaluatori;</w:t>
      </w:r>
    </w:p>
    <w:p w14:paraId="6C09FCC4" w14:textId="77777777" w:rsidR="0089719F" w:rsidRPr="00206FF5" w:rsidRDefault="0089719F" w:rsidP="000E6056">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lang w:val="ro-RO" w:eastAsia="ru-MD"/>
        </w:rPr>
        <w:t xml:space="preserve">asigură crearea și ținerea </w:t>
      </w:r>
      <w:r w:rsidRPr="00206FF5">
        <w:rPr>
          <w:rFonts w:ascii="Times New Roman" w:hAnsi="Times New Roman" w:cs="Times New Roman"/>
          <w:sz w:val="28"/>
          <w:szCs w:val="28"/>
          <w:lang w:val="ro-RO"/>
        </w:rPr>
        <w:t>Sistemului informațional „Registrul prețurilor bunurilor imobile”</w:t>
      </w:r>
      <w:r w:rsidRPr="00206FF5">
        <w:rPr>
          <w:rFonts w:ascii="Times New Roman" w:eastAsia="Times New Roman" w:hAnsi="Times New Roman" w:cs="Times New Roman"/>
          <w:sz w:val="28"/>
          <w:szCs w:val="28"/>
          <w:lang w:val="ro-RO" w:eastAsia="ru-MD"/>
        </w:rPr>
        <w:t>;</w:t>
      </w:r>
    </w:p>
    <w:p w14:paraId="5632E434" w14:textId="77777777" w:rsidR="0089719F" w:rsidRPr="00206FF5" w:rsidRDefault="0089719F" w:rsidP="000E6056">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lang w:val="ro-RO" w:eastAsia="ru-MD"/>
        </w:rPr>
        <w:lastRenderedPageBreak/>
        <w:t>coordonează dezvoltarea și menținerea sistemelor informaționale de stat de evaluare și reevaluare;</w:t>
      </w:r>
    </w:p>
    <w:p w14:paraId="796976EE" w14:textId="77777777" w:rsidR="0089719F" w:rsidRPr="00206FF5" w:rsidRDefault="0089719F" w:rsidP="000E6056">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lang w:val="ro-RO" w:eastAsia="ru-MD"/>
        </w:rPr>
        <w:t>coordonează implementarea proiectelor în domeniul evaluării bunurilor mobile și imobile;</w:t>
      </w:r>
    </w:p>
    <w:p w14:paraId="5E0472B5" w14:textId="77777777" w:rsidR="0089719F" w:rsidRPr="00206FF5" w:rsidRDefault="0089719F" w:rsidP="000E6056">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hAnsi="Times New Roman" w:cs="Times New Roman"/>
          <w:sz w:val="28"/>
          <w:szCs w:val="28"/>
          <w:lang w:val="ro-RO"/>
        </w:rPr>
        <w:t>organizează seminare, instruiri și conferințe tematice în domeniul evaluării</w:t>
      </w:r>
      <w:r w:rsidRPr="00206FF5">
        <w:rPr>
          <w:b/>
          <w:bCs/>
          <w:sz w:val="28"/>
          <w:szCs w:val="28"/>
          <w:lang w:val="ro-RO"/>
        </w:rPr>
        <w:t>.</w:t>
      </w:r>
    </w:p>
    <w:p w14:paraId="6BB17978" w14:textId="77777777" w:rsidR="0089719F" w:rsidRPr="00206FF5" w:rsidRDefault="0089719F" w:rsidP="000E6056">
      <w:pPr>
        <w:ind w:firstLine="720"/>
        <w:jc w:val="both"/>
        <w:rPr>
          <w:b/>
          <w:bCs/>
          <w:sz w:val="16"/>
          <w:szCs w:val="16"/>
          <w:shd w:val="clear" w:color="auto" w:fill="FFFFFF"/>
          <w:lang w:val="ro-RO" w:eastAsia="ru-MD"/>
        </w:rPr>
      </w:pPr>
    </w:p>
    <w:p w14:paraId="128DEA21" w14:textId="77777777" w:rsidR="0089719F" w:rsidRPr="00206FF5" w:rsidRDefault="0089719F" w:rsidP="000E6056">
      <w:pPr>
        <w:ind w:firstLine="720"/>
        <w:jc w:val="both"/>
        <w:rPr>
          <w:sz w:val="28"/>
          <w:szCs w:val="28"/>
          <w:shd w:val="clear" w:color="auto" w:fill="FFFFFF"/>
          <w:lang w:val="ro-RO" w:eastAsia="ru-MD"/>
        </w:rPr>
      </w:pPr>
      <w:r w:rsidRPr="00206FF5">
        <w:rPr>
          <w:b/>
          <w:bCs/>
          <w:sz w:val="28"/>
          <w:szCs w:val="28"/>
          <w:shd w:val="clear" w:color="auto" w:fill="FFFFFF"/>
          <w:lang w:val="ro-RO" w:eastAsia="ru-MD"/>
        </w:rPr>
        <w:t>Articolul 14</w:t>
      </w:r>
      <w:r w:rsidRPr="00206FF5">
        <w:rPr>
          <w:b/>
          <w:bCs/>
          <w:sz w:val="28"/>
          <w:szCs w:val="28"/>
          <w:shd w:val="clear" w:color="auto" w:fill="FFFFFF"/>
          <w:vertAlign w:val="superscript"/>
          <w:lang w:val="ro-RO" w:eastAsia="ru-MD"/>
        </w:rPr>
        <w:t>3</w:t>
      </w:r>
      <w:r w:rsidRPr="00206FF5">
        <w:rPr>
          <w:b/>
          <w:bCs/>
          <w:sz w:val="28"/>
          <w:szCs w:val="28"/>
          <w:shd w:val="clear" w:color="auto" w:fill="FFFFFF"/>
          <w:lang w:val="ro-RO" w:eastAsia="ru-MD"/>
        </w:rPr>
        <w:t>.</w:t>
      </w:r>
      <w:r w:rsidRPr="00206FF5">
        <w:rPr>
          <w:sz w:val="28"/>
          <w:szCs w:val="28"/>
          <w:shd w:val="clear" w:color="auto" w:fill="FFFFFF"/>
          <w:lang w:val="ro-RO" w:eastAsia="ru-MD"/>
        </w:rPr>
        <w:t xml:space="preserve"> Competenţa Agenției de Stat pentru Proprietate Intelectuală</w:t>
      </w:r>
    </w:p>
    <w:p w14:paraId="695BBF70"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shd w:val="clear" w:color="auto" w:fill="FFFFFF"/>
          <w:lang w:val="ro-RO" w:eastAsia="ru-MD"/>
        </w:rPr>
        <w:t>În domeniul evaluării obiectelor de proprietate intelectuală, Agenția de Stat pentru Proprietate Intelectuală:</w:t>
      </w:r>
    </w:p>
    <w:p w14:paraId="7FCC2884" w14:textId="77777777" w:rsidR="0089719F" w:rsidRPr="00206FF5" w:rsidRDefault="0089719F" w:rsidP="000E6056">
      <w:pPr>
        <w:pStyle w:val="ListParagraph"/>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206FF5">
        <w:rPr>
          <w:rFonts w:ascii="Times New Roman" w:eastAsia="Times New Roman" w:hAnsi="Times New Roman" w:cs="Times New Roman"/>
          <w:sz w:val="28"/>
          <w:szCs w:val="28"/>
          <w:lang w:val="ro-RO" w:eastAsia="ru-MD"/>
        </w:rPr>
        <w:t>elaborează documente de politici, proiecte de acte normative în domeniul evaluării obiectelor de proprietate intelectuală, inclusiv cele necesare pentru asigurarea executării actelor normative;</w:t>
      </w:r>
    </w:p>
    <w:p w14:paraId="563B4152" w14:textId="77777777" w:rsidR="0089719F" w:rsidRPr="00206FF5" w:rsidRDefault="0089719F" w:rsidP="000E6056">
      <w:pPr>
        <w:pStyle w:val="ListParagraph"/>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206FF5">
        <w:rPr>
          <w:rFonts w:ascii="Times New Roman" w:eastAsia="Times New Roman" w:hAnsi="Times New Roman" w:cs="Times New Roman"/>
          <w:sz w:val="28"/>
          <w:szCs w:val="28"/>
          <w:lang w:val="ro-RO" w:eastAsia="ru-MD"/>
        </w:rPr>
        <w:t>efectuează certificarea evaluatorilor obiectelor de proprietate intelectuală;</w:t>
      </w:r>
    </w:p>
    <w:p w14:paraId="3A45B9E3" w14:textId="77777777" w:rsidR="0089719F" w:rsidRPr="00206FF5" w:rsidRDefault="0089719F" w:rsidP="000E6056">
      <w:pPr>
        <w:pStyle w:val="ListParagraph"/>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206FF5">
        <w:rPr>
          <w:rFonts w:ascii="Times New Roman" w:hAnsi="Times New Roman" w:cs="Times New Roman"/>
          <w:sz w:val="28"/>
          <w:szCs w:val="28"/>
          <w:lang w:val="ro-RO"/>
        </w:rPr>
        <w:t>colaborează cu și poate adera, la organizații internaționale și instituții de profil din străinătate, în domeniul evaluării obiectelor de proprietate intelectuală, în condițiile legislației naționale.</w:t>
      </w:r>
    </w:p>
    <w:p w14:paraId="1FF8FDCD" w14:textId="77777777" w:rsidR="0089719F" w:rsidRPr="00206FF5" w:rsidRDefault="0089719F" w:rsidP="000E6056">
      <w:pPr>
        <w:pStyle w:val="ListParagraph"/>
        <w:shd w:val="clear" w:color="auto" w:fill="FFFFFF"/>
        <w:tabs>
          <w:tab w:val="left" w:pos="1080"/>
        </w:tabs>
        <w:spacing w:after="0" w:line="240" w:lineRule="auto"/>
        <w:jc w:val="both"/>
        <w:rPr>
          <w:rFonts w:ascii="Times New Roman" w:hAnsi="Times New Roman" w:cs="Times New Roman"/>
          <w:sz w:val="16"/>
          <w:szCs w:val="16"/>
          <w:lang w:val="ro-RO"/>
        </w:rPr>
      </w:pPr>
    </w:p>
    <w:p w14:paraId="2E2D6E20" w14:textId="77777777" w:rsidR="0089719F" w:rsidRPr="00206FF5" w:rsidRDefault="0089719F" w:rsidP="000E6056">
      <w:pPr>
        <w:ind w:firstLine="720"/>
        <w:jc w:val="both"/>
        <w:rPr>
          <w:sz w:val="28"/>
          <w:szCs w:val="28"/>
          <w:shd w:val="clear" w:color="auto" w:fill="FFFFFF"/>
          <w:lang w:val="ro-RO" w:eastAsia="ru-MD"/>
        </w:rPr>
      </w:pPr>
      <w:r w:rsidRPr="00206FF5">
        <w:rPr>
          <w:b/>
          <w:bCs/>
          <w:sz w:val="28"/>
          <w:szCs w:val="28"/>
          <w:shd w:val="clear" w:color="auto" w:fill="FFFFFF"/>
          <w:lang w:val="ro-RO" w:eastAsia="ru-MD"/>
        </w:rPr>
        <w:t>Articolul 14</w:t>
      </w:r>
      <w:r w:rsidRPr="00206FF5">
        <w:rPr>
          <w:b/>
          <w:bCs/>
          <w:sz w:val="28"/>
          <w:szCs w:val="28"/>
          <w:shd w:val="clear" w:color="auto" w:fill="FFFFFF"/>
          <w:vertAlign w:val="superscript"/>
          <w:lang w:val="ro-RO" w:eastAsia="ru-MD"/>
        </w:rPr>
        <w:t>4</w:t>
      </w:r>
      <w:r w:rsidRPr="00206FF5">
        <w:rPr>
          <w:b/>
          <w:bCs/>
          <w:sz w:val="28"/>
          <w:szCs w:val="28"/>
          <w:shd w:val="clear" w:color="auto" w:fill="FFFFFF"/>
          <w:lang w:val="ro-RO" w:eastAsia="ru-MD"/>
        </w:rPr>
        <w:t>.</w:t>
      </w:r>
      <w:r w:rsidRPr="00206FF5">
        <w:rPr>
          <w:sz w:val="28"/>
          <w:szCs w:val="28"/>
          <w:shd w:val="clear" w:color="auto" w:fill="FFFFFF"/>
          <w:lang w:val="ro-RO" w:eastAsia="ru-MD"/>
        </w:rPr>
        <w:t xml:space="preserve"> Competenţa Comisiei Naționale a Pieței Financiare</w:t>
      </w:r>
    </w:p>
    <w:p w14:paraId="1FE6947F"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shd w:val="clear" w:color="auto" w:fill="FFFFFF"/>
          <w:lang w:val="ro-RO" w:eastAsia="ru-MD"/>
        </w:rPr>
        <w:t>În domeniul evaluării valorilor mobiliare, Comisia Națională a Pieței Financiare:</w:t>
      </w:r>
    </w:p>
    <w:p w14:paraId="6BDBA1ED" w14:textId="77777777" w:rsidR="0089719F" w:rsidRPr="00206FF5" w:rsidRDefault="0089719F" w:rsidP="000E6056">
      <w:pPr>
        <w:pStyle w:val="ListParagraph"/>
        <w:numPr>
          <w:ilvl w:val="0"/>
          <w:numId w:val="6"/>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206FF5">
        <w:rPr>
          <w:rFonts w:ascii="Times New Roman" w:eastAsia="Times New Roman" w:hAnsi="Times New Roman" w:cs="Times New Roman"/>
          <w:sz w:val="28"/>
          <w:szCs w:val="28"/>
          <w:lang w:val="ro-RO" w:eastAsia="ru-MD"/>
        </w:rPr>
        <w:t>elaborează documente de politici, proiecte de acte normative în domeniul evaluării valorilor mobiliare, inclusiv cele necesare pentru asigurarea executării actelor normative;</w:t>
      </w:r>
    </w:p>
    <w:p w14:paraId="63E00079" w14:textId="77777777" w:rsidR="0089719F" w:rsidRPr="00206FF5" w:rsidRDefault="0089719F" w:rsidP="000E6056">
      <w:pPr>
        <w:pStyle w:val="ListParagraph"/>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lang w:val="ro-RO" w:eastAsia="ru-MD"/>
        </w:rPr>
        <w:t>efectuează certificarea evaluatorilor valorilor mobiliare;</w:t>
      </w:r>
    </w:p>
    <w:p w14:paraId="237F1A12" w14:textId="77777777" w:rsidR="0089719F" w:rsidRPr="00206FF5" w:rsidRDefault="0089719F" w:rsidP="000E6056">
      <w:pPr>
        <w:pStyle w:val="ListParagraph"/>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hAnsi="Times New Roman" w:cs="Times New Roman"/>
          <w:sz w:val="28"/>
          <w:szCs w:val="28"/>
          <w:lang w:val="ro-RO"/>
        </w:rPr>
        <w:t>colaborează cu și poate adera, la organizații internaționale și instituții de profil din străinătate, în domeniul evaluării valorilor mobiliare, în condițiile legislației naționale.”</w:t>
      </w:r>
    </w:p>
    <w:p w14:paraId="5E17DE88" w14:textId="77777777" w:rsidR="0089719F" w:rsidRPr="00206FF5" w:rsidRDefault="0089719F" w:rsidP="000E6056">
      <w:pPr>
        <w:pStyle w:val="ListParagraph"/>
        <w:shd w:val="clear" w:color="auto" w:fill="FFFFFF"/>
        <w:tabs>
          <w:tab w:val="left" w:pos="1080"/>
        </w:tabs>
        <w:spacing w:after="0" w:line="240" w:lineRule="auto"/>
        <w:jc w:val="both"/>
        <w:rPr>
          <w:rFonts w:ascii="Times New Roman" w:eastAsia="Times New Roman" w:hAnsi="Times New Roman" w:cs="Times New Roman"/>
          <w:sz w:val="16"/>
          <w:szCs w:val="16"/>
          <w:lang w:val="ro-RO" w:eastAsia="ru-MD"/>
        </w:rPr>
      </w:pPr>
    </w:p>
    <w:p w14:paraId="54C0F7DF" w14:textId="77777777" w:rsidR="0089719F" w:rsidRPr="00206FF5" w:rsidRDefault="0089719F" w:rsidP="000E6056">
      <w:pPr>
        <w:pStyle w:val="ListParagraph"/>
        <w:numPr>
          <w:ilvl w:val="1"/>
          <w:numId w:val="11"/>
        </w:numPr>
        <w:tabs>
          <w:tab w:val="left" w:pos="851"/>
        </w:tabs>
        <w:spacing w:after="0" w:line="240" w:lineRule="auto"/>
        <w:jc w:val="both"/>
        <w:rPr>
          <w:rFonts w:ascii="Times New Roman" w:hAnsi="Times New Roman" w:cs="Times New Roman"/>
          <w:b/>
          <w:bCs/>
          <w:sz w:val="28"/>
          <w:szCs w:val="28"/>
          <w:lang w:val="ro-RO"/>
        </w:rPr>
      </w:pPr>
      <w:r w:rsidRPr="00206FF5">
        <w:rPr>
          <w:rFonts w:ascii="Times New Roman" w:hAnsi="Times New Roman" w:cs="Times New Roman"/>
          <w:b/>
          <w:bCs/>
          <w:sz w:val="28"/>
          <w:szCs w:val="28"/>
          <w:lang w:val="ro-RO"/>
        </w:rPr>
        <w:t>La articolul 15:</w:t>
      </w:r>
    </w:p>
    <w:p w14:paraId="09F21881" w14:textId="77777777" w:rsidR="0089719F" w:rsidRPr="00206FF5" w:rsidRDefault="0089719F" w:rsidP="000E6056">
      <w:pPr>
        <w:pStyle w:val="ListParagraph"/>
        <w:numPr>
          <w:ilvl w:val="2"/>
          <w:numId w:val="12"/>
        </w:numPr>
        <w:tabs>
          <w:tab w:val="left" w:pos="0"/>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alineatul (1) se expune în redacție nouă:</w:t>
      </w:r>
    </w:p>
    <w:p w14:paraId="27A2D552" w14:textId="77777777" w:rsidR="0089719F" w:rsidRPr="00206FF5" w:rsidRDefault="0089719F" w:rsidP="000E6056">
      <w:pPr>
        <w:tabs>
          <w:tab w:val="left" w:pos="0"/>
          <w:tab w:val="left" w:pos="1134"/>
        </w:tabs>
        <w:ind w:firstLine="720"/>
        <w:jc w:val="both"/>
        <w:rPr>
          <w:sz w:val="28"/>
          <w:szCs w:val="28"/>
          <w:shd w:val="clear" w:color="auto" w:fill="FFFFFF"/>
          <w:lang w:val="ro-RO" w:eastAsia="ru-MD"/>
        </w:rPr>
      </w:pPr>
      <w:r w:rsidRPr="00206FF5">
        <w:rPr>
          <w:sz w:val="28"/>
          <w:szCs w:val="28"/>
          <w:lang w:val="ro-RO"/>
        </w:rPr>
        <w:t>„</w:t>
      </w:r>
      <w:r w:rsidRPr="00206FF5">
        <w:rPr>
          <w:sz w:val="28"/>
          <w:szCs w:val="28"/>
          <w:shd w:val="clear" w:color="auto" w:fill="FFFFFF"/>
          <w:lang w:val="ro-RO" w:eastAsia="ru-MD"/>
        </w:rPr>
        <w:t>(1) Certificarea evaluatorilor bunurilor imobile, evaluatorilor bunurilor mobile, evaluatorilor obiectelor de proprietate intelectuală și evaluatorilor în domeniul valorilor imobiliare este o condiție obligatorie care permite asigurarea pieței serviciilor de evaluare cu specialiști certificați.”;</w:t>
      </w:r>
    </w:p>
    <w:p w14:paraId="2CDE7711" w14:textId="77777777" w:rsidR="0089719F" w:rsidRPr="00206FF5" w:rsidRDefault="0089719F" w:rsidP="000E6056">
      <w:pPr>
        <w:pStyle w:val="ListParagraph"/>
        <w:numPr>
          <w:ilvl w:val="2"/>
          <w:numId w:val="12"/>
        </w:numPr>
        <w:tabs>
          <w:tab w:val="left" w:pos="0"/>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alineatul (2) se expune în redacție nouă:</w:t>
      </w:r>
    </w:p>
    <w:p w14:paraId="6D8A9D91" w14:textId="77777777" w:rsidR="0089719F" w:rsidRPr="00206FF5" w:rsidRDefault="0089719F" w:rsidP="000E6056">
      <w:pPr>
        <w:tabs>
          <w:tab w:val="left" w:pos="0"/>
          <w:tab w:val="left" w:pos="900"/>
          <w:tab w:val="left" w:pos="1134"/>
        </w:tabs>
        <w:ind w:firstLine="709"/>
        <w:jc w:val="both"/>
        <w:rPr>
          <w:sz w:val="28"/>
          <w:szCs w:val="28"/>
          <w:shd w:val="clear" w:color="auto" w:fill="FFFFFF"/>
          <w:lang w:val="ro-RO" w:eastAsia="ru-MD"/>
        </w:rPr>
      </w:pPr>
      <w:r w:rsidRPr="00206FF5">
        <w:rPr>
          <w:sz w:val="28"/>
          <w:szCs w:val="28"/>
          <w:shd w:val="clear" w:color="auto" w:fill="FFFFFF"/>
          <w:lang w:val="ro-RO" w:eastAsia="ru-MD"/>
        </w:rPr>
        <w:t>„(2) Certificarea evaluatorilor bunurilor mobile și evaluatorilor bunurilor imobile se efectuează de către Comisiile de certificare instituite de autoritatea administrativă centrală în domeniul evaluării bunurilor mobile și imobile.”</w:t>
      </w:r>
    </w:p>
    <w:p w14:paraId="79CBAE12" w14:textId="77777777" w:rsidR="0089719F" w:rsidRPr="00206FF5" w:rsidRDefault="0089719F" w:rsidP="000E6056">
      <w:pPr>
        <w:pStyle w:val="ListParagraph"/>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se completează cu alineatul (2</w:t>
      </w:r>
      <w:r w:rsidRPr="00206FF5">
        <w:rPr>
          <w:rFonts w:ascii="Times New Roman" w:eastAsia="Times New Roman" w:hAnsi="Times New Roman" w:cs="Times New Roman"/>
          <w:sz w:val="28"/>
          <w:szCs w:val="28"/>
          <w:shd w:val="clear" w:color="auto" w:fill="FFFFFF"/>
          <w:vertAlign w:val="superscript"/>
          <w:lang w:val="ro-RO" w:eastAsia="ru-MD"/>
        </w:rPr>
        <w:t>1</w:t>
      </w:r>
      <w:r w:rsidRPr="00206FF5">
        <w:rPr>
          <w:rFonts w:ascii="Times New Roman" w:eastAsia="Times New Roman" w:hAnsi="Times New Roman" w:cs="Times New Roman"/>
          <w:sz w:val="28"/>
          <w:szCs w:val="28"/>
          <w:shd w:val="clear" w:color="auto" w:fill="FFFFFF"/>
          <w:lang w:val="ro-RO" w:eastAsia="ru-MD"/>
        </w:rPr>
        <w:t>) cu următorul cuprins:</w:t>
      </w:r>
    </w:p>
    <w:p w14:paraId="15E1E60C" w14:textId="77777777" w:rsidR="0089719F" w:rsidRPr="00206FF5" w:rsidRDefault="0089719F" w:rsidP="000E6056">
      <w:pPr>
        <w:pStyle w:val="ListParagraph"/>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„(2</w:t>
      </w:r>
      <w:r w:rsidRPr="00206FF5">
        <w:rPr>
          <w:rFonts w:ascii="Times New Roman" w:eastAsia="Times New Roman" w:hAnsi="Times New Roman" w:cs="Times New Roman"/>
          <w:sz w:val="28"/>
          <w:szCs w:val="28"/>
          <w:shd w:val="clear" w:color="auto" w:fill="FFFFFF"/>
          <w:vertAlign w:val="superscript"/>
          <w:lang w:val="ro-RO" w:eastAsia="ru-MD"/>
        </w:rPr>
        <w:t>1</w:t>
      </w:r>
      <w:r w:rsidRPr="00206FF5">
        <w:rPr>
          <w:rFonts w:ascii="Times New Roman" w:eastAsia="Times New Roman" w:hAnsi="Times New Roman" w:cs="Times New Roman"/>
          <w:sz w:val="28"/>
          <w:szCs w:val="28"/>
          <w:shd w:val="clear" w:color="auto" w:fill="FFFFFF"/>
          <w:lang w:val="ro-RO" w:eastAsia="ru-MD"/>
        </w:rPr>
        <w:t>) Certificarea evaluatorilor bunurilor mobile este o condiție obligatorie pentru persoanele care desfășoară activități de evaluare a bunurilor mobile din categoria mașini și utilaje, mijloace de transport, unelte și scule, inventar de producție și gospodăresc, precum și alte tipuri de mijloace fixe, conform clasificării prevăzute în Catalogul mijloacelor fixe, aprobat prin Hotărârea Guvernului nr. 941/2020, cu modificările și completările ulterioare.”</w:t>
      </w:r>
    </w:p>
    <w:p w14:paraId="1643176E" w14:textId="77777777" w:rsidR="0089719F" w:rsidRPr="00206FF5" w:rsidRDefault="0089719F" w:rsidP="000E6056">
      <w:pPr>
        <w:pStyle w:val="ListParagraph"/>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alineatul (3) se redă în redacție nouă:</w:t>
      </w:r>
    </w:p>
    <w:p w14:paraId="26E68BDD" w14:textId="77777777" w:rsidR="0089719F" w:rsidRPr="00206FF5" w:rsidRDefault="0089719F" w:rsidP="000E6056">
      <w:pPr>
        <w:pStyle w:val="ListParagraph"/>
        <w:tabs>
          <w:tab w:val="left" w:pos="900"/>
          <w:tab w:val="left" w:pos="1134"/>
        </w:tabs>
        <w:spacing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„(3) Comisia de certificare a evaluatorilor bunurilor imobile este formată din 5 membri, specialiști în domeniul evaluării bunurilor imobile, dintre care:</w:t>
      </w:r>
    </w:p>
    <w:p w14:paraId="759059E6" w14:textId="77777777" w:rsidR="0089719F" w:rsidRPr="00206FF5" w:rsidRDefault="0089719F" w:rsidP="000E6056">
      <w:pPr>
        <w:pStyle w:val="ListParagraph"/>
        <w:tabs>
          <w:tab w:val="left" w:pos="900"/>
          <w:tab w:val="left" w:pos="1134"/>
        </w:tabs>
        <w:spacing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lastRenderedPageBreak/>
        <w:t>a) trei reprezentanți din cadrul autorității administrative centrale în domeniul evaluării bunurilor mobile și imobile;</w:t>
      </w:r>
    </w:p>
    <w:p w14:paraId="3DD5CABC" w14:textId="77777777" w:rsidR="0089719F" w:rsidRPr="00206FF5" w:rsidRDefault="0089719F" w:rsidP="000E6056">
      <w:pPr>
        <w:pStyle w:val="ListParagraph"/>
        <w:tabs>
          <w:tab w:val="left" w:pos="900"/>
          <w:tab w:val="left" w:pos="1134"/>
        </w:tabs>
        <w:spacing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b) un reprezentant al mediului academic;</w:t>
      </w:r>
    </w:p>
    <w:p w14:paraId="4DCF63A4" w14:textId="77777777" w:rsidR="0089719F" w:rsidRPr="00206FF5" w:rsidRDefault="0089719F" w:rsidP="000E6056">
      <w:pPr>
        <w:pStyle w:val="ListParagraph"/>
        <w:tabs>
          <w:tab w:val="left" w:pos="900"/>
          <w:tab w:val="left" w:pos="1134"/>
        </w:tabs>
        <w:spacing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c) un reprezentant al organizațiilor necomerciale sau un reprezentant al întreprinderii de evaluare din sectorul privat.”</w:t>
      </w:r>
    </w:p>
    <w:p w14:paraId="282E6026" w14:textId="77777777" w:rsidR="0089719F" w:rsidRPr="00206FF5" w:rsidRDefault="0089719F" w:rsidP="000E6056">
      <w:pPr>
        <w:pStyle w:val="ListParagraph"/>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la alineatul (3) litera d) se abrogă;</w:t>
      </w:r>
    </w:p>
    <w:p w14:paraId="162B55EB" w14:textId="77777777" w:rsidR="0089719F" w:rsidRPr="00206FF5" w:rsidRDefault="0089719F" w:rsidP="000E6056">
      <w:pPr>
        <w:pStyle w:val="ListParagraph"/>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se completează cu alineatele (3</w:t>
      </w:r>
      <w:r w:rsidRPr="00206FF5">
        <w:rPr>
          <w:rFonts w:ascii="Times New Roman" w:eastAsia="Times New Roman" w:hAnsi="Times New Roman" w:cs="Times New Roman"/>
          <w:sz w:val="28"/>
          <w:szCs w:val="28"/>
          <w:shd w:val="clear" w:color="auto" w:fill="FFFFFF"/>
          <w:vertAlign w:val="superscript"/>
          <w:lang w:val="ro-RO" w:eastAsia="ru-MD"/>
        </w:rPr>
        <w:t>1</w:t>
      </w:r>
      <w:r w:rsidRPr="00206FF5">
        <w:rPr>
          <w:rFonts w:ascii="Times New Roman" w:eastAsia="Times New Roman" w:hAnsi="Times New Roman" w:cs="Times New Roman"/>
          <w:sz w:val="28"/>
          <w:szCs w:val="28"/>
          <w:shd w:val="clear" w:color="auto" w:fill="FFFFFF"/>
          <w:lang w:val="ro-RO" w:eastAsia="ru-MD"/>
        </w:rPr>
        <w:t>) și (3</w:t>
      </w:r>
      <w:r w:rsidRPr="00206FF5">
        <w:rPr>
          <w:rFonts w:ascii="Times New Roman" w:eastAsia="Times New Roman" w:hAnsi="Times New Roman" w:cs="Times New Roman"/>
          <w:sz w:val="28"/>
          <w:szCs w:val="28"/>
          <w:shd w:val="clear" w:color="auto" w:fill="FFFFFF"/>
          <w:vertAlign w:val="superscript"/>
          <w:lang w:val="ro-RO" w:eastAsia="ru-MD"/>
        </w:rPr>
        <w:t>2</w:t>
      </w:r>
      <w:r w:rsidRPr="00206FF5">
        <w:rPr>
          <w:rFonts w:ascii="Times New Roman" w:eastAsia="Times New Roman" w:hAnsi="Times New Roman" w:cs="Times New Roman"/>
          <w:sz w:val="28"/>
          <w:szCs w:val="28"/>
          <w:shd w:val="clear" w:color="auto" w:fill="FFFFFF"/>
          <w:lang w:val="ro-RO" w:eastAsia="ru-MD"/>
        </w:rPr>
        <w:t>) cu următoarele cuprinsuri:</w:t>
      </w:r>
    </w:p>
    <w:p w14:paraId="178BD01F" w14:textId="77777777" w:rsidR="0089719F" w:rsidRPr="00206FF5" w:rsidRDefault="0089719F" w:rsidP="000E6056">
      <w:pPr>
        <w:pStyle w:val="ListParagraph"/>
        <w:tabs>
          <w:tab w:val="left" w:pos="900"/>
          <w:tab w:val="left" w:pos="1134"/>
        </w:tabs>
        <w:spacing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„(3</w:t>
      </w:r>
      <w:r w:rsidRPr="00206FF5">
        <w:rPr>
          <w:rFonts w:ascii="Times New Roman" w:eastAsia="Times New Roman" w:hAnsi="Times New Roman" w:cs="Times New Roman"/>
          <w:sz w:val="28"/>
          <w:szCs w:val="28"/>
          <w:shd w:val="clear" w:color="auto" w:fill="FFFFFF"/>
          <w:vertAlign w:val="superscript"/>
          <w:lang w:val="ro-RO" w:eastAsia="ru-MD"/>
        </w:rPr>
        <w:t>1</w:t>
      </w:r>
      <w:r w:rsidRPr="00206FF5">
        <w:rPr>
          <w:rFonts w:ascii="Times New Roman" w:eastAsia="Times New Roman" w:hAnsi="Times New Roman" w:cs="Times New Roman"/>
          <w:sz w:val="28"/>
          <w:szCs w:val="28"/>
          <w:shd w:val="clear" w:color="auto" w:fill="FFFFFF"/>
          <w:lang w:val="ro-RO" w:eastAsia="ru-MD"/>
        </w:rPr>
        <w:t>) Comisia de certificare a evaluatorilor bunurilor mobile este formată din 5 membri, specialiști în domeniul evaluării bunurilor mobile și imobile, dintre care:</w:t>
      </w:r>
    </w:p>
    <w:p w14:paraId="69BBEE21" w14:textId="77777777" w:rsidR="0089719F" w:rsidRPr="00206FF5" w:rsidRDefault="0089719F" w:rsidP="000E6056">
      <w:pPr>
        <w:pStyle w:val="ListParagraph"/>
        <w:tabs>
          <w:tab w:val="left" w:pos="900"/>
          <w:tab w:val="left" w:pos="1134"/>
        </w:tabs>
        <w:spacing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a) doi reprezentanți din cadrul autorității administrative centrale în domeniul evaluării bunurilor mobile și imobile;</w:t>
      </w:r>
    </w:p>
    <w:p w14:paraId="69AB6305" w14:textId="77777777" w:rsidR="0089719F" w:rsidRPr="00206FF5" w:rsidRDefault="0089719F" w:rsidP="000E6056">
      <w:pPr>
        <w:pStyle w:val="ListParagraph"/>
        <w:tabs>
          <w:tab w:val="left" w:pos="900"/>
          <w:tab w:val="left" w:pos="1134"/>
        </w:tabs>
        <w:spacing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b) un reprezentant al Camerei de Comerț și Industrie;</w:t>
      </w:r>
    </w:p>
    <w:p w14:paraId="6F029A65" w14:textId="77777777" w:rsidR="0089719F" w:rsidRPr="00206FF5" w:rsidRDefault="0089719F" w:rsidP="000E6056">
      <w:pPr>
        <w:pStyle w:val="ListParagraph"/>
        <w:tabs>
          <w:tab w:val="left" w:pos="900"/>
          <w:tab w:val="left" w:pos="1134"/>
        </w:tabs>
        <w:spacing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c) un reprezentant al mediului academic;</w:t>
      </w:r>
    </w:p>
    <w:p w14:paraId="51E9FDE4" w14:textId="77777777" w:rsidR="0089719F" w:rsidRPr="00206FF5" w:rsidRDefault="0089719F" w:rsidP="000E6056">
      <w:pPr>
        <w:pStyle w:val="ListParagraph"/>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d) un reprezentant al organizațiilor necomerciale sau un reprezentant al întreprinderii de evaluare din sectorul privat.</w:t>
      </w:r>
    </w:p>
    <w:p w14:paraId="18BDEE92" w14:textId="77777777" w:rsidR="0089719F" w:rsidRPr="00206FF5" w:rsidRDefault="0089719F" w:rsidP="000E6056">
      <w:pPr>
        <w:tabs>
          <w:tab w:val="left" w:pos="900"/>
        </w:tabs>
        <w:ind w:firstLine="720"/>
        <w:jc w:val="both"/>
        <w:rPr>
          <w:sz w:val="28"/>
          <w:szCs w:val="28"/>
          <w:shd w:val="clear" w:color="auto" w:fill="FFFFFF"/>
          <w:lang w:val="ro-RO" w:eastAsia="ru-MD"/>
        </w:rPr>
      </w:pPr>
      <w:r w:rsidRPr="00206FF5">
        <w:rPr>
          <w:sz w:val="28"/>
          <w:szCs w:val="28"/>
          <w:shd w:val="clear" w:color="auto" w:fill="FFFFFF"/>
          <w:lang w:val="ro-RO" w:eastAsia="ru-MD"/>
        </w:rPr>
        <w:t>(3</w:t>
      </w:r>
      <w:r w:rsidRPr="00206FF5">
        <w:rPr>
          <w:sz w:val="28"/>
          <w:szCs w:val="28"/>
          <w:shd w:val="clear" w:color="auto" w:fill="FFFFFF"/>
          <w:vertAlign w:val="superscript"/>
          <w:lang w:val="ro-RO" w:eastAsia="ru-MD"/>
        </w:rPr>
        <w:t>2</w:t>
      </w:r>
      <w:r w:rsidRPr="00206FF5">
        <w:rPr>
          <w:sz w:val="28"/>
          <w:szCs w:val="28"/>
          <w:shd w:val="clear" w:color="auto" w:fill="FFFFFF"/>
          <w:lang w:val="ro-RO" w:eastAsia="ru-MD"/>
        </w:rPr>
        <w:t>) Membrii Comisiei de certificare prevăzuți la alineatul (3) literele b) și c) și alineatul (3) literele b), c), d) sunt numiți pentru un mandat de 3 ani și nu pot exercita mai mult de 2 mandate consecutiv.”;</w:t>
      </w:r>
    </w:p>
    <w:p w14:paraId="4976093E" w14:textId="77777777" w:rsidR="0089719F" w:rsidRPr="00206FF5" w:rsidRDefault="0089719F" w:rsidP="000E6056">
      <w:pPr>
        <w:pStyle w:val="ListParagraph"/>
        <w:numPr>
          <w:ilvl w:val="2"/>
          <w:numId w:val="12"/>
        </w:numPr>
        <w:tabs>
          <w:tab w:val="left" w:pos="90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alineatul (6) se redă în redacție nouă:</w:t>
      </w:r>
    </w:p>
    <w:p w14:paraId="504D5DD3" w14:textId="77777777" w:rsidR="0089719F" w:rsidRPr="00206FF5" w:rsidRDefault="0089719F" w:rsidP="000E6056">
      <w:pPr>
        <w:pStyle w:val="ListParagraph"/>
        <w:tabs>
          <w:tab w:val="left" w:pos="90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„(6) Organizarea și desfășurarea activității Comisiilor de certificare, precum și procedura de certificare a evaluatorilor bunurilor mobile și evaluatorilor bunurilor imobile se reglementează prin regulament aprobat de către Guvern.”</w:t>
      </w:r>
    </w:p>
    <w:p w14:paraId="43153A60" w14:textId="77777777" w:rsidR="0089719F" w:rsidRPr="00206FF5" w:rsidRDefault="0089719F" w:rsidP="000E6056">
      <w:pPr>
        <w:pStyle w:val="ListParagraph"/>
        <w:numPr>
          <w:ilvl w:val="2"/>
          <w:numId w:val="12"/>
        </w:numPr>
        <w:tabs>
          <w:tab w:val="left" w:pos="90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eastAsia="Times New Roman" w:hAnsi="Times New Roman" w:cs="Times New Roman"/>
          <w:sz w:val="28"/>
          <w:szCs w:val="28"/>
          <w:shd w:val="clear" w:color="auto" w:fill="FFFFFF"/>
          <w:lang w:val="ro-RO" w:eastAsia="ru-MD"/>
        </w:rPr>
        <w:t>la alineatul (7) după sintagma „certificatelor evaluatorilor bunurilor imobile” se completează cu cuvintele „și certificatelor evaluatorilor bunurilor mobile”.</w:t>
      </w:r>
    </w:p>
    <w:p w14:paraId="206D3CBC" w14:textId="77777777" w:rsidR="0089719F" w:rsidRPr="00206FF5" w:rsidRDefault="0089719F" w:rsidP="000E6056">
      <w:pPr>
        <w:pStyle w:val="ListParagraph"/>
        <w:tabs>
          <w:tab w:val="left" w:pos="900"/>
        </w:tabs>
        <w:spacing w:after="0" w:line="240" w:lineRule="auto"/>
        <w:jc w:val="both"/>
        <w:rPr>
          <w:rFonts w:ascii="Times New Roman" w:eastAsia="Times New Roman" w:hAnsi="Times New Roman" w:cs="Times New Roman"/>
          <w:sz w:val="16"/>
          <w:szCs w:val="16"/>
          <w:shd w:val="clear" w:color="auto" w:fill="FFFFFF"/>
          <w:lang w:val="ro-RO" w:eastAsia="ru-MD"/>
        </w:rPr>
      </w:pPr>
    </w:p>
    <w:p w14:paraId="19BFB331" w14:textId="77777777" w:rsidR="0089719F" w:rsidRPr="00206FF5" w:rsidRDefault="0089719F" w:rsidP="000E6056">
      <w:pPr>
        <w:pStyle w:val="ListParagraph"/>
        <w:numPr>
          <w:ilvl w:val="1"/>
          <w:numId w:val="11"/>
        </w:numPr>
        <w:tabs>
          <w:tab w:val="left" w:pos="851"/>
        </w:tabs>
        <w:spacing w:after="0" w:line="240" w:lineRule="auto"/>
        <w:jc w:val="both"/>
        <w:rPr>
          <w:rFonts w:ascii="Times New Roman" w:hAnsi="Times New Roman" w:cs="Times New Roman"/>
          <w:b/>
          <w:bCs/>
          <w:sz w:val="28"/>
          <w:szCs w:val="28"/>
          <w:lang w:val="ro-RO"/>
        </w:rPr>
      </w:pPr>
      <w:r w:rsidRPr="00206FF5">
        <w:rPr>
          <w:rFonts w:ascii="Times New Roman" w:hAnsi="Times New Roman" w:cs="Times New Roman"/>
          <w:b/>
          <w:bCs/>
          <w:sz w:val="28"/>
          <w:szCs w:val="28"/>
          <w:lang w:val="ro-RO"/>
        </w:rPr>
        <w:t>La articolul 15</w:t>
      </w:r>
      <w:r w:rsidRPr="00206FF5">
        <w:rPr>
          <w:rFonts w:ascii="Times New Roman" w:hAnsi="Times New Roman" w:cs="Times New Roman"/>
          <w:b/>
          <w:bCs/>
          <w:sz w:val="28"/>
          <w:szCs w:val="28"/>
          <w:vertAlign w:val="superscript"/>
          <w:lang w:val="ro-RO"/>
        </w:rPr>
        <w:t>1</w:t>
      </w:r>
      <w:r w:rsidRPr="00206FF5">
        <w:rPr>
          <w:rFonts w:ascii="Times New Roman" w:hAnsi="Times New Roman" w:cs="Times New Roman"/>
          <w:b/>
          <w:bCs/>
          <w:sz w:val="28"/>
          <w:szCs w:val="28"/>
          <w:lang w:val="ro-RO"/>
        </w:rPr>
        <w:t>:</w:t>
      </w:r>
    </w:p>
    <w:p w14:paraId="6A4A2FCC" w14:textId="77777777" w:rsidR="0089719F" w:rsidRPr="00206FF5" w:rsidRDefault="0089719F" w:rsidP="000E6056">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în denumirea articolului după cuvintele „evaluatorii bunurilor” se completează cu cuvintele „mobile și”;</w:t>
      </w:r>
    </w:p>
    <w:p w14:paraId="3B188C83" w14:textId="77777777" w:rsidR="0089719F" w:rsidRPr="00206FF5" w:rsidRDefault="0089719F" w:rsidP="000E6056">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alineatul (1) se expune în redacție nouă:</w:t>
      </w:r>
    </w:p>
    <w:p w14:paraId="37D34A8B" w14:textId="77777777" w:rsidR="0089719F" w:rsidRPr="00206FF5" w:rsidRDefault="0089719F" w:rsidP="000E6056">
      <w:pPr>
        <w:pStyle w:val="ListParagraph"/>
        <w:tabs>
          <w:tab w:val="left" w:pos="851"/>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206FF5">
        <w:rPr>
          <w:rFonts w:ascii="Times New Roman" w:hAnsi="Times New Roman" w:cs="Times New Roman"/>
          <w:sz w:val="28"/>
          <w:szCs w:val="28"/>
          <w:lang w:val="ro-RO"/>
        </w:rPr>
        <w:t xml:space="preserve">„(1) Autoritatea administrativă centrală </w:t>
      </w:r>
      <w:r w:rsidRPr="00206FF5">
        <w:rPr>
          <w:rFonts w:ascii="Times New Roman" w:eastAsia="Times New Roman" w:hAnsi="Times New Roman" w:cs="Times New Roman"/>
          <w:sz w:val="28"/>
          <w:szCs w:val="28"/>
          <w:shd w:val="clear" w:color="auto" w:fill="FFFFFF"/>
          <w:lang w:val="ro-RO" w:eastAsia="ru-MD"/>
        </w:rPr>
        <w:t>în domeniul evaluării bunurilor mobile și imobile în temeiul deciziei Comisiei de certificare a evaluatorilor bunurilor imobile, eliberează certificatul evaluatorului solicitanților care corespund următoarelor cerințe:”</w:t>
      </w:r>
    </w:p>
    <w:p w14:paraId="3FDF7EE1" w14:textId="77777777" w:rsidR="0089719F" w:rsidRPr="00206FF5" w:rsidRDefault="0089719F" w:rsidP="000E6056">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alineatul (1) litera a) se expune în redacție nouă:</w:t>
      </w:r>
    </w:p>
    <w:p w14:paraId="7C13430B" w14:textId="77777777" w:rsidR="0089719F" w:rsidRPr="00206FF5" w:rsidRDefault="0089719F" w:rsidP="000E6056">
      <w:pPr>
        <w:pStyle w:val="ListParagraph"/>
        <w:tabs>
          <w:tab w:val="left" w:pos="851"/>
          <w:tab w:val="left" w:pos="1134"/>
        </w:tabs>
        <w:spacing w:after="0" w:line="240" w:lineRule="auto"/>
        <w:ind w:left="0" w:firstLine="630"/>
        <w:jc w:val="both"/>
        <w:rPr>
          <w:rFonts w:ascii="Times New Roman" w:hAnsi="Times New Roman" w:cs="Times New Roman"/>
          <w:sz w:val="28"/>
          <w:szCs w:val="28"/>
          <w:shd w:val="clear" w:color="auto" w:fill="FFFFFF"/>
          <w:lang w:val="ro-RO" w:eastAsia="ru-MD"/>
        </w:rPr>
      </w:pPr>
      <w:r w:rsidRPr="00206FF5">
        <w:rPr>
          <w:rFonts w:ascii="Times New Roman" w:hAnsi="Times New Roman" w:cs="Times New Roman"/>
          <w:sz w:val="28"/>
          <w:szCs w:val="28"/>
          <w:lang w:val="ro-RO"/>
        </w:rPr>
        <w:t xml:space="preserve">„a) </w:t>
      </w:r>
      <w:r w:rsidRPr="00206FF5">
        <w:rPr>
          <w:rFonts w:ascii="Times New Roman" w:hAnsi="Times New Roman" w:cs="Times New Roman"/>
          <w:sz w:val="28"/>
          <w:szCs w:val="28"/>
          <w:shd w:val="clear" w:color="auto" w:fill="FFFFFF"/>
          <w:lang w:val="ro-RO" w:eastAsia="ru-MD"/>
        </w:rPr>
        <w:t>dețin diplome de studii superioare în domeniul evaluării bunurilor imobile sau în domeniul general de studii arhitectură și construcții conform Nomenclatorului domeniilor de studii și al specialităților în învățământul superior, aprobat prin Hotărârea Guvernului nr. 412/2024;</w:t>
      </w:r>
    </w:p>
    <w:p w14:paraId="09FFFDE0" w14:textId="77777777" w:rsidR="0089719F" w:rsidRPr="00206FF5" w:rsidRDefault="0089719F" w:rsidP="000E6056">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la alineatul (1) litera a</w:t>
      </w:r>
      <w:r w:rsidRPr="00206FF5">
        <w:rPr>
          <w:rFonts w:ascii="Times New Roman" w:hAnsi="Times New Roman" w:cs="Times New Roman"/>
          <w:sz w:val="28"/>
          <w:szCs w:val="28"/>
          <w:vertAlign w:val="superscript"/>
          <w:lang w:val="ro-RO"/>
        </w:rPr>
        <w:t>1</w:t>
      </w:r>
      <w:r w:rsidRPr="00206FF5">
        <w:rPr>
          <w:rFonts w:ascii="Times New Roman" w:hAnsi="Times New Roman" w:cs="Times New Roman"/>
          <w:sz w:val="28"/>
          <w:szCs w:val="28"/>
          <w:lang w:val="ro-RO"/>
        </w:rPr>
        <w:t>) după sintagma „Republicii Moldova” se completează cu cuvintele „sau dețin permis de ședere legală pe teritoriul Republicii Moldova”;</w:t>
      </w:r>
    </w:p>
    <w:p w14:paraId="3CBB3E09" w14:textId="77777777" w:rsidR="0089719F" w:rsidRPr="00206FF5" w:rsidRDefault="0089719F" w:rsidP="000E6056">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alineatul (1) se completează cu litera e) cu următorul cuprins:</w:t>
      </w:r>
    </w:p>
    <w:p w14:paraId="7647B9EE" w14:textId="77777777" w:rsidR="0089719F" w:rsidRPr="00206FF5" w:rsidRDefault="0089719F" w:rsidP="000E6056">
      <w:pPr>
        <w:tabs>
          <w:tab w:val="left" w:pos="851"/>
          <w:tab w:val="left" w:pos="1134"/>
        </w:tabs>
        <w:jc w:val="both"/>
        <w:rPr>
          <w:sz w:val="28"/>
          <w:szCs w:val="28"/>
          <w:lang w:val="ro-RO"/>
        </w:rPr>
      </w:pPr>
      <w:r w:rsidRPr="00206FF5">
        <w:rPr>
          <w:sz w:val="28"/>
          <w:szCs w:val="28"/>
          <w:lang w:val="ro-RO"/>
        </w:rPr>
        <w:t>„e) dețin certificatul de competență profesională valabil.”;</w:t>
      </w:r>
    </w:p>
    <w:p w14:paraId="38B4D76C" w14:textId="77777777" w:rsidR="0089719F" w:rsidRPr="00206FF5" w:rsidRDefault="0089719F" w:rsidP="000E6056">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se completează cu alineatul (1</w:t>
      </w:r>
      <w:r w:rsidRPr="00206FF5">
        <w:rPr>
          <w:rFonts w:ascii="Times New Roman" w:hAnsi="Times New Roman" w:cs="Times New Roman"/>
          <w:sz w:val="28"/>
          <w:szCs w:val="28"/>
          <w:vertAlign w:val="superscript"/>
          <w:lang w:val="ro-RO"/>
        </w:rPr>
        <w:t>1</w:t>
      </w:r>
      <w:r w:rsidRPr="00206FF5">
        <w:rPr>
          <w:rFonts w:ascii="Times New Roman" w:hAnsi="Times New Roman" w:cs="Times New Roman"/>
          <w:sz w:val="28"/>
          <w:szCs w:val="28"/>
          <w:lang w:val="ro-RO"/>
        </w:rPr>
        <w:t>) cu următorul cuprins:</w:t>
      </w:r>
    </w:p>
    <w:p w14:paraId="0CB91CBC"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lang w:val="ro-RO"/>
        </w:rPr>
        <w:t>„</w:t>
      </w:r>
      <w:r w:rsidRPr="00206FF5">
        <w:rPr>
          <w:sz w:val="28"/>
          <w:szCs w:val="28"/>
          <w:shd w:val="clear" w:color="auto" w:fill="FFFFFF"/>
          <w:lang w:val="ro-RO" w:eastAsia="ru-MD"/>
        </w:rPr>
        <w:t>(1</w:t>
      </w:r>
      <w:r w:rsidRPr="00206FF5">
        <w:rPr>
          <w:sz w:val="28"/>
          <w:szCs w:val="28"/>
          <w:shd w:val="clear" w:color="auto" w:fill="FFFFFF"/>
          <w:vertAlign w:val="superscript"/>
          <w:lang w:val="ro-RO" w:eastAsia="ru-MD"/>
        </w:rPr>
        <w:t>1</w:t>
      </w:r>
      <w:r w:rsidRPr="00206FF5">
        <w:rPr>
          <w:sz w:val="28"/>
          <w:szCs w:val="28"/>
          <w:shd w:val="clear" w:color="auto" w:fill="FFFFFF"/>
          <w:lang w:val="ro-RO" w:eastAsia="ru-MD"/>
        </w:rPr>
        <w:t>) Autoritatea administrativă centrală în domeniul evaluării bunurilor mobile și imobile, în temeiul deciziei Comisiei de certificare a evaluatorilor bunurilor mobile, eliberează certificatul evaluatorului solicitanților care corespund următoarelor cerințe:</w:t>
      </w:r>
    </w:p>
    <w:p w14:paraId="34900B40"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shd w:val="clear" w:color="auto" w:fill="FFFFFF"/>
          <w:lang w:val="ro-RO" w:eastAsia="ru-MD"/>
        </w:rPr>
        <w:lastRenderedPageBreak/>
        <w:t xml:space="preserve">a) dețin diplome de studii superioare în domeniul evaluării sau în domeniile generale de studii inginerie, tehnologii de prelucrare, arhitectură și construcții conform Nomenclatorului domeniilor de studii și al specialităților în învățământul superior, aprobat prin Hotărârea Guvernului nr. 412/2024; </w:t>
      </w:r>
    </w:p>
    <w:p w14:paraId="150C5D82" w14:textId="77777777" w:rsidR="0089719F" w:rsidRPr="00206FF5" w:rsidRDefault="0089719F" w:rsidP="000E6056">
      <w:pPr>
        <w:ind w:firstLine="720"/>
        <w:jc w:val="both"/>
        <w:rPr>
          <w:strike/>
          <w:sz w:val="28"/>
          <w:szCs w:val="28"/>
          <w:shd w:val="clear" w:color="auto" w:fill="FFFFFF"/>
          <w:lang w:val="ro-RO" w:eastAsia="ru-MD"/>
        </w:rPr>
      </w:pPr>
      <w:r w:rsidRPr="00206FF5">
        <w:rPr>
          <w:sz w:val="28"/>
          <w:szCs w:val="28"/>
          <w:shd w:val="clear" w:color="auto" w:fill="FFFFFF"/>
          <w:lang w:val="ro-RO" w:eastAsia="ru-MD"/>
        </w:rPr>
        <w:t>b) sunt cetățeni ai Republicii Moldova</w:t>
      </w:r>
      <w:r w:rsidRPr="00206FF5">
        <w:rPr>
          <w:sz w:val="28"/>
          <w:szCs w:val="28"/>
          <w:lang w:val="ro-RO"/>
        </w:rPr>
        <w:t xml:space="preserve"> </w:t>
      </w:r>
      <w:r w:rsidRPr="00206FF5">
        <w:rPr>
          <w:sz w:val="28"/>
          <w:szCs w:val="28"/>
          <w:shd w:val="clear" w:color="auto" w:fill="FFFFFF"/>
          <w:lang w:val="ro-RO" w:eastAsia="ru-MD"/>
        </w:rPr>
        <w:t>sau dețin permis de ședere legală pe teritoriul Republicii Moldova;</w:t>
      </w:r>
    </w:p>
    <w:p w14:paraId="166C141A"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shd w:val="clear" w:color="auto" w:fill="FFFFFF"/>
          <w:lang w:val="ro-RO" w:eastAsia="ru-MD"/>
        </w:rPr>
        <w:t>c) nu au antecedente penale;</w:t>
      </w:r>
    </w:p>
    <w:p w14:paraId="4B4BF50C"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shd w:val="clear" w:color="auto" w:fill="FFFFFF"/>
          <w:lang w:val="ro-RO" w:eastAsia="ru-MD"/>
        </w:rPr>
        <w:t>d) au trecut procedura de certificare;</w:t>
      </w:r>
    </w:p>
    <w:p w14:paraId="3C04B1C4" w14:textId="77777777" w:rsidR="0089719F" w:rsidRPr="00206FF5" w:rsidRDefault="0089719F" w:rsidP="000E6056">
      <w:pPr>
        <w:ind w:firstLine="720"/>
        <w:jc w:val="both"/>
        <w:rPr>
          <w:sz w:val="28"/>
          <w:szCs w:val="28"/>
          <w:shd w:val="clear" w:color="auto" w:fill="FFFFFF"/>
          <w:lang w:val="ro-RO" w:eastAsia="ru-MD"/>
        </w:rPr>
      </w:pPr>
      <w:r w:rsidRPr="00206FF5">
        <w:rPr>
          <w:sz w:val="28"/>
          <w:szCs w:val="28"/>
          <w:shd w:val="clear" w:color="auto" w:fill="FFFFFF"/>
          <w:lang w:val="ro-RO" w:eastAsia="ru-MD"/>
        </w:rPr>
        <w:t>e) dețin certificatul de competență profesională valabil.</w:t>
      </w:r>
    </w:p>
    <w:p w14:paraId="1B246EF8" w14:textId="77777777" w:rsidR="0089719F" w:rsidRPr="00206FF5" w:rsidRDefault="0089719F" w:rsidP="000E6056">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se completează cu alineatelle (1</w:t>
      </w:r>
      <w:r w:rsidRPr="00206FF5">
        <w:rPr>
          <w:rFonts w:ascii="Times New Roman" w:hAnsi="Times New Roman" w:cs="Times New Roman"/>
          <w:sz w:val="28"/>
          <w:szCs w:val="28"/>
          <w:vertAlign w:val="superscript"/>
          <w:lang w:val="ro-RO"/>
        </w:rPr>
        <w:t>2</w:t>
      </w:r>
      <w:r w:rsidRPr="00206FF5">
        <w:rPr>
          <w:rFonts w:ascii="Times New Roman" w:hAnsi="Times New Roman" w:cs="Times New Roman"/>
          <w:sz w:val="28"/>
          <w:szCs w:val="28"/>
          <w:lang w:val="ro-RO"/>
        </w:rPr>
        <w:t>) și (1</w:t>
      </w:r>
      <w:r w:rsidRPr="00206FF5">
        <w:rPr>
          <w:rFonts w:ascii="Times New Roman" w:hAnsi="Times New Roman" w:cs="Times New Roman"/>
          <w:sz w:val="28"/>
          <w:szCs w:val="28"/>
          <w:vertAlign w:val="superscript"/>
          <w:lang w:val="ro-RO"/>
        </w:rPr>
        <w:t>3</w:t>
      </w:r>
      <w:r w:rsidRPr="00206FF5">
        <w:rPr>
          <w:rFonts w:ascii="Times New Roman" w:hAnsi="Times New Roman" w:cs="Times New Roman"/>
          <w:sz w:val="28"/>
          <w:szCs w:val="28"/>
          <w:lang w:val="ro-RO"/>
        </w:rPr>
        <w:t>) cu următoarele cuprinsuri:</w:t>
      </w:r>
    </w:p>
    <w:p w14:paraId="5FC1CD80" w14:textId="77777777" w:rsidR="0089719F" w:rsidRPr="00206FF5" w:rsidRDefault="0089719F" w:rsidP="000E6056">
      <w:pPr>
        <w:ind w:firstLine="720"/>
        <w:jc w:val="both"/>
        <w:rPr>
          <w:sz w:val="28"/>
          <w:szCs w:val="28"/>
          <w:lang w:val="ro-RO"/>
        </w:rPr>
      </w:pPr>
      <w:r w:rsidRPr="00206FF5">
        <w:rPr>
          <w:sz w:val="28"/>
          <w:szCs w:val="28"/>
          <w:shd w:val="clear" w:color="auto" w:fill="FFFFFF"/>
          <w:lang w:val="ro-RO" w:eastAsia="ru-MD"/>
        </w:rPr>
        <w:t>(1</w:t>
      </w:r>
      <w:r w:rsidRPr="00206FF5">
        <w:rPr>
          <w:sz w:val="28"/>
          <w:szCs w:val="28"/>
          <w:shd w:val="clear" w:color="auto" w:fill="FFFFFF"/>
          <w:vertAlign w:val="superscript"/>
          <w:lang w:val="ro-RO" w:eastAsia="ru-MD"/>
        </w:rPr>
        <w:t>2</w:t>
      </w:r>
      <w:r w:rsidRPr="00206FF5">
        <w:rPr>
          <w:sz w:val="28"/>
          <w:szCs w:val="28"/>
          <w:shd w:val="clear" w:color="auto" w:fill="FFFFFF"/>
          <w:lang w:val="ro-RO" w:eastAsia="ru-MD"/>
        </w:rPr>
        <w:t xml:space="preserve">) </w:t>
      </w:r>
      <w:r w:rsidRPr="00206FF5">
        <w:rPr>
          <w:sz w:val="28"/>
          <w:szCs w:val="28"/>
          <w:lang w:val="ro-RO"/>
        </w:rPr>
        <w:t xml:space="preserve">Evaluatorii bunurilor mobile și evaluatorii bunurilor imobile au obligația de a participa, o dată la fiecare 5 ani, la programe de formare profesională continuă în domeniu, organizate de instituții acreditate, în conformitate cu programele de perfecționare coordonate de autoritatea </w:t>
      </w:r>
      <w:r w:rsidRPr="00206FF5">
        <w:rPr>
          <w:sz w:val="28"/>
          <w:szCs w:val="28"/>
          <w:shd w:val="clear" w:color="auto" w:fill="FFFFFF"/>
          <w:lang w:val="ro-RO" w:eastAsia="ru-MD"/>
        </w:rPr>
        <w:t>administrativă centrală în domeniul evaluării bunurilor mobile și imobile</w:t>
      </w:r>
      <w:r w:rsidRPr="00206FF5">
        <w:rPr>
          <w:sz w:val="28"/>
          <w:szCs w:val="28"/>
          <w:lang w:val="ro-RO"/>
        </w:rPr>
        <w:t>.</w:t>
      </w:r>
    </w:p>
    <w:p w14:paraId="28F58430" w14:textId="77777777" w:rsidR="0089719F" w:rsidRPr="00206FF5" w:rsidRDefault="0089719F" w:rsidP="000E6056">
      <w:pPr>
        <w:tabs>
          <w:tab w:val="left" w:pos="851"/>
        </w:tabs>
        <w:ind w:firstLine="810"/>
        <w:jc w:val="both"/>
        <w:rPr>
          <w:sz w:val="28"/>
          <w:szCs w:val="28"/>
          <w:lang w:val="ro-RO"/>
        </w:rPr>
      </w:pPr>
      <w:r w:rsidRPr="00206FF5">
        <w:rPr>
          <w:sz w:val="28"/>
          <w:szCs w:val="28"/>
          <w:lang w:val="ro-RO"/>
        </w:rPr>
        <w:t>(1</w:t>
      </w:r>
      <w:r w:rsidRPr="00206FF5">
        <w:rPr>
          <w:sz w:val="28"/>
          <w:szCs w:val="28"/>
          <w:vertAlign w:val="superscript"/>
          <w:lang w:val="ro-RO"/>
        </w:rPr>
        <w:t>3</w:t>
      </w:r>
      <w:r w:rsidRPr="00206FF5">
        <w:rPr>
          <w:sz w:val="28"/>
          <w:szCs w:val="28"/>
          <w:lang w:val="ro-RO"/>
        </w:rPr>
        <w:t>) Programele de formare profesională sunt organizate și desfășurate în conformitate cu Regulamentul cu privire la educația adulților aprobat prin Hotărârea Guvernului nr.222/2024”;</w:t>
      </w:r>
    </w:p>
    <w:p w14:paraId="6DDCF35C" w14:textId="77777777" w:rsidR="0089719F" w:rsidRPr="00206FF5" w:rsidRDefault="0089719F" w:rsidP="000E6056">
      <w:pPr>
        <w:pStyle w:val="ListParagraph"/>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alineatul (2) se expune în redacție nouă:</w:t>
      </w:r>
    </w:p>
    <w:p w14:paraId="50710D07" w14:textId="77777777" w:rsidR="0089719F" w:rsidRPr="00206FF5" w:rsidRDefault="0089719F" w:rsidP="000E6056">
      <w:pPr>
        <w:pStyle w:val="ListParagraph"/>
        <w:tabs>
          <w:tab w:val="left" w:pos="851"/>
          <w:tab w:val="left" w:pos="1134"/>
        </w:tabs>
        <w:spacing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„(2) Pentru eliberarea certificatului evaluatorului, solicitantul prezintă Comisiei de certificare o cerere, la care anexează:</w:t>
      </w:r>
    </w:p>
    <w:p w14:paraId="1C0DA215" w14:textId="77777777" w:rsidR="0089719F" w:rsidRPr="00206FF5" w:rsidRDefault="0089719F" w:rsidP="000E6056">
      <w:pPr>
        <w:pStyle w:val="ListParagraph"/>
        <w:tabs>
          <w:tab w:val="left" w:pos="851"/>
          <w:tab w:val="left" w:pos="1134"/>
        </w:tabs>
        <w:spacing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a) copia de pe actul de identitate;</w:t>
      </w:r>
    </w:p>
    <w:p w14:paraId="520FBF9E" w14:textId="77777777" w:rsidR="0089719F" w:rsidRPr="00206FF5" w:rsidRDefault="0089719F" w:rsidP="000E6056">
      <w:pPr>
        <w:pStyle w:val="ListParagraph"/>
        <w:tabs>
          <w:tab w:val="left" w:pos="851"/>
          <w:tab w:val="left" w:pos="1134"/>
        </w:tabs>
        <w:spacing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b) copia de pe diploma de studii superioare;</w:t>
      </w:r>
    </w:p>
    <w:p w14:paraId="4136EEE2" w14:textId="77777777" w:rsidR="0089719F" w:rsidRPr="00206FF5" w:rsidRDefault="0089719F" w:rsidP="000E6056">
      <w:pPr>
        <w:pStyle w:val="ListParagraph"/>
        <w:tabs>
          <w:tab w:val="left" w:pos="851"/>
          <w:tab w:val="left" w:pos="1134"/>
        </w:tabs>
        <w:spacing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c) copia de pe actul ce confirmă experiența de muncă în Republica Moldova de cel puțin un an în calitate de evaluator practic sau stagiar în domeniul solicitat;</w:t>
      </w:r>
    </w:p>
    <w:p w14:paraId="73772FD0" w14:textId="77777777" w:rsidR="0089719F" w:rsidRPr="00206FF5" w:rsidRDefault="0089719F" w:rsidP="000E6056">
      <w:pPr>
        <w:pStyle w:val="ListParagraph"/>
        <w:tabs>
          <w:tab w:val="left" w:pos="851"/>
          <w:tab w:val="left" w:pos="1134"/>
        </w:tabs>
        <w:spacing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d) declarația pe propria răspundere cu privire la lipsa în ultimii 5 ani a antecedentelor penale în domeniul solicitat, datată și semnată;</w:t>
      </w:r>
    </w:p>
    <w:p w14:paraId="3E7224FD" w14:textId="77777777" w:rsidR="0089719F" w:rsidRPr="00206FF5" w:rsidRDefault="0089719F" w:rsidP="000E6056">
      <w:pPr>
        <w:pStyle w:val="ListParagraph"/>
        <w:tabs>
          <w:tab w:val="left" w:pos="851"/>
          <w:tab w:val="left" w:pos="1134"/>
        </w:tabs>
        <w:spacing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e) copia certificatului de competență profesională în domeniul solicitat;</w:t>
      </w:r>
    </w:p>
    <w:p w14:paraId="3C01E370" w14:textId="77777777" w:rsidR="0089719F" w:rsidRPr="00206FF5" w:rsidRDefault="0089719F" w:rsidP="000E6056">
      <w:pPr>
        <w:pStyle w:val="ListParagraph"/>
        <w:tabs>
          <w:tab w:val="left" w:pos="851"/>
          <w:tab w:val="left" w:pos="1134"/>
        </w:tabs>
        <w:spacing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f) copia raportului de evaluare a bunului mobil/imobil elaborat de către solicitant sau cu participarea lui.”;</w:t>
      </w:r>
    </w:p>
    <w:p w14:paraId="2F7F1E40" w14:textId="77777777" w:rsidR="0089719F" w:rsidRPr="00206FF5" w:rsidRDefault="0089719F" w:rsidP="000E6056">
      <w:pPr>
        <w:pStyle w:val="ListParagraph"/>
        <w:numPr>
          <w:ilvl w:val="2"/>
          <w:numId w:val="11"/>
        </w:numPr>
        <w:tabs>
          <w:tab w:val="left" w:pos="900"/>
          <w:tab w:val="left" w:pos="990"/>
          <w:tab w:val="left" w:pos="1276"/>
          <w:tab w:val="left" w:pos="162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alineatul (7) după cuvintele „a activității de întreprinzător” se completează cu textul „ , precum și în conformitate cu prevederile prezentei legi.”;</w:t>
      </w:r>
    </w:p>
    <w:p w14:paraId="3AB83991" w14:textId="77777777" w:rsidR="0089719F" w:rsidRPr="00206FF5" w:rsidRDefault="0089719F" w:rsidP="000E6056">
      <w:pPr>
        <w:pStyle w:val="ListParagraph"/>
        <w:numPr>
          <w:ilvl w:val="2"/>
          <w:numId w:val="11"/>
        </w:numPr>
        <w:tabs>
          <w:tab w:val="left" w:pos="900"/>
          <w:tab w:val="left" w:pos="990"/>
          <w:tab w:val="left" w:pos="1276"/>
          <w:tab w:val="left" w:pos="162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Se completează cu alineatul (7</w:t>
      </w:r>
      <w:r w:rsidRPr="00206FF5">
        <w:rPr>
          <w:rFonts w:ascii="Times New Roman" w:hAnsi="Times New Roman" w:cs="Times New Roman"/>
          <w:sz w:val="28"/>
          <w:szCs w:val="28"/>
          <w:vertAlign w:val="superscript"/>
          <w:lang w:val="ro-RO"/>
        </w:rPr>
        <w:t>1</w:t>
      </w:r>
      <w:r w:rsidRPr="00206FF5">
        <w:rPr>
          <w:rFonts w:ascii="Times New Roman" w:hAnsi="Times New Roman" w:cs="Times New Roman"/>
          <w:sz w:val="28"/>
          <w:szCs w:val="28"/>
          <w:lang w:val="ro-RO"/>
        </w:rPr>
        <w:t>) cu următorul cuprins:</w:t>
      </w:r>
    </w:p>
    <w:p w14:paraId="488551FB" w14:textId="77777777" w:rsidR="0089719F" w:rsidRPr="00206FF5" w:rsidRDefault="0089719F" w:rsidP="000E6056">
      <w:pPr>
        <w:tabs>
          <w:tab w:val="left" w:pos="900"/>
          <w:tab w:val="left" w:pos="990"/>
        </w:tabs>
        <w:ind w:firstLine="720"/>
        <w:jc w:val="both"/>
        <w:rPr>
          <w:sz w:val="28"/>
          <w:szCs w:val="28"/>
          <w:lang w:val="ro-RO"/>
        </w:rPr>
      </w:pPr>
      <w:r w:rsidRPr="00206FF5">
        <w:rPr>
          <w:sz w:val="28"/>
          <w:szCs w:val="28"/>
          <w:lang w:val="ro-RO"/>
        </w:rPr>
        <w:t>„(7</w:t>
      </w:r>
      <w:r w:rsidRPr="00206FF5">
        <w:rPr>
          <w:sz w:val="28"/>
          <w:szCs w:val="28"/>
          <w:vertAlign w:val="superscript"/>
          <w:lang w:val="ro-RO"/>
        </w:rPr>
        <w:t>1</w:t>
      </w:r>
      <w:r w:rsidRPr="00206FF5">
        <w:rPr>
          <w:sz w:val="28"/>
          <w:szCs w:val="28"/>
          <w:lang w:val="ro-RO"/>
        </w:rPr>
        <w:t xml:space="preserve">) </w:t>
      </w:r>
      <w:r w:rsidRPr="00206FF5">
        <w:rPr>
          <w:sz w:val="28"/>
          <w:szCs w:val="28"/>
          <w:shd w:val="clear" w:color="auto" w:fill="FFFFFF"/>
          <w:lang w:val="ro-RO" w:eastAsia="ru-MD"/>
        </w:rPr>
        <w:t xml:space="preserve">Autoritatea administrativă centrală în domeniul evaluării bunurilor mobile și imobile dispune suspendarea valabilității certificatului evaluatorului bunurilor mobile și/sau imobile, în baza unei sesizări motivate formulate de Consiliul de verificare a rapoartelor de evaluare </w:t>
      </w:r>
      <w:r w:rsidRPr="00206FF5">
        <w:rPr>
          <w:sz w:val="28"/>
          <w:szCs w:val="28"/>
          <w:lang w:val="ro-RO"/>
        </w:rPr>
        <w:t>și prezentate Comisiei de certificare din domeniu,</w:t>
      </w:r>
      <w:r w:rsidRPr="00206FF5">
        <w:rPr>
          <w:sz w:val="28"/>
          <w:szCs w:val="28"/>
          <w:shd w:val="clear" w:color="auto" w:fill="FFFFFF"/>
          <w:lang w:val="ro-RO" w:eastAsia="ru-MD"/>
        </w:rPr>
        <w:t xml:space="preserve"> în cazul în care acesta constată, în limitele competențelor stabilite prin lege, încălcări ale legislației aplicabile activității de evaluare.”;</w:t>
      </w:r>
    </w:p>
    <w:p w14:paraId="3DA6F003" w14:textId="77777777" w:rsidR="0089719F" w:rsidRPr="00206FF5" w:rsidRDefault="0089719F" w:rsidP="000E6056">
      <w:pPr>
        <w:pStyle w:val="ListParagraph"/>
        <w:numPr>
          <w:ilvl w:val="2"/>
          <w:numId w:val="11"/>
        </w:numPr>
        <w:tabs>
          <w:tab w:val="left" w:pos="900"/>
          <w:tab w:val="left" w:pos="990"/>
          <w:tab w:val="left" w:pos="1350"/>
          <w:tab w:val="left" w:pos="162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Se completează cu alineatul (8</w:t>
      </w:r>
      <w:r w:rsidRPr="00206FF5">
        <w:rPr>
          <w:rFonts w:ascii="Times New Roman" w:hAnsi="Times New Roman" w:cs="Times New Roman"/>
          <w:sz w:val="28"/>
          <w:szCs w:val="28"/>
          <w:vertAlign w:val="superscript"/>
          <w:lang w:val="ro-RO"/>
        </w:rPr>
        <w:t>1</w:t>
      </w:r>
      <w:r w:rsidRPr="00206FF5">
        <w:rPr>
          <w:rFonts w:ascii="Times New Roman" w:hAnsi="Times New Roman" w:cs="Times New Roman"/>
          <w:sz w:val="28"/>
          <w:szCs w:val="28"/>
          <w:lang w:val="ro-RO"/>
        </w:rPr>
        <w:t>) cu următorul cuprins:</w:t>
      </w:r>
    </w:p>
    <w:p w14:paraId="48527729" w14:textId="77777777" w:rsidR="0089719F" w:rsidRPr="00206FF5" w:rsidRDefault="0089719F" w:rsidP="000E6056">
      <w:pPr>
        <w:tabs>
          <w:tab w:val="left" w:pos="450"/>
          <w:tab w:val="left" w:pos="1080"/>
        </w:tabs>
        <w:ind w:firstLine="720"/>
        <w:jc w:val="both"/>
        <w:rPr>
          <w:sz w:val="28"/>
          <w:szCs w:val="28"/>
          <w:lang w:val="ro-RO"/>
        </w:rPr>
      </w:pPr>
      <w:r w:rsidRPr="00206FF5">
        <w:rPr>
          <w:sz w:val="28"/>
          <w:szCs w:val="28"/>
          <w:lang w:val="ro-RO"/>
        </w:rPr>
        <w:t>„</w:t>
      </w:r>
      <w:r w:rsidRPr="00206FF5">
        <w:rPr>
          <w:sz w:val="28"/>
          <w:szCs w:val="28"/>
          <w:shd w:val="clear" w:color="auto" w:fill="FFFFFF"/>
          <w:lang w:val="ro-RO" w:eastAsia="ru-MD"/>
        </w:rPr>
        <w:t>(8</w:t>
      </w:r>
      <w:r w:rsidRPr="00206FF5">
        <w:rPr>
          <w:sz w:val="28"/>
          <w:szCs w:val="28"/>
          <w:shd w:val="clear" w:color="auto" w:fill="FFFFFF"/>
          <w:vertAlign w:val="superscript"/>
          <w:lang w:val="ro-RO" w:eastAsia="ru-MD"/>
        </w:rPr>
        <w:t>1</w:t>
      </w:r>
      <w:r w:rsidRPr="00206FF5">
        <w:rPr>
          <w:sz w:val="28"/>
          <w:szCs w:val="28"/>
          <w:shd w:val="clear" w:color="auto" w:fill="FFFFFF"/>
          <w:lang w:val="ro-RO" w:eastAsia="ru-MD"/>
        </w:rPr>
        <w:t xml:space="preserve">) </w:t>
      </w:r>
      <w:r w:rsidRPr="00206FF5">
        <w:rPr>
          <w:sz w:val="28"/>
          <w:szCs w:val="28"/>
          <w:lang w:val="ro-RO"/>
        </w:rPr>
        <w:t>Autoritatea administrativă centrală în domeniul evaluării bunurilor mobile și imobile retrage certificatul evaluatorului bunurilor mobile și/sau imobile, cu adresarea ulterioară în instanța de judecată în termen de 3 zile lucrătoare, în următoarele cazuri:</w:t>
      </w:r>
    </w:p>
    <w:p w14:paraId="1EB23218" w14:textId="77777777" w:rsidR="0089719F" w:rsidRPr="00206FF5" w:rsidRDefault="0089719F" w:rsidP="000E6056">
      <w:pPr>
        <w:pStyle w:val="ListParagraph"/>
        <w:numPr>
          <w:ilvl w:val="0"/>
          <w:numId w:val="8"/>
        </w:numPr>
        <w:tabs>
          <w:tab w:val="left" w:pos="450"/>
          <w:tab w:val="left" w:pos="1080"/>
        </w:tabs>
        <w:spacing w:after="0" w:line="240" w:lineRule="auto"/>
        <w:ind w:left="0" w:firstLine="720"/>
        <w:jc w:val="both"/>
        <w:rPr>
          <w:rFonts w:ascii="Times New Roman" w:eastAsia="Times New Roman" w:hAnsi="Times New Roman" w:cs="Times New Roman"/>
          <w:sz w:val="28"/>
          <w:szCs w:val="28"/>
          <w:lang w:val="ro-RO"/>
        </w:rPr>
      </w:pPr>
      <w:r w:rsidRPr="00206FF5">
        <w:rPr>
          <w:rFonts w:ascii="Times New Roman" w:eastAsia="Times New Roman" w:hAnsi="Times New Roman" w:cs="Times New Roman"/>
          <w:sz w:val="28"/>
          <w:szCs w:val="28"/>
          <w:lang w:val="ro-RO"/>
        </w:rPr>
        <w:t>la sesizarea motivată a Consiliului de verificare a rapoartelor de evaluare pentru încălcarea gravă și repetată a prevederilor prezentei legi;</w:t>
      </w:r>
    </w:p>
    <w:p w14:paraId="35388029" w14:textId="77777777" w:rsidR="0089719F" w:rsidRPr="00206FF5" w:rsidRDefault="0089719F" w:rsidP="000E6056">
      <w:pPr>
        <w:pStyle w:val="ListParagraph"/>
        <w:numPr>
          <w:ilvl w:val="0"/>
          <w:numId w:val="8"/>
        </w:numPr>
        <w:tabs>
          <w:tab w:val="left" w:pos="450"/>
          <w:tab w:val="left" w:pos="1080"/>
        </w:tabs>
        <w:spacing w:after="0" w:line="240" w:lineRule="auto"/>
        <w:ind w:left="0" w:firstLine="720"/>
        <w:jc w:val="both"/>
        <w:rPr>
          <w:rFonts w:ascii="Times New Roman" w:eastAsia="Times New Roman" w:hAnsi="Times New Roman" w:cs="Times New Roman"/>
          <w:sz w:val="28"/>
          <w:szCs w:val="28"/>
          <w:lang w:val="ro-RO"/>
        </w:rPr>
      </w:pPr>
      <w:r w:rsidRPr="00206FF5">
        <w:rPr>
          <w:rFonts w:ascii="Times New Roman" w:eastAsia="Times New Roman" w:hAnsi="Times New Roman" w:cs="Times New Roman"/>
          <w:sz w:val="28"/>
          <w:szCs w:val="28"/>
          <w:lang w:val="ro-RO"/>
        </w:rPr>
        <w:t>desfășurarea activității în perioada de suspendare a certificatului, demonstrată prin probe.”;</w:t>
      </w:r>
    </w:p>
    <w:p w14:paraId="53997CA2" w14:textId="77777777" w:rsidR="0089719F" w:rsidRPr="00206FF5" w:rsidRDefault="0089719F" w:rsidP="000E6056">
      <w:pPr>
        <w:pStyle w:val="ListParagraph"/>
        <w:numPr>
          <w:ilvl w:val="2"/>
          <w:numId w:val="11"/>
        </w:numPr>
        <w:tabs>
          <w:tab w:val="left" w:pos="450"/>
          <w:tab w:val="left" w:pos="1080"/>
          <w:tab w:val="left" w:pos="1276"/>
          <w:tab w:val="left" w:pos="1620"/>
        </w:tabs>
        <w:spacing w:after="0" w:line="240" w:lineRule="auto"/>
        <w:ind w:left="0" w:firstLine="720"/>
        <w:jc w:val="both"/>
        <w:rPr>
          <w:rFonts w:ascii="Times New Roman" w:eastAsia="Times New Roman" w:hAnsi="Times New Roman" w:cs="Times New Roman"/>
          <w:sz w:val="28"/>
          <w:szCs w:val="28"/>
          <w:lang w:val="ro-RO"/>
        </w:rPr>
      </w:pPr>
      <w:r w:rsidRPr="00206FF5">
        <w:rPr>
          <w:rFonts w:ascii="Times New Roman" w:eastAsia="Times New Roman" w:hAnsi="Times New Roman" w:cs="Times New Roman"/>
          <w:sz w:val="28"/>
          <w:szCs w:val="28"/>
          <w:lang w:val="ro-RO"/>
        </w:rPr>
        <w:lastRenderedPageBreak/>
        <w:t>Alineatul (9) se redă în redacție nouă:</w:t>
      </w:r>
    </w:p>
    <w:p w14:paraId="424F4797" w14:textId="77777777" w:rsidR="0089719F" w:rsidRPr="00206FF5" w:rsidRDefault="0089719F" w:rsidP="000E6056">
      <w:pPr>
        <w:pStyle w:val="ListParagraph"/>
        <w:tabs>
          <w:tab w:val="left" w:pos="450"/>
          <w:tab w:val="left" w:pos="1080"/>
          <w:tab w:val="left" w:pos="1276"/>
          <w:tab w:val="left" w:pos="1620"/>
        </w:tabs>
        <w:spacing w:after="0" w:line="240" w:lineRule="auto"/>
        <w:ind w:left="0" w:firstLine="720"/>
        <w:jc w:val="both"/>
        <w:rPr>
          <w:rFonts w:ascii="Times New Roman" w:eastAsia="Times New Roman" w:hAnsi="Times New Roman" w:cs="Times New Roman"/>
          <w:sz w:val="28"/>
          <w:szCs w:val="28"/>
          <w:lang w:val="ro-RO"/>
        </w:rPr>
      </w:pPr>
      <w:r w:rsidRPr="00206FF5">
        <w:rPr>
          <w:rFonts w:ascii="Times New Roman" w:eastAsia="Times New Roman" w:hAnsi="Times New Roman" w:cs="Times New Roman"/>
          <w:sz w:val="28"/>
          <w:szCs w:val="28"/>
          <w:lang w:val="ro-RO"/>
        </w:rPr>
        <w:t>„Deciziile Comisiilor de certificare privind respingerea cererii de eliberare a certificatului evaluatorului, și cea privind suspendarea și retragerea acestuia pot fi atacate în instanța de judecată competentă.”.</w:t>
      </w:r>
    </w:p>
    <w:p w14:paraId="767A458B" w14:textId="77777777" w:rsidR="0089719F" w:rsidRPr="00206FF5" w:rsidRDefault="0089719F" w:rsidP="000E6056">
      <w:pPr>
        <w:tabs>
          <w:tab w:val="left" w:pos="450"/>
          <w:tab w:val="left" w:pos="1080"/>
          <w:tab w:val="left" w:pos="1276"/>
          <w:tab w:val="left" w:pos="1620"/>
        </w:tabs>
        <w:jc w:val="both"/>
        <w:rPr>
          <w:sz w:val="28"/>
          <w:szCs w:val="28"/>
          <w:lang w:val="ro-RO"/>
        </w:rPr>
      </w:pPr>
    </w:p>
    <w:p w14:paraId="4BCACF98" w14:textId="77777777" w:rsidR="0089719F" w:rsidRPr="00206FF5" w:rsidRDefault="0089719F" w:rsidP="000E6056">
      <w:pPr>
        <w:pStyle w:val="ListParagraph"/>
        <w:numPr>
          <w:ilvl w:val="1"/>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La articolul 18 alineatul (1)</w:t>
      </w:r>
      <w:r w:rsidRPr="00206FF5">
        <w:rPr>
          <w:rFonts w:ascii="Times New Roman" w:hAnsi="Times New Roman" w:cs="Times New Roman"/>
          <w:sz w:val="28"/>
          <w:szCs w:val="28"/>
          <w:lang w:val="ro-RO"/>
        </w:rPr>
        <w:t xml:space="preserve"> se expune în redacție nouă:</w:t>
      </w:r>
    </w:p>
    <w:p w14:paraId="3E8ADBDA" w14:textId="77777777" w:rsidR="0089719F" w:rsidRPr="00206FF5" w:rsidRDefault="0089719F" w:rsidP="000E6056">
      <w:pPr>
        <w:pStyle w:val="ListParagraph"/>
        <w:tabs>
          <w:tab w:val="left" w:pos="851"/>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„(1) Autoritatea administrativă centrală în domeniul evaluării bunurilor mobile și imobile preia, actualizează, aprobă și publică standardele internaționale de evaluare, precum și elaborează documentele necesare pentru implementarea acestora, inclusiv ghiduri în evaluare, codul de etică al profesiei de evaluator și documente tehnice.”</w:t>
      </w:r>
    </w:p>
    <w:p w14:paraId="702107AB" w14:textId="77777777" w:rsidR="0089719F" w:rsidRPr="00206FF5" w:rsidRDefault="0089719F" w:rsidP="000E6056">
      <w:pPr>
        <w:pStyle w:val="ListParagraph"/>
        <w:tabs>
          <w:tab w:val="left" w:pos="851"/>
          <w:tab w:val="left" w:pos="1260"/>
        </w:tabs>
        <w:spacing w:after="0" w:line="240" w:lineRule="auto"/>
        <w:ind w:left="0"/>
        <w:jc w:val="both"/>
        <w:rPr>
          <w:rFonts w:ascii="Times New Roman" w:hAnsi="Times New Roman" w:cs="Times New Roman"/>
          <w:sz w:val="16"/>
          <w:szCs w:val="16"/>
          <w:lang w:val="ro-RO"/>
        </w:rPr>
      </w:pPr>
    </w:p>
    <w:p w14:paraId="3E302448" w14:textId="77777777" w:rsidR="0089719F" w:rsidRPr="00206FF5" w:rsidRDefault="0089719F" w:rsidP="000E6056">
      <w:pPr>
        <w:pStyle w:val="ListParagraph"/>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La articolul 20</w:t>
      </w:r>
      <w:r w:rsidRPr="00206FF5">
        <w:rPr>
          <w:rFonts w:ascii="Times New Roman" w:hAnsi="Times New Roman" w:cs="Times New Roman"/>
          <w:b/>
          <w:bCs/>
          <w:sz w:val="28"/>
          <w:szCs w:val="28"/>
          <w:vertAlign w:val="superscript"/>
          <w:lang w:val="ro-RO"/>
        </w:rPr>
        <w:t>1</w:t>
      </w:r>
      <w:r w:rsidRPr="00206FF5">
        <w:rPr>
          <w:rFonts w:ascii="Times New Roman" w:hAnsi="Times New Roman" w:cs="Times New Roman"/>
          <w:b/>
          <w:bCs/>
          <w:sz w:val="28"/>
          <w:szCs w:val="28"/>
          <w:lang w:val="ro-RO"/>
        </w:rPr>
        <w:t>:</w:t>
      </w:r>
    </w:p>
    <w:p w14:paraId="57ECAD0E" w14:textId="77777777" w:rsidR="0089719F" w:rsidRPr="00206FF5" w:rsidRDefault="0089719F" w:rsidP="000E6056">
      <w:pPr>
        <w:pStyle w:val="ListParagraph"/>
        <w:numPr>
          <w:ilvl w:val="2"/>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 xml:space="preserve">Alineatul (2) </w:t>
      </w:r>
      <w:r w:rsidRPr="00206FF5">
        <w:rPr>
          <w:rFonts w:ascii="Times New Roman" w:hAnsi="Times New Roman" w:cs="Times New Roman"/>
          <w:sz w:val="28"/>
          <w:szCs w:val="28"/>
          <w:lang w:val="ro-RO"/>
        </w:rPr>
        <w:t>se expune în redacție nouă:</w:t>
      </w:r>
    </w:p>
    <w:p w14:paraId="2DB7D631" w14:textId="77777777" w:rsidR="0089719F" w:rsidRPr="00206FF5" w:rsidRDefault="0089719F" w:rsidP="000E6056">
      <w:pPr>
        <w:pStyle w:val="ListParagraph"/>
        <w:tabs>
          <w:tab w:val="left" w:pos="851"/>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„(2) Evaluatorii bunurilor imobile prezintă trimestrial autorității administrative centrale în domeniul evaluării bunurilor mobile și imobile, prin intermediul întreprinderilor de evaluare, dările de seamă privind rapoartele de evaluare întocmite.”</w:t>
      </w:r>
    </w:p>
    <w:p w14:paraId="00A0E30E" w14:textId="77777777" w:rsidR="0089719F" w:rsidRPr="00206FF5" w:rsidRDefault="0089719F" w:rsidP="000E6056">
      <w:pPr>
        <w:pStyle w:val="ListParagraph"/>
        <w:numPr>
          <w:ilvl w:val="2"/>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Se completează cu alineatele (2</w:t>
      </w:r>
      <w:r w:rsidRPr="00206FF5">
        <w:rPr>
          <w:rFonts w:ascii="Times New Roman" w:hAnsi="Times New Roman" w:cs="Times New Roman"/>
          <w:sz w:val="28"/>
          <w:szCs w:val="28"/>
          <w:vertAlign w:val="superscript"/>
          <w:lang w:val="ro-RO"/>
        </w:rPr>
        <w:t>1</w:t>
      </w:r>
      <w:r w:rsidRPr="00206FF5">
        <w:rPr>
          <w:rFonts w:ascii="Times New Roman" w:hAnsi="Times New Roman" w:cs="Times New Roman"/>
          <w:sz w:val="28"/>
          <w:szCs w:val="28"/>
          <w:lang w:val="ro-RO"/>
        </w:rPr>
        <w:t>) și (2</w:t>
      </w:r>
      <w:r w:rsidRPr="00206FF5">
        <w:rPr>
          <w:rFonts w:ascii="Times New Roman" w:hAnsi="Times New Roman" w:cs="Times New Roman"/>
          <w:sz w:val="28"/>
          <w:szCs w:val="28"/>
          <w:vertAlign w:val="superscript"/>
          <w:lang w:val="ro-RO"/>
        </w:rPr>
        <w:t>2</w:t>
      </w:r>
      <w:r w:rsidRPr="00206FF5">
        <w:rPr>
          <w:rFonts w:ascii="Times New Roman" w:hAnsi="Times New Roman" w:cs="Times New Roman"/>
          <w:sz w:val="28"/>
          <w:szCs w:val="28"/>
          <w:lang w:val="ro-RO"/>
        </w:rPr>
        <w:t>) cu următoarele cuprinsuri:</w:t>
      </w:r>
    </w:p>
    <w:p w14:paraId="37334DFA" w14:textId="77777777" w:rsidR="0089719F" w:rsidRPr="00206FF5" w:rsidRDefault="0089719F" w:rsidP="000E6056">
      <w:pPr>
        <w:tabs>
          <w:tab w:val="left" w:pos="851"/>
          <w:tab w:val="left" w:pos="1260"/>
        </w:tabs>
        <w:ind w:firstLine="720"/>
        <w:jc w:val="both"/>
        <w:rPr>
          <w:sz w:val="28"/>
          <w:szCs w:val="28"/>
          <w:lang w:val="ro-RO"/>
        </w:rPr>
      </w:pPr>
      <w:r w:rsidRPr="00206FF5">
        <w:rPr>
          <w:sz w:val="28"/>
          <w:szCs w:val="28"/>
          <w:lang w:val="ro-RO"/>
        </w:rPr>
        <w:t>„(2</w:t>
      </w:r>
      <w:r w:rsidRPr="00206FF5">
        <w:rPr>
          <w:sz w:val="28"/>
          <w:szCs w:val="28"/>
          <w:vertAlign w:val="superscript"/>
          <w:lang w:val="ro-RO"/>
        </w:rPr>
        <w:t>1</w:t>
      </w:r>
      <w:r w:rsidRPr="00206FF5">
        <w:rPr>
          <w:sz w:val="28"/>
          <w:szCs w:val="28"/>
          <w:lang w:val="ro-RO"/>
        </w:rPr>
        <w:t xml:space="preserve">) Dările de seamă a rapoartelor de evaluare a bunurilor imobile proprietate publică se prezintă împreună cu raportul de evaluare întocmit. </w:t>
      </w:r>
    </w:p>
    <w:p w14:paraId="46434B02" w14:textId="77777777" w:rsidR="0089719F" w:rsidRPr="00206FF5" w:rsidRDefault="0089719F" w:rsidP="000E6056">
      <w:pPr>
        <w:tabs>
          <w:tab w:val="left" w:pos="851"/>
          <w:tab w:val="left" w:pos="1260"/>
        </w:tabs>
        <w:ind w:firstLine="720"/>
        <w:jc w:val="both"/>
        <w:rPr>
          <w:sz w:val="28"/>
          <w:szCs w:val="28"/>
          <w:lang w:val="ro-RO"/>
        </w:rPr>
      </w:pPr>
      <w:r w:rsidRPr="00206FF5">
        <w:rPr>
          <w:sz w:val="28"/>
          <w:szCs w:val="28"/>
          <w:lang w:val="ro-RO"/>
        </w:rPr>
        <w:t>(2</w:t>
      </w:r>
      <w:r w:rsidRPr="00206FF5">
        <w:rPr>
          <w:sz w:val="28"/>
          <w:szCs w:val="28"/>
          <w:vertAlign w:val="superscript"/>
          <w:lang w:val="ro-RO"/>
        </w:rPr>
        <w:t>2</w:t>
      </w:r>
      <w:r w:rsidRPr="00206FF5">
        <w:rPr>
          <w:sz w:val="28"/>
          <w:szCs w:val="28"/>
          <w:lang w:val="ro-RO"/>
        </w:rPr>
        <w:t>) Prezentarea dărilor de seamă și a rapoartelor de evaluare se efectuează prin intermediul unui modul special din cadrul Sistemului informațional „Registrul prețurilor bunurilor imobile”.”</w:t>
      </w:r>
    </w:p>
    <w:p w14:paraId="1EA17334" w14:textId="77777777" w:rsidR="0089719F" w:rsidRPr="00206FF5" w:rsidRDefault="0089719F" w:rsidP="000E6056">
      <w:pPr>
        <w:tabs>
          <w:tab w:val="left" w:pos="851"/>
          <w:tab w:val="left" w:pos="1260"/>
        </w:tabs>
        <w:ind w:firstLine="720"/>
        <w:jc w:val="both"/>
        <w:rPr>
          <w:sz w:val="16"/>
          <w:szCs w:val="16"/>
          <w:lang w:val="ro-RO"/>
        </w:rPr>
      </w:pPr>
    </w:p>
    <w:p w14:paraId="32CD65D0" w14:textId="77777777" w:rsidR="0089719F" w:rsidRPr="00206FF5" w:rsidRDefault="0089719F" w:rsidP="000E6056">
      <w:pPr>
        <w:pStyle w:val="ListParagraph"/>
        <w:numPr>
          <w:ilvl w:val="1"/>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Se completează cu articolul 20</w:t>
      </w:r>
      <w:r w:rsidRPr="00206FF5">
        <w:rPr>
          <w:rFonts w:ascii="Times New Roman" w:hAnsi="Times New Roman" w:cs="Times New Roman"/>
          <w:b/>
          <w:bCs/>
          <w:sz w:val="28"/>
          <w:szCs w:val="28"/>
          <w:vertAlign w:val="superscript"/>
          <w:lang w:val="ro-RO"/>
        </w:rPr>
        <w:t>2</w:t>
      </w:r>
      <w:r w:rsidRPr="00206FF5">
        <w:rPr>
          <w:rFonts w:ascii="Times New Roman" w:hAnsi="Times New Roman" w:cs="Times New Roman"/>
          <w:sz w:val="28"/>
          <w:szCs w:val="28"/>
          <w:lang w:val="ro-RO"/>
        </w:rPr>
        <w:t xml:space="preserve"> cu următorul cuprins:</w:t>
      </w:r>
    </w:p>
    <w:p w14:paraId="0CC7A0D3" w14:textId="77777777" w:rsidR="0089719F" w:rsidRPr="00206FF5" w:rsidRDefault="0089719F" w:rsidP="000E6056">
      <w:pPr>
        <w:tabs>
          <w:tab w:val="left" w:pos="1260"/>
        </w:tabs>
        <w:ind w:firstLine="720"/>
        <w:jc w:val="both"/>
        <w:rPr>
          <w:sz w:val="28"/>
          <w:szCs w:val="28"/>
          <w:lang w:val="ro-RO"/>
        </w:rPr>
      </w:pPr>
      <w:r w:rsidRPr="00206FF5">
        <w:rPr>
          <w:sz w:val="28"/>
          <w:szCs w:val="28"/>
          <w:lang w:val="ro-RO"/>
        </w:rPr>
        <w:t>„</w:t>
      </w:r>
      <w:r w:rsidRPr="00206FF5">
        <w:rPr>
          <w:b/>
          <w:bCs/>
          <w:sz w:val="28"/>
          <w:szCs w:val="28"/>
          <w:lang w:val="ro-RO"/>
        </w:rPr>
        <w:t>Articolul 20</w:t>
      </w:r>
      <w:r w:rsidRPr="00206FF5">
        <w:rPr>
          <w:b/>
          <w:bCs/>
          <w:sz w:val="28"/>
          <w:szCs w:val="28"/>
          <w:vertAlign w:val="superscript"/>
          <w:lang w:val="ro-RO"/>
        </w:rPr>
        <w:t>2</w:t>
      </w:r>
      <w:r w:rsidRPr="00206FF5">
        <w:rPr>
          <w:b/>
          <w:bCs/>
          <w:sz w:val="28"/>
          <w:szCs w:val="28"/>
          <w:lang w:val="ro-RO"/>
        </w:rPr>
        <w:t>.</w:t>
      </w:r>
      <w:r w:rsidRPr="00206FF5">
        <w:rPr>
          <w:sz w:val="28"/>
          <w:szCs w:val="28"/>
          <w:lang w:val="ro-RO"/>
        </w:rPr>
        <w:t xml:space="preserve"> Verificarea rapoartelor de evaluare</w:t>
      </w:r>
    </w:p>
    <w:p w14:paraId="61718455" w14:textId="77777777" w:rsidR="0089719F" w:rsidRPr="00206FF5" w:rsidRDefault="0089719F" w:rsidP="000E6056">
      <w:pPr>
        <w:pStyle w:val="ListParagraph"/>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Verificarea rapoartelor de evaluare prezentate de beneficiarii evaluării, utilizatorii desemnați ai evaluării, organele de urmărire penală, procuratura, instanța de judecată, Banca Națională a Moldovei, precum și autorităților publice, în vederea determinării conformității acestora cu actele normative și metodologia de evaluare a bunurilor imobile, precum și pentru a se pronunța referitor la influența abaterilor asupra valorii obiectului evaluat, se efectuează de către Consiliul de verificare a rapoartelor de evaluare, instituit de autoritatea administrativă centrală în domeniul evaluării bunurilor mobile și imobile.</w:t>
      </w:r>
    </w:p>
    <w:p w14:paraId="5AEEAE3C" w14:textId="77777777" w:rsidR="0089719F" w:rsidRPr="00206FF5" w:rsidRDefault="0089719F" w:rsidP="000E6056">
      <w:pPr>
        <w:pStyle w:val="ListParagraph"/>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Consiliul de verificare a rapoartelor de evaluare este format din 5 membri, specialiști în domeniul evaluării bunurilor mobile și imobile, dintre care:</w:t>
      </w:r>
    </w:p>
    <w:p w14:paraId="119F0938" w14:textId="77777777" w:rsidR="0089719F" w:rsidRPr="00206FF5" w:rsidRDefault="0089719F" w:rsidP="000E6056">
      <w:pPr>
        <w:pStyle w:val="ListParagraph"/>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doi reprezentanți din cadrul autorității administrative centrale în domeniul evaluării bunurilor mobile și imobile;</w:t>
      </w:r>
    </w:p>
    <w:p w14:paraId="1D315F85" w14:textId="77777777" w:rsidR="0089719F" w:rsidRPr="00206FF5" w:rsidRDefault="0089719F" w:rsidP="000E6056">
      <w:pPr>
        <w:pStyle w:val="ListParagraph"/>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un reprezentant al mediului academic;</w:t>
      </w:r>
    </w:p>
    <w:p w14:paraId="0A2A314F" w14:textId="77777777" w:rsidR="0089719F" w:rsidRPr="00206FF5" w:rsidRDefault="0089719F" w:rsidP="000E6056">
      <w:pPr>
        <w:pStyle w:val="ListParagraph"/>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un reprezentant al societății civile;</w:t>
      </w:r>
    </w:p>
    <w:p w14:paraId="0FB25BD3" w14:textId="77777777" w:rsidR="0089719F" w:rsidRPr="00206FF5" w:rsidRDefault="0089719F" w:rsidP="000E6056">
      <w:pPr>
        <w:pStyle w:val="ListParagraph"/>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un evaluator certificat în domeniul evaluării bunurilor imobile.</w:t>
      </w:r>
    </w:p>
    <w:p w14:paraId="48796300" w14:textId="77777777" w:rsidR="0089719F" w:rsidRPr="00206FF5" w:rsidRDefault="0089719F" w:rsidP="000E6056">
      <w:pPr>
        <w:pStyle w:val="ListParagraph"/>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În cazul verificării rapoartelor de evaluare din domeniul evaluării proprietății publice, obiectelor de proprietate intelectuală, valorilor mobiliare sau pentru scopuri specifice, reprezentanții autorităților din domeniu vor fi invitați să participe la ședința Consiliului de verificare a rapoartelor de verificare.</w:t>
      </w:r>
    </w:p>
    <w:p w14:paraId="73D7DD6D" w14:textId="77777777" w:rsidR="0089719F" w:rsidRPr="00206FF5" w:rsidRDefault="0089719F" w:rsidP="000E6056">
      <w:pPr>
        <w:pStyle w:val="ListParagraph"/>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Organizarea și desfășurarea activității Consiliului de verificare a rapoartelor de evaluare, precum și procedura de verificare a rapoartelor de evaluare se reglementează prin regulament aprobat de către Guvern.</w:t>
      </w:r>
    </w:p>
    <w:p w14:paraId="3B56840D" w14:textId="77777777" w:rsidR="0089719F" w:rsidRPr="00206FF5" w:rsidRDefault="0089719F" w:rsidP="000E6056">
      <w:pPr>
        <w:pStyle w:val="ListParagraph"/>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lastRenderedPageBreak/>
        <w:t>Finanțarea activității Consiliului de verificare a rapoartelor de evaluare se efectuează din resursele financiare aprobate prin legea bugetului de stat pentru anul corespunzător, precum și din alte surse permise de legislație.”</w:t>
      </w:r>
    </w:p>
    <w:p w14:paraId="0114BE78" w14:textId="77777777" w:rsidR="0089719F" w:rsidRPr="00206FF5" w:rsidRDefault="0089719F" w:rsidP="000E6056">
      <w:pPr>
        <w:pStyle w:val="ListParagraph"/>
        <w:tabs>
          <w:tab w:val="left" w:pos="450"/>
        </w:tabs>
        <w:spacing w:after="0" w:line="240" w:lineRule="auto"/>
        <w:ind w:left="0"/>
        <w:jc w:val="both"/>
        <w:rPr>
          <w:rFonts w:ascii="Times New Roman" w:hAnsi="Times New Roman" w:cs="Times New Roman"/>
          <w:sz w:val="16"/>
          <w:szCs w:val="16"/>
          <w:lang w:val="ro-RO"/>
        </w:rPr>
      </w:pPr>
    </w:p>
    <w:p w14:paraId="13DBA99C" w14:textId="77777777" w:rsidR="0089719F" w:rsidRPr="00206FF5" w:rsidRDefault="0089719F" w:rsidP="000E6056">
      <w:pPr>
        <w:pStyle w:val="ListParagraph"/>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Articolul 22 litera e)</w:t>
      </w:r>
      <w:r w:rsidRPr="00206FF5">
        <w:rPr>
          <w:rFonts w:ascii="Times New Roman" w:hAnsi="Times New Roman" w:cs="Times New Roman"/>
          <w:sz w:val="28"/>
          <w:szCs w:val="28"/>
          <w:lang w:val="ro-RO"/>
        </w:rPr>
        <w:t xml:space="preserve"> se expune în redacție nouă:</w:t>
      </w:r>
    </w:p>
    <w:p w14:paraId="6D0678FF" w14:textId="77777777" w:rsidR="0089719F" w:rsidRPr="00206FF5" w:rsidRDefault="0089719F" w:rsidP="000E6056">
      <w:pPr>
        <w:pStyle w:val="ListParagraph"/>
        <w:tabs>
          <w:tab w:val="left" w:pos="851"/>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„e) să prezinte trimestrial autorității administrative centrale în domeniul evaluării bunurilor mobile și imobile, prin intermediul întreprinderii de evaluare, darea de seamă a tuturor rapoartelor elaborate și rapoartele de evaluare a bunurilor imobile proprietate publică în condițiile art. 20</w:t>
      </w:r>
      <w:r w:rsidRPr="00206FF5">
        <w:rPr>
          <w:rFonts w:ascii="Times New Roman" w:hAnsi="Times New Roman" w:cs="Times New Roman"/>
          <w:sz w:val="28"/>
          <w:szCs w:val="28"/>
          <w:vertAlign w:val="superscript"/>
          <w:lang w:val="ro-RO"/>
        </w:rPr>
        <w:t>1</w:t>
      </w:r>
      <w:r w:rsidRPr="00206FF5">
        <w:rPr>
          <w:rFonts w:ascii="Times New Roman" w:hAnsi="Times New Roman" w:cs="Times New Roman"/>
          <w:sz w:val="28"/>
          <w:szCs w:val="28"/>
          <w:lang w:val="ro-RO"/>
        </w:rPr>
        <w:t xml:space="preserve"> alin. (2).”.</w:t>
      </w:r>
    </w:p>
    <w:p w14:paraId="2C5CC43D" w14:textId="77777777" w:rsidR="0089719F" w:rsidRPr="00206FF5" w:rsidRDefault="0089719F" w:rsidP="000E6056">
      <w:pPr>
        <w:tabs>
          <w:tab w:val="left" w:pos="851"/>
          <w:tab w:val="left" w:pos="1260"/>
        </w:tabs>
        <w:jc w:val="both"/>
        <w:rPr>
          <w:sz w:val="16"/>
          <w:szCs w:val="16"/>
          <w:lang w:val="ro-RO"/>
        </w:rPr>
      </w:pPr>
    </w:p>
    <w:p w14:paraId="7DE1221C" w14:textId="77777777" w:rsidR="0089719F" w:rsidRPr="00206FF5" w:rsidRDefault="0089719F" w:rsidP="000E6056">
      <w:pPr>
        <w:pStyle w:val="ListParagraph"/>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În denumirea capitolului V după cuvântul „evaluarea” se completează cu cuvintele „și reevaluarea”.</w:t>
      </w:r>
    </w:p>
    <w:p w14:paraId="40E69717" w14:textId="77777777" w:rsidR="0089719F" w:rsidRPr="00206FF5" w:rsidRDefault="0089719F" w:rsidP="000E6056">
      <w:pPr>
        <w:tabs>
          <w:tab w:val="left" w:pos="851"/>
          <w:tab w:val="left" w:pos="1260"/>
        </w:tabs>
        <w:jc w:val="both"/>
        <w:rPr>
          <w:sz w:val="16"/>
          <w:szCs w:val="16"/>
          <w:lang w:val="ro-RO"/>
        </w:rPr>
      </w:pPr>
    </w:p>
    <w:p w14:paraId="693F1E33" w14:textId="77777777" w:rsidR="0089719F" w:rsidRPr="00206FF5" w:rsidRDefault="0089719F" w:rsidP="000E6056">
      <w:pPr>
        <w:pStyle w:val="ListParagraph"/>
        <w:numPr>
          <w:ilvl w:val="1"/>
          <w:numId w:val="11"/>
        </w:numPr>
        <w:tabs>
          <w:tab w:val="left" w:pos="851"/>
          <w:tab w:val="left" w:pos="1260"/>
        </w:tabs>
        <w:spacing w:after="0" w:line="240" w:lineRule="auto"/>
        <w:ind w:left="0" w:firstLine="720"/>
        <w:jc w:val="both"/>
        <w:rPr>
          <w:rFonts w:ascii="Times New Roman" w:hAnsi="Times New Roman" w:cs="Times New Roman"/>
          <w:b/>
          <w:bCs/>
          <w:sz w:val="28"/>
          <w:szCs w:val="28"/>
          <w:lang w:val="ro-RO"/>
        </w:rPr>
      </w:pPr>
      <w:r w:rsidRPr="00206FF5">
        <w:rPr>
          <w:rFonts w:ascii="Times New Roman" w:hAnsi="Times New Roman" w:cs="Times New Roman"/>
          <w:b/>
          <w:bCs/>
          <w:sz w:val="28"/>
          <w:szCs w:val="28"/>
          <w:lang w:val="ro-RO"/>
        </w:rPr>
        <w:t>La articolul 26:</w:t>
      </w:r>
    </w:p>
    <w:p w14:paraId="35768A5B" w14:textId="77777777" w:rsidR="0089719F" w:rsidRPr="00206FF5" w:rsidRDefault="0089719F" w:rsidP="000E6056">
      <w:pPr>
        <w:pStyle w:val="ListParagraph"/>
        <w:numPr>
          <w:ilvl w:val="2"/>
          <w:numId w:val="11"/>
        </w:numPr>
        <w:tabs>
          <w:tab w:val="left" w:pos="720"/>
          <w:tab w:val="left" w:pos="851"/>
          <w:tab w:val="left" w:pos="1080"/>
          <w:tab w:val="left" w:pos="162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denumirea articolului se completează cu cuvintele „și reevaluării”;</w:t>
      </w:r>
    </w:p>
    <w:p w14:paraId="1FA69A41" w14:textId="77777777" w:rsidR="0089719F" w:rsidRPr="00206FF5" w:rsidRDefault="0089719F" w:rsidP="000E6056">
      <w:pPr>
        <w:pStyle w:val="ListParagraph"/>
        <w:numPr>
          <w:ilvl w:val="2"/>
          <w:numId w:val="11"/>
        </w:numPr>
        <w:tabs>
          <w:tab w:val="left" w:pos="720"/>
          <w:tab w:val="left" w:pos="851"/>
          <w:tab w:val="left" w:pos="1080"/>
          <w:tab w:val="left" w:pos="162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se completează cu alineatul (1</w:t>
      </w:r>
      <w:r w:rsidRPr="00206FF5">
        <w:rPr>
          <w:rFonts w:ascii="Times New Roman" w:hAnsi="Times New Roman" w:cs="Times New Roman"/>
          <w:sz w:val="28"/>
          <w:szCs w:val="28"/>
          <w:vertAlign w:val="superscript"/>
          <w:lang w:val="ro-RO"/>
        </w:rPr>
        <w:t>1</w:t>
      </w:r>
      <w:r w:rsidRPr="00206FF5">
        <w:rPr>
          <w:rFonts w:ascii="Times New Roman" w:hAnsi="Times New Roman" w:cs="Times New Roman"/>
          <w:sz w:val="28"/>
          <w:szCs w:val="28"/>
          <w:lang w:val="ro-RO"/>
        </w:rPr>
        <w:t>) cu următorul cuprins:</w:t>
      </w:r>
    </w:p>
    <w:p w14:paraId="5578773E" w14:textId="77777777" w:rsidR="0089719F" w:rsidRPr="00206FF5" w:rsidRDefault="0089719F" w:rsidP="000E6056">
      <w:pPr>
        <w:ind w:firstLine="709"/>
        <w:jc w:val="both"/>
        <w:rPr>
          <w:sz w:val="28"/>
          <w:szCs w:val="28"/>
          <w:shd w:val="clear" w:color="auto" w:fill="FFFFFF"/>
          <w:lang w:val="ro-RO" w:eastAsia="ru-MD"/>
        </w:rPr>
      </w:pPr>
      <w:r w:rsidRPr="00206FF5">
        <w:rPr>
          <w:sz w:val="28"/>
          <w:szCs w:val="28"/>
          <w:lang w:val="ro-RO"/>
        </w:rPr>
        <w:t>„(1</w:t>
      </w:r>
      <w:r w:rsidRPr="00206FF5">
        <w:rPr>
          <w:sz w:val="28"/>
          <w:szCs w:val="28"/>
          <w:vertAlign w:val="superscript"/>
          <w:lang w:val="ro-RO"/>
        </w:rPr>
        <w:t>1</w:t>
      </w:r>
      <w:r w:rsidRPr="00206FF5">
        <w:rPr>
          <w:sz w:val="28"/>
          <w:szCs w:val="28"/>
          <w:lang w:val="ro-RO"/>
        </w:rPr>
        <w:t>) Rezultatele intermediare ale evaluării și reevaluării sunt supuse consultării publice pentru o perioadă de 3 luni, fiind publicate prin intermediul Sistemului informațional geografic de stat „Geoportalul tematic pentru datele spațiale ale Agenției Geodezie, Cartografie și Cadastru”. În această perioadă, proprietarii bunurilor imobile pot prezenta contestații privind rezultatele evaluării și reevaluării în conformitate cu Regulamentul cu privire la procedura de examinare a contestațiilor rezultatelor evaluării și reevaluării bunurilor imobile în scopul impozitării, aprobat de Guvern.”;</w:t>
      </w:r>
    </w:p>
    <w:p w14:paraId="0983783E" w14:textId="77777777" w:rsidR="0089719F" w:rsidRPr="00206FF5" w:rsidRDefault="0089719F" w:rsidP="000E6056">
      <w:pPr>
        <w:pStyle w:val="ListParagraph"/>
        <w:numPr>
          <w:ilvl w:val="2"/>
          <w:numId w:val="11"/>
        </w:numPr>
        <w:tabs>
          <w:tab w:val="left" w:pos="1440"/>
          <w:tab w:val="left" w:pos="1530"/>
          <w:tab w:val="left" w:pos="1620"/>
        </w:tabs>
        <w:spacing w:after="0" w:line="240" w:lineRule="auto"/>
        <w:ind w:left="0" w:firstLine="810"/>
        <w:jc w:val="both"/>
        <w:rPr>
          <w:rFonts w:ascii="Times New Roman" w:eastAsia="Times New Roman" w:hAnsi="Times New Roman" w:cs="Times New Roman"/>
          <w:sz w:val="28"/>
          <w:szCs w:val="28"/>
          <w:shd w:val="clear" w:color="auto" w:fill="FFFFFF"/>
          <w:lang w:val="ro-RO" w:eastAsia="ru-MD"/>
        </w:rPr>
      </w:pPr>
      <w:r w:rsidRPr="00206FF5">
        <w:rPr>
          <w:rFonts w:ascii="Times New Roman" w:hAnsi="Times New Roman" w:cs="Times New Roman"/>
          <w:sz w:val="28"/>
          <w:szCs w:val="28"/>
          <w:lang w:val="ro-RO"/>
        </w:rPr>
        <w:t>alineatul (2) se expune în redacție nouă:</w:t>
      </w:r>
    </w:p>
    <w:p w14:paraId="13A89986" w14:textId="77777777" w:rsidR="0089719F" w:rsidRPr="00206FF5" w:rsidRDefault="0089719F" w:rsidP="000E6056">
      <w:pPr>
        <w:tabs>
          <w:tab w:val="left" w:pos="1440"/>
          <w:tab w:val="left" w:pos="1530"/>
          <w:tab w:val="left" w:pos="1620"/>
        </w:tabs>
        <w:ind w:firstLine="810"/>
        <w:jc w:val="both"/>
        <w:rPr>
          <w:sz w:val="28"/>
          <w:szCs w:val="28"/>
          <w:shd w:val="clear" w:color="auto" w:fill="FFFFFF"/>
          <w:lang w:val="ro-RO" w:eastAsia="ru-MD"/>
        </w:rPr>
      </w:pPr>
      <w:r w:rsidRPr="00206FF5">
        <w:rPr>
          <w:sz w:val="28"/>
          <w:szCs w:val="28"/>
          <w:shd w:val="clear" w:color="auto" w:fill="FFFFFF"/>
          <w:lang w:val="ro-RO" w:eastAsia="ru-MD"/>
        </w:rPr>
        <w:t>„(2) Rezultatele evaluării și reevaluării efectuate în scopul impozitării se aduc la cunoştinţa proprietarilor bunurilor imobile de către organele cadastrale teritoriale, cu sprijinul autorităților administrației publice locale. În cazul dezacordului cu mărimea valorii estimate a obiectului, proprietarul acestuia este în drept să-şi expună obiecţiile faţă de organul cadastral teritorial în termen de o lună de la data primirii notificării respective.”</w:t>
      </w:r>
    </w:p>
    <w:p w14:paraId="46166998" w14:textId="77777777" w:rsidR="0089719F" w:rsidRPr="00206FF5" w:rsidRDefault="0089719F" w:rsidP="000E6056">
      <w:pPr>
        <w:tabs>
          <w:tab w:val="left" w:pos="1440"/>
          <w:tab w:val="left" w:pos="1530"/>
          <w:tab w:val="left" w:pos="1620"/>
        </w:tabs>
        <w:ind w:firstLine="810"/>
        <w:jc w:val="both"/>
        <w:rPr>
          <w:sz w:val="16"/>
          <w:szCs w:val="16"/>
          <w:shd w:val="clear" w:color="auto" w:fill="FFFFFF"/>
          <w:lang w:val="ro-RO" w:eastAsia="ru-MD"/>
        </w:rPr>
      </w:pPr>
    </w:p>
    <w:p w14:paraId="64DDC3BC" w14:textId="77777777" w:rsidR="0089719F" w:rsidRPr="00206FF5" w:rsidRDefault="0089719F" w:rsidP="000E6056">
      <w:pPr>
        <w:pStyle w:val="ListParagraph"/>
        <w:numPr>
          <w:ilvl w:val="1"/>
          <w:numId w:val="11"/>
        </w:numPr>
        <w:tabs>
          <w:tab w:val="left" w:pos="851"/>
          <w:tab w:val="left" w:pos="1276"/>
        </w:tabs>
        <w:spacing w:after="0" w:line="240" w:lineRule="auto"/>
        <w:ind w:left="0" w:firstLine="720"/>
        <w:jc w:val="both"/>
        <w:rPr>
          <w:rFonts w:ascii="Times New Roman" w:hAnsi="Times New Roman" w:cs="Times New Roman"/>
          <w:b/>
          <w:bCs/>
          <w:sz w:val="28"/>
          <w:szCs w:val="28"/>
          <w:lang w:val="ro-RO"/>
        </w:rPr>
      </w:pPr>
      <w:r w:rsidRPr="00206FF5">
        <w:rPr>
          <w:rFonts w:ascii="Times New Roman" w:hAnsi="Times New Roman" w:cs="Times New Roman"/>
          <w:b/>
          <w:bCs/>
          <w:sz w:val="28"/>
          <w:szCs w:val="28"/>
          <w:lang w:val="ro-RO"/>
        </w:rPr>
        <w:t>La articolul 27:</w:t>
      </w:r>
    </w:p>
    <w:p w14:paraId="2AAAE322" w14:textId="77777777" w:rsidR="0089719F" w:rsidRPr="00206FF5" w:rsidRDefault="0089719F" w:rsidP="000E6056">
      <w:pPr>
        <w:pStyle w:val="ListParagraph"/>
        <w:numPr>
          <w:ilvl w:val="2"/>
          <w:numId w:val="13"/>
        </w:numPr>
        <w:tabs>
          <w:tab w:val="left" w:pos="851"/>
          <w:tab w:val="left" w:pos="1134"/>
          <w:tab w:val="left" w:pos="153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la alineatul (5) sintagma „</w:t>
      </w:r>
      <w:r w:rsidRPr="00206FF5">
        <w:rPr>
          <w:rFonts w:ascii="Times New Roman" w:eastAsia="Times New Roman" w:hAnsi="Times New Roman" w:cs="Times New Roman"/>
          <w:sz w:val="28"/>
          <w:szCs w:val="28"/>
          <w:shd w:val="clear" w:color="auto" w:fill="FFFFFF"/>
          <w:lang w:val="ro-RO" w:eastAsia="ru-MD"/>
        </w:rPr>
        <w:t>Sistemul informațional automatizat „Registrul prețurilor” se substituie cu sintagma „Sistemul informațional „Registrul prețurilor bunurilor imobile”.</w:t>
      </w:r>
    </w:p>
    <w:p w14:paraId="78D84F0A" w14:textId="77777777" w:rsidR="0089719F" w:rsidRPr="00206FF5" w:rsidRDefault="0089719F" w:rsidP="000E6056">
      <w:pPr>
        <w:pStyle w:val="ListParagraph"/>
        <w:numPr>
          <w:ilvl w:val="2"/>
          <w:numId w:val="13"/>
        </w:numPr>
        <w:tabs>
          <w:tab w:val="left" w:pos="851"/>
          <w:tab w:val="left" w:pos="1134"/>
          <w:tab w:val="left" w:pos="153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la alineatul (6) sintagma „</w:t>
      </w:r>
      <w:r w:rsidRPr="00206FF5">
        <w:rPr>
          <w:rFonts w:ascii="Times New Roman" w:eastAsia="Times New Roman" w:hAnsi="Times New Roman" w:cs="Times New Roman"/>
          <w:sz w:val="28"/>
          <w:szCs w:val="28"/>
          <w:shd w:val="clear" w:color="auto" w:fill="FFFFFF"/>
          <w:lang w:val="ro-RO" w:eastAsia="ru-MD"/>
        </w:rPr>
        <w:t>Sistemului informațional automatizat „Registrul prețurilor” se substituie cu sintagma „Sistemului informațional „Registrul prețurilor bunurilor imobile”.</w:t>
      </w:r>
    </w:p>
    <w:p w14:paraId="1D5D1B9C" w14:textId="77777777" w:rsidR="0089719F" w:rsidRPr="00206FF5" w:rsidRDefault="0089719F" w:rsidP="000E6056">
      <w:pPr>
        <w:pStyle w:val="ListParagraph"/>
        <w:tabs>
          <w:tab w:val="left" w:pos="851"/>
          <w:tab w:val="left" w:pos="1134"/>
          <w:tab w:val="left" w:pos="1530"/>
        </w:tabs>
        <w:spacing w:after="0" w:line="240" w:lineRule="auto"/>
        <w:jc w:val="both"/>
        <w:rPr>
          <w:rFonts w:ascii="Times New Roman" w:hAnsi="Times New Roman" w:cs="Times New Roman"/>
          <w:sz w:val="16"/>
          <w:szCs w:val="16"/>
          <w:lang w:val="ro-RO"/>
        </w:rPr>
      </w:pPr>
    </w:p>
    <w:p w14:paraId="17F8F595" w14:textId="77777777" w:rsidR="0089719F" w:rsidRPr="00206FF5" w:rsidRDefault="0089719F" w:rsidP="000E6056">
      <w:pPr>
        <w:pStyle w:val="ListParagraph"/>
        <w:numPr>
          <w:ilvl w:val="1"/>
          <w:numId w:val="11"/>
        </w:numPr>
        <w:tabs>
          <w:tab w:val="left" w:pos="851"/>
        </w:tabs>
        <w:spacing w:after="0" w:line="240" w:lineRule="auto"/>
        <w:ind w:left="0" w:firstLine="720"/>
        <w:jc w:val="both"/>
        <w:rPr>
          <w:rFonts w:ascii="Times New Roman" w:hAnsi="Times New Roman" w:cs="Times New Roman"/>
          <w:sz w:val="28"/>
          <w:szCs w:val="28"/>
          <w:lang w:val="ro-RO"/>
        </w:rPr>
      </w:pPr>
      <w:r w:rsidRPr="00206FF5">
        <w:rPr>
          <w:rFonts w:ascii="Times New Roman" w:eastAsia="Times New Roman" w:hAnsi="Times New Roman" w:cs="Times New Roman"/>
          <w:b/>
          <w:bCs/>
          <w:sz w:val="28"/>
          <w:szCs w:val="28"/>
          <w:shd w:val="clear" w:color="auto" w:fill="FFFFFF"/>
          <w:lang w:val="ro-RO" w:eastAsia="ru-MD"/>
        </w:rPr>
        <w:t xml:space="preserve">Articolul 28, </w:t>
      </w:r>
      <w:r w:rsidRPr="00206FF5">
        <w:rPr>
          <w:rFonts w:ascii="Times New Roman" w:hAnsi="Times New Roman" w:cs="Times New Roman"/>
          <w:b/>
          <w:bCs/>
          <w:sz w:val="28"/>
          <w:szCs w:val="28"/>
          <w:lang w:val="ro-RO"/>
        </w:rPr>
        <w:t>alineatul (1)</w:t>
      </w:r>
      <w:r w:rsidRPr="00206FF5">
        <w:rPr>
          <w:rFonts w:ascii="Times New Roman" w:hAnsi="Times New Roman" w:cs="Times New Roman"/>
          <w:sz w:val="28"/>
          <w:szCs w:val="28"/>
          <w:lang w:val="ro-RO"/>
        </w:rPr>
        <w:t>, se expune în redacție nouă:</w:t>
      </w:r>
    </w:p>
    <w:p w14:paraId="44F21AAA" w14:textId="77777777" w:rsidR="0089719F" w:rsidRPr="00206FF5" w:rsidRDefault="0089719F" w:rsidP="000E6056">
      <w:pPr>
        <w:pStyle w:val="ListParagraph"/>
        <w:tabs>
          <w:tab w:val="left" w:pos="851"/>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„(1) Contestațiile privind evaluarea bunurilor imobile în scopul impozitării se examinează de către organele cadastrale teritoriale, Instituția Publică Cadastrul Bunurilor Imobile și de către autoritatea administrativă centrală în domeniul evaluării bunurilor mobile și imobile, în conformitate cu Regulamentul cu privire la procedura de examinare a contestațiilor rezultatelor evaluării și reevaluării bunurilor imobile în scopul impozitării, aprobat de Guvern.”</w:t>
      </w:r>
    </w:p>
    <w:p w14:paraId="16F5B4D1" w14:textId="77777777" w:rsidR="0089719F" w:rsidRPr="00206FF5" w:rsidRDefault="0089719F" w:rsidP="000E6056">
      <w:pPr>
        <w:pStyle w:val="ListParagraph"/>
        <w:tabs>
          <w:tab w:val="left" w:pos="851"/>
        </w:tabs>
        <w:spacing w:after="0" w:line="240" w:lineRule="auto"/>
        <w:ind w:left="0" w:firstLine="720"/>
        <w:jc w:val="both"/>
        <w:rPr>
          <w:rFonts w:ascii="Times New Roman" w:hAnsi="Times New Roman" w:cs="Times New Roman"/>
          <w:sz w:val="16"/>
          <w:szCs w:val="16"/>
          <w:lang w:val="ro-RO"/>
        </w:rPr>
      </w:pPr>
    </w:p>
    <w:p w14:paraId="6B266D38" w14:textId="77777777" w:rsidR="0089719F" w:rsidRPr="00206FF5" w:rsidRDefault="0089719F" w:rsidP="000E6056">
      <w:pPr>
        <w:pStyle w:val="ListParagraph"/>
        <w:numPr>
          <w:ilvl w:val="1"/>
          <w:numId w:val="11"/>
        </w:numPr>
        <w:tabs>
          <w:tab w:val="left" w:pos="851"/>
        </w:tabs>
        <w:spacing w:after="0" w:line="240" w:lineRule="auto"/>
        <w:ind w:left="0" w:firstLine="720"/>
        <w:jc w:val="both"/>
        <w:rPr>
          <w:rFonts w:ascii="Times New Roman" w:hAnsi="Times New Roman" w:cs="Times New Roman"/>
          <w:sz w:val="28"/>
          <w:szCs w:val="28"/>
          <w:lang w:val="ro-RO"/>
        </w:rPr>
      </w:pPr>
      <w:r w:rsidRPr="00206FF5">
        <w:rPr>
          <w:rFonts w:ascii="Times New Roman" w:eastAsia="Times New Roman" w:hAnsi="Times New Roman" w:cs="Times New Roman"/>
          <w:b/>
          <w:bCs/>
          <w:sz w:val="28"/>
          <w:szCs w:val="28"/>
          <w:shd w:val="clear" w:color="auto" w:fill="FFFFFF"/>
          <w:lang w:val="ro-RO" w:eastAsia="ru-MD"/>
        </w:rPr>
        <w:t xml:space="preserve">Articolul 30 </w:t>
      </w:r>
      <w:r w:rsidRPr="00206FF5">
        <w:rPr>
          <w:rFonts w:ascii="Times New Roman" w:eastAsia="Times New Roman" w:hAnsi="Times New Roman" w:cs="Times New Roman"/>
          <w:sz w:val="28"/>
          <w:szCs w:val="28"/>
          <w:shd w:val="clear" w:color="auto" w:fill="FFFFFF"/>
          <w:lang w:val="ro-RO" w:eastAsia="ru-MD"/>
        </w:rPr>
        <w:t>se completează cu alineatele (6) și (7) cu următoarele cuprinsuri:</w:t>
      </w:r>
    </w:p>
    <w:p w14:paraId="3C38FF7F" w14:textId="77777777" w:rsidR="0089719F" w:rsidRPr="00206FF5" w:rsidRDefault="0089719F" w:rsidP="000E6056">
      <w:pPr>
        <w:pStyle w:val="NormalWeb"/>
        <w:shd w:val="clear" w:color="auto" w:fill="FFFFFF"/>
        <w:spacing w:before="0" w:beforeAutospacing="0" w:after="0" w:afterAutospacing="0"/>
        <w:ind w:firstLine="720"/>
        <w:jc w:val="both"/>
        <w:rPr>
          <w:sz w:val="28"/>
          <w:szCs w:val="28"/>
          <w:lang w:val="ro-RO"/>
        </w:rPr>
      </w:pPr>
      <w:r w:rsidRPr="00206FF5">
        <w:rPr>
          <w:sz w:val="28"/>
          <w:szCs w:val="28"/>
          <w:lang w:val="ro-RO"/>
        </w:rPr>
        <w:lastRenderedPageBreak/>
        <w:t>„(6) Până la dezvoltarea și implementarea Sistemului informațional „Registrul prețurilor bunurilor imobile”, evaluatorii vor transmite dările de seamă în format electronic, în conformitate cu instrucțiunea elaborată și aprobată de autoritatea administrativă centrală în domeniul evaluării bunurilor mobile și imobile.</w:t>
      </w:r>
    </w:p>
    <w:p w14:paraId="71AE723E" w14:textId="77777777" w:rsidR="0089719F" w:rsidRPr="00206FF5" w:rsidRDefault="0089719F" w:rsidP="000E6056">
      <w:pPr>
        <w:pStyle w:val="NormalWeb"/>
        <w:shd w:val="clear" w:color="auto" w:fill="FFFFFF"/>
        <w:spacing w:before="0" w:beforeAutospacing="0" w:after="0" w:afterAutospacing="0"/>
        <w:ind w:firstLine="720"/>
        <w:jc w:val="both"/>
        <w:rPr>
          <w:sz w:val="28"/>
          <w:szCs w:val="28"/>
          <w:lang w:val="ro-RO"/>
        </w:rPr>
      </w:pPr>
      <w:r w:rsidRPr="00206FF5">
        <w:rPr>
          <w:sz w:val="28"/>
          <w:szCs w:val="28"/>
          <w:lang w:val="ro-RO"/>
        </w:rPr>
        <w:t>(7) Până la demararea programelor de formare profesională în domeniul evaluării bunurilor mobile și imobile, eliberarea certificatului de evaluator în domeniul solicitat se poate face fără prezentarea certificatului de competență profesională.”</w:t>
      </w:r>
    </w:p>
    <w:p w14:paraId="0000D1CC" w14:textId="77777777" w:rsidR="0089719F" w:rsidRPr="00206FF5" w:rsidRDefault="0089719F" w:rsidP="000E6056">
      <w:pPr>
        <w:pStyle w:val="ListParagraph"/>
        <w:tabs>
          <w:tab w:val="left" w:pos="360"/>
        </w:tabs>
        <w:spacing w:after="0" w:line="240" w:lineRule="auto"/>
        <w:ind w:left="0" w:firstLine="720"/>
        <w:jc w:val="both"/>
        <w:rPr>
          <w:rFonts w:ascii="Times New Roman" w:hAnsi="Times New Roman" w:cs="Times New Roman"/>
          <w:b/>
          <w:bCs/>
          <w:sz w:val="16"/>
          <w:szCs w:val="16"/>
          <w:lang w:val="ro-RO"/>
        </w:rPr>
      </w:pPr>
    </w:p>
    <w:p w14:paraId="3B4AD524" w14:textId="2333521A" w:rsidR="00525FD6" w:rsidRPr="00206FF5" w:rsidRDefault="005D1784" w:rsidP="000E6056">
      <w:pPr>
        <w:ind w:firstLine="708"/>
        <w:jc w:val="both"/>
        <w:rPr>
          <w:sz w:val="28"/>
          <w:szCs w:val="28"/>
          <w:lang w:val="ro-RO"/>
        </w:rPr>
      </w:pPr>
      <w:r w:rsidRPr="00206FF5">
        <w:rPr>
          <w:b/>
          <w:sz w:val="28"/>
          <w:szCs w:val="28"/>
          <w:lang w:val="ro-RO"/>
        </w:rPr>
        <w:t>Art</w:t>
      </w:r>
      <w:r w:rsidR="002534C8" w:rsidRPr="00206FF5">
        <w:rPr>
          <w:b/>
          <w:sz w:val="28"/>
          <w:szCs w:val="28"/>
          <w:lang w:val="ro-RO"/>
        </w:rPr>
        <w:t>.</w:t>
      </w:r>
      <w:r w:rsidRPr="00206FF5">
        <w:rPr>
          <w:b/>
          <w:sz w:val="28"/>
          <w:szCs w:val="28"/>
          <w:lang w:val="ro-RO"/>
        </w:rPr>
        <w:t xml:space="preserve"> </w:t>
      </w:r>
      <w:r w:rsidR="00525FD6" w:rsidRPr="00206FF5">
        <w:rPr>
          <w:b/>
          <w:sz w:val="28"/>
          <w:szCs w:val="28"/>
          <w:lang w:val="ro-RO"/>
        </w:rPr>
        <w:t>V.</w:t>
      </w:r>
      <w:r w:rsidR="00525FD6" w:rsidRPr="00206FF5">
        <w:rPr>
          <w:sz w:val="28"/>
          <w:szCs w:val="28"/>
          <w:lang w:val="ro-RO"/>
        </w:rPr>
        <w:t xml:space="preserve"> – Legea privind </w:t>
      </w:r>
      <w:r w:rsidR="00525FD6" w:rsidRPr="00206FF5">
        <w:rPr>
          <w:b/>
          <w:bCs/>
          <w:sz w:val="28"/>
          <w:szCs w:val="28"/>
          <w:lang w:val="ro-RO"/>
        </w:rPr>
        <w:t>delimitarea proprietății publice</w:t>
      </w:r>
      <w:r w:rsidR="00525FD6" w:rsidRPr="00206FF5">
        <w:rPr>
          <w:sz w:val="28"/>
          <w:szCs w:val="28"/>
          <w:lang w:val="ro-RO"/>
        </w:rPr>
        <w:t xml:space="preserve"> nr. 29/2018 (publicată în Monitorul Oficial al Republicii Moldova, 2018, nr. 142-148, </w:t>
      </w:r>
      <w:r w:rsidRPr="00206FF5">
        <w:rPr>
          <w:sz w:val="28"/>
          <w:szCs w:val="28"/>
          <w:lang w:val="ro-RO"/>
        </w:rPr>
        <w:t xml:space="preserve">Articolul </w:t>
      </w:r>
      <w:r w:rsidR="00525FD6" w:rsidRPr="00206FF5">
        <w:rPr>
          <w:sz w:val="28"/>
          <w:szCs w:val="28"/>
          <w:lang w:val="ro-RO"/>
        </w:rPr>
        <w:t>279), cu modificările ulterioare, se modifică după cum urmează:</w:t>
      </w:r>
    </w:p>
    <w:p w14:paraId="2425072F" w14:textId="77777777" w:rsidR="00F82094" w:rsidRPr="00206FF5" w:rsidRDefault="00F82094" w:rsidP="000E6056">
      <w:pPr>
        <w:rPr>
          <w:b/>
          <w:bCs/>
          <w:sz w:val="16"/>
          <w:szCs w:val="16"/>
          <w:lang w:val="ro-RO"/>
        </w:rPr>
      </w:pPr>
    </w:p>
    <w:p w14:paraId="7CCD8ABA" w14:textId="0D08680E" w:rsidR="00525FD6" w:rsidRPr="00206FF5" w:rsidRDefault="00525FD6" w:rsidP="000E6056">
      <w:pPr>
        <w:pStyle w:val="ListParagraph"/>
        <w:numPr>
          <w:ilvl w:val="3"/>
          <w:numId w:val="9"/>
        </w:numPr>
        <w:tabs>
          <w:tab w:val="left" w:pos="851"/>
        </w:tabs>
        <w:spacing w:after="0" w:line="240" w:lineRule="auto"/>
        <w:ind w:left="0" w:right="-284" w:firstLine="567"/>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 xml:space="preserve">La </w:t>
      </w:r>
      <w:r w:rsidR="005D1784" w:rsidRPr="00206FF5">
        <w:rPr>
          <w:rFonts w:ascii="Times New Roman" w:hAnsi="Times New Roman" w:cs="Times New Roman"/>
          <w:b/>
          <w:bCs/>
          <w:sz w:val="28"/>
          <w:szCs w:val="28"/>
          <w:lang w:val="ro-RO"/>
        </w:rPr>
        <w:t xml:space="preserve">Articolul </w:t>
      </w:r>
      <w:r w:rsidR="009C25B3" w:rsidRPr="00206FF5">
        <w:rPr>
          <w:rFonts w:ascii="Times New Roman" w:hAnsi="Times New Roman" w:cs="Times New Roman"/>
          <w:b/>
          <w:bCs/>
          <w:sz w:val="28"/>
          <w:szCs w:val="28"/>
          <w:lang w:val="ro-RO"/>
        </w:rPr>
        <w:t xml:space="preserve">9 </w:t>
      </w:r>
      <w:r w:rsidR="005D1784" w:rsidRPr="00206FF5">
        <w:rPr>
          <w:rFonts w:ascii="Times New Roman" w:hAnsi="Times New Roman" w:cs="Times New Roman"/>
          <w:b/>
          <w:bCs/>
          <w:sz w:val="28"/>
          <w:szCs w:val="28"/>
          <w:lang w:val="ro-RO"/>
        </w:rPr>
        <w:t xml:space="preserve">aliniat  </w:t>
      </w:r>
      <w:r w:rsidR="009C25B3" w:rsidRPr="00206FF5">
        <w:rPr>
          <w:rFonts w:ascii="Times New Roman" w:hAnsi="Times New Roman" w:cs="Times New Roman"/>
          <w:b/>
          <w:bCs/>
          <w:sz w:val="28"/>
          <w:szCs w:val="28"/>
          <w:lang w:val="ro-RO"/>
        </w:rPr>
        <w:t xml:space="preserve">(2) </w:t>
      </w:r>
      <w:r w:rsidR="005D1784" w:rsidRPr="00206FF5">
        <w:rPr>
          <w:rFonts w:ascii="Times New Roman" w:hAnsi="Times New Roman" w:cs="Times New Roman"/>
          <w:b/>
          <w:bCs/>
          <w:sz w:val="28"/>
          <w:szCs w:val="28"/>
          <w:lang w:val="ro-RO"/>
        </w:rPr>
        <w:t xml:space="preserve">litera </w:t>
      </w:r>
      <w:r w:rsidR="009C25B3" w:rsidRPr="00206FF5">
        <w:rPr>
          <w:rFonts w:ascii="Times New Roman" w:hAnsi="Times New Roman" w:cs="Times New Roman"/>
          <w:b/>
          <w:bCs/>
          <w:sz w:val="28"/>
          <w:szCs w:val="28"/>
          <w:lang w:val="ro-RO"/>
        </w:rPr>
        <w:t xml:space="preserve">i), </w:t>
      </w:r>
      <w:r w:rsidR="009C25B3" w:rsidRPr="00206FF5">
        <w:rPr>
          <w:rFonts w:ascii="Times New Roman" w:hAnsi="Times New Roman" w:cs="Times New Roman"/>
          <w:sz w:val="28"/>
          <w:szCs w:val="28"/>
          <w:lang w:val="ro-RO"/>
        </w:rPr>
        <w:t>cuvintele ”</w:t>
      </w:r>
      <w:r w:rsidR="004D00CD" w:rsidRPr="00206FF5">
        <w:rPr>
          <w:rFonts w:ascii="Times New Roman" w:hAnsi="Times New Roman" w:cs="Times New Roman"/>
          <w:sz w:val="28"/>
          <w:szCs w:val="28"/>
          <w:lang w:val="ro-RO"/>
        </w:rPr>
        <w:t>ș</w:t>
      </w:r>
      <w:r w:rsidR="009C25B3" w:rsidRPr="00206FF5">
        <w:rPr>
          <w:rFonts w:ascii="Times New Roman" w:hAnsi="Times New Roman" w:cs="Times New Roman"/>
          <w:sz w:val="28"/>
          <w:szCs w:val="28"/>
          <w:lang w:val="ro-RO"/>
        </w:rPr>
        <w:t xml:space="preserve">i terenurile pe care </w:t>
      </w:r>
      <w:r w:rsidR="005D1784" w:rsidRPr="00206FF5">
        <w:rPr>
          <w:rFonts w:ascii="Times New Roman" w:hAnsi="Times New Roman" w:cs="Times New Roman"/>
          <w:sz w:val="28"/>
          <w:szCs w:val="28"/>
          <w:lang w:val="ro-RO"/>
        </w:rPr>
        <w:t>sunt</w:t>
      </w:r>
      <w:r w:rsidR="009C25B3" w:rsidRPr="00206FF5">
        <w:rPr>
          <w:rFonts w:ascii="Times New Roman" w:hAnsi="Times New Roman" w:cs="Times New Roman"/>
          <w:sz w:val="28"/>
          <w:szCs w:val="28"/>
          <w:lang w:val="ro-RO"/>
        </w:rPr>
        <w:t xml:space="preserve"> </w:t>
      </w:r>
      <w:r w:rsidR="005D1784" w:rsidRPr="00206FF5">
        <w:rPr>
          <w:rFonts w:ascii="Times New Roman" w:hAnsi="Times New Roman" w:cs="Times New Roman"/>
          <w:sz w:val="28"/>
          <w:szCs w:val="28"/>
          <w:lang w:val="ro-RO"/>
        </w:rPr>
        <w:t>amplasați</w:t>
      </w:r>
      <w:r w:rsidR="009C25B3" w:rsidRPr="00206FF5">
        <w:rPr>
          <w:rFonts w:ascii="Times New Roman" w:hAnsi="Times New Roman" w:cs="Times New Roman"/>
          <w:sz w:val="28"/>
          <w:szCs w:val="28"/>
          <w:lang w:val="ro-RO"/>
        </w:rPr>
        <w:t xml:space="preserve"> pilonii acestor linii,” se exclud.</w:t>
      </w:r>
    </w:p>
    <w:p w14:paraId="757C17D6" w14:textId="3420C0BF" w:rsidR="008D2AF5" w:rsidRPr="00206FF5" w:rsidRDefault="00525FD6" w:rsidP="000E6056">
      <w:pPr>
        <w:pStyle w:val="ListParagraph"/>
        <w:numPr>
          <w:ilvl w:val="3"/>
          <w:numId w:val="9"/>
        </w:numPr>
        <w:tabs>
          <w:tab w:val="left" w:pos="851"/>
        </w:tabs>
        <w:spacing w:after="0" w:line="240" w:lineRule="auto"/>
        <w:ind w:left="0" w:firstLine="567"/>
        <w:jc w:val="both"/>
        <w:rPr>
          <w:rFonts w:ascii="Times New Roman" w:hAnsi="Times New Roman" w:cs="Times New Roman"/>
          <w:sz w:val="28"/>
          <w:szCs w:val="28"/>
          <w:lang w:val="ro-RO"/>
        </w:rPr>
      </w:pPr>
      <w:r w:rsidRPr="00206FF5">
        <w:rPr>
          <w:rFonts w:ascii="Times New Roman" w:hAnsi="Times New Roman" w:cs="Times New Roman"/>
          <w:b/>
          <w:bCs/>
          <w:sz w:val="28"/>
          <w:szCs w:val="28"/>
          <w:lang w:val="ro-RO"/>
        </w:rPr>
        <w:t xml:space="preserve">La </w:t>
      </w:r>
      <w:r w:rsidR="005D1784" w:rsidRPr="00206FF5">
        <w:rPr>
          <w:rFonts w:ascii="Times New Roman" w:hAnsi="Times New Roman" w:cs="Times New Roman"/>
          <w:b/>
          <w:bCs/>
          <w:sz w:val="28"/>
          <w:szCs w:val="28"/>
          <w:lang w:val="ro-RO"/>
        </w:rPr>
        <w:t xml:space="preserve">Articolul </w:t>
      </w:r>
      <w:r w:rsidRPr="00206FF5">
        <w:rPr>
          <w:rFonts w:ascii="Times New Roman" w:hAnsi="Times New Roman" w:cs="Times New Roman"/>
          <w:b/>
          <w:bCs/>
          <w:sz w:val="28"/>
          <w:szCs w:val="28"/>
          <w:lang w:val="ro-RO"/>
        </w:rPr>
        <w:t xml:space="preserve">21, </w:t>
      </w:r>
      <w:r w:rsidR="005D1784" w:rsidRPr="00206FF5">
        <w:rPr>
          <w:rFonts w:ascii="Times New Roman" w:hAnsi="Times New Roman" w:cs="Times New Roman"/>
          <w:b/>
          <w:bCs/>
          <w:sz w:val="28"/>
          <w:szCs w:val="28"/>
          <w:lang w:val="ro-RO"/>
        </w:rPr>
        <w:t xml:space="preserve">aliniat  </w:t>
      </w:r>
      <w:r w:rsidRPr="00206FF5">
        <w:rPr>
          <w:rFonts w:ascii="Times New Roman" w:hAnsi="Times New Roman" w:cs="Times New Roman"/>
          <w:b/>
          <w:bCs/>
          <w:sz w:val="28"/>
          <w:szCs w:val="28"/>
          <w:lang w:val="ro-RO"/>
        </w:rPr>
        <w:t>9</w:t>
      </w:r>
      <w:r w:rsidRPr="00206FF5">
        <w:rPr>
          <w:rFonts w:ascii="Times New Roman" w:hAnsi="Times New Roman" w:cs="Times New Roman"/>
          <w:b/>
          <w:bCs/>
          <w:sz w:val="28"/>
          <w:szCs w:val="28"/>
          <w:vertAlign w:val="superscript"/>
          <w:lang w:val="ro-RO"/>
        </w:rPr>
        <w:t xml:space="preserve">1 </w:t>
      </w:r>
      <w:r w:rsidRPr="00206FF5">
        <w:rPr>
          <w:rFonts w:ascii="Times New Roman" w:hAnsi="Times New Roman" w:cs="Times New Roman"/>
          <w:sz w:val="28"/>
          <w:szCs w:val="28"/>
          <w:lang w:val="ro-RO"/>
        </w:rPr>
        <w:t xml:space="preserve">se completează cu </w:t>
      </w:r>
      <w:r w:rsidR="005D1784" w:rsidRPr="00206FF5">
        <w:rPr>
          <w:rFonts w:ascii="Times New Roman" w:hAnsi="Times New Roman" w:cs="Times New Roman"/>
          <w:sz w:val="28"/>
          <w:szCs w:val="28"/>
          <w:lang w:val="ro-RO"/>
        </w:rPr>
        <w:t xml:space="preserve">litera </w:t>
      </w:r>
      <w:r w:rsidR="008D2AF5" w:rsidRPr="00206FF5">
        <w:rPr>
          <w:rFonts w:ascii="Times New Roman" w:hAnsi="Times New Roman" w:cs="Times New Roman"/>
          <w:sz w:val="28"/>
          <w:szCs w:val="28"/>
          <w:lang w:val="ro-RO"/>
        </w:rPr>
        <w:t xml:space="preserve">h) </w:t>
      </w:r>
      <w:r w:rsidR="004D00CD" w:rsidRPr="00206FF5">
        <w:rPr>
          <w:rFonts w:ascii="Times New Roman" w:hAnsi="Times New Roman" w:cs="Times New Roman"/>
          <w:sz w:val="28"/>
          <w:szCs w:val="28"/>
          <w:lang w:val="ro-RO"/>
        </w:rPr>
        <w:t>ș</w:t>
      </w:r>
      <w:r w:rsidR="008D2AF5" w:rsidRPr="00206FF5">
        <w:rPr>
          <w:rFonts w:ascii="Times New Roman" w:hAnsi="Times New Roman" w:cs="Times New Roman"/>
          <w:sz w:val="28"/>
          <w:szCs w:val="28"/>
          <w:lang w:val="ro-RO"/>
        </w:rPr>
        <w:t xml:space="preserve">i </w:t>
      </w:r>
      <w:r w:rsidR="005D1784" w:rsidRPr="00206FF5">
        <w:rPr>
          <w:rFonts w:ascii="Times New Roman" w:hAnsi="Times New Roman" w:cs="Times New Roman"/>
          <w:sz w:val="28"/>
          <w:szCs w:val="28"/>
          <w:lang w:val="ro-RO"/>
        </w:rPr>
        <w:t xml:space="preserve">litera </w:t>
      </w:r>
      <w:r w:rsidR="008D2AF5" w:rsidRPr="00206FF5">
        <w:rPr>
          <w:rFonts w:ascii="Times New Roman" w:hAnsi="Times New Roman" w:cs="Times New Roman"/>
          <w:sz w:val="28"/>
          <w:szCs w:val="28"/>
          <w:lang w:val="ro-RO"/>
        </w:rPr>
        <w:t>i)</w:t>
      </w:r>
      <w:r w:rsidRPr="00206FF5">
        <w:rPr>
          <w:rFonts w:ascii="Times New Roman" w:hAnsi="Times New Roman" w:cs="Times New Roman"/>
          <w:sz w:val="28"/>
          <w:szCs w:val="28"/>
          <w:lang w:val="ro-RO"/>
        </w:rPr>
        <w:t xml:space="preserve"> cu următorul cuprins:</w:t>
      </w:r>
    </w:p>
    <w:p w14:paraId="2310E360" w14:textId="6FD0B2C8" w:rsidR="00525FD6" w:rsidRPr="00206FF5" w:rsidRDefault="00A84073" w:rsidP="000E6056">
      <w:pPr>
        <w:ind w:firstLine="426"/>
        <w:jc w:val="both"/>
        <w:rPr>
          <w:sz w:val="28"/>
          <w:szCs w:val="28"/>
          <w:lang w:val="ro-RO"/>
        </w:rPr>
      </w:pPr>
      <w:r w:rsidRPr="00206FF5">
        <w:rPr>
          <w:sz w:val="28"/>
          <w:szCs w:val="28"/>
          <w:lang w:val="ro-RO"/>
        </w:rPr>
        <w:t>”</w:t>
      </w:r>
      <w:r w:rsidR="008D2AF5" w:rsidRPr="00206FF5">
        <w:rPr>
          <w:sz w:val="28"/>
          <w:szCs w:val="28"/>
          <w:lang w:val="ro-RO"/>
        </w:rPr>
        <w:t xml:space="preserve">h) </w:t>
      </w:r>
      <w:r w:rsidR="001C7784" w:rsidRPr="00206FF5">
        <w:rPr>
          <w:sz w:val="28"/>
          <w:szCs w:val="28"/>
          <w:lang w:val="ro-RO"/>
        </w:rPr>
        <w:t xml:space="preserve">terenuri </w:t>
      </w:r>
      <w:r w:rsidR="00223FBE" w:rsidRPr="00206FF5">
        <w:rPr>
          <w:sz w:val="28"/>
          <w:szCs w:val="28"/>
          <w:lang w:val="ro-RO"/>
        </w:rPr>
        <w:t xml:space="preserve">agricole </w:t>
      </w:r>
      <w:r w:rsidR="001C7784" w:rsidRPr="00206FF5">
        <w:rPr>
          <w:sz w:val="28"/>
          <w:szCs w:val="28"/>
          <w:lang w:val="ro-RO"/>
        </w:rPr>
        <w:t xml:space="preserve">din fondul de privatizare a </w:t>
      </w:r>
      <w:r w:rsidR="004041B9" w:rsidRPr="00206FF5">
        <w:rPr>
          <w:sz w:val="28"/>
          <w:szCs w:val="28"/>
          <w:lang w:val="ro-RO"/>
        </w:rPr>
        <w:t xml:space="preserve">unității administrativ teritoriale de nivelul </w:t>
      </w:r>
      <w:r w:rsidR="005D1784" w:rsidRPr="00206FF5">
        <w:rPr>
          <w:sz w:val="28"/>
          <w:szCs w:val="28"/>
          <w:lang w:val="ro-RO"/>
        </w:rPr>
        <w:t>întâi</w:t>
      </w:r>
      <w:r w:rsidR="001C7784" w:rsidRPr="00206FF5">
        <w:rPr>
          <w:sz w:val="28"/>
          <w:szCs w:val="28"/>
          <w:lang w:val="ro-RO"/>
        </w:rPr>
        <w:t>, neatribuite în proprietate;</w:t>
      </w:r>
    </w:p>
    <w:p w14:paraId="29831EDD" w14:textId="24869255" w:rsidR="00512A6C" w:rsidRPr="00206FF5" w:rsidRDefault="008D2AF5" w:rsidP="000E6056">
      <w:pPr>
        <w:ind w:firstLine="567"/>
        <w:jc w:val="both"/>
        <w:rPr>
          <w:sz w:val="28"/>
          <w:szCs w:val="28"/>
          <w:lang w:val="ro-RO"/>
        </w:rPr>
      </w:pPr>
      <w:r w:rsidRPr="00206FF5">
        <w:rPr>
          <w:sz w:val="28"/>
          <w:szCs w:val="28"/>
          <w:lang w:val="ro-RO"/>
        </w:rPr>
        <w:t xml:space="preserve">i) </w:t>
      </w:r>
      <w:r w:rsidR="00512A6C" w:rsidRPr="00206FF5">
        <w:rPr>
          <w:sz w:val="28"/>
          <w:szCs w:val="28"/>
          <w:lang w:val="ro-RO"/>
        </w:rPr>
        <w:t xml:space="preserve">terenuri destinate amplasării construcțiilor de utilitate publică, identificate conform prevederilor </w:t>
      </w:r>
      <w:r w:rsidR="005D1784" w:rsidRPr="00206FF5">
        <w:rPr>
          <w:sz w:val="28"/>
          <w:szCs w:val="28"/>
          <w:lang w:val="ro-RO"/>
        </w:rPr>
        <w:t xml:space="preserve">Articolul </w:t>
      </w:r>
      <w:r w:rsidR="00512A6C" w:rsidRPr="00206FF5">
        <w:rPr>
          <w:sz w:val="28"/>
          <w:szCs w:val="28"/>
          <w:lang w:val="ro-RO"/>
        </w:rPr>
        <w:t xml:space="preserve">7 </w:t>
      </w:r>
      <w:r w:rsidR="00131122" w:rsidRPr="00206FF5">
        <w:rPr>
          <w:sz w:val="28"/>
          <w:szCs w:val="28"/>
          <w:lang w:val="ro-RO"/>
        </w:rPr>
        <w:t xml:space="preserve">din </w:t>
      </w:r>
      <w:r w:rsidR="00512A6C" w:rsidRPr="00206FF5">
        <w:rPr>
          <w:sz w:val="28"/>
          <w:szCs w:val="28"/>
          <w:lang w:val="ro-RO"/>
        </w:rPr>
        <w:t>Leg</w:t>
      </w:r>
      <w:r w:rsidR="00131122" w:rsidRPr="00206FF5">
        <w:rPr>
          <w:sz w:val="28"/>
          <w:szCs w:val="28"/>
          <w:lang w:val="ro-RO"/>
        </w:rPr>
        <w:t>ea</w:t>
      </w:r>
      <w:r w:rsidR="00512A6C" w:rsidRPr="00206FF5">
        <w:rPr>
          <w:sz w:val="28"/>
          <w:szCs w:val="28"/>
          <w:lang w:val="ro-RO"/>
        </w:rPr>
        <w:t>  exproprierii pentru cauză de utilitate</w:t>
      </w:r>
      <w:r w:rsidR="00555A8C" w:rsidRPr="00206FF5">
        <w:rPr>
          <w:sz w:val="28"/>
          <w:szCs w:val="28"/>
          <w:lang w:val="ro-RO"/>
        </w:rPr>
        <w:t xml:space="preserve"> </w:t>
      </w:r>
      <w:r w:rsidR="00512A6C" w:rsidRPr="00206FF5">
        <w:rPr>
          <w:sz w:val="28"/>
          <w:szCs w:val="28"/>
          <w:lang w:val="ro-RO"/>
        </w:rPr>
        <w:t>publică</w:t>
      </w:r>
      <w:r w:rsidR="00894FFE" w:rsidRPr="00206FF5">
        <w:rPr>
          <w:sz w:val="28"/>
          <w:szCs w:val="28"/>
          <w:lang w:val="ro-RO"/>
        </w:rPr>
        <w:t xml:space="preserve"> nr. 488/1999.</w:t>
      </w:r>
      <w:r w:rsidR="00A84073" w:rsidRPr="00206FF5">
        <w:rPr>
          <w:sz w:val="28"/>
          <w:szCs w:val="28"/>
          <w:lang w:val="ro-RO"/>
        </w:rPr>
        <w:t>”</w:t>
      </w:r>
    </w:p>
    <w:p w14:paraId="51ADE1A6" w14:textId="77777777" w:rsidR="00F82094" w:rsidRPr="00206FF5" w:rsidRDefault="00F82094" w:rsidP="000E6056">
      <w:pPr>
        <w:rPr>
          <w:b/>
          <w:bCs/>
          <w:sz w:val="16"/>
          <w:szCs w:val="16"/>
          <w:lang w:val="ro-RO"/>
        </w:rPr>
      </w:pPr>
    </w:p>
    <w:p w14:paraId="64CEF5A2" w14:textId="1C7A1F73" w:rsidR="00460E70" w:rsidRPr="00B52073" w:rsidRDefault="00CA16EC" w:rsidP="000E6056">
      <w:pPr>
        <w:pStyle w:val="NormalWeb"/>
        <w:shd w:val="clear" w:color="auto" w:fill="FFFFFF"/>
        <w:tabs>
          <w:tab w:val="left" w:pos="851"/>
        </w:tabs>
        <w:spacing w:before="0" w:beforeAutospacing="0" w:after="0" w:afterAutospacing="0"/>
        <w:jc w:val="both"/>
        <w:rPr>
          <w:sz w:val="28"/>
          <w:szCs w:val="28"/>
          <w:lang w:val="ro-RO"/>
        </w:rPr>
      </w:pPr>
      <w:r w:rsidRPr="00206FF5">
        <w:rPr>
          <w:b/>
          <w:bCs/>
          <w:sz w:val="28"/>
          <w:szCs w:val="28"/>
          <w:lang w:val="ro-RO"/>
        </w:rPr>
        <w:tab/>
      </w:r>
      <w:r w:rsidR="005D1784" w:rsidRPr="00B52073">
        <w:rPr>
          <w:b/>
          <w:bCs/>
          <w:sz w:val="28"/>
          <w:szCs w:val="28"/>
          <w:lang w:val="ro-RO"/>
        </w:rPr>
        <w:t>Art</w:t>
      </w:r>
      <w:r w:rsidR="002534C8" w:rsidRPr="00B52073">
        <w:rPr>
          <w:b/>
          <w:bCs/>
          <w:sz w:val="28"/>
          <w:szCs w:val="28"/>
          <w:lang w:val="ro-RO"/>
        </w:rPr>
        <w:t>.</w:t>
      </w:r>
      <w:r w:rsidR="005D1784" w:rsidRPr="00B52073">
        <w:rPr>
          <w:b/>
          <w:bCs/>
          <w:sz w:val="28"/>
          <w:szCs w:val="28"/>
          <w:lang w:val="ro-RO"/>
        </w:rPr>
        <w:t xml:space="preserve"> </w:t>
      </w:r>
      <w:r w:rsidR="00460E70" w:rsidRPr="00B52073">
        <w:rPr>
          <w:b/>
          <w:bCs/>
          <w:spacing w:val="20"/>
          <w:sz w:val="28"/>
          <w:szCs w:val="28"/>
          <w:lang w:val="ro-RO"/>
        </w:rPr>
        <w:t>V</w:t>
      </w:r>
      <w:r w:rsidR="00460E70" w:rsidRPr="00B52073">
        <w:rPr>
          <w:b/>
          <w:bCs/>
          <w:spacing w:val="-1"/>
          <w:sz w:val="28"/>
          <w:szCs w:val="28"/>
          <w:lang w:val="ro-RO"/>
        </w:rPr>
        <w:t>I</w:t>
      </w:r>
      <w:r w:rsidR="002534C8" w:rsidRPr="00B52073">
        <w:rPr>
          <w:b/>
          <w:bCs/>
          <w:spacing w:val="-1"/>
          <w:sz w:val="28"/>
          <w:szCs w:val="28"/>
          <w:lang w:val="ro-RO"/>
        </w:rPr>
        <w:t>.</w:t>
      </w:r>
      <w:r w:rsidR="00460E70" w:rsidRPr="00B52073">
        <w:rPr>
          <w:b/>
          <w:bCs/>
          <w:spacing w:val="21"/>
          <w:sz w:val="28"/>
          <w:szCs w:val="28"/>
          <w:lang w:val="ro-RO"/>
        </w:rPr>
        <w:t xml:space="preserve"> </w:t>
      </w:r>
      <w:r w:rsidR="00460E70" w:rsidRPr="00B52073">
        <w:rPr>
          <w:sz w:val="28"/>
          <w:szCs w:val="28"/>
          <w:lang w:val="ro-RO"/>
        </w:rPr>
        <w:t>–</w:t>
      </w:r>
      <w:r w:rsidR="00460E70" w:rsidRPr="00B52073">
        <w:rPr>
          <w:spacing w:val="22"/>
          <w:sz w:val="28"/>
          <w:szCs w:val="28"/>
          <w:lang w:val="ro-RO"/>
        </w:rPr>
        <w:t xml:space="preserve"> </w:t>
      </w:r>
      <w:r w:rsidR="00460E70" w:rsidRPr="00B52073">
        <w:rPr>
          <w:spacing w:val="-1"/>
          <w:sz w:val="28"/>
          <w:szCs w:val="28"/>
          <w:lang w:val="ro-RO"/>
        </w:rPr>
        <w:t>Legea</w:t>
      </w:r>
      <w:r w:rsidR="00460E70" w:rsidRPr="00B52073">
        <w:rPr>
          <w:spacing w:val="20"/>
          <w:sz w:val="28"/>
          <w:szCs w:val="28"/>
          <w:lang w:val="ro-RO"/>
        </w:rPr>
        <w:t xml:space="preserve"> </w:t>
      </w:r>
      <w:r w:rsidR="00460E70" w:rsidRPr="00B52073">
        <w:rPr>
          <w:spacing w:val="-1"/>
          <w:sz w:val="28"/>
          <w:szCs w:val="28"/>
          <w:lang w:val="ro-RO"/>
        </w:rPr>
        <w:t>nr.</w:t>
      </w:r>
      <w:r w:rsidR="00460E70" w:rsidRPr="00B52073">
        <w:rPr>
          <w:spacing w:val="20"/>
          <w:sz w:val="28"/>
          <w:szCs w:val="28"/>
          <w:lang w:val="ro-RO"/>
        </w:rPr>
        <w:t xml:space="preserve"> </w:t>
      </w:r>
      <w:r w:rsidR="00460E70" w:rsidRPr="00B52073">
        <w:rPr>
          <w:spacing w:val="-1"/>
          <w:sz w:val="28"/>
          <w:szCs w:val="28"/>
          <w:lang w:val="ro-RO"/>
        </w:rPr>
        <w:t>778/2001</w:t>
      </w:r>
      <w:r w:rsidR="00460E70" w:rsidRPr="00B52073">
        <w:rPr>
          <w:spacing w:val="21"/>
          <w:sz w:val="28"/>
          <w:szCs w:val="28"/>
          <w:lang w:val="ro-RO"/>
        </w:rPr>
        <w:t xml:space="preserve"> </w:t>
      </w:r>
      <w:r w:rsidR="00460E70" w:rsidRPr="00B52073">
        <w:rPr>
          <w:sz w:val="28"/>
          <w:szCs w:val="28"/>
          <w:lang w:val="ro-RO"/>
        </w:rPr>
        <w:t>cu</w:t>
      </w:r>
      <w:r w:rsidR="00460E70" w:rsidRPr="00B52073">
        <w:rPr>
          <w:spacing w:val="21"/>
          <w:sz w:val="28"/>
          <w:szCs w:val="28"/>
          <w:lang w:val="ro-RO"/>
        </w:rPr>
        <w:t xml:space="preserve"> </w:t>
      </w:r>
      <w:r w:rsidR="00460E70" w:rsidRPr="00B52073">
        <w:rPr>
          <w:spacing w:val="-1"/>
          <w:sz w:val="28"/>
          <w:szCs w:val="28"/>
          <w:lang w:val="ro-RO"/>
        </w:rPr>
        <w:t>privire</w:t>
      </w:r>
      <w:r w:rsidR="00460E70" w:rsidRPr="00B52073">
        <w:rPr>
          <w:spacing w:val="20"/>
          <w:sz w:val="28"/>
          <w:szCs w:val="28"/>
          <w:lang w:val="ro-RO"/>
        </w:rPr>
        <w:t xml:space="preserve"> </w:t>
      </w:r>
      <w:r w:rsidR="00460E70" w:rsidRPr="00B52073">
        <w:rPr>
          <w:sz w:val="28"/>
          <w:szCs w:val="28"/>
          <w:lang w:val="ro-RO"/>
        </w:rPr>
        <w:t>la</w:t>
      </w:r>
      <w:r w:rsidR="00460E70" w:rsidRPr="00B52073">
        <w:rPr>
          <w:spacing w:val="20"/>
          <w:sz w:val="28"/>
          <w:szCs w:val="28"/>
          <w:lang w:val="ro-RO"/>
        </w:rPr>
        <w:t xml:space="preserve"> </w:t>
      </w:r>
      <w:r w:rsidR="00460E70" w:rsidRPr="00B52073">
        <w:rPr>
          <w:b/>
          <w:bCs/>
          <w:spacing w:val="-1"/>
          <w:sz w:val="28"/>
          <w:szCs w:val="28"/>
          <w:lang w:val="ro-RO"/>
        </w:rPr>
        <w:t>geodezie,</w:t>
      </w:r>
      <w:r w:rsidR="00460E70" w:rsidRPr="00B52073">
        <w:rPr>
          <w:b/>
          <w:bCs/>
          <w:spacing w:val="20"/>
          <w:sz w:val="28"/>
          <w:szCs w:val="28"/>
          <w:lang w:val="ro-RO"/>
        </w:rPr>
        <w:t xml:space="preserve"> </w:t>
      </w:r>
      <w:r w:rsidR="00460E70" w:rsidRPr="00B52073">
        <w:rPr>
          <w:b/>
          <w:bCs/>
          <w:spacing w:val="-1"/>
          <w:sz w:val="28"/>
          <w:szCs w:val="28"/>
          <w:lang w:val="ro-RO"/>
        </w:rPr>
        <w:t>cartografie</w:t>
      </w:r>
      <w:r w:rsidR="00460E70" w:rsidRPr="00B52073">
        <w:rPr>
          <w:b/>
          <w:bCs/>
          <w:spacing w:val="20"/>
          <w:sz w:val="28"/>
          <w:szCs w:val="28"/>
          <w:lang w:val="ro-RO"/>
        </w:rPr>
        <w:t xml:space="preserve"> </w:t>
      </w:r>
      <w:r w:rsidR="00460E70" w:rsidRPr="00B52073">
        <w:rPr>
          <w:b/>
          <w:bCs/>
          <w:spacing w:val="-1"/>
          <w:sz w:val="28"/>
          <w:szCs w:val="28"/>
          <w:lang w:val="ro-RO"/>
        </w:rPr>
        <w:t>și</w:t>
      </w:r>
      <w:r w:rsidR="00460E70" w:rsidRPr="00B52073">
        <w:rPr>
          <w:b/>
          <w:bCs/>
          <w:spacing w:val="25"/>
          <w:sz w:val="28"/>
          <w:szCs w:val="28"/>
          <w:lang w:val="ro-RO"/>
        </w:rPr>
        <w:t xml:space="preserve"> </w:t>
      </w:r>
      <w:r w:rsidR="00460E70" w:rsidRPr="00B52073">
        <w:rPr>
          <w:b/>
          <w:bCs/>
          <w:spacing w:val="-1"/>
          <w:sz w:val="28"/>
          <w:szCs w:val="28"/>
          <w:lang w:val="ro-RO"/>
        </w:rPr>
        <w:t>geoinformatică</w:t>
      </w:r>
      <w:r w:rsidR="00460E70" w:rsidRPr="00B52073">
        <w:rPr>
          <w:spacing w:val="37"/>
          <w:sz w:val="28"/>
          <w:szCs w:val="28"/>
          <w:lang w:val="ro-RO"/>
        </w:rPr>
        <w:t xml:space="preserve"> </w:t>
      </w:r>
      <w:r w:rsidR="00460E70" w:rsidRPr="00B52073">
        <w:rPr>
          <w:spacing w:val="-1"/>
          <w:sz w:val="28"/>
          <w:szCs w:val="28"/>
          <w:lang w:val="ro-RO"/>
        </w:rPr>
        <w:t>(Monitorul</w:t>
      </w:r>
      <w:r w:rsidR="00460E70" w:rsidRPr="00B52073">
        <w:rPr>
          <w:spacing w:val="38"/>
          <w:sz w:val="28"/>
          <w:szCs w:val="28"/>
          <w:lang w:val="ro-RO"/>
        </w:rPr>
        <w:t xml:space="preserve"> </w:t>
      </w:r>
      <w:r w:rsidR="00460E70" w:rsidRPr="00B52073">
        <w:rPr>
          <w:spacing w:val="-1"/>
          <w:sz w:val="28"/>
          <w:szCs w:val="28"/>
          <w:lang w:val="ro-RO"/>
        </w:rPr>
        <w:t>Oficial</w:t>
      </w:r>
      <w:r w:rsidR="00460E70" w:rsidRPr="00B52073">
        <w:rPr>
          <w:spacing w:val="38"/>
          <w:sz w:val="28"/>
          <w:szCs w:val="28"/>
          <w:lang w:val="ro-RO"/>
        </w:rPr>
        <w:t xml:space="preserve"> </w:t>
      </w:r>
      <w:r w:rsidR="00460E70" w:rsidRPr="00B52073">
        <w:rPr>
          <w:spacing w:val="-2"/>
          <w:sz w:val="28"/>
          <w:szCs w:val="28"/>
          <w:lang w:val="ro-RO"/>
        </w:rPr>
        <w:t>al</w:t>
      </w:r>
      <w:r w:rsidR="00460E70" w:rsidRPr="00B52073">
        <w:rPr>
          <w:spacing w:val="38"/>
          <w:sz w:val="28"/>
          <w:szCs w:val="28"/>
          <w:lang w:val="ro-RO"/>
        </w:rPr>
        <w:t xml:space="preserve"> </w:t>
      </w:r>
      <w:r w:rsidR="00460E70" w:rsidRPr="00B52073">
        <w:rPr>
          <w:spacing w:val="-1"/>
          <w:sz w:val="28"/>
          <w:szCs w:val="28"/>
          <w:lang w:val="ro-RO"/>
        </w:rPr>
        <w:t>Republicii</w:t>
      </w:r>
      <w:r w:rsidR="00460E70" w:rsidRPr="00B52073">
        <w:rPr>
          <w:sz w:val="28"/>
          <w:szCs w:val="28"/>
          <w:lang w:val="ro-RO"/>
        </w:rPr>
        <w:t xml:space="preserve"> </w:t>
      </w:r>
      <w:r w:rsidR="00460E70" w:rsidRPr="00B52073">
        <w:rPr>
          <w:spacing w:val="-1"/>
          <w:sz w:val="28"/>
          <w:szCs w:val="28"/>
          <w:lang w:val="ro-RO"/>
        </w:rPr>
        <w:t>Moldova,</w:t>
      </w:r>
      <w:r w:rsidR="00460E70" w:rsidRPr="00B52073">
        <w:rPr>
          <w:spacing w:val="36"/>
          <w:sz w:val="28"/>
          <w:szCs w:val="28"/>
          <w:lang w:val="ro-RO"/>
        </w:rPr>
        <w:t xml:space="preserve"> </w:t>
      </w:r>
      <w:r w:rsidR="00460E70" w:rsidRPr="00B52073">
        <w:rPr>
          <w:spacing w:val="-1"/>
          <w:sz w:val="28"/>
          <w:szCs w:val="28"/>
          <w:lang w:val="ro-RO"/>
        </w:rPr>
        <w:t>2002,</w:t>
      </w:r>
      <w:r w:rsidR="00460E70" w:rsidRPr="00B52073">
        <w:rPr>
          <w:sz w:val="28"/>
          <w:szCs w:val="28"/>
          <w:lang w:val="ro-RO"/>
        </w:rPr>
        <w:t xml:space="preserve"> nr.</w:t>
      </w:r>
      <w:r w:rsidR="00460E70" w:rsidRPr="00B52073">
        <w:rPr>
          <w:spacing w:val="8"/>
          <w:sz w:val="28"/>
          <w:szCs w:val="28"/>
          <w:lang w:val="ro-RO"/>
        </w:rPr>
        <w:t xml:space="preserve"> </w:t>
      </w:r>
      <w:r w:rsidR="00460E70" w:rsidRPr="00B52073">
        <w:rPr>
          <w:spacing w:val="-1"/>
          <w:sz w:val="28"/>
          <w:szCs w:val="28"/>
          <w:lang w:val="ro-RO"/>
        </w:rPr>
        <w:t>29-31,</w:t>
      </w:r>
      <w:r w:rsidR="00460E70" w:rsidRPr="00B52073">
        <w:rPr>
          <w:spacing w:val="21"/>
          <w:sz w:val="28"/>
          <w:szCs w:val="28"/>
          <w:lang w:val="ro-RO"/>
        </w:rPr>
        <w:t xml:space="preserve"> </w:t>
      </w:r>
      <w:r w:rsidR="005D1784" w:rsidRPr="00B52073">
        <w:rPr>
          <w:sz w:val="28"/>
          <w:szCs w:val="28"/>
          <w:lang w:val="ro-RO"/>
        </w:rPr>
        <w:t xml:space="preserve">Articolul </w:t>
      </w:r>
      <w:r w:rsidR="00460E70" w:rsidRPr="00B52073">
        <w:rPr>
          <w:spacing w:val="-1"/>
          <w:sz w:val="28"/>
          <w:szCs w:val="28"/>
          <w:lang w:val="ro-RO"/>
        </w:rPr>
        <w:t xml:space="preserve">160), </w:t>
      </w:r>
      <w:r w:rsidR="00460E70" w:rsidRPr="00B52073">
        <w:rPr>
          <w:sz w:val="28"/>
          <w:szCs w:val="28"/>
          <w:lang w:val="ro-RO"/>
        </w:rPr>
        <w:t>cu</w:t>
      </w:r>
      <w:r w:rsidR="00460E70" w:rsidRPr="00B52073">
        <w:rPr>
          <w:spacing w:val="1"/>
          <w:sz w:val="28"/>
          <w:szCs w:val="28"/>
          <w:lang w:val="ro-RO"/>
        </w:rPr>
        <w:t xml:space="preserve"> </w:t>
      </w:r>
      <w:r w:rsidR="00460E70" w:rsidRPr="00B52073">
        <w:rPr>
          <w:spacing w:val="-2"/>
          <w:sz w:val="28"/>
          <w:szCs w:val="28"/>
          <w:lang w:val="ro-RO"/>
        </w:rPr>
        <w:t>modificările</w:t>
      </w:r>
      <w:r w:rsidR="00460E70" w:rsidRPr="00B52073">
        <w:rPr>
          <w:sz w:val="28"/>
          <w:szCs w:val="28"/>
          <w:lang w:val="ro-RO"/>
        </w:rPr>
        <w:t xml:space="preserve"> </w:t>
      </w:r>
      <w:r w:rsidR="00460E70" w:rsidRPr="00B52073">
        <w:rPr>
          <w:spacing w:val="-1"/>
          <w:sz w:val="28"/>
          <w:szCs w:val="28"/>
          <w:lang w:val="ro-RO"/>
        </w:rPr>
        <w:t>ulterioare,</w:t>
      </w:r>
      <w:r w:rsidR="00460E70" w:rsidRPr="00B52073">
        <w:rPr>
          <w:spacing w:val="-4"/>
          <w:sz w:val="28"/>
          <w:szCs w:val="28"/>
          <w:lang w:val="ro-RO"/>
        </w:rPr>
        <w:t xml:space="preserve"> </w:t>
      </w:r>
      <w:r w:rsidR="00460E70" w:rsidRPr="00B52073">
        <w:rPr>
          <w:sz w:val="28"/>
          <w:szCs w:val="28"/>
          <w:lang w:val="ro-RO"/>
        </w:rPr>
        <w:t xml:space="preserve">se </w:t>
      </w:r>
      <w:r w:rsidR="00460E70" w:rsidRPr="00B52073">
        <w:rPr>
          <w:spacing w:val="-1"/>
          <w:sz w:val="28"/>
          <w:szCs w:val="28"/>
          <w:lang w:val="ro-RO"/>
        </w:rPr>
        <w:t>modifică</w:t>
      </w:r>
      <w:r w:rsidR="00460E70" w:rsidRPr="00B52073">
        <w:rPr>
          <w:spacing w:val="-3"/>
          <w:sz w:val="28"/>
          <w:szCs w:val="28"/>
          <w:lang w:val="ro-RO"/>
        </w:rPr>
        <w:t xml:space="preserve"> </w:t>
      </w:r>
      <w:r w:rsidR="00460E70" w:rsidRPr="00B52073">
        <w:rPr>
          <w:spacing w:val="-1"/>
          <w:sz w:val="28"/>
          <w:szCs w:val="28"/>
          <w:lang w:val="ro-RO"/>
        </w:rPr>
        <w:t>după</w:t>
      </w:r>
      <w:r w:rsidR="00460E70" w:rsidRPr="00B52073">
        <w:rPr>
          <w:sz w:val="28"/>
          <w:szCs w:val="28"/>
          <w:lang w:val="ro-RO"/>
        </w:rPr>
        <w:t xml:space="preserve"> </w:t>
      </w:r>
      <w:r w:rsidR="00460E70" w:rsidRPr="00B52073">
        <w:rPr>
          <w:spacing w:val="-1"/>
          <w:sz w:val="28"/>
          <w:szCs w:val="28"/>
          <w:lang w:val="ro-RO"/>
        </w:rPr>
        <w:t>cum</w:t>
      </w:r>
      <w:r w:rsidR="00460E70" w:rsidRPr="00B52073">
        <w:rPr>
          <w:spacing w:val="-3"/>
          <w:sz w:val="28"/>
          <w:szCs w:val="28"/>
          <w:lang w:val="ro-RO"/>
        </w:rPr>
        <w:t xml:space="preserve"> </w:t>
      </w:r>
      <w:r w:rsidR="00460E70" w:rsidRPr="00B52073">
        <w:rPr>
          <w:spacing w:val="-1"/>
          <w:sz w:val="28"/>
          <w:szCs w:val="28"/>
          <w:lang w:val="ro-RO"/>
        </w:rPr>
        <w:t>urmează:</w:t>
      </w:r>
      <w:r w:rsidR="00460E70" w:rsidRPr="00B52073">
        <w:rPr>
          <w:sz w:val="28"/>
          <w:szCs w:val="28"/>
          <w:lang w:val="ro-RO"/>
        </w:rPr>
        <w:t xml:space="preserve"> </w:t>
      </w:r>
    </w:p>
    <w:p w14:paraId="72B22163" w14:textId="77777777" w:rsidR="00460E70" w:rsidRPr="00206FF5" w:rsidRDefault="00460E70" w:rsidP="000E6056">
      <w:pPr>
        <w:pStyle w:val="NormalWeb"/>
        <w:shd w:val="clear" w:color="auto" w:fill="FFFFFF"/>
        <w:tabs>
          <w:tab w:val="left" w:pos="851"/>
        </w:tabs>
        <w:spacing w:before="0" w:beforeAutospacing="0" w:after="0" w:afterAutospacing="0"/>
        <w:ind w:firstLine="573"/>
        <w:jc w:val="both"/>
        <w:rPr>
          <w:color w:val="00B0F0"/>
          <w:sz w:val="16"/>
          <w:szCs w:val="16"/>
          <w:lang w:val="ro-RO"/>
        </w:rPr>
      </w:pPr>
    </w:p>
    <w:p w14:paraId="36B7D57E" w14:textId="77777777" w:rsidR="00460E70" w:rsidRPr="00206FF5" w:rsidRDefault="00460E70" w:rsidP="000E6056">
      <w:pPr>
        <w:pStyle w:val="ListParagraph"/>
        <w:widowControl w:val="0"/>
        <w:numPr>
          <w:ilvl w:val="0"/>
          <w:numId w:val="14"/>
        </w:numPr>
        <w:tabs>
          <w:tab w:val="left" w:pos="851"/>
          <w:tab w:val="left" w:pos="1204"/>
          <w:tab w:val="left" w:pos="1252"/>
        </w:tabs>
        <w:autoSpaceDE w:val="0"/>
        <w:autoSpaceDN w:val="0"/>
        <w:spacing w:after="0" w:line="240" w:lineRule="auto"/>
        <w:ind w:left="0" w:right="-1" w:firstLine="567"/>
        <w:contextualSpacing w:val="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În cuprinsul</w:t>
      </w:r>
      <w:r w:rsidRPr="00206FF5">
        <w:rPr>
          <w:rFonts w:ascii="Times New Roman" w:hAnsi="Times New Roman" w:cs="Times New Roman"/>
          <w:spacing w:val="-2"/>
          <w:sz w:val="28"/>
          <w:szCs w:val="28"/>
          <w:lang w:val="ro-RO"/>
        </w:rPr>
        <w:t xml:space="preserve"> </w:t>
      </w:r>
      <w:r w:rsidRPr="00206FF5">
        <w:rPr>
          <w:rFonts w:ascii="Times New Roman" w:hAnsi="Times New Roman" w:cs="Times New Roman"/>
          <w:sz w:val="28"/>
          <w:szCs w:val="28"/>
          <w:lang w:val="ro-RO"/>
        </w:rPr>
        <w:t>legii, cuvintele „topografo-geodezice”, la orice formă gramaticală,</w:t>
      </w:r>
      <w:r w:rsidRPr="00206FF5">
        <w:rPr>
          <w:rFonts w:ascii="Times New Roman" w:hAnsi="Times New Roman" w:cs="Times New Roman"/>
          <w:spacing w:val="1"/>
          <w:sz w:val="28"/>
          <w:szCs w:val="28"/>
          <w:lang w:val="ro-RO"/>
        </w:rPr>
        <w:t xml:space="preserve"> </w:t>
      </w:r>
      <w:r w:rsidRPr="00206FF5">
        <w:rPr>
          <w:rFonts w:ascii="Times New Roman" w:hAnsi="Times New Roman" w:cs="Times New Roman"/>
          <w:sz w:val="28"/>
          <w:szCs w:val="28"/>
          <w:lang w:val="ro-RO"/>
        </w:rPr>
        <w:t>se</w:t>
      </w:r>
      <w:r w:rsidRPr="00206FF5">
        <w:rPr>
          <w:rFonts w:ascii="Times New Roman" w:hAnsi="Times New Roman" w:cs="Times New Roman"/>
          <w:spacing w:val="1"/>
          <w:sz w:val="28"/>
          <w:szCs w:val="28"/>
          <w:lang w:val="ro-RO"/>
        </w:rPr>
        <w:t xml:space="preserve"> </w:t>
      </w:r>
      <w:r w:rsidRPr="00206FF5">
        <w:rPr>
          <w:rFonts w:ascii="Times New Roman" w:hAnsi="Times New Roman" w:cs="Times New Roman"/>
          <w:sz w:val="28"/>
          <w:szCs w:val="28"/>
          <w:lang w:val="ro-RO"/>
        </w:rPr>
        <w:t>substituie</w:t>
      </w:r>
      <w:r w:rsidRPr="00206FF5">
        <w:rPr>
          <w:rFonts w:ascii="Times New Roman" w:hAnsi="Times New Roman" w:cs="Times New Roman"/>
          <w:spacing w:val="1"/>
          <w:sz w:val="28"/>
          <w:szCs w:val="28"/>
          <w:lang w:val="ro-RO"/>
        </w:rPr>
        <w:t xml:space="preserve"> </w:t>
      </w:r>
      <w:r w:rsidRPr="00206FF5">
        <w:rPr>
          <w:rFonts w:ascii="Times New Roman" w:hAnsi="Times New Roman" w:cs="Times New Roman"/>
          <w:sz w:val="28"/>
          <w:szCs w:val="28"/>
          <w:lang w:val="ro-RO"/>
        </w:rPr>
        <w:t>cu</w:t>
      </w:r>
      <w:r w:rsidRPr="00206FF5">
        <w:rPr>
          <w:rFonts w:ascii="Times New Roman" w:hAnsi="Times New Roman" w:cs="Times New Roman"/>
          <w:spacing w:val="1"/>
          <w:sz w:val="28"/>
          <w:szCs w:val="28"/>
          <w:lang w:val="ro-RO"/>
        </w:rPr>
        <w:t xml:space="preserve"> </w:t>
      </w:r>
      <w:r w:rsidRPr="00206FF5">
        <w:rPr>
          <w:rFonts w:ascii="Times New Roman" w:hAnsi="Times New Roman" w:cs="Times New Roman"/>
          <w:sz w:val="28"/>
          <w:szCs w:val="28"/>
          <w:lang w:val="ro-RO"/>
        </w:rPr>
        <w:t>cuvintele</w:t>
      </w:r>
      <w:r w:rsidRPr="00206FF5">
        <w:rPr>
          <w:rFonts w:ascii="Times New Roman" w:hAnsi="Times New Roman" w:cs="Times New Roman"/>
          <w:spacing w:val="1"/>
          <w:sz w:val="28"/>
          <w:szCs w:val="28"/>
          <w:lang w:val="ro-RO"/>
        </w:rPr>
        <w:t xml:space="preserve"> </w:t>
      </w:r>
      <w:r w:rsidRPr="00206FF5">
        <w:rPr>
          <w:rFonts w:ascii="Times New Roman" w:hAnsi="Times New Roman" w:cs="Times New Roman"/>
          <w:sz w:val="28"/>
          <w:szCs w:val="28"/>
          <w:lang w:val="ro-RO"/>
        </w:rPr>
        <w:t>,,topogeodezice”,</w:t>
      </w:r>
      <w:r w:rsidRPr="00206FF5">
        <w:rPr>
          <w:rFonts w:ascii="Times New Roman" w:hAnsi="Times New Roman" w:cs="Times New Roman"/>
          <w:spacing w:val="71"/>
          <w:sz w:val="28"/>
          <w:szCs w:val="28"/>
          <w:lang w:val="ro-RO"/>
        </w:rPr>
        <w:t xml:space="preserve"> </w:t>
      </w:r>
      <w:r w:rsidRPr="00206FF5">
        <w:rPr>
          <w:rFonts w:ascii="Times New Roman" w:hAnsi="Times New Roman" w:cs="Times New Roman"/>
          <w:sz w:val="28"/>
          <w:szCs w:val="28"/>
          <w:lang w:val="ro-RO"/>
        </w:rPr>
        <w:t>la</w:t>
      </w:r>
      <w:r w:rsidRPr="00206FF5">
        <w:rPr>
          <w:rFonts w:ascii="Times New Roman" w:hAnsi="Times New Roman" w:cs="Times New Roman"/>
          <w:spacing w:val="71"/>
          <w:sz w:val="28"/>
          <w:szCs w:val="28"/>
          <w:lang w:val="ro-RO"/>
        </w:rPr>
        <w:t xml:space="preserve"> </w:t>
      </w:r>
      <w:r w:rsidRPr="00206FF5">
        <w:rPr>
          <w:rFonts w:ascii="Times New Roman" w:hAnsi="Times New Roman" w:cs="Times New Roman"/>
          <w:sz w:val="28"/>
          <w:szCs w:val="28"/>
          <w:lang w:val="ro-RO"/>
        </w:rPr>
        <w:t>forma</w:t>
      </w:r>
      <w:r w:rsidRPr="00206FF5">
        <w:rPr>
          <w:rFonts w:ascii="Times New Roman" w:hAnsi="Times New Roman" w:cs="Times New Roman"/>
          <w:spacing w:val="1"/>
          <w:sz w:val="28"/>
          <w:szCs w:val="28"/>
          <w:lang w:val="ro-RO"/>
        </w:rPr>
        <w:t xml:space="preserve"> </w:t>
      </w:r>
      <w:r w:rsidRPr="00206FF5">
        <w:rPr>
          <w:rFonts w:ascii="Times New Roman" w:hAnsi="Times New Roman" w:cs="Times New Roman"/>
          <w:sz w:val="28"/>
          <w:szCs w:val="28"/>
          <w:lang w:val="ro-RO"/>
        </w:rPr>
        <w:t>gramaticală</w:t>
      </w:r>
      <w:r w:rsidRPr="00206FF5">
        <w:rPr>
          <w:rFonts w:ascii="Times New Roman" w:hAnsi="Times New Roman" w:cs="Times New Roman"/>
          <w:spacing w:val="-1"/>
          <w:sz w:val="28"/>
          <w:szCs w:val="28"/>
          <w:lang w:val="ro-RO"/>
        </w:rPr>
        <w:t xml:space="preserve"> </w:t>
      </w:r>
      <w:r w:rsidRPr="00206FF5">
        <w:rPr>
          <w:rFonts w:ascii="Times New Roman" w:hAnsi="Times New Roman" w:cs="Times New Roman"/>
          <w:sz w:val="28"/>
          <w:szCs w:val="28"/>
          <w:lang w:val="ro-RO"/>
        </w:rPr>
        <w:t>corespunzătoare.</w:t>
      </w:r>
    </w:p>
    <w:p w14:paraId="4586066F" w14:textId="77777777" w:rsidR="00460E70" w:rsidRPr="00206FF5" w:rsidRDefault="00460E70" w:rsidP="000E6056">
      <w:pPr>
        <w:pStyle w:val="ListParagraph"/>
        <w:widowControl w:val="0"/>
        <w:tabs>
          <w:tab w:val="left" w:pos="851"/>
          <w:tab w:val="left" w:pos="1204"/>
          <w:tab w:val="left" w:pos="1252"/>
        </w:tabs>
        <w:autoSpaceDE w:val="0"/>
        <w:autoSpaceDN w:val="0"/>
        <w:spacing w:after="0" w:line="240" w:lineRule="auto"/>
        <w:ind w:left="567" w:right="-1"/>
        <w:contextualSpacing w:val="0"/>
        <w:jc w:val="both"/>
        <w:rPr>
          <w:rFonts w:ascii="Times New Roman" w:hAnsi="Times New Roman" w:cs="Times New Roman"/>
          <w:sz w:val="16"/>
          <w:szCs w:val="16"/>
          <w:lang w:val="ro-RO"/>
        </w:rPr>
      </w:pPr>
    </w:p>
    <w:p w14:paraId="41B1AAFD" w14:textId="77777777" w:rsidR="00460E70" w:rsidRPr="00206FF5" w:rsidRDefault="00460E70" w:rsidP="000E6056">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b/>
          <w:bCs/>
          <w:i/>
          <w:sz w:val="28"/>
          <w:szCs w:val="28"/>
          <w:lang w:val="ro-RO"/>
        </w:rPr>
      </w:pPr>
      <w:r w:rsidRPr="00206FF5">
        <w:rPr>
          <w:b/>
          <w:bCs/>
          <w:sz w:val="28"/>
          <w:szCs w:val="28"/>
          <w:lang w:val="ro-RO"/>
        </w:rPr>
        <w:t>La articolul 1:</w:t>
      </w:r>
    </w:p>
    <w:p w14:paraId="06C7AC9F" w14:textId="77777777" w:rsidR="00D6413E" w:rsidRPr="00206FF5" w:rsidRDefault="00D6413E" w:rsidP="00B85611">
      <w:pPr>
        <w:pStyle w:val="NormalWeb"/>
        <w:numPr>
          <w:ilvl w:val="0"/>
          <w:numId w:val="38"/>
        </w:numPr>
        <w:shd w:val="clear" w:color="auto" w:fill="FFFFFF"/>
        <w:tabs>
          <w:tab w:val="left" w:pos="851"/>
        </w:tabs>
        <w:autoSpaceDE w:val="0"/>
        <w:autoSpaceDN w:val="0"/>
        <w:spacing w:before="0" w:beforeAutospacing="0" w:after="0" w:afterAutospacing="0" w:line="276" w:lineRule="auto"/>
        <w:ind w:left="0" w:firstLine="573"/>
        <w:jc w:val="both"/>
        <w:rPr>
          <w:sz w:val="28"/>
          <w:szCs w:val="28"/>
          <w:lang w:val="ro-RO"/>
        </w:rPr>
      </w:pPr>
      <w:r w:rsidRPr="00206FF5">
        <w:rPr>
          <w:sz w:val="28"/>
          <w:szCs w:val="28"/>
          <w:lang w:val="ro-RO"/>
        </w:rPr>
        <w:t>la noțiunea „</w:t>
      </w:r>
      <w:r w:rsidRPr="00206FF5">
        <w:rPr>
          <w:rStyle w:val="Emphasis"/>
          <w:i w:val="0"/>
          <w:iCs w:val="0"/>
          <w:sz w:val="28"/>
          <w:szCs w:val="28"/>
          <w:lang w:val="ro-RO"/>
        </w:rPr>
        <w:t>ridicare topografică de execuție”</w:t>
      </w:r>
      <w:r w:rsidRPr="00206FF5">
        <w:rPr>
          <w:rStyle w:val="Emphasis"/>
          <w:sz w:val="28"/>
          <w:szCs w:val="28"/>
          <w:lang w:val="ro-RO"/>
        </w:rPr>
        <w:t xml:space="preserve"> </w:t>
      </w:r>
      <w:r w:rsidRPr="00206FF5">
        <w:rPr>
          <w:sz w:val="28"/>
          <w:szCs w:val="28"/>
          <w:shd w:val="clear" w:color="auto" w:fill="FFFFFF"/>
          <w:lang w:val="ro-RO"/>
        </w:rPr>
        <w:t>cuvintele „</w:t>
      </w:r>
      <w:r w:rsidRPr="00206FF5">
        <w:rPr>
          <w:sz w:val="28"/>
          <w:szCs w:val="28"/>
          <w:shd w:val="clear" w:color="auto" w:fill="FFFFFF"/>
        </w:rPr>
        <w:t>obiectelor de infrastructură tehnico-edilitar</w:t>
      </w:r>
      <w:r w:rsidRPr="00206FF5">
        <w:rPr>
          <w:sz w:val="28"/>
          <w:szCs w:val="28"/>
          <w:shd w:val="clear" w:color="auto" w:fill="FFFFFF"/>
          <w:lang w:val="ro-RO"/>
        </w:rPr>
        <w:t>” se vor substitui cu „rețelelor edilitare„</w:t>
      </w:r>
      <w:r w:rsidRPr="00206FF5">
        <w:rPr>
          <w:sz w:val="28"/>
          <w:szCs w:val="28"/>
          <w:lang w:val="ro-RO"/>
        </w:rPr>
        <w:t>.</w:t>
      </w:r>
    </w:p>
    <w:p w14:paraId="487BD0A7" w14:textId="77777777" w:rsidR="00460E70" w:rsidRPr="00206FF5" w:rsidRDefault="00460E70" w:rsidP="00D6413E">
      <w:pPr>
        <w:pStyle w:val="NormalWeb"/>
        <w:numPr>
          <w:ilvl w:val="0"/>
          <w:numId w:val="38"/>
        </w:numPr>
        <w:shd w:val="clear" w:color="auto" w:fill="FFFFFF"/>
        <w:tabs>
          <w:tab w:val="left" w:pos="851"/>
        </w:tabs>
        <w:autoSpaceDE w:val="0"/>
        <w:autoSpaceDN w:val="0"/>
        <w:spacing w:before="0" w:beforeAutospacing="0" w:after="0" w:afterAutospacing="0"/>
        <w:ind w:left="0" w:firstLine="573"/>
        <w:jc w:val="both"/>
        <w:rPr>
          <w:sz w:val="28"/>
          <w:szCs w:val="28"/>
          <w:lang w:val="ro-RO"/>
        </w:rPr>
      </w:pPr>
      <w:r w:rsidRPr="00206FF5">
        <w:rPr>
          <w:sz w:val="28"/>
          <w:szCs w:val="28"/>
          <w:lang w:val="ro-RO"/>
        </w:rPr>
        <w:t>se completează cu noțiunile „Atlasul Național al Republicii Moldova”</w:t>
      </w:r>
      <w:r w:rsidRPr="00206FF5">
        <w:rPr>
          <w:spacing w:val="2"/>
          <w:sz w:val="28"/>
          <w:szCs w:val="28"/>
          <w:lang w:val="ro-RO"/>
        </w:rPr>
        <w:t xml:space="preserve"> și </w:t>
      </w:r>
      <w:r w:rsidRPr="00206FF5">
        <w:rPr>
          <w:i/>
          <w:iCs/>
          <w:spacing w:val="2"/>
          <w:sz w:val="28"/>
          <w:szCs w:val="28"/>
          <w:lang w:val="ro-RO"/>
        </w:rPr>
        <w:t>„</w:t>
      </w:r>
      <w:r w:rsidRPr="00206FF5">
        <w:rPr>
          <w:rStyle w:val="Emphasis"/>
          <w:i w:val="0"/>
          <w:iCs w:val="0"/>
          <w:sz w:val="28"/>
          <w:szCs w:val="28"/>
          <w:lang w:val="ro-RO"/>
        </w:rPr>
        <w:t>Certificatul de competență profesională”</w:t>
      </w:r>
      <w:r w:rsidRPr="00206FF5">
        <w:rPr>
          <w:rStyle w:val="Emphasis"/>
          <w:sz w:val="28"/>
          <w:szCs w:val="28"/>
          <w:lang w:val="ro-RO"/>
        </w:rPr>
        <w:t xml:space="preserve"> </w:t>
      </w:r>
      <w:r w:rsidRPr="00206FF5">
        <w:rPr>
          <w:sz w:val="28"/>
          <w:szCs w:val="28"/>
          <w:lang w:val="ro-RO"/>
        </w:rPr>
        <w:t>cu</w:t>
      </w:r>
      <w:r w:rsidRPr="00206FF5">
        <w:rPr>
          <w:spacing w:val="-2"/>
          <w:sz w:val="28"/>
          <w:szCs w:val="28"/>
          <w:lang w:val="ro-RO"/>
        </w:rPr>
        <w:t xml:space="preserve"> </w:t>
      </w:r>
      <w:r w:rsidRPr="00206FF5">
        <w:rPr>
          <w:sz w:val="28"/>
          <w:szCs w:val="28"/>
          <w:lang w:val="ro-RO"/>
        </w:rPr>
        <w:t>următorul</w:t>
      </w:r>
      <w:r w:rsidRPr="00206FF5">
        <w:rPr>
          <w:spacing w:val="1"/>
          <w:sz w:val="28"/>
          <w:szCs w:val="28"/>
          <w:lang w:val="ro-RO"/>
        </w:rPr>
        <w:t xml:space="preserve"> </w:t>
      </w:r>
      <w:r w:rsidRPr="00206FF5">
        <w:rPr>
          <w:sz w:val="28"/>
          <w:szCs w:val="28"/>
          <w:lang w:val="ro-RO"/>
        </w:rPr>
        <w:t>cuprins:</w:t>
      </w:r>
    </w:p>
    <w:p w14:paraId="5100620C" w14:textId="77777777" w:rsidR="00460E70" w:rsidRPr="00206FF5" w:rsidRDefault="00460E70" w:rsidP="000E6056">
      <w:pPr>
        <w:pStyle w:val="ListParagraph"/>
        <w:tabs>
          <w:tab w:val="left" w:pos="1343"/>
        </w:tabs>
        <w:autoSpaceDE w:val="0"/>
        <w:autoSpaceDN w:val="0"/>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„Atlasul Național al Republicii Moldova – document cartografic oficial de referință, elaborat și actualizat de autoritatea responsabilă de elaborarea politicilor în domeniu, care reprezintă, în formă sistematică și unitară, informații geografice, economice, sociale și istorice privind teritoriul național, având rol informativ, științific și administrativ în procesul de planificare, cercetare și luare a deciziilor de către autoritățile publice, instituții academice și alte entități interesate;</w:t>
      </w:r>
    </w:p>
    <w:p w14:paraId="39CADEE5" w14:textId="77777777" w:rsidR="00D6413E" w:rsidRPr="00206FF5" w:rsidRDefault="00D6413E" w:rsidP="00D6413E">
      <w:pPr>
        <w:tabs>
          <w:tab w:val="left" w:pos="360"/>
          <w:tab w:val="left" w:pos="851"/>
          <w:tab w:val="left" w:pos="900"/>
        </w:tabs>
        <w:ind w:firstLine="567"/>
        <w:jc w:val="both"/>
        <w:rPr>
          <w:sz w:val="28"/>
          <w:szCs w:val="28"/>
          <w:lang w:val="ro-RO" w:eastAsia="ru-MD"/>
        </w:rPr>
      </w:pPr>
      <w:r w:rsidRPr="00206FF5">
        <w:rPr>
          <w:sz w:val="28"/>
          <w:szCs w:val="28"/>
          <w:lang w:val="ro-RO"/>
        </w:rPr>
        <w:t xml:space="preserve">Certificat de competență profesională – reprezintă un document oficial, eliberat de o instituție acreditată, cu o valabilitate de 5 ani, în urma finalizării unui program de perfecționare coordonat cu autoritatea administrativă centrală în domeniul </w:t>
      </w:r>
      <w:r w:rsidRPr="00206FF5">
        <w:rPr>
          <w:sz w:val="28"/>
          <w:szCs w:val="28"/>
          <w:lang w:val="ro-RO" w:eastAsia="ro-RO"/>
        </w:rPr>
        <w:t>geodeziei, cartografiei, prospecțiunilor topografice și geoinformaticii</w:t>
      </w:r>
      <w:r w:rsidRPr="00206FF5">
        <w:rPr>
          <w:sz w:val="28"/>
          <w:szCs w:val="28"/>
          <w:lang w:val="ro-RO"/>
        </w:rPr>
        <w:t>.”</w:t>
      </w:r>
    </w:p>
    <w:p w14:paraId="1A25080C" w14:textId="77777777" w:rsidR="00460E70" w:rsidRPr="00206FF5" w:rsidRDefault="00460E70" w:rsidP="000E6056">
      <w:pPr>
        <w:pStyle w:val="NormalWeb"/>
        <w:shd w:val="clear" w:color="auto" w:fill="FFFFFF"/>
        <w:spacing w:before="0" w:beforeAutospacing="0" w:after="0" w:afterAutospacing="0"/>
        <w:ind w:firstLine="709"/>
        <w:jc w:val="both"/>
        <w:rPr>
          <w:sz w:val="16"/>
          <w:szCs w:val="16"/>
          <w:lang w:val="ro-RO"/>
        </w:rPr>
      </w:pPr>
    </w:p>
    <w:p w14:paraId="19B28702" w14:textId="77777777" w:rsidR="00460E70" w:rsidRPr="00206FF5" w:rsidRDefault="00460E70" w:rsidP="000E6056">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sz w:val="28"/>
          <w:szCs w:val="28"/>
          <w:lang w:val="ro-RO"/>
        </w:rPr>
      </w:pPr>
      <w:r w:rsidRPr="00206FF5">
        <w:rPr>
          <w:b/>
          <w:bCs/>
          <w:sz w:val="28"/>
          <w:szCs w:val="28"/>
          <w:lang w:val="ro-RO"/>
        </w:rPr>
        <w:t>La articolul 3 la aliniatul (2), litera k)</w:t>
      </w:r>
      <w:r w:rsidRPr="00206FF5">
        <w:rPr>
          <w:sz w:val="28"/>
          <w:szCs w:val="28"/>
          <w:lang w:val="ro-RO"/>
        </w:rPr>
        <w:t xml:space="preserve"> se abrogă.</w:t>
      </w:r>
    </w:p>
    <w:p w14:paraId="12A7246B" w14:textId="77777777" w:rsidR="00460E70" w:rsidRPr="00206FF5" w:rsidRDefault="00460E70" w:rsidP="000E6056">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b/>
          <w:bCs/>
          <w:sz w:val="28"/>
          <w:szCs w:val="28"/>
          <w:lang w:val="ro-RO"/>
        </w:rPr>
      </w:pPr>
      <w:r w:rsidRPr="00206FF5">
        <w:rPr>
          <w:b/>
          <w:bCs/>
          <w:sz w:val="28"/>
          <w:szCs w:val="28"/>
          <w:lang w:val="ro-RO"/>
        </w:rPr>
        <w:t>La articolul 6</w:t>
      </w:r>
      <w:r w:rsidRPr="00206FF5">
        <w:rPr>
          <w:b/>
          <w:bCs/>
          <w:sz w:val="28"/>
          <w:szCs w:val="28"/>
          <w:vertAlign w:val="superscript"/>
          <w:lang w:val="ro-RO"/>
        </w:rPr>
        <w:t>3</w:t>
      </w:r>
      <w:r w:rsidRPr="00206FF5">
        <w:rPr>
          <w:b/>
          <w:bCs/>
          <w:sz w:val="28"/>
          <w:szCs w:val="28"/>
          <w:lang w:val="ro-RO"/>
        </w:rPr>
        <w:t>:</w:t>
      </w:r>
    </w:p>
    <w:p w14:paraId="312CC735" w14:textId="77777777" w:rsidR="00460E70" w:rsidRPr="00206FF5" w:rsidRDefault="00460E70" w:rsidP="00D6413E">
      <w:pPr>
        <w:pStyle w:val="BodyText"/>
        <w:numPr>
          <w:ilvl w:val="2"/>
          <w:numId w:val="38"/>
        </w:numPr>
        <w:tabs>
          <w:tab w:val="left" w:pos="851"/>
          <w:tab w:val="left" w:pos="993"/>
        </w:tabs>
        <w:ind w:left="0" w:firstLine="709"/>
        <w:jc w:val="both"/>
        <w:rPr>
          <w:rFonts w:cs="Times New Roman"/>
          <w:b/>
          <w:bCs/>
          <w:lang w:val="ro-RO"/>
        </w:rPr>
      </w:pPr>
      <w:r w:rsidRPr="00206FF5">
        <w:rPr>
          <w:rFonts w:cs="Times New Roman"/>
          <w:b/>
          <w:bCs/>
          <w:lang w:val="ro-RO"/>
        </w:rPr>
        <w:t>la aliniatul (1):</w:t>
      </w:r>
    </w:p>
    <w:p w14:paraId="1DE307C9" w14:textId="77777777" w:rsidR="00460E70" w:rsidRPr="00206FF5" w:rsidRDefault="00460E70" w:rsidP="000E6056">
      <w:pPr>
        <w:pStyle w:val="BodyText"/>
        <w:numPr>
          <w:ilvl w:val="0"/>
          <w:numId w:val="20"/>
        </w:numPr>
        <w:tabs>
          <w:tab w:val="left" w:pos="709"/>
          <w:tab w:val="left" w:pos="851"/>
          <w:tab w:val="left" w:pos="1134"/>
        </w:tabs>
        <w:ind w:left="0" w:firstLine="709"/>
        <w:jc w:val="both"/>
        <w:rPr>
          <w:rFonts w:cs="Times New Roman"/>
          <w:lang w:val="ro-RO"/>
        </w:rPr>
      </w:pPr>
      <w:r w:rsidRPr="00206FF5">
        <w:rPr>
          <w:rFonts w:cs="Times New Roman"/>
          <w:lang w:val="ro-RO"/>
        </w:rPr>
        <w:t xml:space="preserve">litera a), după cuvintele „Republicii Moldova” se completează cu </w:t>
      </w:r>
      <w:r w:rsidRPr="00206FF5">
        <w:rPr>
          <w:rFonts w:cs="Times New Roman"/>
          <w:lang w:val="ro-RO"/>
        </w:rPr>
        <w:lastRenderedPageBreak/>
        <w:t>cuvintele „</w:t>
      </w:r>
      <w:r w:rsidRPr="00206FF5">
        <w:rPr>
          <w:rFonts w:cs="Times New Roman"/>
          <w:i/>
          <w:lang w:val="ro-RO"/>
        </w:rPr>
        <w:t>sau dețin permis de ședere legală pe teritoriul Republicii Moldova”</w:t>
      </w:r>
      <w:r w:rsidRPr="00206FF5">
        <w:rPr>
          <w:rFonts w:cs="Times New Roman"/>
          <w:lang w:val="ro-RO"/>
        </w:rPr>
        <w:t>;</w:t>
      </w:r>
    </w:p>
    <w:p w14:paraId="21CF9C9A" w14:textId="77777777" w:rsidR="00460E70" w:rsidRPr="00206FF5" w:rsidRDefault="00460E70" w:rsidP="000E6056">
      <w:pPr>
        <w:pStyle w:val="ListParagraph"/>
        <w:numPr>
          <w:ilvl w:val="0"/>
          <w:numId w:val="20"/>
        </w:numPr>
        <w:tabs>
          <w:tab w:val="left" w:pos="709"/>
          <w:tab w:val="left" w:pos="1134"/>
        </w:tabs>
        <w:spacing w:after="0" w:line="240" w:lineRule="auto"/>
        <w:ind w:left="0" w:firstLine="709"/>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litera d) după cuvintele „în domeniu” se completează cu cuvintele „</w:t>
      </w:r>
      <w:r w:rsidRPr="00206FF5">
        <w:rPr>
          <w:rFonts w:ascii="Times New Roman" w:hAnsi="Times New Roman" w:cs="Times New Roman"/>
          <w:i/>
          <w:sz w:val="28"/>
          <w:szCs w:val="28"/>
          <w:lang w:val="ro-RO" w:eastAsia="ro-RO"/>
        </w:rPr>
        <w:t>geodeziei, cartografiei, prospecțiunilor topografice și geoinformaticii</w:t>
      </w:r>
      <w:r w:rsidRPr="00206FF5">
        <w:rPr>
          <w:rFonts w:ascii="Times New Roman" w:hAnsi="Times New Roman" w:cs="Times New Roman"/>
          <w:sz w:val="28"/>
          <w:szCs w:val="28"/>
          <w:lang w:val="ro-RO"/>
        </w:rPr>
        <w:t>”.</w:t>
      </w:r>
    </w:p>
    <w:p w14:paraId="34B79357" w14:textId="5F357C93" w:rsidR="00460E70" w:rsidRPr="00206FF5" w:rsidRDefault="00460E70" w:rsidP="000E6056">
      <w:pPr>
        <w:pStyle w:val="BodyText"/>
        <w:numPr>
          <w:ilvl w:val="0"/>
          <w:numId w:val="20"/>
        </w:numPr>
        <w:tabs>
          <w:tab w:val="left" w:pos="709"/>
          <w:tab w:val="left" w:pos="1134"/>
          <w:tab w:val="left" w:pos="1276"/>
        </w:tabs>
        <w:ind w:left="0" w:firstLine="709"/>
        <w:jc w:val="both"/>
        <w:rPr>
          <w:rFonts w:cs="Times New Roman"/>
          <w:lang w:val="ro-RO"/>
        </w:rPr>
      </w:pPr>
      <w:r w:rsidRPr="00206FF5">
        <w:rPr>
          <w:rFonts w:cs="Times New Roman"/>
          <w:lang w:val="ro-RO"/>
        </w:rPr>
        <w:t>se completează cu liter</w:t>
      </w:r>
      <w:r w:rsidR="00E163BE" w:rsidRPr="00206FF5">
        <w:rPr>
          <w:rFonts w:cs="Times New Roman"/>
          <w:lang w:val="ro-RO"/>
        </w:rPr>
        <w:t>a</w:t>
      </w:r>
      <w:r w:rsidRPr="00206FF5">
        <w:rPr>
          <w:rFonts w:cs="Times New Roman"/>
          <w:lang w:val="ro-RO"/>
        </w:rPr>
        <w:t xml:space="preserve"> e), cu următorul cuprins:</w:t>
      </w:r>
    </w:p>
    <w:p w14:paraId="019C50D1" w14:textId="77777777" w:rsidR="00460E70" w:rsidRPr="00206FF5" w:rsidRDefault="00460E70" w:rsidP="000E6056">
      <w:pPr>
        <w:pStyle w:val="BodyText"/>
        <w:tabs>
          <w:tab w:val="left" w:pos="709"/>
          <w:tab w:val="left" w:pos="1560"/>
        </w:tabs>
        <w:ind w:left="0" w:firstLine="709"/>
        <w:jc w:val="both"/>
        <w:rPr>
          <w:rFonts w:cs="Times New Roman"/>
          <w:shd w:val="clear" w:color="auto" w:fill="FFFFFF"/>
          <w:lang w:val="ro-RO" w:eastAsia="ru-MD"/>
        </w:rPr>
      </w:pPr>
      <w:r w:rsidRPr="00206FF5">
        <w:rPr>
          <w:rFonts w:cs="Times New Roman"/>
          <w:shd w:val="clear" w:color="auto" w:fill="FFFFFF"/>
          <w:lang w:val="ro-RO" w:eastAsia="ru-MD"/>
        </w:rPr>
        <w:t xml:space="preserve">”e) </w:t>
      </w:r>
      <w:r w:rsidRPr="00206FF5">
        <w:rPr>
          <w:rFonts w:cs="Times New Roman"/>
          <w:i/>
          <w:shd w:val="clear" w:color="auto" w:fill="FFFFFF"/>
          <w:lang w:val="ro-RO" w:eastAsia="ru-MD"/>
        </w:rPr>
        <w:t>dețin certificatul de competență profesională valabil</w:t>
      </w:r>
      <w:r w:rsidRPr="00206FF5">
        <w:rPr>
          <w:rFonts w:cs="Times New Roman"/>
          <w:shd w:val="clear" w:color="auto" w:fill="FFFFFF"/>
          <w:lang w:val="ro-RO" w:eastAsia="ru-MD"/>
        </w:rPr>
        <w:t>”.</w:t>
      </w:r>
    </w:p>
    <w:p w14:paraId="6FA55064" w14:textId="06B34995" w:rsidR="00D6413E" w:rsidRPr="00206FF5" w:rsidRDefault="00D6413E" w:rsidP="00AF64C9">
      <w:pPr>
        <w:pStyle w:val="BodyText"/>
        <w:tabs>
          <w:tab w:val="left" w:pos="709"/>
          <w:tab w:val="left" w:pos="1134"/>
        </w:tabs>
        <w:spacing w:line="276" w:lineRule="auto"/>
        <w:ind w:left="927" w:hanging="218"/>
        <w:jc w:val="both"/>
        <w:rPr>
          <w:rFonts w:cs="Times New Roman"/>
          <w:lang w:val="ro-RO"/>
        </w:rPr>
      </w:pPr>
      <w:r w:rsidRPr="00206FF5">
        <w:rPr>
          <w:rFonts w:cs="Times New Roman"/>
          <w:lang w:val="ro-RO"/>
        </w:rPr>
        <w:t>d)se completează cu alineatele (1</w:t>
      </w:r>
      <w:r w:rsidRPr="00206FF5">
        <w:rPr>
          <w:rFonts w:cs="Times New Roman"/>
          <w:vertAlign w:val="superscript"/>
          <w:lang w:val="ro-RO"/>
        </w:rPr>
        <w:t>3</w:t>
      </w:r>
      <w:r w:rsidRPr="00206FF5">
        <w:rPr>
          <w:rFonts w:cs="Times New Roman"/>
          <w:lang w:val="ro-RO"/>
        </w:rPr>
        <w:t>), (1</w:t>
      </w:r>
      <w:r w:rsidRPr="00206FF5">
        <w:rPr>
          <w:rFonts w:cs="Times New Roman"/>
          <w:vertAlign w:val="superscript"/>
          <w:lang w:val="ro-RO"/>
        </w:rPr>
        <w:t>4</w:t>
      </w:r>
      <w:r w:rsidRPr="00206FF5">
        <w:rPr>
          <w:rFonts w:cs="Times New Roman"/>
          <w:lang w:val="ro-RO"/>
        </w:rPr>
        <w:t>), cu următorul cuprins:</w:t>
      </w:r>
    </w:p>
    <w:p w14:paraId="3409F90D" w14:textId="77777777" w:rsidR="00D6413E" w:rsidRPr="00206FF5" w:rsidRDefault="00D6413E" w:rsidP="00D6413E">
      <w:pPr>
        <w:shd w:val="clear" w:color="auto" w:fill="FFFFFF"/>
        <w:spacing w:line="276" w:lineRule="auto"/>
        <w:ind w:firstLine="851"/>
        <w:jc w:val="both"/>
        <w:rPr>
          <w:sz w:val="28"/>
          <w:szCs w:val="28"/>
          <w:lang w:val="ro-RO" w:eastAsia="ro-RO"/>
        </w:rPr>
      </w:pPr>
      <w:r w:rsidRPr="00206FF5">
        <w:rPr>
          <w:sz w:val="28"/>
          <w:szCs w:val="28"/>
          <w:lang w:val="ro-RO" w:eastAsia="ro-RO"/>
        </w:rPr>
        <w:t>(1</w:t>
      </w:r>
      <w:r w:rsidRPr="00206FF5">
        <w:rPr>
          <w:sz w:val="28"/>
          <w:szCs w:val="28"/>
          <w:vertAlign w:val="superscript"/>
          <w:lang w:val="ro-RO" w:eastAsia="ro-RO"/>
        </w:rPr>
        <w:t>3</w:t>
      </w:r>
      <w:r w:rsidRPr="00206FF5">
        <w:rPr>
          <w:sz w:val="28"/>
          <w:szCs w:val="28"/>
          <w:lang w:val="ro-RO" w:eastAsia="ro-RO"/>
        </w:rPr>
        <w:t xml:space="preserve">) </w:t>
      </w:r>
      <w:r w:rsidRPr="00206FF5">
        <w:rPr>
          <w:sz w:val="28"/>
          <w:szCs w:val="28"/>
          <w:shd w:val="clear" w:color="auto" w:fill="FFFFFF"/>
          <w:lang w:val="ro-RO"/>
        </w:rPr>
        <w:t>Specialiștilor în domeniul geodeziei, cartografiei, prospecțiunilor topografice și geoinformaticii</w:t>
      </w:r>
      <w:r w:rsidRPr="00206FF5">
        <w:rPr>
          <w:sz w:val="28"/>
          <w:szCs w:val="28"/>
          <w:lang w:val="ro-RO"/>
        </w:rPr>
        <w:t xml:space="preserve"> au obligația de a participa, o dată la fiecare 5 ani, la programe de formare profesională continuă în domeniu, organizate de instituții acreditate, în conformitate cu programele de perfecționare coordonate de autoritatea </w:t>
      </w:r>
      <w:r w:rsidRPr="00206FF5">
        <w:rPr>
          <w:sz w:val="28"/>
          <w:szCs w:val="28"/>
          <w:shd w:val="clear" w:color="auto" w:fill="FFFFFF"/>
          <w:lang w:val="ro-RO" w:eastAsia="ru-MD"/>
        </w:rPr>
        <w:t xml:space="preserve">administrativă centrală în domeniul </w:t>
      </w:r>
      <w:r w:rsidRPr="00206FF5">
        <w:rPr>
          <w:sz w:val="28"/>
          <w:szCs w:val="28"/>
          <w:shd w:val="clear" w:color="auto" w:fill="FFFFFF"/>
          <w:lang w:val="ro-RO"/>
        </w:rPr>
        <w:t>geodeziei, cartografiei, prospecțiunilor topografice și geoinformaticii</w:t>
      </w:r>
      <w:r w:rsidRPr="00206FF5">
        <w:rPr>
          <w:sz w:val="28"/>
          <w:szCs w:val="28"/>
          <w:lang w:val="ro-RO" w:eastAsia="ro-RO"/>
        </w:rPr>
        <w:t>.</w:t>
      </w:r>
    </w:p>
    <w:p w14:paraId="7DA430C6" w14:textId="77777777" w:rsidR="00D6413E" w:rsidRPr="00206FF5" w:rsidRDefault="00D6413E" w:rsidP="00D6413E">
      <w:pPr>
        <w:shd w:val="clear" w:color="auto" w:fill="FFFFFF"/>
        <w:spacing w:line="276" w:lineRule="auto"/>
        <w:ind w:firstLine="851"/>
        <w:jc w:val="both"/>
        <w:rPr>
          <w:i/>
          <w:sz w:val="28"/>
          <w:szCs w:val="28"/>
          <w:lang w:val="ro-RO"/>
        </w:rPr>
      </w:pPr>
      <w:r w:rsidRPr="00206FF5">
        <w:rPr>
          <w:sz w:val="28"/>
          <w:szCs w:val="28"/>
          <w:lang w:val="ro-RO" w:eastAsia="ro-RO"/>
        </w:rPr>
        <w:t>(1</w:t>
      </w:r>
      <w:r w:rsidRPr="00206FF5">
        <w:rPr>
          <w:sz w:val="28"/>
          <w:szCs w:val="28"/>
          <w:vertAlign w:val="superscript"/>
          <w:lang w:val="ro-RO" w:eastAsia="ro-RO"/>
        </w:rPr>
        <w:t>4</w:t>
      </w:r>
      <w:r w:rsidRPr="00206FF5">
        <w:rPr>
          <w:sz w:val="28"/>
          <w:szCs w:val="28"/>
          <w:lang w:val="ro-RO" w:eastAsia="ro-RO"/>
        </w:rPr>
        <w:t xml:space="preserve">) </w:t>
      </w:r>
      <w:r w:rsidRPr="00206FF5">
        <w:rPr>
          <w:sz w:val="28"/>
          <w:szCs w:val="28"/>
          <w:lang w:val="ro-RO"/>
        </w:rPr>
        <w:t>Programele de formare profesională sunt organizate și desfășurate în conformitate cu Regulamentul cu privire la educația adulților aprobat prin Hotărârea Guvernului nr.222/2024”</w:t>
      </w:r>
      <w:r w:rsidRPr="00206FF5">
        <w:rPr>
          <w:sz w:val="28"/>
          <w:szCs w:val="28"/>
          <w:lang w:val="ro-RO" w:eastAsia="ro-RO"/>
        </w:rPr>
        <w:t>;</w:t>
      </w:r>
    </w:p>
    <w:p w14:paraId="3969A9DA" w14:textId="77777777" w:rsidR="00D6413E" w:rsidRPr="00206FF5" w:rsidRDefault="00D6413E" w:rsidP="000E6056">
      <w:pPr>
        <w:shd w:val="clear" w:color="auto" w:fill="FFFFFF"/>
        <w:ind w:firstLine="567"/>
        <w:jc w:val="both"/>
        <w:rPr>
          <w:i/>
          <w:sz w:val="16"/>
          <w:szCs w:val="16"/>
          <w:lang w:val="ro-RO"/>
        </w:rPr>
      </w:pPr>
    </w:p>
    <w:p w14:paraId="1F3E18DD" w14:textId="77777777" w:rsidR="00460E70" w:rsidRPr="00206FF5" w:rsidRDefault="00460E70" w:rsidP="00D6413E">
      <w:pPr>
        <w:pStyle w:val="BodyText"/>
        <w:numPr>
          <w:ilvl w:val="2"/>
          <w:numId w:val="38"/>
        </w:numPr>
        <w:tabs>
          <w:tab w:val="left" w:pos="851"/>
        </w:tabs>
        <w:ind w:hanging="1986"/>
        <w:jc w:val="both"/>
        <w:rPr>
          <w:rFonts w:cs="Times New Roman"/>
          <w:b/>
          <w:bCs/>
          <w:lang w:val="ro-RO"/>
        </w:rPr>
      </w:pPr>
      <w:r w:rsidRPr="00206FF5">
        <w:rPr>
          <w:rFonts w:cs="Times New Roman"/>
          <w:b/>
          <w:bCs/>
          <w:lang w:val="ro-RO"/>
        </w:rPr>
        <w:t>la aliniatul (1</w:t>
      </w:r>
      <w:r w:rsidRPr="00206FF5">
        <w:rPr>
          <w:rFonts w:cs="Times New Roman"/>
          <w:b/>
          <w:bCs/>
          <w:vertAlign w:val="superscript"/>
          <w:lang w:val="ro-RO"/>
        </w:rPr>
        <w:t>1</w:t>
      </w:r>
      <w:r w:rsidRPr="00206FF5">
        <w:rPr>
          <w:rFonts w:cs="Times New Roman"/>
          <w:b/>
          <w:bCs/>
          <w:lang w:val="ro-RO"/>
        </w:rPr>
        <w:t>):</w:t>
      </w:r>
    </w:p>
    <w:p w14:paraId="4C6F7A7B" w14:textId="41B52E33" w:rsidR="005D1784" w:rsidRPr="00206FF5" w:rsidRDefault="005D1784" w:rsidP="000E6056">
      <w:pPr>
        <w:pStyle w:val="BodyText"/>
        <w:numPr>
          <w:ilvl w:val="0"/>
          <w:numId w:val="21"/>
        </w:numPr>
        <w:tabs>
          <w:tab w:val="left" w:pos="851"/>
        </w:tabs>
        <w:ind w:left="0" w:firstLine="567"/>
        <w:jc w:val="both"/>
        <w:rPr>
          <w:rFonts w:cs="Times New Roman"/>
          <w:lang w:val="ro-RO"/>
        </w:rPr>
      </w:pPr>
      <w:r w:rsidRPr="00206FF5">
        <w:rPr>
          <w:rFonts w:cs="Times New Roman"/>
          <w:lang w:val="ro-RO"/>
        </w:rPr>
        <w:t>litera b) după cuvintele ”de identitate” se completează cu cuvintele „sau copia permisului de ședere legală pe teritoriul Republicii Moldova”.</w:t>
      </w:r>
    </w:p>
    <w:p w14:paraId="2C4CA988" w14:textId="034D6D87" w:rsidR="00460E70" w:rsidRPr="00206FF5" w:rsidRDefault="00460E70" w:rsidP="000E6056">
      <w:pPr>
        <w:pStyle w:val="BodyText"/>
        <w:numPr>
          <w:ilvl w:val="0"/>
          <w:numId w:val="21"/>
        </w:numPr>
        <w:tabs>
          <w:tab w:val="left" w:pos="851"/>
        </w:tabs>
        <w:ind w:left="0" w:firstLine="567"/>
        <w:jc w:val="both"/>
        <w:rPr>
          <w:rFonts w:cs="Times New Roman"/>
          <w:lang w:val="ro-RO"/>
        </w:rPr>
      </w:pPr>
      <w:r w:rsidRPr="00206FF5">
        <w:rPr>
          <w:rFonts w:cs="Times New Roman"/>
          <w:lang w:val="ro-RO"/>
        </w:rPr>
        <w:t>la litera c), cuvintele „și de pe actele privind conferirea titlurilor științifice” se substituie cu textul „și/sau copiile de pe actele privind conferirea titlurilor științifice (în cazul cadrelor didactice)”;</w:t>
      </w:r>
    </w:p>
    <w:p w14:paraId="1EF8AF2A" w14:textId="25F32932" w:rsidR="00D6413E" w:rsidRPr="00206FF5" w:rsidRDefault="00D6413E" w:rsidP="0085493F">
      <w:pPr>
        <w:pStyle w:val="BodyText"/>
        <w:numPr>
          <w:ilvl w:val="0"/>
          <w:numId w:val="21"/>
        </w:numPr>
        <w:tabs>
          <w:tab w:val="left" w:pos="567"/>
          <w:tab w:val="left" w:pos="993"/>
        </w:tabs>
        <w:ind w:left="0" w:firstLine="567"/>
        <w:jc w:val="both"/>
        <w:rPr>
          <w:rFonts w:cs="Times New Roman"/>
          <w:lang w:val="ro-RO"/>
        </w:rPr>
      </w:pPr>
      <w:r w:rsidRPr="00206FF5">
        <w:rPr>
          <w:rFonts w:cs="Times New Roman"/>
          <w:lang w:val="ro-RO"/>
        </w:rPr>
        <w:t>litera e), după cuvântul „participat” se completează cu textul „ , înregistrate în Registru de stat a lucrărilor topogeodezice și confirmată prin semnătura administratorului (persoanei juridice)”.</w:t>
      </w:r>
    </w:p>
    <w:p w14:paraId="4A4DCE61" w14:textId="77777777" w:rsidR="003D7AA0" w:rsidRPr="00206FF5" w:rsidRDefault="003D7AA0" w:rsidP="0085493F">
      <w:pPr>
        <w:pStyle w:val="BodyText"/>
        <w:tabs>
          <w:tab w:val="left" w:pos="851"/>
          <w:tab w:val="left" w:pos="1129"/>
        </w:tabs>
        <w:jc w:val="both"/>
        <w:rPr>
          <w:rFonts w:cs="Times New Roman"/>
          <w:sz w:val="16"/>
          <w:szCs w:val="16"/>
          <w:lang w:val="ro-RO"/>
        </w:rPr>
      </w:pPr>
    </w:p>
    <w:p w14:paraId="37E91DEA" w14:textId="77777777" w:rsidR="00D6413E" w:rsidRPr="00206FF5" w:rsidRDefault="00D6413E" w:rsidP="0085493F">
      <w:pPr>
        <w:pStyle w:val="NormalWeb"/>
        <w:numPr>
          <w:ilvl w:val="1"/>
          <w:numId w:val="17"/>
        </w:numPr>
        <w:shd w:val="clear" w:color="auto" w:fill="FFFFFF"/>
        <w:tabs>
          <w:tab w:val="left" w:pos="851"/>
        </w:tabs>
        <w:autoSpaceDE w:val="0"/>
        <w:autoSpaceDN w:val="0"/>
        <w:spacing w:before="0" w:beforeAutospacing="0" w:after="0" w:afterAutospacing="0"/>
        <w:ind w:left="0" w:firstLine="851"/>
        <w:jc w:val="both"/>
        <w:rPr>
          <w:b/>
          <w:bCs/>
          <w:sz w:val="28"/>
          <w:szCs w:val="28"/>
          <w:lang w:val="ro-RO"/>
        </w:rPr>
      </w:pPr>
      <w:r w:rsidRPr="00206FF5">
        <w:rPr>
          <w:b/>
          <w:bCs/>
          <w:sz w:val="28"/>
          <w:szCs w:val="28"/>
          <w:lang w:val="ro-RO"/>
        </w:rPr>
        <w:t>La articolul 6</w:t>
      </w:r>
      <w:r w:rsidRPr="00206FF5">
        <w:rPr>
          <w:b/>
          <w:bCs/>
          <w:sz w:val="28"/>
          <w:szCs w:val="28"/>
          <w:vertAlign w:val="superscript"/>
          <w:lang w:val="ro-RO"/>
        </w:rPr>
        <w:t>4</w:t>
      </w:r>
      <w:r w:rsidRPr="00206FF5">
        <w:rPr>
          <w:b/>
          <w:bCs/>
          <w:sz w:val="28"/>
          <w:szCs w:val="28"/>
          <w:lang w:val="ro-RO"/>
        </w:rPr>
        <w:t xml:space="preserve"> alineatul (1) </w:t>
      </w:r>
      <w:r w:rsidRPr="00206FF5">
        <w:rPr>
          <w:sz w:val="28"/>
          <w:szCs w:val="28"/>
          <w:shd w:val="clear" w:color="auto" w:fill="FFFFFF"/>
          <w:lang w:val="ro-RO"/>
        </w:rPr>
        <w:t>va avea următorul cuprins</w:t>
      </w:r>
      <w:r w:rsidRPr="00206FF5">
        <w:rPr>
          <w:b/>
          <w:bCs/>
          <w:sz w:val="28"/>
          <w:szCs w:val="28"/>
          <w:lang w:val="ro-RO"/>
        </w:rPr>
        <w:t>:</w:t>
      </w:r>
    </w:p>
    <w:p w14:paraId="052D7EB7" w14:textId="20EC8CCF" w:rsidR="00D6413E" w:rsidRPr="00206FF5" w:rsidRDefault="00D6413E" w:rsidP="0085493F">
      <w:pPr>
        <w:pStyle w:val="ListParagraph"/>
        <w:shd w:val="clear" w:color="auto" w:fill="FFFFFF"/>
        <w:spacing w:after="0" w:line="240" w:lineRule="auto"/>
        <w:ind w:left="0" w:firstLine="851"/>
        <w:jc w:val="both"/>
        <w:rPr>
          <w:rFonts w:ascii="Times New Roman" w:hAnsi="Times New Roman" w:cs="Times New Roman"/>
          <w:sz w:val="28"/>
          <w:szCs w:val="28"/>
          <w:lang w:val="ro-RO" w:eastAsia="ro-RO"/>
        </w:rPr>
      </w:pPr>
      <w:r w:rsidRPr="00206FF5">
        <w:rPr>
          <w:rFonts w:ascii="Times New Roman" w:hAnsi="Times New Roman" w:cs="Times New Roman"/>
          <w:sz w:val="28"/>
          <w:szCs w:val="28"/>
          <w:lang w:val="ro-RO" w:eastAsia="ro-RO"/>
        </w:rPr>
        <w:t>(1)</w:t>
      </w:r>
      <w:r w:rsidR="00B85611" w:rsidRPr="00206FF5">
        <w:rPr>
          <w:rFonts w:ascii="Times New Roman" w:hAnsi="Times New Roman" w:cs="Times New Roman"/>
          <w:sz w:val="28"/>
          <w:szCs w:val="28"/>
          <w:lang w:val="ro-RO" w:eastAsia="ro-RO"/>
        </w:rPr>
        <w:t xml:space="preserve"> </w:t>
      </w:r>
      <w:r w:rsidRPr="00206FF5">
        <w:rPr>
          <w:rFonts w:ascii="Times New Roman" w:hAnsi="Times New Roman" w:cs="Times New Roman"/>
          <w:sz w:val="28"/>
          <w:szCs w:val="28"/>
          <w:lang w:val="ro-RO" w:eastAsia="ro-RO"/>
        </w:rPr>
        <w:t>Comisia de certificare este formată din 5 membri, specialiști în domeniul geodeziei, cartografiei, prospecțiunilor topografice și geoinformaticii, dintre care:</w:t>
      </w:r>
    </w:p>
    <w:p w14:paraId="3D62EAC1" w14:textId="77777777" w:rsidR="00D6413E" w:rsidRPr="00206FF5" w:rsidRDefault="00D6413E" w:rsidP="0085493F">
      <w:pPr>
        <w:shd w:val="clear" w:color="auto" w:fill="FFFFFF"/>
        <w:ind w:firstLine="851"/>
        <w:jc w:val="both"/>
        <w:rPr>
          <w:sz w:val="28"/>
          <w:szCs w:val="28"/>
          <w:lang w:val="ro-RO" w:eastAsia="ro-RO"/>
        </w:rPr>
      </w:pPr>
      <w:r w:rsidRPr="00206FF5">
        <w:rPr>
          <w:sz w:val="28"/>
          <w:szCs w:val="28"/>
          <w:lang w:val="ro-RO" w:eastAsia="ro-RO"/>
        </w:rPr>
        <w:t>a) doi reprezentanți din cadrul Agenției Geodezie, Cartografie și Cadastru;</w:t>
      </w:r>
    </w:p>
    <w:p w14:paraId="16D4B167" w14:textId="77777777" w:rsidR="00D6413E" w:rsidRPr="00206FF5" w:rsidRDefault="00D6413E" w:rsidP="0085493F">
      <w:pPr>
        <w:pStyle w:val="ListParagraph"/>
        <w:shd w:val="clear" w:color="auto" w:fill="FFFFFF"/>
        <w:spacing w:after="0" w:line="240" w:lineRule="auto"/>
        <w:ind w:left="0" w:firstLine="851"/>
        <w:jc w:val="both"/>
        <w:rPr>
          <w:rFonts w:ascii="Times New Roman" w:hAnsi="Times New Roman" w:cs="Times New Roman"/>
          <w:sz w:val="28"/>
          <w:szCs w:val="28"/>
          <w:lang w:val="ro-RO" w:eastAsia="ro-RO"/>
        </w:rPr>
      </w:pPr>
      <w:r w:rsidRPr="00206FF5">
        <w:rPr>
          <w:rFonts w:ascii="Times New Roman" w:hAnsi="Times New Roman" w:cs="Times New Roman"/>
          <w:sz w:val="28"/>
          <w:szCs w:val="28"/>
          <w:lang w:val="ro-RO" w:eastAsia="ro-RO"/>
        </w:rPr>
        <w:t>b) un reprezentant din cadrul Inspectoratului Național pentru Supraveghere Tehnică;</w:t>
      </w:r>
    </w:p>
    <w:p w14:paraId="78A6743D" w14:textId="77777777" w:rsidR="00D6413E" w:rsidRPr="00206FF5" w:rsidRDefault="00D6413E" w:rsidP="0085493F">
      <w:pPr>
        <w:pStyle w:val="ListParagraph"/>
        <w:shd w:val="clear" w:color="auto" w:fill="FFFFFF"/>
        <w:spacing w:after="0" w:line="240" w:lineRule="auto"/>
        <w:ind w:left="0" w:firstLine="851"/>
        <w:jc w:val="both"/>
        <w:rPr>
          <w:rFonts w:ascii="Times New Roman" w:hAnsi="Times New Roman" w:cs="Times New Roman"/>
          <w:sz w:val="28"/>
          <w:szCs w:val="28"/>
          <w:lang w:val="ro-RO" w:eastAsia="ro-RO"/>
        </w:rPr>
      </w:pPr>
      <w:r w:rsidRPr="00206FF5">
        <w:rPr>
          <w:rFonts w:ascii="Times New Roman" w:hAnsi="Times New Roman" w:cs="Times New Roman"/>
          <w:sz w:val="28"/>
          <w:szCs w:val="28"/>
          <w:lang w:val="ro-RO" w:eastAsia="ro-RO"/>
        </w:rPr>
        <w:t>c) un reprezentant ai mediului academic;</w:t>
      </w:r>
    </w:p>
    <w:p w14:paraId="24C62E5D" w14:textId="77777777" w:rsidR="00D6413E" w:rsidRPr="00206FF5" w:rsidRDefault="00D6413E" w:rsidP="0085493F">
      <w:pPr>
        <w:pStyle w:val="ListParagraph"/>
        <w:shd w:val="clear" w:color="auto" w:fill="FFFFFF"/>
        <w:spacing w:after="0" w:line="240" w:lineRule="auto"/>
        <w:ind w:left="0" w:firstLine="851"/>
        <w:jc w:val="both"/>
        <w:rPr>
          <w:rFonts w:ascii="Times New Roman" w:hAnsi="Times New Roman" w:cs="Times New Roman"/>
          <w:sz w:val="28"/>
          <w:szCs w:val="28"/>
          <w:lang w:val="ro-RO" w:eastAsia="ro-RO"/>
        </w:rPr>
      </w:pPr>
      <w:r w:rsidRPr="00206FF5">
        <w:rPr>
          <w:rFonts w:ascii="Times New Roman" w:hAnsi="Times New Roman" w:cs="Times New Roman"/>
          <w:sz w:val="28"/>
          <w:szCs w:val="28"/>
          <w:lang w:val="ro-RO" w:eastAsia="ro-RO"/>
        </w:rPr>
        <w:t>d) un reprezentant al societății civile.</w:t>
      </w:r>
    </w:p>
    <w:p w14:paraId="422B3AF4" w14:textId="77777777" w:rsidR="003D7AA0" w:rsidRPr="00206FF5" w:rsidRDefault="003D7AA0" w:rsidP="00D6413E">
      <w:pPr>
        <w:pStyle w:val="ListParagraph"/>
        <w:shd w:val="clear" w:color="auto" w:fill="FFFFFF"/>
        <w:spacing w:after="0"/>
        <w:ind w:left="0" w:firstLine="851"/>
        <w:jc w:val="both"/>
        <w:rPr>
          <w:rFonts w:ascii="Times New Roman" w:hAnsi="Times New Roman" w:cs="Times New Roman"/>
          <w:i/>
          <w:color w:val="00B0F0"/>
          <w:sz w:val="16"/>
          <w:szCs w:val="16"/>
          <w:lang w:val="ro-RO" w:eastAsia="ro-RO"/>
        </w:rPr>
      </w:pPr>
    </w:p>
    <w:p w14:paraId="256A1A62" w14:textId="11500511" w:rsidR="00460E70" w:rsidRPr="00206FF5" w:rsidRDefault="00460E70" w:rsidP="000E6056">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b/>
          <w:bCs/>
          <w:sz w:val="28"/>
          <w:szCs w:val="28"/>
          <w:lang w:val="ro-RO"/>
        </w:rPr>
      </w:pPr>
      <w:r w:rsidRPr="00206FF5">
        <w:rPr>
          <w:b/>
          <w:bCs/>
          <w:sz w:val="28"/>
          <w:szCs w:val="28"/>
          <w:lang w:val="ro-RO"/>
        </w:rPr>
        <w:t>La articolul 6</w:t>
      </w:r>
      <w:r w:rsidRPr="00206FF5">
        <w:rPr>
          <w:b/>
          <w:bCs/>
          <w:sz w:val="28"/>
          <w:szCs w:val="28"/>
          <w:vertAlign w:val="superscript"/>
          <w:lang w:val="ro-RO"/>
        </w:rPr>
        <w:t>9</w:t>
      </w:r>
      <w:r w:rsidRPr="00206FF5">
        <w:rPr>
          <w:b/>
          <w:bCs/>
          <w:sz w:val="28"/>
          <w:szCs w:val="28"/>
          <w:lang w:val="ro-RO"/>
        </w:rPr>
        <w:t>:</w:t>
      </w:r>
    </w:p>
    <w:p w14:paraId="7282F059" w14:textId="77777777" w:rsidR="00460E70" w:rsidRPr="00206FF5" w:rsidRDefault="00460E70" w:rsidP="000E6056">
      <w:pPr>
        <w:pStyle w:val="BodyText"/>
        <w:tabs>
          <w:tab w:val="left" w:pos="993"/>
        </w:tabs>
        <w:ind w:firstLine="575"/>
        <w:jc w:val="both"/>
        <w:rPr>
          <w:rFonts w:cs="Times New Roman"/>
          <w:b/>
          <w:bCs/>
          <w:lang w:val="ro-RO"/>
        </w:rPr>
      </w:pPr>
      <w:r w:rsidRPr="00206FF5">
        <w:rPr>
          <w:rFonts w:cs="Times New Roman"/>
          <w:b/>
          <w:bCs/>
          <w:lang w:val="ro-RO"/>
        </w:rPr>
        <w:t xml:space="preserve">1) la aliniatul (1): </w:t>
      </w:r>
    </w:p>
    <w:p w14:paraId="244B82DD" w14:textId="77777777" w:rsidR="00460E70" w:rsidRPr="00206FF5" w:rsidRDefault="00460E70" w:rsidP="000E6056">
      <w:pPr>
        <w:pStyle w:val="BodyText"/>
        <w:tabs>
          <w:tab w:val="left" w:pos="993"/>
        </w:tabs>
        <w:ind w:firstLine="575"/>
        <w:jc w:val="both"/>
        <w:rPr>
          <w:rFonts w:cs="Times New Roman"/>
          <w:lang w:val="ro-RO"/>
        </w:rPr>
      </w:pPr>
      <w:r w:rsidRPr="00206FF5">
        <w:rPr>
          <w:rFonts w:cs="Times New Roman"/>
          <w:lang w:val="ro-RO"/>
        </w:rPr>
        <w:t>a) după cuvintele „</w:t>
      </w:r>
      <w:r w:rsidRPr="00206FF5">
        <w:rPr>
          <w:rFonts w:cs="Times New Roman"/>
          <w:i/>
          <w:lang w:val="ro-RO"/>
        </w:rPr>
        <w:t>î</w:t>
      </w:r>
      <w:r w:rsidRPr="00206FF5">
        <w:rPr>
          <w:rFonts w:cs="Times New Roman"/>
          <w:i/>
          <w:iCs/>
          <w:shd w:val="clear" w:color="auto" w:fill="FFFFFF"/>
          <w:lang w:val="ro-RO"/>
        </w:rPr>
        <w:t>ntreprinzător</w:t>
      </w:r>
      <w:r w:rsidRPr="00206FF5">
        <w:rPr>
          <w:rFonts w:cs="Times New Roman"/>
          <w:lang w:val="ro-RO"/>
        </w:rPr>
        <w:t xml:space="preserve">” se completează cu textul </w:t>
      </w:r>
      <w:r w:rsidRPr="00206FF5">
        <w:rPr>
          <w:rFonts w:cs="Times New Roman"/>
          <w:i/>
          <w:lang w:val="ro-RO"/>
        </w:rPr>
        <w:t xml:space="preserve">„, </w:t>
      </w:r>
      <w:r w:rsidRPr="00206FF5">
        <w:rPr>
          <w:rFonts w:cs="Times New Roman"/>
          <w:i/>
          <w:shd w:val="clear" w:color="auto" w:fill="FFFFFF"/>
          <w:lang w:val="ro-RO"/>
        </w:rPr>
        <w:t>precum și în conformitate cu dispozițiile prezentei legi</w:t>
      </w:r>
      <w:r w:rsidRPr="00206FF5">
        <w:rPr>
          <w:rFonts w:cs="Times New Roman"/>
          <w:i/>
          <w:lang w:val="ro-RO"/>
        </w:rPr>
        <w:t>:”.</w:t>
      </w:r>
    </w:p>
    <w:p w14:paraId="7FE82DED" w14:textId="77777777" w:rsidR="00460E70" w:rsidRPr="00206FF5" w:rsidRDefault="00460E70" w:rsidP="000E6056">
      <w:pPr>
        <w:pStyle w:val="BodyText"/>
        <w:tabs>
          <w:tab w:val="left" w:pos="993"/>
          <w:tab w:val="left" w:pos="1129"/>
        </w:tabs>
        <w:ind w:firstLine="575"/>
        <w:jc w:val="both"/>
        <w:rPr>
          <w:rFonts w:cs="Times New Roman"/>
          <w:lang w:val="ro-RO"/>
        </w:rPr>
      </w:pPr>
      <w:r w:rsidRPr="00206FF5">
        <w:rPr>
          <w:rFonts w:cs="Times New Roman"/>
          <w:lang w:val="ro-RO"/>
        </w:rPr>
        <w:t>b) se completează cu următoarele subpuncte, cu următorul conținut:</w:t>
      </w:r>
    </w:p>
    <w:p w14:paraId="0936CE8B" w14:textId="77777777" w:rsidR="00460E70" w:rsidRPr="00206FF5" w:rsidRDefault="00460E70" w:rsidP="000E6056">
      <w:pPr>
        <w:pStyle w:val="ListParagraph"/>
        <w:numPr>
          <w:ilvl w:val="0"/>
          <w:numId w:val="15"/>
        </w:numPr>
        <w:tabs>
          <w:tab w:val="left" w:pos="993"/>
        </w:tabs>
        <w:spacing w:after="0" w:line="240" w:lineRule="auto"/>
        <w:ind w:left="1276" w:hanging="283"/>
        <w:contextualSpacing w:val="0"/>
        <w:jc w:val="both"/>
        <w:rPr>
          <w:rFonts w:ascii="Times New Roman" w:eastAsia="Times New Roman" w:hAnsi="Times New Roman" w:cs="Times New Roman"/>
          <w:i/>
          <w:iCs/>
          <w:sz w:val="28"/>
          <w:szCs w:val="28"/>
          <w:lang w:val="ro-RO" w:eastAsia="ro-RO"/>
        </w:rPr>
      </w:pPr>
      <w:r w:rsidRPr="00206FF5">
        <w:rPr>
          <w:rFonts w:ascii="Times New Roman" w:eastAsia="Times New Roman" w:hAnsi="Times New Roman" w:cs="Times New Roman"/>
          <w:i/>
          <w:iCs/>
          <w:sz w:val="28"/>
          <w:szCs w:val="28"/>
          <w:lang w:val="ro-RO" w:eastAsia="ro-RO"/>
        </w:rPr>
        <w:t>în cazul în care un control de stat constată încălcări ale legislației aplicabile;</w:t>
      </w:r>
    </w:p>
    <w:p w14:paraId="169E5E46" w14:textId="77777777" w:rsidR="00460E70" w:rsidRPr="00206FF5" w:rsidRDefault="00460E70" w:rsidP="000E6056">
      <w:pPr>
        <w:pStyle w:val="ListParagraph"/>
        <w:numPr>
          <w:ilvl w:val="0"/>
          <w:numId w:val="15"/>
        </w:numPr>
        <w:tabs>
          <w:tab w:val="left" w:pos="993"/>
        </w:tabs>
        <w:spacing w:after="0" w:line="240" w:lineRule="auto"/>
        <w:ind w:left="1276" w:hanging="283"/>
        <w:contextualSpacing w:val="0"/>
        <w:jc w:val="both"/>
        <w:rPr>
          <w:rFonts w:ascii="Times New Roman" w:eastAsia="Times New Roman" w:hAnsi="Times New Roman" w:cs="Times New Roman"/>
          <w:i/>
          <w:iCs/>
          <w:sz w:val="28"/>
          <w:szCs w:val="28"/>
          <w:lang w:val="ro-RO" w:eastAsia="ro-RO"/>
        </w:rPr>
      </w:pPr>
      <w:r w:rsidRPr="00206FF5">
        <w:rPr>
          <w:rFonts w:ascii="Times New Roman" w:eastAsia="Times New Roman" w:hAnsi="Times New Roman" w:cs="Times New Roman"/>
          <w:i/>
          <w:iCs/>
          <w:sz w:val="28"/>
          <w:szCs w:val="28"/>
          <w:lang w:val="ro-RO" w:eastAsia="ro-RO"/>
        </w:rPr>
        <w:t>în cazul identificării unor abateri de la cerințele și condițiile legale, confirmate de Inspectoratul Național pentru Supraveghere Tehnică;</w:t>
      </w:r>
    </w:p>
    <w:p w14:paraId="54936A9C" w14:textId="77777777" w:rsidR="00460E70" w:rsidRPr="00206FF5" w:rsidRDefault="00460E70" w:rsidP="000E6056">
      <w:pPr>
        <w:pStyle w:val="BodyText"/>
        <w:numPr>
          <w:ilvl w:val="0"/>
          <w:numId w:val="15"/>
        </w:numPr>
        <w:tabs>
          <w:tab w:val="left" w:pos="851"/>
          <w:tab w:val="left" w:pos="993"/>
          <w:tab w:val="left" w:pos="1129"/>
        </w:tabs>
        <w:ind w:left="1276" w:hanging="283"/>
        <w:jc w:val="both"/>
        <w:rPr>
          <w:rFonts w:cs="Times New Roman"/>
          <w:i/>
          <w:iCs/>
          <w:lang w:val="ro-RO"/>
        </w:rPr>
      </w:pPr>
      <w:r w:rsidRPr="00206FF5">
        <w:rPr>
          <w:rFonts w:cs="Times New Roman"/>
          <w:i/>
          <w:iCs/>
          <w:lang w:val="ro-RO" w:eastAsia="ro-RO"/>
        </w:rPr>
        <w:t>suspendarea actului permisiv poate avea loc în baza unei hotărâri a instanței de judecată;</w:t>
      </w:r>
    </w:p>
    <w:p w14:paraId="366DD1F1" w14:textId="77777777" w:rsidR="00460E70" w:rsidRPr="00206FF5" w:rsidRDefault="00460E70" w:rsidP="000E6056">
      <w:pPr>
        <w:pStyle w:val="BodyText"/>
        <w:numPr>
          <w:ilvl w:val="0"/>
          <w:numId w:val="15"/>
        </w:numPr>
        <w:tabs>
          <w:tab w:val="left" w:pos="993"/>
          <w:tab w:val="left" w:pos="1129"/>
        </w:tabs>
        <w:ind w:left="1276" w:hanging="283"/>
        <w:jc w:val="both"/>
        <w:rPr>
          <w:rFonts w:cs="Times New Roman"/>
          <w:i/>
          <w:iCs/>
          <w:lang w:val="ro-RO"/>
        </w:rPr>
      </w:pPr>
      <w:r w:rsidRPr="00206FF5">
        <w:rPr>
          <w:rFonts w:cs="Times New Roman"/>
          <w:i/>
          <w:iCs/>
          <w:lang w:val="ro-RO" w:eastAsia="ro-RO"/>
        </w:rPr>
        <w:t>termenul de suspendare a valabilității actului permisiv nu poate depăși șase luni.</w:t>
      </w:r>
    </w:p>
    <w:p w14:paraId="2E1BDA47" w14:textId="77777777" w:rsidR="00460E70" w:rsidRPr="00206FF5" w:rsidRDefault="00460E70" w:rsidP="000E6056">
      <w:pPr>
        <w:pStyle w:val="BodyText"/>
        <w:tabs>
          <w:tab w:val="left" w:pos="993"/>
          <w:tab w:val="left" w:pos="1129"/>
        </w:tabs>
        <w:ind w:left="0" w:firstLine="709"/>
        <w:jc w:val="both"/>
        <w:rPr>
          <w:rFonts w:cs="Times New Roman"/>
          <w:lang w:val="ro-RO"/>
        </w:rPr>
      </w:pPr>
      <w:r w:rsidRPr="00206FF5">
        <w:rPr>
          <w:rFonts w:cs="Times New Roman"/>
          <w:iCs/>
          <w:lang w:val="ro-RO" w:eastAsia="ro-RO"/>
        </w:rPr>
        <w:lastRenderedPageBreak/>
        <w:t xml:space="preserve">c) </w:t>
      </w:r>
      <w:r w:rsidRPr="00206FF5">
        <w:rPr>
          <w:rFonts w:cs="Times New Roman"/>
          <w:lang w:val="ro-RO"/>
        </w:rPr>
        <w:t>se completează cu aliniatul (1</w:t>
      </w:r>
      <w:r w:rsidRPr="00206FF5">
        <w:rPr>
          <w:rFonts w:cs="Times New Roman"/>
          <w:vertAlign w:val="superscript"/>
          <w:lang w:val="ro-RO"/>
        </w:rPr>
        <w:t>1</w:t>
      </w:r>
      <w:r w:rsidRPr="00206FF5">
        <w:rPr>
          <w:rFonts w:cs="Times New Roman"/>
          <w:lang w:val="ro-RO"/>
        </w:rPr>
        <w:t>), cu următorul cuprins:</w:t>
      </w:r>
    </w:p>
    <w:p w14:paraId="7D919375" w14:textId="2813880E" w:rsidR="00460E70" w:rsidRPr="00206FF5" w:rsidRDefault="00460E70" w:rsidP="000E6056">
      <w:pPr>
        <w:pStyle w:val="BodyText"/>
        <w:tabs>
          <w:tab w:val="left" w:pos="993"/>
          <w:tab w:val="left" w:pos="1129"/>
        </w:tabs>
        <w:ind w:left="0" w:firstLine="709"/>
        <w:jc w:val="both"/>
        <w:rPr>
          <w:rFonts w:cs="Times New Roman"/>
          <w:i/>
          <w:shd w:val="clear" w:color="auto" w:fill="FFFFFF"/>
          <w:lang w:val="ro-RO" w:eastAsia="ru-MD"/>
        </w:rPr>
      </w:pPr>
      <w:r w:rsidRPr="00206FF5">
        <w:rPr>
          <w:rFonts w:cs="Times New Roman"/>
          <w:shd w:val="clear" w:color="auto" w:fill="FFFFFF"/>
          <w:lang w:val="ro-RO" w:eastAsia="ru-MD"/>
        </w:rPr>
        <w:t>„(1</w:t>
      </w:r>
      <w:r w:rsidRPr="00206FF5">
        <w:rPr>
          <w:rFonts w:cs="Times New Roman"/>
          <w:shd w:val="clear" w:color="auto" w:fill="FFFFFF"/>
          <w:vertAlign w:val="superscript"/>
          <w:lang w:val="ro-RO" w:eastAsia="ru-MD"/>
        </w:rPr>
        <w:t>1</w:t>
      </w:r>
      <w:r w:rsidRPr="00206FF5">
        <w:rPr>
          <w:rFonts w:cs="Times New Roman"/>
          <w:shd w:val="clear" w:color="auto" w:fill="FFFFFF"/>
          <w:lang w:val="ro-RO" w:eastAsia="ru-MD"/>
        </w:rPr>
        <w:t xml:space="preserve">) </w:t>
      </w:r>
      <w:r w:rsidRPr="00206FF5">
        <w:rPr>
          <w:rFonts w:cs="Times New Roman"/>
          <w:i/>
          <w:shd w:val="clear" w:color="auto" w:fill="FFFFFF"/>
          <w:lang w:val="ro-RO" w:eastAsia="ru-MD"/>
        </w:rPr>
        <w:t>Autoritatea administrativă centrală în domeniul geodezie, cartografie</w:t>
      </w:r>
      <w:r w:rsidR="006E5A17" w:rsidRPr="00206FF5">
        <w:rPr>
          <w:rFonts w:cs="Times New Roman"/>
          <w:i/>
          <w:shd w:val="clear" w:color="auto" w:fill="FFFFFF"/>
          <w:lang w:val="ro-RO" w:eastAsia="ru-MD"/>
        </w:rPr>
        <w:t>,</w:t>
      </w:r>
      <w:r w:rsidRPr="00206FF5">
        <w:rPr>
          <w:rFonts w:cs="Times New Roman"/>
          <w:i/>
          <w:shd w:val="clear" w:color="auto" w:fill="FFFFFF"/>
          <w:lang w:val="ro-RO" w:eastAsia="ru-MD"/>
        </w:rPr>
        <w:t xml:space="preserve"> geoinformatică</w:t>
      </w:r>
      <w:r w:rsidR="006E5A17" w:rsidRPr="00206FF5">
        <w:rPr>
          <w:rFonts w:cs="Times New Roman"/>
          <w:i/>
          <w:shd w:val="clear" w:color="auto" w:fill="FFFFFF"/>
          <w:lang w:val="ro-RO" w:eastAsia="ru-MD"/>
        </w:rPr>
        <w:t xml:space="preserve"> și teledetecției</w:t>
      </w:r>
      <w:r w:rsidRPr="00206FF5">
        <w:rPr>
          <w:rFonts w:cs="Times New Roman"/>
          <w:i/>
          <w:shd w:val="clear" w:color="auto" w:fill="FFFFFF"/>
          <w:lang w:val="ro-RO" w:eastAsia="ru-MD"/>
        </w:rPr>
        <w:t xml:space="preserve"> dispune suspendarea valabilității certificatului topogeodezic și cartografic, în baza unei sesizări motivate formulate de Inspectoratul Național pentru Supraveghere Tehnică </w:t>
      </w:r>
      <w:r w:rsidRPr="00206FF5">
        <w:rPr>
          <w:rFonts w:cs="Times New Roman"/>
          <w:i/>
          <w:lang w:val="ro-RO"/>
        </w:rPr>
        <w:t>și prezentate Comisiei de certificare,</w:t>
      </w:r>
      <w:r w:rsidRPr="00206FF5">
        <w:rPr>
          <w:rFonts w:cs="Times New Roman"/>
          <w:i/>
          <w:shd w:val="clear" w:color="auto" w:fill="FFFFFF"/>
          <w:lang w:val="ro-RO" w:eastAsia="ru-MD"/>
        </w:rPr>
        <w:t xml:space="preserve"> în cazul în care acesta constată, în limitele competențelor stabilite prin lege, încălcări ale legislației </w:t>
      </w:r>
      <w:r w:rsidR="00E163BE" w:rsidRPr="00206FF5">
        <w:rPr>
          <w:rFonts w:cs="Times New Roman"/>
          <w:i/>
          <w:shd w:val="clear" w:color="auto" w:fill="FFFFFF"/>
          <w:lang w:val="ro-RO" w:eastAsia="ru-MD"/>
        </w:rPr>
        <w:t>în domeniu</w:t>
      </w:r>
      <w:r w:rsidRPr="00206FF5">
        <w:rPr>
          <w:rFonts w:cs="Times New Roman"/>
          <w:i/>
          <w:shd w:val="clear" w:color="auto" w:fill="FFFFFF"/>
          <w:lang w:val="ro-RO" w:eastAsia="ru-MD"/>
        </w:rPr>
        <w:t>.”;</w:t>
      </w:r>
    </w:p>
    <w:p w14:paraId="54D2DC26" w14:textId="77777777" w:rsidR="00460E70" w:rsidRPr="00206FF5" w:rsidRDefault="00460E70" w:rsidP="000E6056">
      <w:pPr>
        <w:pStyle w:val="BodyText"/>
        <w:tabs>
          <w:tab w:val="left" w:pos="993"/>
          <w:tab w:val="left" w:pos="1129"/>
        </w:tabs>
        <w:ind w:left="0" w:firstLine="709"/>
        <w:jc w:val="both"/>
        <w:rPr>
          <w:rFonts w:cs="Times New Roman"/>
          <w:i/>
          <w:sz w:val="16"/>
          <w:szCs w:val="16"/>
          <w:lang w:val="ro-RO"/>
        </w:rPr>
      </w:pPr>
    </w:p>
    <w:p w14:paraId="38548655" w14:textId="77777777" w:rsidR="00460E70" w:rsidRPr="00206FF5" w:rsidRDefault="00460E70" w:rsidP="000E6056">
      <w:pPr>
        <w:pStyle w:val="BodyText"/>
        <w:tabs>
          <w:tab w:val="left" w:pos="993"/>
          <w:tab w:val="left" w:pos="1129"/>
        </w:tabs>
        <w:ind w:left="0" w:firstLine="567"/>
        <w:jc w:val="both"/>
        <w:rPr>
          <w:rFonts w:cs="Times New Roman"/>
          <w:b/>
          <w:bCs/>
          <w:lang w:val="ro-RO"/>
        </w:rPr>
      </w:pPr>
      <w:r w:rsidRPr="00206FF5">
        <w:rPr>
          <w:rFonts w:cs="Times New Roman"/>
          <w:b/>
          <w:bCs/>
          <w:lang w:val="ro-RO"/>
        </w:rPr>
        <w:t>2) la aliniatul (2):</w:t>
      </w:r>
    </w:p>
    <w:p w14:paraId="1DB22D45" w14:textId="326F2E0D" w:rsidR="00460E70" w:rsidRPr="00206FF5" w:rsidRDefault="00460E70" w:rsidP="000E6056">
      <w:pPr>
        <w:pStyle w:val="BodyText"/>
        <w:tabs>
          <w:tab w:val="left" w:pos="993"/>
          <w:tab w:val="left" w:pos="1129"/>
        </w:tabs>
        <w:ind w:left="0" w:firstLine="709"/>
        <w:jc w:val="both"/>
        <w:rPr>
          <w:rFonts w:cs="Times New Roman"/>
          <w:i/>
          <w:lang w:val="ro-RO"/>
        </w:rPr>
      </w:pPr>
      <w:r w:rsidRPr="00206FF5">
        <w:rPr>
          <w:rFonts w:cs="Times New Roman"/>
          <w:lang w:val="ro-RO"/>
        </w:rPr>
        <w:t>a) după cuvintele „</w:t>
      </w:r>
      <w:r w:rsidRPr="00206FF5">
        <w:rPr>
          <w:rFonts w:cs="Times New Roman"/>
          <w:i/>
          <w:iCs/>
          <w:shd w:val="clear" w:color="auto" w:fill="FFFFFF"/>
          <w:lang w:val="ro-RO"/>
        </w:rPr>
        <w:t>întreprinzător</w:t>
      </w:r>
      <w:r w:rsidRPr="00206FF5">
        <w:rPr>
          <w:rFonts w:cs="Times New Roman"/>
          <w:lang w:val="ro-RO"/>
        </w:rPr>
        <w:t xml:space="preserve">” se completează cu textul </w:t>
      </w:r>
      <w:r w:rsidRPr="00206FF5">
        <w:rPr>
          <w:rFonts w:cs="Times New Roman"/>
          <w:i/>
          <w:lang w:val="ro-RO"/>
        </w:rPr>
        <w:t>„,</w:t>
      </w:r>
      <w:r w:rsidRPr="00206FF5">
        <w:rPr>
          <w:rFonts w:cs="Times New Roman"/>
          <w:i/>
          <w:shd w:val="clear" w:color="auto" w:fill="FFFFFF"/>
          <w:lang w:val="ro-RO"/>
        </w:rPr>
        <w:t>precum și în conformitate cu dispozițiile prezentei legi</w:t>
      </w:r>
      <w:r w:rsidRPr="00206FF5">
        <w:rPr>
          <w:rFonts w:cs="Times New Roman"/>
          <w:i/>
          <w:lang w:val="ro-RO"/>
        </w:rPr>
        <w:t>”.</w:t>
      </w:r>
    </w:p>
    <w:p w14:paraId="56373AEB" w14:textId="77777777" w:rsidR="004211DC" w:rsidRPr="00206FF5" w:rsidRDefault="004211DC" w:rsidP="006C1011">
      <w:pPr>
        <w:pStyle w:val="BodyText"/>
        <w:tabs>
          <w:tab w:val="left" w:pos="993"/>
          <w:tab w:val="left" w:pos="1129"/>
        </w:tabs>
        <w:spacing w:line="276" w:lineRule="auto"/>
        <w:ind w:left="0" w:firstLine="709"/>
        <w:jc w:val="both"/>
        <w:rPr>
          <w:rFonts w:cs="Times New Roman"/>
          <w:lang w:val="ro-RO"/>
        </w:rPr>
      </w:pPr>
      <w:r w:rsidRPr="00206FF5">
        <w:rPr>
          <w:rFonts w:cs="Times New Roman"/>
          <w:lang w:val="ro-RO"/>
        </w:rPr>
        <w:t>b) se completează cu aliniatul (2</w:t>
      </w:r>
      <w:r w:rsidRPr="00206FF5">
        <w:rPr>
          <w:rFonts w:cs="Times New Roman"/>
          <w:vertAlign w:val="superscript"/>
          <w:lang w:val="ro-RO"/>
        </w:rPr>
        <w:t>1</w:t>
      </w:r>
      <w:r w:rsidRPr="00206FF5">
        <w:rPr>
          <w:rFonts w:cs="Times New Roman"/>
          <w:lang w:val="ro-RO"/>
        </w:rPr>
        <w:t>), cu următorul cuprins:</w:t>
      </w:r>
    </w:p>
    <w:p w14:paraId="32425ED5" w14:textId="77777777" w:rsidR="004211DC" w:rsidRPr="00206FF5" w:rsidRDefault="004211DC" w:rsidP="004211DC">
      <w:pPr>
        <w:pStyle w:val="BodyText"/>
        <w:tabs>
          <w:tab w:val="left" w:pos="993"/>
          <w:tab w:val="left" w:pos="1129"/>
        </w:tabs>
        <w:spacing w:line="276" w:lineRule="auto"/>
        <w:ind w:left="0" w:firstLine="851"/>
        <w:jc w:val="both"/>
        <w:rPr>
          <w:rFonts w:cs="Times New Roman"/>
          <w:iCs/>
          <w:lang w:val="ro-RO"/>
        </w:rPr>
      </w:pPr>
      <w:r w:rsidRPr="00206FF5">
        <w:rPr>
          <w:rFonts w:cs="Times New Roman"/>
          <w:iCs/>
          <w:lang w:val="ro-RO"/>
        </w:rPr>
        <w:t xml:space="preserve">„Autoritatea administrativă centrală în domeniul </w:t>
      </w:r>
      <w:r w:rsidRPr="00206FF5">
        <w:rPr>
          <w:rFonts w:cs="Times New Roman"/>
          <w:iCs/>
          <w:shd w:val="clear" w:color="auto" w:fill="FFFFFF"/>
          <w:lang w:val="ro-RO" w:eastAsia="ru-MD"/>
        </w:rPr>
        <w:t>geodezie, cartografie, geoinformatică și teledetecției</w:t>
      </w:r>
      <w:r w:rsidRPr="00206FF5">
        <w:rPr>
          <w:rFonts w:cs="Times New Roman"/>
          <w:iCs/>
          <w:lang w:val="ro-RO"/>
        </w:rPr>
        <w:t xml:space="preserve"> retrage certificatul </w:t>
      </w:r>
      <w:r w:rsidRPr="00206FF5">
        <w:rPr>
          <w:rFonts w:cs="Times New Roman"/>
          <w:iCs/>
          <w:shd w:val="clear" w:color="auto" w:fill="FFFFFF"/>
          <w:lang w:val="ro-RO" w:eastAsia="ru-MD"/>
        </w:rPr>
        <w:t>topogeodezic și cartografic</w:t>
      </w:r>
      <w:r w:rsidRPr="00206FF5">
        <w:rPr>
          <w:rFonts w:cs="Times New Roman"/>
          <w:iCs/>
          <w:lang w:val="ro-RO"/>
        </w:rPr>
        <w:t>, cu adresarea ulterioară în instanța de judecată în termen de 3 zile lucrătoare, în următoarele cazuri:</w:t>
      </w:r>
    </w:p>
    <w:p w14:paraId="373CE599" w14:textId="4153EBFA" w:rsidR="004211DC" w:rsidRPr="00206FF5" w:rsidRDefault="004211DC" w:rsidP="004211DC">
      <w:pPr>
        <w:pStyle w:val="ListParagraph"/>
        <w:numPr>
          <w:ilvl w:val="1"/>
          <w:numId w:val="30"/>
        </w:numPr>
        <w:tabs>
          <w:tab w:val="left" w:pos="851"/>
          <w:tab w:val="left" w:pos="993"/>
        </w:tabs>
        <w:spacing w:after="0"/>
        <w:ind w:left="900" w:firstLine="0"/>
        <w:contextualSpacing w:val="0"/>
        <w:jc w:val="both"/>
        <w:rPr>
          <w:rFonts w:ascii="Times New Roman" w:eastAsia="Times New Roman" w:hAnsi="Times New Roman" w:cs="Times New Roman"/>
          <w:iCs/>
          <w:sz w:val="28"/>
          <w:szCs w:val="28"/>
          <w:lang w:val="ro-RO" w:eastAsia="ro-RO"/>
        </w:rPr>
      </w:pPr>
      <w:r w:rsidRPr="00206FF5">
        <w:rPr>
          <w:rFonts w:ascii="Times New Roman" w:eastAsia="Times New Roman" w:hAnsi="Times New Roman" w:cs="Times New Roman"/>
          <w:iCs/>
          <w:sz w:val="28"/>
          <w:szCs w:val="28"/>
          <w:lang w:val="ro-RO" w:eastAsia="ro-RO"/>
        </w:rPr>
        <w:t>actul permisiv este retras în baza constatărilor Inspectoratul Național pentru Supraveghere Tehnică, în conformitate cu procedurile legale;</w:t>
      </w:r>
    </w:p>
    <w:p w14:paraId="3640FEB7" w14:textId="661919CB" w:rsidR="004211DC" w:rsidRPr="00206FF5" w:rsidRDefault="004211DC" w:rsidP="004211DC">
      <w:pPr>
        <w:pStyle w:val="ListParagraph"/>
        <w:numPr>
          <w:ilvl w:val="1"/>
          <w:numId w:val="30"/>
        </w:numPr>
        <w:tabs>
          <w:tab w:val="left" w:pos="993"/>
        </w:tabs>
        <w:spacing w:after="0"/>
        <w:ind w:left="900" w:firstLine="0"/>
        <w:contextualSpacing w:val="0"/>
        <w:jc w:val="both"/>
        <w:rPr>
          <w:rFonts w:ascii="Times New Roman" w:eastAsia="Times New Roman" w:hAnsi="Times New Roman" w:cs="Times New Roman"/>
          <w:iCs/>
          <w:sz w:val="28"/>
          <w:szCs w:val="28"/>
          <w:lang w:val="ro-RO" w:eastAsia="ro-RO"/>
        </w:rPr>
      </w:pPr>
      <w:r w:rsidRPr="00206FF5">
        <w:rPr>
          <w:rFonts w:ascii="Times New Roman" w:eastAsia="Times New Roman" w:hAnsi="Times New Roman" w:cs="Times New Roman"/>
          <w:iCs/>
          <w:sz w:val="28"/>
          <w:szCs w:val="28"/>
          <w:lang w:val="ro-RO" w:eastAsia="ro-RO"/>
        </w:rPr>
        <w:t>actul permisiv este retras ca urmare a aplicării unei sancțiuni contravenționale în domeniul de activitate;</w:t>
      </w:r>
    </w:p>
    <w:p w14:paraId="76788E0A" w14:textId="3C992BE1" w:rsidR="004211DC" w:rsidRPr="00206FF5" w:rsidRDefault="004211DC" w:rsidP="004211DC">
      <w:pPr>
        <w:pStyle w:val="BodyText"/>
        <w:tabs>
          <w:tab w:val="left" w:pos="993"/>
        </w:tabs>
        <w:spacing w:line="276" w:lineRule="auto"/>
        <w:ind w:left="900"/>
        <w:jc w:val="both"/>
        <w:rPr>
          <w:rFonts w:cs="Times New Roman"/>
          <w:iCs/>
          <w:lang w:val="ro-RO"/>
        </w:rPr>
      </w:pPr>
      <w:r w:rsidRPr="00206FF5">
        <w:rPr>
          <w:rFonts w:cs="Times New Roman"/>
          <w:iCs/>
          <w:lang w:val="ro-RO" w:eastAsia="ro-RO"/>
        </w:rPr>
        <w:t xml:space="preserve">c)actul permisiv este retras când </w:t>
      </w:r>
      <w:r w:rsidRPr="00206FF5">
        <w:rPr>
          <w:rFonts w:cs="Times New Roman"/>
          <w:iCs/>
          <w:lang w:val="ro-RO"/>
        </w:rPr>
        <w:t>Inspectoratul Național pentru Supraveghere Tehnică identifică nereguli sau deficiențe semnificative în desfășurarea activităților geodezice;</w:t>
      </w:r>
    </w:p>
    <w:p w14:paraId="09EE147D" w14:textId="1521E62A" w:rsidR="004211DC" w:rsidRPr="00206FF5" w:rsidRDefault="004211DC" w:rsidP="004211DC">
      <w:pPr>
        <w:pStyle w:val="BodyText"/>
        <w:tabs>
          <w:tab w:val="left" w:pos="993"/>
        </w:tabs>
        <w:spacing w:line="276" w:lineRule="auto"/>
        <w:ind w:left="2345" w:hanging="1445"/>
        <w:jc w:val="both"/>
        <w:rPr>
          <w:rFonts w:cs="Times New Roman"/>
          <w:iCs/>
          <w:lang w:val="ro-RO"/>
        </w:rPr>
      </w:pPr>
      <w:r w:rsidRPr="00206FF5">
        <w:rPr>
          <w:rFonts w:cs="Times New Roman"/>
          <w:iCs/>
          <w:lang w:val="ro-RO"/>
        </w:rPr>
        <w:t>d)desfășurarea activității în perioada de suspendare a certificatului.”</w:t>
      </w:r>
    </w:p>
    <w:p w14:paraId="0D94C6D2" w14:textId="583FE470" w:rsidR="004211DC" w:rsidRPr="00206FF5" w:rsidRDefault="004211DC" w:rsidP="00286C8C">
      <w:pPr>
        <w:pStyle w:val="BodyText"/>
        <w:numPr>
          <w:ilvl w:val="0"/>
          <w:numId w:val="15"/>
        </w:numPr>
        <w:tabs>
          <w:tab w:val="left" w:pos="993"/>
          <w:tab w:val="left" w:pos="1276"/>
        </w:tabs>
        <w:spacing w:line="276" w:lineRule="auto"/>
        <w:ind w:left="900" w:firstLine="0"/>
        <w:jc w:val="both"/>
        <w:rPr>
          <w:rFonts w:cs="Times New Roman"/>
          <w:iCs/>
          <w:lang w:val="ro-RO"/>
        </w:rPr>
      </w:pPr>
      <w:r w:rsidRPr="00206FF5">
        <w:rPr>
          <w:iCs/>
          <w:lang w:val="ro-RO"/>
        </w:rPr>
        <w:t>în cazul unei suspendări repetate, actul permisiv se retrage.</w:t>
      </w:r>
    </w:p>
    <w:p w14:paraId="02838E57" w14:textId="77777777" w:rsidR="004211DC" w:rsidRPr="00206FF5" w:rsidRDefault="004211DC" w:rsidP="000E6056">
      <w:pPr>
        <w:pStyle w:val="BodyText"/>
        <w:tabs>
          <w:tab w:val="left" w:pos="993"/>
        </w:tabs>
        <w:ind w:left="0" w:firstLine="709"/>
        <w:jc w:val="both"/>
        <w:rPr>
          <w:rFonts w:cs="Times New Roman"/>
          <w:iCs/>
          <w:sz w:val="16"/>
          <w:szCs w:val="16"/>
          <w:lang w:val="ro-RO"/>
        </w:rPr>
      </w:pPr>
    </w:p>
    <w:p w14:paraId="3726FF5A" w14:textId="77777777" w:rsidR="00460E70" w:rsidRPr="00206FF5" w:rsidRDefault="00460E70" w:rsidP="000E6056">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b/>
          <w:bCs/>
          <w:sz w:val="28"/>
          <w:szCs w:val="28"/>
          <w:lang w:val="ro-RO"/>
        </w:rPr>
      </w:pPr>
      <w:r w:rsidRPr="00206FF5">
        <w:rPr>
          <w:b/>
          <w:bCs/>
          <w:sz w:val="28"/>
          <w:szCs w:val="28"/>
          <w:lang w:val="ro-RO"/>
        </w:rPr>
        <w:t xml:space="preserve">La articolul 7: </w:t>
      </w:r>
    </w:p>
    <w:p w14:paraId="6E1EE5D3" w14:textId="77777777" w:rsidR="00460E70" w:rsidRPr="00206FF5" w:rsidRDefault="00460E70" w:rsidP="000E6056">
      <w:pPr>
        <w:pStyle w:val="BodyText"/>
        <w:numPr>
          <w:ilvl w:val="2"/>
          <w:numId w:val="17"/>
        </w:numPr>
        <w:jc w:val="both"/>
        <w:rPr>
          <w:rFonts w:cs="Times New Roman"/>
          <w:lang w:val="ro-RO"/>
        </w:rPr>
      </w:pPr>
      <w:r w:rsidRPr="00206FF5">
        <w:rPr>
          <w:rFonts w:cs="Times New Roman"/>
          <w:lang w:val="ro-RO"/>
        </w:rPr>
        <w:t>aliniatul 1) se completează cu literele d) și e) cu următoarele cuprinsuri:</w:t>
      </w:r>
    </w:p>
    <w:p w14:paraId="3263D075" w14:textId="77777777" w:rsidR="00460E70" w:rsidRPr="00206FF5" w:rsidRDefault="00460E70" w:rsidP="000E6056">
      <w:pPr>
        <w:pStyle w:val="BodyText"/>
        <w:ind w:left="0" w:firstLine="567"/>
        <w:jc w:val="both"/>
        <w:rPr>
          <w:rFonts w:cs="Times New Roman"/>
          <w:i/>
          <w:iCs/>
          <w:lang w:val="ro-RO"/>
        </w:rPr>
      </w:pPr>
      <w:r w:rsidRPr="00206FF5">
        <w:rPr>
          <w:rFonts w:cs="Times New Roman"/>
          <w:lang w:val="ro-RO"/>
        </w:rPr>
        <w:t xml:space="preserve">   </w:t>
      </w:r>
      <w:r w:rsidRPr="00206FF5">
        <w:rPr>
          <w:rFonts w:cs="Times New Roman"/>
          <w:i/>
          <w:iCs/>
          <w:lang w:val="ro-RO"/>
        </w:rPr>
        <w:t>„d) Conceptul Atlasului Național al Republicii Moldova;</w:t>
      </w:r>
    </w:p>
    <w:p w14:paraId="3A40D545" w14:textId="77777777" w:rsidR="00460E70" w:rsidRPr="00206FF5" w:rsidRDefault="00460E70" w:rsidP="000E6056">
      <w:pPr>
        <w:ind w:firstLine="567"/>
        <w:jc w:val="both"/>
        <w:rPr>
          <w:bCs/>
          <w:i/>
          <w:iCs/>
          <w:sz w:val="28"/>
          <w:szCs w:val="28"/>
          <w:lang w:val="ro-RO"/>
        </w:rPr>
      </w:pPr>
      <w:r w:rsidRPr="00206FF5">
        <w:rPr>
          <w:i/>
          <w:iCs/>
          <w:sz w:val="28"/>
          <w:szCs w:val="28"/>
          <w:lang w:val="ro-RO"/>
        </w:rPr>
        <w:t xml:space="preserve">   „e) </w:t>
      </w:r>
      <w:r w:rsidRPr="00206FF5">
        <w:rPr>
          <w:bCs/>
          <w:i/>
          <w:iCs/>
          <w:sz w:val="28"/>
          <w:szCs w:val="28"/>
          <w:lang w:val="ro-RO"/>
        </w:rPr>
        <w:t>Regulamentului privind organizarea și funcționarea Colegiului editorial al Atlasului Național al Republicii Moldova, precum și a componenței acestuia.”</w:t>
      </w:r>
    </w:p>
    <w:p w14:paraId="64429DD1" w14:textId="48424000" w:rsidR="00460E70" w:rsidRPr="00206FF5" w:rsidRDefault="00460E70" w:rsidP="000E6056">
      <w:pPr>
        <w:ind w:firstLine="567"/>
        <w:jc w:val="both"/>
        <w:rPr>
          <w:sz w:val="28"/>
          <w:szCs w:val="28"/>
          <w:lang w:val="ro-RO"/>
        </w:rPr>
      </w:pPr>
      <w:r w:rsidRPr="00206FF5">
        <w:rPr>
          <w:sz w:val="28"/>
          <w:szCs w:val="28"/>
          <w:lang w:val="ro-RO"/>
        </w:rPr>
        <w:t>2) aliniatul 2) se completează cu litera e) cu următor</w:t>
      </w:r>
      <w:r w:rsidR="004211DC" w:rsidRPr="00206FF5">
        <w:rPr>
          <w:sz w:val="28"/>
          <w:szCs w:val="28"/>
          <w:lang w:val="ro-RO"/>
        </w:rPr>
        <w:t>u</w:t>
      </w:r>
      <w:r w:rsidRPr="00206FF5">
        <w:rPr>
          <w:sz w:val="28"/>
          <w:szCs w:val="28"/>
          <w:lang w:val="ro-RO"/>
        </w:rPr>
        <w:t>l cuprins:</w:t>
      </w:r>
    </w:p>
    <w:p w14:paraId="6AAD4E63" w14:textId="77777777" w:rsidR="00460E70" w:rsidRPr="00206FF5" w:rsidRDefault="00460E70" w:rsidP="000E6056">
      <w:pPr>
        <w:ind w:firstLine="567"/>
        <w:jc w:val="both"/>
        <w:rPr>
          <w:i/>
          <w:iCs/>
          <w:sz w:val="28"/>
          <w:szCs w:val="28"/>
          <w:lang w:val="ro-RO"/>
        </w:rPr>
      </w:pPr>
      <w:r w:rsidRPr="00206FF5">
        <w:rPr>
          <w:i/>
          <w:iCs/>
          <w:sz w:val="28"/>
          <w:szCs w:val="28"/>
          <w:lang w:val="ro-RO"/>
        </w:rPr>
        <w:t xml:space="preserve">  ”e) promovează politici de stat în domeniile geodeziei, cartografiei, geoinformaticii, fotogrammetriei, teledetecției și domeniul infrastructurii de date spațiale.”</w:t>
      </w:r>
    </w:p>
    <w:p w14:paraId="15A528A6" w14:textId="77777777" w:rsidR="00460E70" w:rsidRPr="00206FF5" w:rsidRDefault="00460E70" w:rsidP="000E6056">
      <w:pPr>
        <w:ind w:firstLine="567"/>
        <w:jc w:val="both"/>
        <w:rPr>
          <w:bCs/>
          <w:i/>
          <w:iCs/>
          <w:sz w:val="16"/>
          <w:szCs w:val="16"/>
          <w:lang w:val="ro-RO"/>
        </w:rPr>
      </w:pPr>
    </w:p>
    <w:p w14:paraId="7C15255E" w14:textId="77777777" w:rsidR="00460E70" w:rsidRPr="00206FF5" w:rsidRDefault="00460E70" w:rsidP="000E6056">
      <w:pPr>
        <w:pStyle w:val="NormalWeb"/>
        <w:numPr>
          <w:ilvl w:val="1"/>
          <w:numId w:val="17"/>
        </w:numPr>
        <w:shd w:val="clear" w:color="auto" w:fill="FFFFFF"/>
        <w:tabs>
          <w:tab w:val="left" w:pos="851"/>
        </w:tabs>
        <w:autoSpaceDE w:val="0"/>
        <w:autoSpaceDN w:val="0"/>
        <w:spacing w:before="0" w:beforeAutospacing="0" w:after="0" w:afterAutospacing="0"/>
        <w:ind w:left="0" w:firstLine="573"/>
        <w:jc w:val="both"/>
        <w:rPr>
          <w:sz w:val="28"/>
          <w:szCs w:val="28"/>
          <w:lang w:val="ro-RO"/>
        </w:rPr>
      </w:pPr>
      <w:r w:rsidRPr="00206FF5">
        <w:rPr>
          <w:b/>
          <w:bCs/>
          <w:sz w:val="28"/>
          <w:szCs w:val="28"/>
          <w:lang w:val="ro-RO"/>
        </w:rPr>
        <w:t>La articolul 15 aliniatul (1),</w:t>
      </w:r>
      <w:r w:rsidRPr="00206FF5">
        <w:rPr>
          <w:sz w:val="28"/>
          <w:szCs w:val="28"/>
          <w:lang w:val="ro-RO"/>
        </w:rPr>
        <w:t xml:space="preserve"> </w:t>
      </w:r>
      <w:r w:rsidRPr="00206FF5">
        <w:rPr>
          <w:sz w:val="28"/>
          <w:szCs w:val="28"/>
          <w:shd w:val="clear" w:color="auto" w:fill="FFFFFF"/>
          <w:lang w:val="ro-RO"/>
        </w:rPr>
        <w:t>cuvintele „Agenției Relații Funciare și Cadastru” se substituie cu cuvintele „Agenția Geodezie, Cartografie și Cadastru”.</w:t>
      </w:r>
    </w:p>
    <w:p w14:paraId="524788C6" w14:textId="77777777" w:rsidR="00460E70" w:rsidRPr="00206FF5" w:rsidRDefault="00460E70" w:rsidP="000E6056">
      <w:pPr>
        <w:rPr>
          <w:b/>
          <w:bCs/>
          <w:sz w:val="16"/>
          <w:szCs w:val="16"/>
          <w:lang w:val="ro-RO"/>
        </w:rPr>
      </w:pPr>
    </w:p>
    <w:p w14:paraId="604764C3" w14:textId="6EC81110" w:rsidR="00DC5A89" w:rsidRPr="00206FF5" w:rsidRDefault="00DC5A89" w:rsidP="000E6056">
      <w:pPr>
        <w:pStyle w:val="ListParagraph"/>
        <w:tabs>
          <w:tab w:val="left" w:pos="360"/>
        </w:tabs>
        <w:spacing w:after="0" w:line="240" w:lineRule="auto"/>
        <w:ind w:left="0" w:firstLine="720"/>
        <w:jc w:val="both"/>
        <w:rPr>
          <w:rFonts w:ascii="Times New Roman" w:hAnsi="Times New Roman" w:cs="Times New Roman"/>
          <w:b/>
          <w:bCs/>
          <w:sz w:val="28"/>
          <w:szCs w:val="28"/>
          <w:lang w:val="ro-RO"/>
        </w:rPr>
      </w:pPr>
      <w:r w:rsidRPr="00206FF5">
        <w:rPr>
          <w:rFonts w:ascii="Times New Roman" w:hAnsi="Times New Roman" w:cs="Times New Roman"/>
          <w:b/>
          <w:bCs/>
          <w:sz w:val="28"/>
          <w:szCs w:val="28"/>
          <w:lang w:val="ro-RO"/>
        </w:rPr>
        <w:t>Art. VII.</w:t>
      </w:r>
    </w:p>
    <w:p w14:paraId="2DF16A34" w14:textId="77777777" w:rsidR="00DC5A89" w:rsidRPr="00206FF5" w:rsidRDefault="00DC5A89" w:rsidP="000E6056">
      <w:pPr>
        <w:pStyle w:val="ListParagraph"/>
        <w:tabs>
          <w:tab w:val="left" w:pos="360"/>
        </w:tabs>
        <w:spacing w:after="0" w:line="240" w:lineRule="auto"/>
        <w:ind w:left="0" w:firstLine="720"/>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(1) Prezenta lege intră în vigoare la o lună de la data publicării în Monitorul Oficial, cu excepția:</w:t>
      </w:r>
    </w:p>
    <w:p w14:paraId="21840CCF" w14:textId="77777777" w:rsidR="00DC5A89" w:rsidRPr="00206FF5" w:rsidRDefault="00DC5A89" w:rsidP="0054602B">
      <w:pPr>
        <w:pStyle w:val="ListParagraph"/>
        <w:tabs>
          <w:tab w:val="left" w:pos="360"/>
        </w:tabs>
        <w:spacing w:after="0" w:line="240" w:lineRule="auto"/>
        <w:ind w:left="0" w:firstLine="851"/>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1) prevederilor Art. I, pct. 8, art. 21</w:t>
      </w:r>
      <w:r w:rsidRPr="00206FF5">
        <w:rPr>
          <w:rFonts w:ascii="Times New Roman" w:hAnsi="Times New Roman" w:cs="Times New Roman"/>
          <w:sz w:val="28"/>
          <w:szCs w:val="28"/>
          <w:vertAlign w:val="superscript"/>
          <w:lang w:val="ro-RO"/>
        </w:rPr>
        <w:t>4</w:t>
      </w:r>
      <w:r w:rsidRPr="00206FF5">
        <w:rPr>
          <w:rFonts w:ascii="Times New Roman" w:hAnsi="Times New Roman" w:cs="Times New Roman"/>
          <w:sz w:val="28"/>
          <w:szCs w:val="28"/>
          <w:lang w:val="ro-RO"/>
        </w:rPr>
        <w:t xml:space="preserve"> alineatele (1) litera d), (2) litera g).</w:t>
      </w:r>
    </w:p>
    <w:p w14:paraId="61EC125A" w14:textId="77777777" w:rsidR="00DC5A89" w:rsidRPr="00206FF5" w:rsidRDefault="00DC5A89" w:rsidP="0054602B">
      <w:pPr>
        <w:pStyle w:val="ListParagraph"/>
        <w:tabs>
          <w:tab w:val="left" w:pos="360"/>
        </w:tabs>
        <w:spacing w:after="0" w:line="240" w:lineRule="auto"/>
        <w:ind w:left="0" w:firstLine="851"/>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2) prevederilor Art. III, pct. 5 subpct. 3), 4), 5), 6) și pct.6 subpct. 6), 8) care vor intra în vigoare la data de 01 ianuarie 2026, precum și pct. 6 subpct. 5), 7), 10) 11) și pct.9 care vor intra în vigoare la data de 01 ianuarie 2027;</w:t>
      </w:r>
    </w:p>
    <w:p w14:paraId="3888E688" w14:textId="77777777" w:rsidR="00DC5A89" w:rsidRPr="00206FF5" w:rsidRDefault="00DC5A89" w:rsidP="0054602B">
      <w:pPr>
        <w:pStyle w:val="ListParagraph"/>
        <w:tabs>
          <w:tab w:val="left" w:pos="360"/>
        </w:tabs>
        <w:spacing w:after="0" w:line="240" w:lineRule="auto"/>
        <w:ind w:left="0" w:firstLine="851"/>
        <w:jc w:val="both"/>
        <w:rPr>
          <w:rFonts w:ascii="Times New Roman" w:hAnsi="Times New Roman" w:cs="Times New Roman"/>
          <w:sz w:val="28"/>
          <w:szCs w:val="28"/>
          <w:lang w:val="ro-RO"/>
        </w:rPr>
      </w:pPr>
      <w:r w:rsidRPr="00206FF5">
        <w:rPr>
          <w:rFonts w:ascii="Times New Roman" w:hAnsi="Times New Roman" w:cs="Times New Roman"/>
          <w:sz w:val="28"/>
          <w:szCs w:val="28"/>
          <w:lang w:val="ro-RO"/>
        </w:rPr>
        <w:t>3) prevederilor Art. VI, pct. 4, aliniat (1) litera d) și pct. 5, care vor intra în vigoare la data de 01 ianuarie 2027.</w:t>
      </w:r>
    </w:p>
    <w:p w14:paraId="7700AF18" w14:textId="77777777" w:rsidR="00DC5A89" w:rsidRPr="00206FF5" w:rsidRDefault="00DC5A89" w:rsidP="000E6056">
      <w:pPr>
        <w:pStyle w:val="NormalWeb"/>
        <w:shd w:val="clear" w:color="auto" w:fill="FFFFFF"/>
        <w:spacing w:before="0" w:beforeAutospacing="0" w:after="0" w:afterAutospacing="0"/>
        <w:ind w:firstLine="680"/>
        <w:jc w:val="both"/>
        <w:rPr>
          <w:sz w:val="28"/>
          <w:szCs w:val="28"/>
          <w:lang w:val="ro-RO"/>
        </w:rPr>
      </w:pPr>
      <w:r w:rsidRPr="00206FF5">
        <w:rPr>
          <w:sz w:val="28"/>
          <w:szCs w:val="28"/>
          <w:lang w:val="ro-RO"/>
        </w:rPr>
        <w:lastRenderedPageBreak/>
        <w:t>(2) Guvernul:</w:t>
      </w:r>
    </w:p>
    <w:p w14:paraId="704A14B1" w14:textId="61C51619" w:rsidR="00DC5A89" w:rsidRPr="00206FF5" w:rsidRDefault="000E6056" w:rsidP="000E6056">
      <w:pPr>
        <w:pStyle w:val="NormalWeb"/>
        <w:shd w:val="clear" w:color="auto" w:fill="FFFFFF"/>
        <w:spacing w:before="0" w:beforeAutospacing="0" w:after="0" w:afterAutospacing="0"/>
        <w:ind w:firstLine="680"/>
        <w:jc w:val="both"/>
        <w:rPr>
          <w:sz w:val="28"/>
          <w:szCs w:val="28"/>
          <w:lang w:val="ro-RO"/>
        </w:rPr>
      </w:pPr>
      <w:r w:rsidRPr="00206FF5">
        <w:rPr>
          <w:sz w:val="28"/>
          <w:szCs w:val="28"/>
          <w:lang w:val="ro-RO"/>
        </w:rPr>
        <w:t>a</w:t>
      </w:r>
      <w:r w:rsidR="00DC5A89" w:rsidRPr="00206FF5">
        <w:rPr>
          <w:sz w:val="28"/>
          <w:szCs w:val="28"/>
          <w:lang w:val="ro-RO"/>
        </w:rPr>
        <w:t>) în termen de 9 luni de la data publicării în Monitorul Oficial a prezentei legi:</w:t>
      </w:r>
    </w:p>
    <w:p w14:paraId="6508B692" w14:textId="1741FC35" w:rsidR="00DC5A89" w:rsidRPr="00206FF5" w:rsidRDefault="000E6056" w:rsidP="000E6056">
      <w:pPr>
        <w:pStyle w:val="NormalWeb"/>
        <w:shd w:val="clear" w:color="auto" w:fill="FFFFFF"/>
        <w:spacing w:before="0" w:beforeAutospacing="0" w:after="0" w:afterAutospacing="0"/>
        <w:ind w:firstLine="680"/>
        <w:jc w:val="both"/>
        <w:rPr>
          <w:sz w:val="28"/>
          <w:szCs w:val="28"/>
          <w:lang w:val="ro-RO"/>
        </w:rPr>
      </w:pPr>
      <w:r w:rsidRPr="00206FF5">
        <w:rPr>
          <w:sz w:val="28"/>
          <w:szCs w:val="28"/>
          <w:lang w:val="ro-RO"/>
        </w:rPr>
        <w:t>b</w:t>
      </w:r>
      <w:r w:rsidR="00DC5A89" w:rsidRPr="00206FF5">
        <w:rPr>
          <w:sz w:val="28"/>
          <w:szCs w:val="28"/>
          <w:lang w:val="ro-RO"/>
        </w:rPr>
        <w:t>) va aduce actele sale normative în concordanță cu aceasta;</w:t>
      </w:r>
    </w:p>
    <w:p w14:paraId="1A50EB03" w14:textId="03E3392E" w:rsidR="00DC5A89" w:rsidRPr="00206FF5" w:rsidRDefault="000E6056" w:rsidP="000E6056">
      <w:pPr>
        <w:pStyle w:val="NormalWeb"/>
        <w:shd w:val="clear" w:color="auto" w:fill="FFFFFF"/>
        <w:spacing w:before="0" w:beforeAutospacing="0" w:after="0" w:afterAutospacing="0"/>
        <w:ind w:firstLine="680"/>
        <w:jc w:val="both"/>
        <w:rPr>
          <w:sz w:val="28"/>
          <w:szCs w:val="28"/>
          <w:lang w:val="ro-RO"/>
        </w:rPr>
      </w:pPr>
      <w:r w:rsidRPr="00206FF5">
        <w:rPr>
          <w:sz w:val="28"/>
          <w:szCs w:val="28"/>
          <w:lang w:val="ro-RO"/>
        </w:rPr>
        <w:t>c</w:t>
      </w:r>
      <w:r w:rsidR="00DC5A89" w:rsidRPr="00206FF5">
        <w:rPr>
          <w:sz w:val="28"/>
          <w:szCs w:val="28"/>
          <w:lang w:val="ro-RO"/>
        </w:rPr>
        <w:t>) va elabora Regulamentul cu privire la activitatea Consiliului de verificare a rapoartelor de evaluare.</w:t>
      </w:r>
    </w:p>
    <w:p w14:paraId="55EF817C" w14:textId="77777777" w:rsidR="00DC5A89" w:rsidRPr="00206FF5" w:rsidRDefault="00DC5A89" w:rsidP="005D1784">
      <w:pPr>
        <w:pStyle w:val="ListParagraph"/>
        <w:tabs>
          <w:tab w:val="left" w:pos="360"/>
        </w:tabs>
        <w:spacing w:after="0" w:line="240" w:lineRule="auto"/>
        <w:ind w:left="0" w:firstLine="720"/>
        <w:jc w:val="both"/>
        <w:rPr>
          <w:rFonts w:ascii="Times New Roman" w:hAnsi="Times New Roman" w:cs="Times New Roman"/>
          <w:b/>
          <w:bCs/>
          <w:sz w:val="28"/>
          <w:szCs w:val="28"/>
          <w:lang w:val="ro-RO"/>
        </w:rPr>
      </w:pPr>
    </w:p>
    <w:p w14:paraId="1258AD79" w14:textId="77777777" w:rsidR="00D863ED" w:rsidRPr="00206FF5" w:rsidRDefault="005375C8" w:rsidP="005D1784">
      <w:pPr>
        <w:rPr>
          <w:b/>
          <w:bCs/>
          <w:sz w:val="28"/>
          <w:szCs w:val="28"/>
          <w:lang w:val="ro-RO"/>
        </w:rPr>
      </w:pPr>
      <w:r w:rsidRPr="00206FF5">
        <w:rPr>
          <w:b/>
          <w:bCs/>
          <w:sz w:val="28"/>
          <w:szCs w:val="28"/>
          <w:lang w:val="ro-RO"/>
        </w:rPr>
        <w:t xml:space="preserve">                                  </w:t>
      </w:r>
    </w:p>
    <w:p w14:paraId="7F32DCDC" w14:textId="77777777" w:rsidR="00D863ED" w:rsidRPr="00206FF5" w:rsidRDefault="00D863ED" w:rsidP="005D1784">
      <w:pPr>
        <w:rPr>
          <w:b/>
          <w:bCs/>
          <w:sz w:val="28"/>
          <w:szCs w:val="28"/>
          <w:lang w:val="ro-RO"/>
        </w:rPr>
      </w:pPr>
    </w:p>
    <w:p w14:paraId="5A0F927A" w14:textId="77777777" w:rsidR="00D863ED" w:rsidRPr="00206FF5" w:rsidRDefault="00D863ED" w:rsidP="005D1784">
      <w:pPr>
        <w:rPr>
          <w:b/>
          <w:bCs/>
          <w:sz w:val="28"/>
          <w:szCs w:val="28"/>
          <w:lang w:val="ro-RO"/>
        </w:rPr>
      </w:pPr>
    </w:p>
    <w:p w14:paraId="3B4BE635" w14:textId="77777777" w:rsidR="00D863ED" w:rsidRPr="00206FF5" w:rsidRDefault="00D863ED" w:rsidP="005D1784">
      <w:pPr>
        <w:rPr>
          <w:b/>
          <w:bCs/>
          <w:sz w:val="28"/>
          <w:szCs w:val="28"/>
          <w:lang w:val="ro-RO"/>
        </w:rPr>
      </w:pPr>
    </w:p>
    <w:p w14:paraId="64938638" w14:textId="227345DD" w:rsidR="008908A4" w:rsidRPr="00206FF5" w:rsidRDefault="0028536E" w:rsidP="005D1784">
      <w:pPr>
        <w:rPr>
          <w:sz w:val="28"/>
          <w:szCs w:val="28"/>
          <w:lang w:val="ro-RO"/>
        </w:rPr>
      </w:pPr>
      <w:r w:rsidRPr="00206FF5">
        <w:rPr>
          <w:b/>
          <w:bCs/>
          <w:sz w:val="28"/>
          <w:szCs w:val="28"/>
          <w:lang w:val="ro-RO"/>
        </w:rPr>
        <w:t>PRE</w:t>
      </w:r>
      <w:r w:rsidR="004D00CD" w:rsidRPr="00206FF5">
        <w:rPr>
          <w:b/>
          <w:bCs/>
          <w:sz w:val="28"/>
          <w:szCs w:val="28"/>
          <w:lang w:val="ro-RO"/>
        </w:rPr>
        <w:t>Ș</w:t>
      </w:r>
      <w:r w:rsidRPr="00206FF5">
        <w:rPr>
          <w:b/>
          <w:bCs/>
          <w:sz w:val="28"/>
          <w:szCs w:val="28"/>
          <w:lang w:val="ro-RO"/>
        </w:rPr>
        <w:t>EDINTELE PARLAMENTULUI</w:t>
      </w:r>
    </w:p>
    <w:sectPr w:rsidR="008908A4" w:rsidRPr="00206FF5" w:rsidSect="00D242A5">
      <w:pgSz w:w="11906" w:h="16838"/>
      <w:pgMar w:top="567" w:right="113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4B9"/>
    <w:multiLevelType w:val="hybridMultilevel"/>
    <w:tmpl w:val="40CA0132"/>
    <w:lvl w:ilvl="0" w:tplc="CAE07E32">
      <w:start w:val="1"/>
      <w:numFmt w:val="decimal"/>
      <w:lvlText w:val="(%1)"/>
      <w:lvlJc w:val="left"/>
      <w:pPr>
        <w:ind w:left="927" w:hanging="360"/>
      </w:pPr>
      <w:rPr>
        <w:rFonts w:ascii="Times New Roman" w:hAnsi="Times New Roman" w:cs="Times New Roman" w:hint="default"/>
        <w:b w:val="0"/>
        <w:bCs w:val="0"/>
        <w:i w:val="0"/>
        <w:iCs w:val="0"/>
      </w:rPr>
    </w:lvl>
    <w:lvl w:ilvl="1" w:tplc="2A461B6E">
      <w:start w:val="1"/>
      <w:numFmt w:val="lowerLetter"/>
      <w:lvlText w:val="%2)"/>
      <w:lvlJc w:val="left"/>
      <w:pPr>
        <w:ind w:left="1647" w:hanging="360"/>
      </w:pPr>
      <w:rPr>
        <w:rFonts w:hint="default"/>
        <w:i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E77051"/>
    <w:multiLevelType w:val="hybridMultilevel"/>
    <w:tmpl w:val="11263AC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C82A2F"/>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3" w15:restartNumberingAfterBreak="0">
    <w:nsid w:val="0CEB45E5"/>
    <w:multiLevelType w:val="hybridMultilevel"/>
    <w:tmpl w:val="10C0F926"/>
    <w:lvl w:ilvl="0" w:tplc="B43ABA9C">
      <w:start w:val="1"/>
      <w:numFmt w:val="lowerLetter"/>
      <w:lvlText w:val="%1)"/>
      <w:lvlJc w:val="left"/>
      <w:pPr>
        <w:ind w:left="1287" w:hanging="360"/>
      </w:pPr>
      <w:rPr>
        <w:lang w:val="en-U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8756D9"/>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5" w15:restartNumberingAfterBreak="0">
    <w:nsid w:val="1011196A"/>
    <w:multiLevelType w:val="multilevel"/>
    <w:tmpl w:val="31A4C90C"/>
    <w:lvl w:ilvl="0">
      <w:start w:val="1"/>
      <w:numFmt w:val="decimal"/>
      <w:lvlText w:val="%1"/>
      <w:lvlJc w:val="left"/>
      <w:pPr>
        <w:ind w:left="750" w:hanging="750"/>
      </w:pPr>
      <w:rPr>
        <w:rFonts w:hint="default"/>
      </w:rPr>
    </w:lvl>
    <w:lvl w:ilvl="1">
      <w:start w:val="11"/>
      <w:numFmt w:val="decimal"/>
      <w:lvlText w:val="%1.%2"/>
      <w:lvlJc w:val="left"/>
      <w:pPr>
        <w:ind w:left="1110" w:hanging="750"/>
      </w:pPr>
      <w:rPr>
        <w:rFonts w:hint="default"/>
      </w:rPr>
    </w:lvl>
    <w:lvl w:ilvl="2">
      <w:start w:val="1"/>
      <w:numFmt w:val="decimal"/>
      <w:lvlText w:val="%3)"/>
      <w:lvlJc w:val="left"/>
      <w:pPr>
        <w:ind w:left="1080" w:hanging="36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7542142"/>
    <w:multiLevelType w:val="hybridMultilevel"/>
    <w:tmpl w:val="0F441890"/>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 w15:restartNumberingAfterBreak="0">
    <w:nsid w:val="1EEF7D05"/>
    <w:multiLevelType w:val="hybridMultilevel"/>
    <w:tmpl w:val="ABDA5340"/>
    <w:lvl w:ilvl="0" w:tplc="D256CA2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1">
      <w:start w:val="1"/>
      <w:numFmt w:val="decimal"/>
      <w:lvlText w:val="%3)"/>
      <w:lvlJc w:val="left"/>
      <w:pPr>
        <w:ind w:left="2553" w:hanging="36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09A5F0E"/>
    <w:multiLevelType w:val="hybridMultilevel"/>
    <w:tmpl w:val="C8F02C18"/>
    <w:lvl w:ilvl="0" w:tplc="DFF07894">
      <w:start w:val="2"/>
      <w:numFmt w:val="decimal"/>
      <w:lvlText w:val="%1)"/>
      <w:lvlJc w:val="left"/>
      <w:pPr>
        <w:ind w:left="1069" w:hanging="360"/>
      </w:pPr>
      <w:rPr>
        <w:rFonts w:ascii="Times New Roman" w:eastAsia="Times New Roman" w:hAnsi="Times New Roman" w:cs="Times New Roman" w:hint="default"/>
        <w:b w:val="0"/>
        <w:bCs w:val="0"/>
        <w:i w:val="0"/>
        <w:iCs w:val="0"/>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9" w15:restartNumberingAfterBreak="0">
    <w:nsid w:val="23177456"/>
    <w:multiLevelType w:val="hybridMultilevel"/>
    <w:tmpl w:val="97FE6FEE"/>
    <w:lvl w:ilvl="0" w:tplc="08190017">
      <w:start w:val="1"/>
      <w:numFmt w:val="lowerLetter"/>
      <w:lvlText w:val="%1)"/>
      <w:lvlJc w:val="left"/>
      <w:pPr>
        <w:ind w:left="1571" w:hanging="360"/>
      </w:pPr>
    </w:lvl>
    <w:lvl w:ilvl="1" w:tplc="08190019">
      <w:start w:val="1"/>
      <w:numFmt w:val="lowerLetter"/>
      <w:lvlText w:val="%2."/>
      <w:lvlJc w:val="left"/>
      <w:pPr>
        <w:ind w:left="2291" w:hanging="360"/>
      </w:pPr>
    </w:lvl>
    <w:lvl w:ilvl="2" w:tplc="0819001B">
      <w:start w:val="1"/>
      <w:numFmt w:val="lowerRoman"/>
      <w:lvlText w:val="%3."/>
      <w:lvlJc w:val="right"/>
      <w:pPr>
        <w:ind w:left="3011" w:hanging="180"/>
      </w:pPr>
    </w:lvl>
    <w:lvl w:ilvl="3" w:tplc="0819000F">
      <w:start w:val="1"/>
      <w:numFmt w:val="decimal"/>
      <w:lvlText w:val="%4."/>
      <w:lvlJc w:val="left"/>
      <w:pPr>
        <w:ind w:left="3731" w:hanging="360"/>
      </w:pPr>
    </w:lvl>
    <w:lvl w:ilvl="4" w:tplc="08190019">
      <w:start w:val="1"/>
      <w:numFmt w:val="lowerLetter"/>
      <w:lvlText w:val="%5."/>
      <w:lvlJc w:val="left"/>
      <w:pPr>
        <w:ind w:left="4451" w:hanging="360"/>
      </w:pPr>
    </w:lvl>
    <w:lvl w:ilvl="5" w:tplc="0819001B">
      <w:start w:val="1"/>
      <w:numFmt w:val="lowerRoman"/>
      <w:lvlText w:val="%6."/>
      <w:lvlJc w:val="right"/>
      <w:pPr>
        <w:ind w:left="5171" w:hanging="180"/>
      </w:pPr>
    </w:lvl>
    <w:lvl w:ilvl="6" w:tplc="0819000F">
      <w:start w:val="1"/>
      <w:numFmt w:val="decimal"/>
      <w:lvlText w:val="%7."/>
      <w:lvlJc w:val="left"/>
      <w:pPr>
        <w:ind w:left="5891" w:hanging="360"/>
      </w:pPr>
    </w:lvl>
    <w:lvl w:ilvl="7" w:tplc="08190019">
      <w:start w:val="1"/>
      <w:numFmt w:val="lowerLetter"/>
      <w:lvlText w:val="%8."/>
      <w:lvlJc w:val="left"/>
      <w:pPr>
        <w:ind w:left="6611" w:hanging="360"/>
      </w:pPr>
    </w:lvl>
    <w:lvl w:ilvl="8" w:tplc="0819001B">
      <w:start w:val="1"/>
      <w:numFmt w:val="lowerRoman"/>
      <w:lvlText w:val="%9."/>
      <w:lvlJc w:val="right"/>
      <w:pPr>
        <w:ind w:left="7331" w:hanging="180"/>
      </w:pPr>
    </w:lvl>
  </w:abstractNum>
  <w:abstractNum w:abstractNumId="10" w15:restartNumberingAfterBreak="0">
    <w:nsid w:val="24700BDC"/>
    <w:multiLevelType w:val="multilevel"/>
    <w:tmpl w:val="658C20BC"/>
    <w:lvl w:ilvl="0">
      <w:start w:val="1"/>
      <w:numFmt w:val="decimal"/>
      <w:lvlText w:val="%1."/>
      <w:lvlJc w:val="left"/>
      <w:pPr>
        <w:ind w:left="465" w:hanging="465"/>
      </w:pPr>
      <w:rPr>
        <w:rFont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4922005"/>
    <w:multiLevelType w:val="hybridMultilevel"/>
    <w:tmpl w:val="ABDA5340"/>
    <w:lvl w:ilvl="0" w:tplc="D256CA2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1">
      <w:start w:val="1"/>
      <w:numFmt w:val="decimal"/>
      <w:lvlText w:val="%3)"/>
      <w:lvlJc w:val="left"/>
      <w:pPr>
        <w:ind w:left="2553" w:hanging="36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6C76AD3"/>
    <w:multiLevelType w:val="multilevel"/>
    <w:tmpl w:val="55E0FD60"/>
    <w:lvl w:ilvl="0">
      <w:start w:val="1"/>
      <w:numFmt w:val="decimal"/>
      <w:lvlText w:val="%1."/>
      <w:lvlJc w:val="left"/>
      <w:pPr>
        <w:ind w:left="720" w:hanging="360"/>
      </w:pPr>
      <w:rPr>
        <w:rFonts w:hint="default"/>
        <w:b/>
        <w:bCs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CC54455"/>
    <w:multiLevelType w:val="hybridMultilevel"/>
    <w:tmpl w:val="B1A0B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D56E70"/>
    <w:multiLevelType w:val="hybridMultilevel"/>
    <w:tmpl w:val="2AF67E5C"/>
    <w:lvl w:ilvl="0" w:tplc="6B32FAEC">
      <w:start w:val="1"/>
      <w:numFmt w:val="decimal"/>
      <w:lvlText w:val="(%1)"/>
      <w:lvlJc w:val="left"/>
      <w:pPr>
        <w:ind w:left="1069" w:hanging="360"/>
      </w:pPr>
    </w:lvl>
    <w:lvl w:ilvl="1" w:tplc="08190019">
      <w:start w:val="1"/>
      <w:numFmt w:val="lowerLetter"/>
      <w:lvlText w:val="%2."/>
      <w:lvlJc w:val="left"/>
      <w:pPr>
        <w:ind w:left="1789" w:hanging="360"/>
      </w:pPr>
    </w:lvl>
    <w:lvl w:ilvl="2" w:tplc="0819001B">
      <w:start w:val="1"/>
      <w:numFmt w:val="lowerRoman"/>
      <w:lvlText w:val="%3."/>
      <w:lvlJc w:val="right"/>
      <w:pPr>
        <w:ind w:left="2509" w:hanging="180"/>
      </w:pPr>
    </w:lvl>
    <w:lvl w:ilvl="3" w:tplc="1B784930">
      <w:start w:val="1"/>
      <w:numFmt w:val="decimal"/>
      <w:lvlText w:val="%4."/>
      <w:lvlJc w:val="left"/>
      <w:pPr>
        <w:ind w:left="5464" w:hanging="360"/>
      </w:pPr>
      <w:rPr>
        <w:b/>
        <w:bCs/>
      </w:rPr>
    </w:lvl>
    <w:lvl w:ilvl="4" w:tplc="08190019">
      <w:start w:val="1"/>
      <w:numFmt w:val="lowerLetter"/>
      <w:lvlText w:val="%5."/>
      <w:lvlJc w:val="left"/>
      <w:pPr>
        <w:ind w:left="3949" w:hanging="360"/>
      </w:pPr>
    </w:lvl>
    <w:lvl w:ilvl="5" w:tplc="0819001B">
      <w:start w:val="1"/>
      <w:numFmt w:val="lowerRoman"/>
      <w:lvlText w:val="%6."/>
      <w:lvlJc w:val="right"/>
      <w:pPr>
        <w:ind w:left="4669" w:hanging="180"/>
      </w:pPr>
    </w:lvl>
    <w:lvl w:ilvl="6" w:tplc="0819000F">
      <w:start w:val="1"/>
      <w:numFmt w:val="decimal"/>
      <w:lvlText w:val="%7."/>
      <w:lvlJc w:val="left"/>
      <w:pPr>
        <w:ind w:left="5389" w:hanging="360"/>
      </w:pPr>
    </w:lvl>
    <w:lvl w:ilvl="7" w:tplc="08190019">
      <w:start w:val="1"/>
      <w:numFmt w:val="lowerLetter"/>
      <w:lvlText w:val="%8."/>
      <w:lvlJc w:val="left"/>
      <w:pPr>
        <w:ind w:left="6109" w:hanging="360"/>
      </w:pPr>
    </w:lvl>
    <w:lvl w:ilvl="8" w:tplc="0819001B">
      <w:start w:val="1"/>
      <w:numFmt w:val="lowerRoman"/>
      <w:lvlText w:val="%9."/>
      <w:lvlJc w:val="right"/>
      <w:pPr>
        <w:ind w:left="6829" w:hanging="180"/>
      </w:pPr>
    </w:lvl>
  </w:abstractNum>
  <w:abstractNum w:abstractNumId="15" w15:restartNumberingAfterBreak="0">
    <w:nsid w:val="3B3C232F"/>
    <w:multiLevelType w:val="hybridMultilevel"/>
    <w:tmpl w:val="BF20B5D6"/>
    <w:lvl w:ilvl="0" w:tplc="EEAE37DE">
      <w:start w:val="1"/>
      <w:numFmt w:val="decimal"/>
      <w:lvlText w:val="%1."/>
      <w:lvlJc w:val="left"/>
      <w:pPr>
        <w:ind w:left="927" w:hanging="360"/>
      </w:pPr>
      <w:rPr>
        <w:rFonts w:hint="default"/>
        <w:b/>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6" w15:restartNumberingAfterBreak="0">
    <w:nsid w:val="3F585C51"/>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17" w15:restartNumberingAfterBreak="0">
    <w:nsid w:val="440A764C"/>
    <w:multiLevelType w:val="hybridMultilevel"/>
    <w:tmpl w:val="260ACE6C"/>
    <w:lvl w:ilvl="0" w:tplc="08190017">
      <w:start w:val="1"/>
      <w:numFmt w:val="lowerLetter"/>
      <w:lvlText w:val="%1)"/>
      <w:lvlJc w:val="left"/>
      <w:pPr>
        <w:ind w:left="1571" w:hanging="360"/>
      </w:pPr>
    </w:lvl>
    <w:lvl w:ilvl="1" w:tplc="08190019">
      <w:start w:val="1"/>
      <w:numFmt w:val="lowerLetter"/>
      <w:lvlText w:val="%2."/>
      <w:lvlJc w:val="left"/>
      <w:pPr>
        <w:ind w:left="2291" w:hanging="360"/>
      </w:pPr>
    </w:lvl>
    <w:lvl w:ilvl="2" w:tplc="0819001B">
      <w:start w:val="1"/>
      <w:numFmt w:val="lowerRoman"/>
      <w:lvlText w:val="%3."/>
      <w:lvlJc w:val="right"/>
      <w:pPr>
        <w:ind w:left="3011" w:hanging="180"/>
      </w:pPr>
    </w:lvl>
    <w:lvl w:ilvl="3" w:tplc="0819000F">
      <w:start w:val="1"/>
      <w:numFmt w:val="decimal"/>
      <w:lvlText w:val="%4."/>
      <w:lvlJc w:val="left"/>
      <w:pPr>
        <w:ind w:left="3731" w:hanging="360"/>
      </w:pPr>
    </w:lvl>
    <w:lvl w:ilvl="4" w:tplc="08190019">
      <w:start w:val="1"/>
      <w:numFmt w:val="lowerLetter"/>
      <w:lvlText w:val="%5."/>
      <w:lvlJc w:val="left"/>
      <w:pPr>
        <w:ind w:left="4451" w:hanging="360"/>
      </w:pPr>
    </w:lvl>
    <w:lvl w:ilvl="5" w:tplc="0819001B">
      <w:start w:val="1"/>
      <w:numFmt w:val="lowerRoman"/>
      <w:lvlText w:val="%6."/>
      <w:lvlJc w:val="right"/>
      <w:pPr>
        <w:ind w:left="5171" w:hanging="180"/>
      </w:pPr>
    </w:lvl>
    <w:lvl w:ilvl="6" w:tplc="0819000F">
      <w:start w:val="1"/>
      <w:numFmt w:val="decimal"/>
      <w:lvlText w:val="%7."/>
      <w:lvlJc w:val="left"/>
      <w:pPr>
        <w:ind w:left="5891" w:hanging="360"/>
      </w:pPr>
    </w:lvl>
    <w:lvl w:ilvl="7" w:tplc="08190019">
      <w:start w:val="1"/>
      <w:numFmt w:val="lowerLetter"/>
      <w:lvlText w:val="%8."/>
      <w:lvlJc w:val="left"/>
      <w:pPr>
        <w:ind w:left="6611" w:hanging="360"/>
      </w:pPr>
    </w:lvl>
    <w:lvl w:ilvl="8" w:tplc="0819001B">
      <w:start w:val="1"/>
      <w:numFmt w:val="lowerRoman"/>
      <w:lvlText w:val="%9."/>
      <w:lvlJc w:val="right"/>
      <w:pPr>
        <w:ind w:left="7331" w:hanging="180"/>
      </w:pPr>
    </w:lvl>
  </w:abstractNum>
  <w:abstractNum w:abstractNumId="18" w15:restartNumberingAfterBreak="0">
    <w:nsid w:val="44274722"/>
    <w:multiLevelType w:val="hybridMultilevel"/>
    <w:tmpl w:val="7D3AA1BA"/>
    <w:lvl w:ilvl="0" w:tplc="A8C64012">
      <w:start w:val="1"/>
      <w:numFmt w:val="lowerLetter"/>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19" w15:restartNumberingAfterBreak="0">
    <w:nsid w:val="4608674F"/>
    <w:multiLevelType w:val="hybridMultilevel"/>
    <w:tmpl w:val="0A0A778E"/>
    <w:lvl w:ilvl="0" w:tplc="E87C5F3C">
      <w:start w:val="1"/>
      <w:numFmt w:val="lowerLetter"/>
      <w:lvlText w:val="%1)"/>
      <w:lvlJc w:val="left"/>
      <w:pPr>
        <w:ind w:left="933" w:hanging="360"/>
      </w:pPr>
      <w:rPr>
        <w:rFonts w:hint="default"/>
        <w:i w:val="0"/>
      </w:rPr>
    </w:lvl>
    <w:lvl w:ilvl="1" w:tplc="0419000F">
      <w:start w:val="1"/>
      <w:numFmt w:val="decimal"/>
      <w:lvlText w:val="%2."/>
      <w:lvlJc w:val="left"/>
      <w:pPr>
        <w:ind w:left="1653" w:hanging="360"/>
      </w:pPr>
    </w:lvl>
    <w:lvl w:ilvl="2" w:tplc="FF0CF618">
      <w:start w:val="1"/>
      <w:numFmt w:val="decimal"/>
      <w:lvlText w:val="%3)"/>
      <w:lvlJc w:val="left"/>
      <w:pPr>
        <w:ind w:left="2553" w:hanging="360"/>
      </w:pPr>
      <w:rPr>
        <w:i w:val="0"/>
        <w:iCs/>
      </w:r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20" w15:restartNumberingAfterBreak="0">
    <w:nsid w:val="478F094E"/>
    <w:multiLevelType w:val="multilevel"/>
    <w:tmpl w:val="41003182"/>
    <w:lvl w:ilvl="0">
      <w:start w:val="1"/>
      <w:numFmt w:val="decimal"/>
      <w:lvlText w:val="%1."/>
      <w:lvlJc w:val="left"/>
      <w:pPr>
        <w:ind w:left="720" w:hanging="360"/>
      </w:pPr>
      <w:rPr>
        <w:rFonts w:hint="default"/>
        <w:b w:val="0"/>
        <w:bCs/>
        <w:i w:val="0"/>
      </w:rPr>
    </w:lvl>
    <w:lvl w:ilvl="1">
      <w:start w:val="2"/>
      <w:numFmt w:val="decimal"/>
      <w:lvlText w:val="%2."/>
      <w:lvlJc w:val="left"/>
      <w:pPr>
        <w:ind w:left="1080" w:hanging="360"/>
      </w:pPr>
      <w:rPr>
        <w:rFonts w:hint="default"/>
        <w:b/>
        <w:bCs/>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EA61F5"/>
    <w:multiLevelType w:val="hybridMultilevel"/>
    <w:tmpl w:val="95F2D70E"/>
    <w:lvl w:ilvl="0" w:tplc="041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B86EF0"/>
    <w:multiLevelType w:val="hybridMultilevel"/>
    <w:tmpl w:val="3CA27558"/>
    <w:lvl w:ilvl="0" w:tplc="426EEB84">
      <w:start w:val="1"/>
      <w:numFmt w:val="decimal"/>
      <w:lvlText w:val="%1."/>
      <w:lvlJc w:val="left"/>
      <w:pPr>
        <w:ind w:left="1287" w:hanging="360"/>
      </w:pPr>
      <w:rPr>
        <w:b/>
        <w:bCs/>
      </w:r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23" w15:restartNumberingAfterBreak="0">
    <w:nsid w:val="4D95091F"/>
    <w:multiLevelType w:val="multilevel"/>
    <w:tmpl w:val="5D62E670"/>
    <w:lvl w:ilvl="0">
      <w:start w:val="1"/>
      <w:numFmt w:val="decimal"/>
      <w:lvlText w:val="%1."/>
      <w:lvlJc w:val="left"/>
      <w:pPr>
        <w:ind w:left="928" w:hanging="360"/>
      </w:pPr>
      <w:rPr>
        <w:rFonts w:hint="default"/>
        <w:b/>
      </w:rPr>
    </w:lvl>
    <w:lvl w:ilvl="1">
      <w:start w:val="1"/>
      <w:numFmt w:val="decimal"/>
      <w:lvlText w:val="%2."/>
      <w:lvlJc w:val="left"/>
      <w:pPr>
        <w:ind w:left="933" w:hanging="360"/>
      </w:pPr>
    </w:lvl>
    <w:lvl w:ilvl="2">
      <w:start w:val="1"/>
      <w:numFmt w:val="decimal"/>
      <w:isLgl/>
      <w:lvlText w:val="%1.%2.%3."/>
      <w:lvlJc w:val="left"/>
      <w:pPr>
        <w:ind w:left="1298" w:hanging="720"/>
      </w:pPr>
      <w:rPr>
        <w:rFonts w:hint="default"/>
      </w:rPr>
    </w:lvl>
    <w:lvl w:ilvl="3">
      <w:start w:val="1"/>
      <w:numFmt w:val="decimal"/>
      <w:isLgl/>
      <w:lvlText w:val="%1.%2.%3.%4."/>
      <w:lvlJc w:val="left"/>
      <w:pPr>
        <w:ind w:left="1663"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33" w:hanging="1440"/>
      </w:pPr>
      <w:rPr>
        <w:rFonts w:hint="default"/>
      </w:rPr>
    </w:lvl>
    <w:lvl w:ilvl="6">
      <w:start w:val="1"/>
      <w:numFmt w:val="decimal"/>
      <w:isLgl/>
      <w:lvlText w:val="%1.%2.%3.%4.%5.%6.%7."/>
      <w:lvlJc w:val="left"/>
      <w:pPr>
        <w:ind w:left="2398" w:hanging="1800"/>
      </w:pPr>
      <w:rPr>
        <w:rFonts w:hint="default"/>
      </w:rPr>
    </w:lvl>
    <w:lvl w:ilvl="7">
      <w:start w:val="1"/>
      <w:numFmt w:val="decimal"/>
      <w:isLgl/>
      <w:lvlText w:val="%1.%2.%3.%4.%5.%6.%7.%8."/>
      <w:lvlJc w:val="left"/>
      <w:pPr>
        <w:ind w:left="2403" w:hanging="1800"/>
      </w:pPr>
      <w:rPr>
        <w:rFonts w:hint="default"/>
      </w:rPr>
    </w:lvl>
    <w:lvl w:ilvl="8">
      <w:start w:val="1"/>
      <w:numFmt w:val="decimal"/>
      <w:isLgl/>
      <w:lvlText w:val="%1.%2.%3.%4.%5.%6.%7.%8.%9."/>
      <w:lvlJc w:val="left"/>
      <w:pPr>
        <w:ind w:left="2768" w:hanging="2160"/>
      </w:pPr>
      <w:rPr>
        <w:rFonts w:hint="default"/>
      </w:rPr>
    </w:lvl>
  </w:abstractNum>
  <w:abstractNum w:abstractNumId="24" w15:restartNumberingAfterBreak="0">
    <w:nsid w:val="507672D0"/>
    <w:multiLevelType w:val="multilevel"/>
    <w:tmpl w:val="F09E861C"/>
    <w:lvl w:ilvl="0">
      <w:start w:val="1"/>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5" w15:restartNumberingAfterBreak="0">
    <w:nsid w:val="590301DD"/>
    <w:multiLevelType w:val="hybridMultilevel"/>
    <w:tmpl w:val="49440E68"/>
    <w:lvl w:ilvl="0" w:tplc="1A6C00E2">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90964AD"/>
    <w:multiLevelType w:val="hybridMultilevel"/>
    <w:tmpl w:val="6FDCD5A0"/>
    <w:lvl w:ilvl="0" w:tplc="0BB2E5F2">
      <w:start w:val="3"/>
      <w:numFmt w:val="decimal"/>
      <w:lvlText w:val="%1."/>
      <w:lvlJc w:val="left"/>
      <w:pPr>
        <w:ind w:left="3229"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F4FA5"/>
    <w:multiLevelType w:val="hybridMultilevel"/>
    <w:tmpl w:val="560A1A0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93924F0"/>
    <w:multiLevelType w:val="hybridMultilevel"/>
    <w:tmpl w:val="6A68B7DC"/>
    <w:lvl w:ilvl="0" w:tplc="2AC65928">
      <w:start w:val="1"/>
      <w:numFmt w:val="decimal"/>
      <w:lvlText w:val="%1)"/>
      <w:lvlJc w:val="left"/>
      <w:pPr>
        <w:ind w:left="1069" w:hanging="360"/>
      </w:pPr>
      <w:rPr>
        <w:rFonts w:ascii="Times New Roman" w:eastAsia="Times New Roman" w:hAnsi="Times New Roman" w:cs="Times New Roman"/>
        <w:b w:val="0"/>
        <w:bCs w:val="0"/>
        <w:i w:val="0"/>
        <w:iCs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9" w15:restartNumberingAfterBreak="0">
    <w:nsid w:val="5965498A"/>
    <w:multiLevelType w:val="hybridMultilevel"/>
    <w:tmpl w:val="3F061E48"/>
    <w:lvl w:ilvl="0" w:tplc="D59C573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20C2D7D"/>
    <w:multiLevelType w:val="hybridMultilevel"/>
    <w:tmpl w:val="127C99EE"/>
    <w:lvl w:ilvl="0" w:tplc="BCAEE9B6">
      <w:start w:val="6"/>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2260A43"/>
    <w:multiLevelType w:val="hybridMultilevel"/>
    <w:tmpl w:val="48A8ACF8"/>
    <w:lvl w:ilvl="0" w:tplc="4284338A">
      <w:start w:val="1"/>
      <w:numFmt w:val="decimal"/>
      <w:lvlText w:val="%1."/>
      <w:lvlJc w:val="left"/>
      <w:pPr>
        <w:ind w:left="1069" w:hanging="360"/>
      </w:pPr>
      <w:rPr>
        <w:rFonts w:ascii="Times New Roman" w:hAnsi="Times New Roman" w:cs="Times New Roman" w:hint="default"/>
        <w:b/>
        <w:bCs/>
        <w:i w:val="0"/>
        <w:iCs w:val="0"/>
        <w:sz w:val="28"/>
        <w:szCs w:val="28"/>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32" w15:restartNumberingAfterBreak="0">
    <w:nsid w:val="65AB2237"/>
    <w:multiLevelType w:val="hybridMultilevel"/>
    <w:tmpl w:val="F92E1D30"/>
    <w:lvl w:ilvl="0" w:tplc="37063738">
      <w:start w:val="1"/>
      <w:numFmt w:val="decimal"/>
      <w:lvlText w:val="(%1)"/>
      <w:lvlJc w:val="left"/>
      <w:pPr>
        <w:ind w:left="927" w:hanging="360"/>
      </w:pPr>
      <w:rPr>
        <w:rFonts w:hint="default"/>
        <w:b/>
        <w:bCs/>
        <w:i w:val="0"/>
        <w:iCs w:val="0"/>
        <w:sz w:val="26"/>
        <w:szCs w:val="26"/>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67A567C5"/>
    <w:multiLevelType w:val="hybridMultilevel"/>
    <w:tmpl w:val="0A0A778E"/>
    <w:lvl w:ilvl="0" w:tplc="E87C5F3C">
      <w:start w:val="1"/>
      <w:numFmt w:val="lowerLetter"/>
      <w:lvlText w:val="%1)"/>
      <w:lvlJc w:val="left"/>
      <w:pPr>
        <w:ind w:left="933" w:hanging="360"/>
      </w:pPr>
      <w:rPr>
        <w:rFonts w:hint="default"/>
        <w:i w:val="0"/>
      </w:rPr>
    </w:lvl>
    <w:lvl w:ilvl="1" w:tplc="0419000F">
      <w:start w:val="1"/>
      <w:numFmt w:val="decimal"/>
      <w:lvlText w:val="%2."/>
      <w:lvlJc w:val="left"/>
      <w:pPr>
        <w:ind w:left="1653" w:hanging="360"/>
      </w:pPr>
    </w:lvl>
    <w:lvl w:ilvl="2" w:tplc="FF0CF618">
      <w:start w:val="1"/>
      <w:numFmt w:val="decimal"/>
      <w:lvlText w:val="%3)"/>
      <w:lvlJc w:val="left"/>
      <w:pPr>
        <w:ind w:left="2553" w:hanging="360"/>
      </w:pPr>
      <w:rPr>
        <w:i w:val="0"/>
        <w:iCs/>
      </w:r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34" w15:restartNumberingAfterBreak="0">
    <w:nsid w:val="6EA4541D"/>
    <w:multiLevelType w:val="multilevel"/>
    <w:tmpl w:val="41AA9416"/>
    <w:lvl w:ilvl="0">
      <w:start w:val="1"/>
      <w:numFmt w:val="decimal"/>
      <w:lvlText w:val="%1."/>
      <w:lvlJc w:val="left"/>
      <w:pPr>
        <w:ind w:left="928" w:hanging="360"/>
      </w:pPr>
      <w:rPr>
        <w:rFonts w:hint="default"/>
        <w:b/>
      </w:rPr>
    </w:lvl>
    <w:lvl w:ilvl="1">
      <w:start w:val="2"/>
      <w:numFmt w:val="decimal"/>
      <w:lvlText w:val="%2."/>
      <w:lvlJc w:val="left"/>
      <w:pPr>
        <w:ind w:left="933" w:hanging="360"/>
      </w:pPr>
      <w:rPr>
        <w:rFonts w:hint="default"/>
        <w:b/>
        <w:bCs/>
        <w:i w:val="0"/>
        <w:iCs/>
      </w:rPr>
    </w:lvl>
    <w:lvl w:ilvl="2">
      <w:start w:val="1"/>
      <w:numFmt w:val="decimal"/>
      <w:lvlText w:val="%3)"/>
      <w:lvlJc w:val="left"/>
      <w:pPr>
        <w:ind w:left="938" w:hanging="360"/>
      </w:pPr>
      <w:rPr>
        <w:i w:val="0"/>
        <w:iCs/>
      </w:rPr>
    </w:lvl>
    <w:lvl w:ilvl="3">
      <w:start w:val="1"/>
      <w:numFmt w:val="decimal"/>
      <w:isLgl/>
      <w:lvlText w:val="%1.%2.%3.%4."/>
      <w:lvlJc w:val="left"/>
      <w:pPr>
        <w:ind w:left="1663"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33" w:hanging="1440"/>
      </w:pPr>
      <w:rPr>
        <w:rFonts w:hint="default"/>
      </w:rPr>
    </w:lvl>
    <w:lvl w:ilvl="6">
      <w:start w:val="1"/>
      <w:numFmt w:val="decimal"/>
      <w:isLgl/>
      <w:lvlText w:val="%1.%2.%3.%4.%5.%6.%7."/>
      <w:lvlJc w:val="left"/>
      <w:pPr>
        <w:ind w:left="2398" w:hanging="1800"/>
      </w:pPr>
      <w:rPr>
        <w:rFonts w:hint="default"/>
      </w:rPr>
    </w:lvl>
    <w:lvl w:ilvl="7">
      <w:start w:val="1"/>
      <w:numFmt w:val="decimal"/>
      <w:isLgl/>
      <w:lvlText w:val="%1.%2.%3.%4.%5.%6.%7.%8."/>
      <w:lvlJc w:val="left"/>
      <w:pPr>
        <w:ind w:left="2403" w:hanging="1800"/>
      </w:pPr>
      <w:rPr>
        <w:rFonts w:hint="default"/>
      </w:rPr>
    </w:lvl>
    <w:lvl w:ilvl="8">
      <w:start w:val="1"/>
      <w:numFmt w:val="decimal"/>
      <w:isLgl/>
      <w:lvlText w:val="%1.%2.%3.%4.%5.%6.%7.%8.%9."/>
      <w:lvlJc w:val="left"/>
      <w:pPr>
        <w:ind w:left="2768" w:hanging="2160"/>
      </w:pPr>
      <w:rPr>
        <w:rFonts w:hint="default"/>
      </w:rPr>
    </w:lvl>
  </w:abstractNum>
  <w:abstractNum w:abstractNumId="35" w15:restartNumberingAfterBreak="0">
    <w:nsid w:val="703D1FCA"/>
    <w:multiLevelType w:val="hybridMultilevel"/>
    <w:tmpl w:val="906AC074"/>
    <w:lvl w:ilvl="0" w:tplc="B8B81F0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F2F26"/>
    <w:multiLevelType w:val="multilevel"/>
    <w:tmpl w:val="38DA7794"/>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07637BD"/>
    <w:multiLevelType w:val="hybridMultilevel"/>
    <w:tmpl w:val="E8C6716E"/>
    <w:lvl w:ilvl="0" w:tplc="968E5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0B3BA4"/>
    <w:multiLevelType w:val="hybridMultilevel"/>
    <w:tmpl w:val="9A702DE2"/>
    <w:lvl w:ilvl="0" w:tplc="04190017">
      <w:start w:val="1"/>
      <w:numFmt w:val="lowerLetter"/>
      <w:lvlText w:val="%1)"/>
      <w:lvlJc w:val="left"/>
      <w:pPr>
        <w:ind w:left="2345" w:hanging="360"/>
      </w:p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num w:numId="1">
    <w:abstractNumId w:val="31"/>
  </w:num>
  <w:num w:numId="2">
    <w:abstractNumId w:val="1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20"/>
  </w:num>
  <w:num w:numId="12">
    <w:abstractNumId w:val="36"/>
  </w:num>
  <w:num w:numId="13">
    <w:abstractNumId w:val="5"/>
  </w:num>
  <w:num w:numId="14">
    <w:abstractNumId w:val="23"/>
  </w:num>
  <w:num w:numId="15">
    <w:abstractNumId w:val="38"/>
  </w:num>
  <w:num w:numId="16">
    <w:abstractNumId w:val="21"/>
  </w:num>
  <w:num w:numId="17">
    <w:abstractNumId w:val="34"/>
  </w:num>
  <w:num w:numId="18">
    <w:abstractNumId w:val="19"/>
  </w:num>
  <w:num w:numId="19">
    <w:abstractNumId w:val="26"/>
  </w:num>
  <w:num w:numId="20">
    <w:abstractNumId w:val="11"/>
  </w:num>
  <w:num w:numId="21">
    <w:abstractNumId w:val="29"/>
  </w:num>
  <w:num w:numId="22">
    <w:abstractNumId w:val="30"/>
  </w:num>
  <w:num w:numId="23">
    <w:abstractNumId w:val="27"/>
  </w:num>
  <w:num w:numId="24">
    <w:abstractNumId w:val="3"/>
  </w:num>
  <w:num w:numId="25">
    <w:abstractNumId w:val="35"/>
  </w:num>
  <w:num w:numId="26">
    <w:abstractNumId w:val="28"/>
  </w:num>
  <w:num w:numId="27">
    <w:abstractNumId w:val="22"/>
  </w:num>
  <w:num w:numId="28">
    <w:abstractNumId w:val="15"/>
  </w:num>
  <w:num w:numId="29">
    <w:abstractNumId w:val="25"/>
  </w:num>
  <w:num w:numId="30">
    <w:abstractNumId w:val="0"/>
  </w:num>
  <w:num w:numId="31">
    <w:abstractNumId w:val="37"/>
  </w:num>
  <w:num w:numId="32">
    <w:abstractNumId w:val="32"/>
  </w:num>
  <w:num w:numId="33">
    <w:abstractNumId w:val="1"/>
  </w:num>
  <w:num w:numId="34">
    <w:abstractNumId w:val="24"/>
  </w:num>
  <w:num w:numId="35">
    <w:abstractNumId w:val="10"/>
  </w:num>
  <w:num w:numId="36">
    <w:abstractNumId w:val="18"/>
  </w:num>
  <w:num w:numId="37">
    <w:abstractNumId w:val="8"/>
  </w:num>
  <w:num w:numId="38">
    <w:abstractNumId w:val="33"/>
  </w:num>
  <w:num w:numId="3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A"/>
    <w:rsid w:val="00000D53"/>
    <w:rsid w:val="00001171"/>
    <w:rsid w:val="00001199"/>
    <w:rsid w:val="000027EE"/>
    <w:rsid w:val="00002FBD"/>
    <w:rsid w:val="00003B83"/>
    <w:rsid w:val="0000692F"/>
    <w:rsid w:val="00011E8F"/>
    <w:rsid w:val="00012F87"/>
    <w:rsid w:val="00013E44"/>
    <w:rsid w:val="0001696A"/>
    <w:rsid w:val="0001733B"/>
    <w:rsid w:val="00017D40"/>
    <w:rsid w:val="00020C8B"/>
    <w:rsid w:val="00020CA1"/>
    <w:rsid w:val="00022171"/>
    <w:rsid w:val="00027776"/>
    <w:rsid w:val="000302B7"/>
    <w:rsid w:val="0003298D"/>
    <w:rsid w:val="0003533F"/>
    <w:rsid w:val="000355BC"/>
    <w:rsid w:val="00036745"/>
    <w:rsid w:val="0003721F"/>
    <w:rsid w:val="000407E8"/>
    <w:rsid w:val="00041076"/>
    <w:rsid w:val="0004231E"/>
    <w:rsid w:val="00042EC0"/>
    <w:rsid w:val="00042EDD"/>
    <w:rsid w:val="00043A5E"/>
    <w:rsid w:val="00043DD0"/>
    <w:rsid w:val="00046179"/>
    <w:rsid w:val="00046A58"/>
    <w:rsid w:val="00047146"/>
    <w:rsid w:val="000479E0"/>
    <w:rsid w:val="00050F04"/>
    <w:rsid w:val="000542FC"/>
    <w:rsid w:val="00056519"/>
    <w:rsid w:val="00056839"/>
    <w:rsid w:val="00057A0A"/>
    <w:rsid w:val="00057E7B"/>
    <w:rsid w:val="000615F1"/>
    <w:rsid w:val="00062389"/>
    <w:rsid w:val="00063DA6"/>
    <w:rsid w:val="000705A2"/>
    <w:rsid w:val="000706C6"/>
    <w:rsid w:val="00072B73"/>
    <w:rsid w:val="00074489"/>
    <w:rsid w:val="0007523E"/>
    <w:rsid w:val="000754EA"/>
    <w:rsid w:val="00076812"/>
    <w:rsid w:val="00082BFB"/>
    <w:rsid w:val="0008373B"/>
    <w:rsid w:val="000839E4"/>
    <w:rsid w:val="00084DBB"/>
    <w:rsid w:val="00087325"/>
    <w:rsid w:val="000906C5"/>
    <w:rsid w:val="000907E7"/>
    <w:rsid w:val="000919DF"/>
    <w:rsid w:val="00091D7E"/>
    <w:rsid w:val="000938C1"/>
    <w:rsid w:val="00093B33"/>
    <w:rsid w:val="0009530D"/>
    <w:rsid w:val="00097609"/>
    <w:rsid w:val="000A1C91"/>
    <w:rsid w:val="000A1F70"/>
    <w:rsid w:val="000A277E"/>
    <w:rsid w:val="000A3428"/>
    <w:rsid w:val="000A4456"/>
    <w:rsid w:val="000A57BF"/>
    <w:rsid w:val="000B05D7"/>
    <w:rsid w:val="000B0978"/>
    <w:rsid w:val="000B09C1"/>
    <w:rsid w:val="000B108A"/>
    <w:rsid w:val="000B285D"/>
    <w:rsid w:val="000B3D1F"/>
    <w:rsid w:val="000B3F25"/>
    <w:rsid w:val="000B4060"/>
    <w:rsid w:val="000C2375"/>
    <w:rsid w:val="000C4E49"/>
    <w:rsid w:val="000C66C4"/>
    <w:rsid w:val="000D2085"/>
    <w:rsid w:val="000D2A08"/>
    <w:rsid w:val="000D3626"/>
    <w:rsid w:val="000D3730"/>
    <w:rsid w:val="000D44CE"/>
    <w:rsid w:val="000D7C75"/>
    <w:rsid w:val="000D7E25"/>
    <w:rsid w:val="000E0787"/>
    <w:rsid w:val="000E2E2C"/>
    <w:rsid w:val="000E3E36"/>
    <w:rsid w:val="000E4F56"/>
    <w:rsid w:val="000E5E1A"/>
    <w:rsid w:val="000E6056"/>
    <w:rsid w:val="000E788F"/>
    <w:rsid w:val="000F0AB7"/>
    <w:rsid w:val="000F0BDE"/>
    <w:rsid w:val="000F2B23"/>
    <w:rsid w:val="000F465F"/>
    <w:rsid w:val="000F68D9"/>
    <w:rsid w:val="000F7C6B"/>
    <w:rsid w:val="00100E19"/>
    <w:rsid w:val="001016E4"/>
    <w:rsid w:val="0010191F"/>
    <w:rsid w:val="00104D62"/>
    <w:rsid w:val="00105094"/>
    <w:rsid w:val="001050A7"/>
    <w:rsid w:val="00106C1F"/>
    <w:rsid w:val="00110585"/>
    <w:rsid w:val="001126CA"/>
    <w:rsid w:val="00112AAA"/>
    <w:rsid w:val="00115BF4"/>
    <w:rsid w:val="00116281"/>
    <w:rsid w:val="0011793E"/>
    <w:rsid w:val="00120294"/>
    <w:rsid w:val="001225E4"/>
    <w:rsid w:val="00125232"/>
    <w:rsid w:val="001308C4"/>
    <w:rsid w:val="00130ECD"/>
    <w:rsid w:val="00131122"/>
    <w:rsid w:val="00131A86"/>
    <w:rsid w:val="001357A3"/>
    <w:rsid w:val="0013632D"/>
    <w:rsid w:val="00136BA3"/>
    <w:rsid w:val="00137202"/>
    <w:rsid w:val="0014086B"/>
    <w:rsid w:val="0014299E"/>
    <w:rsid w:val="00146959"/>
    <w:rsid w:val="00146E26"/>
    <w:rsid w:val="00147D6B"/>
    <w:rsid w:val="00147F23"/>
    <w:rsid w:val="001536FC"/>
    <w:rsid w:val="00155852"/>
    <w:rsid w:val="00157219"/>
    <w:rsid w:val="0016470E"/>
    <w:rsid w:val="00165002"/>
    <w:rsid w:val="00165A31"/>
    <w:rsid w:val="00166598"/>
    <w:rsid w:val="00167C8C"/>
    <w:rsid w:val="00170418"/>
    <w:rsid w:val="001712A6"/>
    <w:rsid w:val="00171EFB"/>
    <w:rsid w:val="00172133"/>
    <w:rsid w:val="00175FE6"/>
    <w:rsid w:val="001764F7"/>
    <w:rsid w:val="00177109"/>
    <w:rsid w:val="00177425"/>
    <w:rsid w:val="00180C23"/>
    <w:rsid w:val="0018112E"/>
    <w:rsid w:val="00181E87"/>
    <w:rsid w:val="0018248A"/>
    <w:rsid w:val="00182CA0"/>
    <w:rsid w:val="00186F1D"/>
    <w:rsid w:val="001870EF"/>
    <w:rsid w:val="001944F0"/>
    <w:rsid w:val="00194DD9"/>
    <w:rsid w:val="001A0704"/>
    <w:rsid w:val="001A0984"/>
    <w:rsid w:val="001A0A83"/>
    <w:rsid w:val="001A1032"/>
    <w:rsid w:val="001A1F97"/>
    <w:rsid w:val="001A2CF1"/>
    <w:rsid w:val="001A37BA"/>
    <w:rsid w:val="001A4E17"/>
    <w:rsid w:val="001A5106"/>
    <w:rsid w:val="001A751F"/>
    <w:rsid w:val="001B4DEA"/>
    <w:rsid w:val="001B62A0"/>
    <w:rsid w:val="001C03B1"/>
    <w:rsid w:val="001C3804"/>
    <w:rsid w:val="001C4182"/>
    <w:rsid w:val="001C41CD"/>
    <w:rsid w:val="001C5A4A"/>
    <w:rsid w:val="001C6781"/>
    <w:rsid w:val="001C7784"/>
    <w:rsid w:val="001D0E9B"/>
    <w:rsid w:val="001D1256"/>
    <w:rsid w:val="001D2338"/>
    <w:rsid w:val="001D234E"/>
    <w:rsid w:val="001D2EA6"/>
    <w:rsid w:val="001D34CD"/>
    <w:rsid w:val="001D4A76"/>
    <w:rsid w:val="001D61F8"/>
    <w:rsid w:val="001E24EC"/>
    <w:rsid w:val="001E27FE"/>
    <w:rsid w:val="001E3C0D"/>
    <w:rsid w:val="001E74A8"/>
    <w:rsid w:val="001E7BBE"/>
    <w:rsid w:val="001F01E0"/>
    <w:rsid w:val="001F23DC"/>
    <w:rsid w:val="001F4A51"/>
    <w:rsid w:val="001F791C"/>
    <w:rsid w:val="00200B52"/>
    <w:rsid w:val="00200D29"/>
    <w:rsid w:val="00201225"/>
    <w:rsid w:val="00202085"/>
    <w:rsid w:val="00204448"/>
    <w:rsid w:val="00204FAE"/>
    <w:rsid w:val="00205A83"/>
    <w:rsid w:val="00206632"/>
    <w:rsid w:val="00206FF5"/>
    <w:rsid w:val="00207D35"/>
    <w:rsid w:val="002109FD"/>
    <w:rsid w:val="00214E40"/>
    <w:rsid w:val="0021606D"/>
    <w:rsid w:val="00217E95"/>
    <w:rsid w:val="00220E3A"/>
    <w:rsid w:val="002221B4"/>
    <w:rsid w:val="00222988"/>
    <w:rsid w:val="00223618"/>
    <w:rsid w:val="00223FBE"/>
    <w:rsid w:val="00224516"/>
    <w:rsid w:val="00225BC7"/>
    <w:rsid w:val="00225CE1"/>
    <w:rsid w:val="00226C85"/>
    <w:rsid w:val="00227BBB"/>
    <w:rsid w:val="00230FA3"/>
    <w:rsid w:val="002311C8"/>
    <w:rsid w:val="00233707"/>
    <w:rsid w:val="00235ED9"/>
    <w:rsid w:val="00236644"/>
    <w:rsid w:val="002432E4"/>
    <w:rsid w:val="00243BC2"/>
    <w:rsid w:val="0024409B"/>
    <w:rsid w:val="0024466F"/>
    <w:rsid w:val="00250733"/>
    <w:rsid w:val="0025288D"/>
    <w:rsid w:val="002534C8"/>
    <w:rsid w:val="00253679"/>
    <w:rsid w:val="002550EF"/>
    <w:rsid w:val="002566AE"/>
    <w:rsid w:val="002569A4"/>
    <w:rsid w:val="00256F78"/>
    <w:rsid w:val="00264207"/>
    <w:rsid w:val="002643C4"/>
    <w:rsid w:val="002667EE"/>
    <w:rsid w:val="00267A61"/>
    <w:rsid w:val="00267D53"/>
    <w:rsid w:val="00270005"/>
    <w:rsid w:val="00271CE5"/>
    <w:rsid w:val="00272D9D"/>
    <w:rsid w:val="002744F9"/>
    <w:rsid w:val="00275733"/>
    <w:rsid w:val="002766D0"/>
    <w:rsid w:val="00276D67"/>
    <w:rsid w:val="00277306"/>
    <w:rsid w:val="00280C6F"/>
    <w:rsid w:val="00281B2D"/>
    <w:rsid w:val="00282818"/>
    <w:rsid w:val="00284C18"/>
    <w:rsid w:val="0028536E"/>
    <w:rsid w:val="00285DD0"/>
    <w:rsid w:val="00286555"/>
    <w:rsid w:val="00286C8C"/>
    <w:rsid w:val="00287607"/>
    <w:rsid w:val="00291886"/>
    <w:rsid w:val="0029369D"/>
    <w:rsid w:val="00293C17"/>
    <w:rsid w:val="002943F7"/>
    <w:rsid w:val="00295788"/>
    <w:rsid w:val="002971B9"/>
    <w:rsid w:val="002A102C"/>
    <w:rsid w:val="002A2811"/>
    <w:rsid w:val="002A2888"/>
    <w:rsid w:val="002A33BD"/>
    <w:rsid w:val="002A44C7"/>
    <w:rsid w:val="002A5685"/>
    <w:rsid w:val="002A7E9A"/>
    <w:rsid w:val="002B02D7"/>
    <w:rsid w:val="002B0F06"/>
    <w:rsid w:val="002B3E96"/>
    <w:rsid w:val="002B44BD"/>
    <w:rsid w:val="002B5BF1"/>
    <w:rsid w:val="002B5CAA"/>
    <w:rsid w:val="002B79BE"/>
    <w:rsid w:val="002C0D75"/>
    <w:rsid w:val="002C5C2A"/>
    <w:rsid w:val="002C60DC"/>
    <w:rsid w:val="002D142D"/>
    <w:rsid w:val="002D4213"/>
    <w:rsid w:val="002D4BAE"/>
    <w:rsid w:val="002D52C2"/>
    <w:rsid w:val="002D681B"/>
    <w:rsid w:val="002D7A13"/>
    <w:rsid w:val="002E14CA"/>
    <w:rsid w:val="002E4C5E"/>
    <w:rsid w:val="002F0D64"/>
    <w:rsid w:val="002F1F37"/>
    <w:rsid w:val="002F268B"/>
    <w:rsid w:val="002F26E3"/>
    <w:rsid w:val="002F28D6"/>
    <w:rsid w:val="002F4837"/>
    <w:rsid w:val="002F65B2"/>
    <w:rsid w:val="002F65CD"/>
    <w:rsid w:val="002F7B94"/>
    <w:rsid w:val="002F7D23"/>
    <w:rsid w:val="003005BD"/>
    <w:rsid w:val="00302188"/>
    <w:rsid w:val="00302335"/>
    <w:rsid w:val="003032F8"/>
    <w:rsid w:val="00304292"/>
    <w:rsid w:val="00304FB5"/>
    <w:rsid w:val="003051AE"/>
    <w:rsid w:val="00306975"/>
    <w:rsid w:val="00307E69"/>
    <w:rsid w:val="00310AF8"/>
    <w:rsid w:val="00313F49"/>
    <w:rsid w:val="0031414F"/>
    <w:rsid w:val="00314D1E"/>
    <w:rsid w:val="003156C1"/>
    <w:rsid w:val="00317A3C"/>
    <w:rsid w:val="00317F4B"/>
    <w:rsid w:val="00317FDB"/>
    <w:rsid w:val="0032088B"/>
    <w:rsid w:val="00321BE0"/>
    <w:rsid w:val="00326FA6"/>
    <w:rsid w:val="00327510"/>
    <w:rsid w:val="003278AF"/>
    <w:rsid w:val="00330B63"/>
    <w:rsid w:val="003331E3"/>
    <w:rsid w:val="00333DF1"/>
    <w:rsid w:val="003345E2"/>
    <w:rsid w:val="00336A2F"/>
    <w:rsid w:val="00337310"/>
    <w:rsid w:val="003379BB"/>
    <w:rsid w:val="00342AFB"/>
    <w:rsid w:val="00342B90"/>
    <w:rsid w:val="00343F2C"/>
    <w:rsid w:val="00344B3C"/>
    <w:rsid w:val="00345EC6"/>
    <w:rsid w:val="003469A4"/>
    <w:rsid w:val="00351A65"/>
    <w:rsid w:val="00352991"/>
    <w:rsid w:val="00361890"/>
    <w:rsid w:val="003619A1"/>
    <w:rsid w:val="00364BCD"/>
    <w:rsid w:val="003660DA"/>
    <w:rsid w:val="00366C51"/>
    <w:rsid w:val="00370BCF"/>
    <w:rsid w:val="00372179"/>
    <w:rsid w:val="00373854"/>
    <w:rsid w:val="00376C26"/>
    <w:rsid w:val="00377E3B"/>
    <w:rsid w:val="00382D70"/>
    <w:rsid w:val="0038389B"/>
    <w:rsid w:val="00384E3D"/>
    <w:rsid w:val="00385AA8"/>
    <w:rsid w:val="00385EA7"/>
    <w:rsid w:val="003862EA"/>
    <w:rsid w:val="0039165B"/>
    <w:rsid w:val="00391667"/>
    <w:rsid w:val="0039321C"/>
    <w:rsid w:val="00396AB8"/>
    <w:rsid w:val="00397A56"/>
    <w:rsid w:val="00397E37"/>
    <w:rsid w:val="003A01BF"/>
    <w:rsid w:val="003A3DB1"/>
    <w:rsid w:val="003A40F8"/>
    <w:rsid w:val="003B2B03"/>
    <w:rsid w:val="003B2B22"/>
    <w:rsid w:val="003B4675"/>
    <w:rsid w:val="003B479E"/>
    <w:rsid w:val="003B4C32"/>
    <w:rsid w:val="003B4DDA"/>
    <w:rsid w:val="003B7AD2"/>
    <w:rsid w:val="003B7CA1"/>
    <w:rsid w:val="003C1682"/>
    <w:rsid w:val="003C33E3"/>
    <w:rsid w:val="003C4624"/>
    <w:rsid w:val="003C4815"/>
    <w:rsid w:val="003C4EC2"/>
    <w:rsid w:val="003C6550"/>
    <w:rsid w:val="003C7392"/>
    <w:rsid w:val="003C7B4E"/>
    <w:rsid w:val="003D355E"/>
    <w:rsid w:val="003D4625"/>
    <w:rsid w:val="003D4CCD"/>
    <w:rsid w:val="003D695D"/>
    <w:rsid w:val="003D6DFF"/>
    <w:rsid w:val="003D6EDF"/>
    <w:rsid w:val="003D7AA0"/>
    <w:rsid w:val="003E03FA"/>
    <w:rsid w:val="003E090E"/>
    <w:rsid w:val="003E2EAA"/>
    <w:rsid w:val="003E3F7E"/>
    <w:rsid w:val="003E4E75"/>
    <w:rsid w:val="003E61BF"/>
    <w:rsid w:val="003E793C"/>
    <w:rsid w:val="003E7975"/>
    <w:rsid w:val="003F2B60"/>
    <w:rsid w:val="003F3409"/>
    <w:rsid w:val="003F65DD"/>
    <w:rsid w:val="003F7E8D"/>
    <w:rsid w:val="00400C54"/>
    <w:rsid w:val="00401619"/>
    <w:rsid w:val="00402068"/>
    <w:rsid w:val="004026A9"/>
    <w:rsid w:val="00402A3C"/>
    <w:rsid w:val="00403C10"/>
    <w:rsid w:val="00403D7A"/>
    <w:rsid w:val="00403F1E"/>
    <w:rsid w:val="004041B9"/>
    <w:rsid w:val="0040462D"/>
    <w:rsid w:val="004132FF"/>
    <w:rsid w:val="00413305"/>
    <w:rsid w:val="00413491"/>
    <w:rsid w:val="00413700"/>
    <w:rsid w:val="00414E14"/>
    <w:rsid w:val="004156FD"/>
    <w:rsid w:val="004160E6"/>
    <w:rsid w:val="004164CC"/>
    <w:rsid w:val="0041701D"/>
    <w:rsid w:val="00417B98"/>
    <w:rsid w:val="00421044"/>
    <w:rsid w:val="004211DC"/>
    <w:rsid w:val="00421E47"/>
    <w:rsid w:val="00421EAA"/>
    <w:rsid w:val="00421F6D"/>
    <w:rsid w:val="00423290"/>
    <w:rsid w:val="004246FB"/>
    <w:rsid w:val="004254CA"/>
    <w:rsid w:val="00425935"/>
    <w:rsid w:val="00425AF8"/>
    <w:rsid w:val="004273F3"/>
    <w:rsid w:val="00431EF7"/>
    <w:rsid w:val="00434498"/>
    <w:rsid w:val="00434EFD"/>
    <w:rsid w:val="004358AB"/>
    <w:rsid w:val="004365DC"/>
    <w:rsid w:val="00436A16"/>
    <w:rsid w:val="00441F02"/>
    <w:rsid w:val="004423C4"/>
    <w:rsid w:val="00443145"/>
    <w:rsid w:val="00443332"/>
    <w:rsid w:val="0044473E"/>
    <w:rsid w:val="00445EFB"/>
    <w:rsid w:val="00446BCB"/>
    <w:rsid w:val="00451744"/>
    <w:rsid w:val="00452190"/>
    <w:rsid w:val="0045329D"/>
    <w:rsid w:val="0045431A"/>
    <w:rsid w:val="00454AA1"/>
    <w:rsid w:val="00454CBD"/>
    <w:rsid w:val="00455F91"/>
    <w:rsid w:val="004564B6"/>
    <w:rsid w:val="00456A2C"/>
    <w:rsid w:val="004573E5"/>
    <w:rsid w:val="004576F3"/>
    <w:rsid w:val="00457707"/>
    <w:rsid w:val="00460013"/>
    <w:rsid w:val="00460E70"/>
    <w:rsid w:val="00461A1A"/>
    <w:rsid w:val="00463421"/>
    <w:rsid w:val="004635A0"/>
    <w:rsid w:val="004637E3"/>
    <w:rsid w:val="004650DE"/>
    <w:rsid w:val="00470BDB"/>
    <w:rsid w:val="004713D9"/>
    <w:rsid w:val="00471FDF"/>
    <w:rsid w:val="00475062"/>
    <w:rsid w:val="004768DD"/>
    <w:rsid w:val="00482930"/>
    <w:rsid w:val="00486005"/>
    <w:rsid w:val="00495115"/>
    <w:rsid w:val="00496686"/>
    <w:rsid w:val="00496BFB"/>
    <w:rsid w:val="00497775"/>
    <w:rsid w:val="00497C6A"/>
    <w:rsid w:val="004A10A4"/>
    <w:rsid w:val="004A1A1A"/>
    <w:rsid w:val="004A34BE"/>
    <w:rsid w:val="004A49F0"/>
    <w:rsid w:val="004A6AA0"/>
    <w:rsid w:val="004B0DFA"/>
    <w:rsid w:val="004B3753"/>
    <w:rsid w:val="004B539E"/>
    <w:rsid w:val="004C5B48"/>
    <w:rsid w:val="004C7282"/>
    <w:rsid w:val="004C7623"/>
    <w:rsid w:val="004D00CD"/>
    <w:rsid w:val="004D0BF4"/>
    <w:rsid w:val="004D459C"/>
    <w:rsid w:val="004D4A3F"/>
    <w:rsid w:val="004D4D0D"/>
    <w:rsid w:val="004D5BEA"/>
    <w:rsid w:val="004D6FF8"/>
    <w:rsid w:val="004E0811"/>
    <w:rsid w:val="004E381D"/>
    <w:rsid w:val="004E5729"/>
    <w:rsid w:val="004E6D07"/>
    <w:rsid w:val="004E7239"/>
    <w:rsid w:val="004E746D"/>
    <w:rsid w:val="004F03DD"/>
    <w:rsid w:val="004F09F5"/>
    <w:rsid w:val="004F0EED"/>
    <w:rsid w:val="004F1E87"/>
    <w:rsid w:val="004F2622"/>
    <w:rsid w:val="004F2877"/>
    <w:rsid w:val="004F29CC"/>
    <w:rsid w:val="004F3751"/>
    <w:rsid w:val="004F5A4E"/>
    <w:rsid w:val="004F6426"/>
    <w:rsid w:val="004F6F82"/>
    <w:rsid w:val="00504B37"/>
    <w:rsid w:val="00506B94"/>
    <w:rsid w:val="00507585"/>
    <w:rsid w:val="00512478"/>
    <w:rsid w:val="00512A6C"/>
    <w:rsid w:val="00513E89"/>
    <w:rsid w:val="00514B2B"/>
    <w:rsid w:val="00516B0B"/>
    <w:rsid w:val="00521525"/>
    <w:rsid w:val="005218A2"/>
    <w:rsid w:val="00525AAC"/>
    <w:rsid w:val="00525FD6"/>
    <w:rsid w:val="0052616E"/>
    <w:rsid w:val="00526B56"/>
    <w:rsid w:val="00526CA1"/>
    <w:rsid w:val="00530A06"/>
    <w:rsid w:val="0053188B"/>
    <w:rsid w:val="005331F8"/>
    <w:rsid w:val="005336AD"/>
    <w:rsid w:val="0053472A"/>
    <w:rsid w:val="005375C8"/>
    <w:rsid w:val="00537A8A"/>
    <w:rsid w:val="00537F7B"/>
    <w:rsid w:val="00540799"/>
    <w:rsid w:val="00540876"/>
    <w:rsid w:val="00541246"/>
    <w:rsid w:val="0054602B"/>
    <w:rsid w:val="00550AB3"/>
    <w:rsid w:val="00550DC1"/>
    <w:rsid w:val="0055174E"/>
    <w:rsid w:val="00552F7A"/>
    <w:rsid w:val="0055353B"/>
    <w:rsid w:val="00553CC3"/>
    <w:rsid w:val="00555A8C"/>
    <w:rsid w:val="005566EE"/>
    <w:rsid w:val="0056168A"/>
    <w:rsid w:val="00563487"/>
    <w:rsid w:val="00564F82"/>
    <w:rsid w:val="00566E87"/>
    <w:rsid w:val="0057020A"/>
    <w:rsid w:val="00570C65"/>
    <w:rsid w:val="0057199E"/>
    <w:rsid w:val="005737F3"/>
    <w:rsid w:val="00573C0A"/>
    <w:rsid w:val="00575C1F"/>
    <w:rsid w:val="00577B71"/>
    <w:rsid w:val="00583F87"/>
    <w:rsid w:val="005846E4"/>
    <w:rsid w:val="00585DCC"/>
    <w:rsid w:val="00587C59"/>
    <w:rsid w:val="00590A56"/>
    <w:rsid w:val="00592329"/>
    <w:rsid w:val="005934AF"/>
    <w:rsid w:val="005A11DF"/>
    <w:rsid w:val="005A37B3"/>
    <w:rsid w:val="005A4065"/>
    <w:rsid w:val="005A5D67"/>
    <w:rsid w:val="005A67C6"/>
    <w:rsid w:val="005B08EB"/>
    <w:rsid w:val="005B10A8"/>
    <w:rsid w:val="005B211B"/>
    <w:rsid w:val="005B3149"/>
    <w:rsid w:val="005B3B75"/>
    <w:rsid w:val="005B57F6"/>
    <w:rsid w:val="005B6C4B"/>
    <w:rsid w:val="005B74D0"/>
    <w:rsid w:val="005C081C"/>
    <w:rsid w:val="005C1409"/>
    <w:rsid w:val="005C1428"/>
    <w:rsid w:val="005C1D61"/>
    <w:rsid w:val="005C2B4B"/>
    <w:rsid w:val="005C2E02"/>
    <w:rsid w:val="005C3803"/>
    <w:rsid w:val="005C4509"/>
    <w:rsid w:val="005C4567"/>
    <w:rsid w:val="005C5108"/>
    <w:rsid w:val="005D0A10"/>
    <w:rsid w:val="005D0DB2"/>
    <w:rsid w:val="005D1784"/>
    <w:rsid w:val="005D3EF0"/>
    <w:rsid w:val="005D3FF7"/>
    <w:rsid w:val="005D538C"/>
    <w:rsid w:val="005D6116"/>
    <w:rsid w:val="005D6540"/>
    <w:rsid w:val="005D6F5D"/>
    <w:rsid w:val="005D71A1"/>
    <w:rsid w:val="005E1415"/>
    <w:rsid w:val="005E2874"/>
    <w:rsid w:val="005E3614"/>
    <w:rsid w:val="005E4246"/>
    <w:rsid w:val="005E4A86"/>
    <w:rsid w:val="005E6B58"/>
    <w:rsid w:val="005F0026"/>
    <w:rsid w:val="005F091F"/>
    <w:rsid w:val="005F1841"/>
    <w:rsid w:val="005F3461"/>
    <w:rsid w:val="005F5D14"/>
    <w:rsid w:val="005F6C9E"/>
    <w:rsid w:val="005F716D"/>
    <w:rsid w:val="00601397"/>
    <w:rsid w:val="006025F5"/>
    <w:rsid w:val="0060269A"/>
    <w:rsid w:val="00603A3C"/>
    <w:rsid w:val="00604560"/>
    <w:rsid w:val="00605155"/>
    <w:rsid w:val="0060649B"/>
    <w:rsid w:val="006068A5"/>
    <w:rsid w:val="00611C2B"/>
    <w:rsid w:val="00611E8B"/>
    <w:rsid w:val="00613279"/>
    <w:rsid w:val="0061465F"/>
    <w:rsid w:val="00617A9B"/>
    <w:rsid w:val="0062028E"/>
    <w:rsid w:val="00620B98"/>
    <w:rsid w:val="006219CD"/>
    <w:rsid w:val="00621C23"/>
    <w:rsid w:val="0062250F"/>
    <w:rsid w:val="00623182"/>
    <w:rsid w:val="00623C27"/>
    <w:rsid w:val="00624F54"/>
    <w:rsid w:val="0062512A"/>
    <w:rsid w:val="0062518D"/>
    <w:rsid w:val="0062526C"/>
    <w:rsid w:val="00630407"/>
    <w:rsid w:val="00630DBA"/>
    <w:rsid w:val="00631187"/>
    <w:rsid w:val="0063145B"/>
    <w:rsid w:val="00632760"/>
    <w:rsid w:val="0063315D"/>
    <w:rsid w:val="006364D1"/>
    <w:rsid w:val="006374DB"/>
    <w:rsid w:val="006425DF"/>
    <w:rsid w:val="006450EF"/>
    <w:rsid w:val="00645E36"/>
    <w:rsid w:val="006516CE"/>
    <w:rsid w:val="00652F1D"/>
    <w:rsid w:val="00656D04"/>
    <w:rsid w:val="00657B78"/>
    <w:rsid w:val="0066009E"/>
    <w:rsid w:val="00660AE5"/>
    <w:rsid w:val="006622DC"/>
    <w:rsid w:val="00664512"/>
    <w:rsid w:val="00671099"/>
    <w:rsid w:val="00671E9A"/>
    <w:rsid w:val="0067406A"/>
    <w:rsid w:val="0067524C"/>
    <w:rsid w:val="00675D08"/>
    <w:rsid w:val="00676B0C"/>
    <w:rsid w:val="00676DDD"/>
    <w:rsid w:val="00680472"/>
    <w:rsid w:val="00680A3D"/>
    <w:rsid w:val="00682084"/>
    <w:rsid w:val="00682899"/>
    <w:rsid w:val="00683BA7"/>
    <w:rsid w:val="0068611D"/>
    <w:rsid w:val="00686EE7"/>
    <w:rsid w:val="006921F0"/>
    <w:rsid w:val="00693D9A"/>
    <w:rsid w:val="0069606B"/>
    <w:rsid w:val="006976B0"/>
    <w:rsid w:val="006A00DF"/>
    <w:rsid w:val="006A0550"/>
    <w:rsid w:val="006A29B6"/>
    <w:rsid w:val="006A4D9B"/>
    <w:rsid w:val="006B006A"/>
    <w:rsid w:val="006B115A"/>
    <w:rsid w:val="006B12BC"/>
    <w:rsid w:val="006B273D"/>
    <w:rsid w:val="006B2ADE"/>
    <w:rsid w:val="006B3376"/>
    <w:rsid w:val="006B3A9F"/>
    <w:rsid w:val="006B3C93"/>
    <w:rsid w:val="006B6904"/>
    <w:rsid w:val="006C0615"/>
    <w:rsid w:val="006C1011"/>
    <w:rsid w:val="006C1CFB"/>
    <w:rsid w:val="006C6A00"/>
    <w:rsid w:val="006C72FF"/>
    <w:rsid w:val="006D053A"/>
    <w:rsid w:val="006D2FD9"/>
    <w:rsid w:val="006D336C"/>
    <w:rsid w:val="006D3B31"/>
    <w:rsid w:val="006D7808"/>
    <w:rsid w:val="006E5A17"/>
    <w:rsid w:val="006E6784"/>
    <w:rsid w:val="006E69A6"/>
    <w:rsid w:val="006F057F"/>
    <w:rsid w:val="006F22C9"/>
    <w:rsid w:val="006F2FBE"/>
    <w:rsid w:val="00700E86"/>
    <w:rsid w:val="00701A3D"/>
    <w:rsid w:val="00701F2C"/>
    <w:rsid w:val="00702CF0"/>
    <w:rsid w:val="0070486B"/>
    <w:rsid w:val="00707283"/>
    <w:rsid w:val="00710152"/>
    <w:rsid w:val="007103C6"/>
    <w:rsid w:val="00711176"/>
    <w:rsid w:val="007129CD"/>
    <w:rsid w:val="00721080"/>
    <w:rsid w:val="00722696"/>
    <w:rsid w:val="00725C8E"/>
    <w:rsid w:val="00726438"/>
    <w:rsid w:val="00727581"/>
    <w:rsid w:val="0072762B"/>
    <w:rsid w:val="00727810"/>
    <w:rsid w:val="00730380"/>
    <w:rsid w:val="00730801"/>
    <w:rsid w:val="0073158A"/>
    <w:rsid w:val="00732CCE"/>
    <w:rsid w:val="0073411C"/>
    <w:rsid w:val="007356D5"/>
    <w:rsid w:val="00737849"/>
    <w:rsid w:val="007379F2"/>
    <w:rsid w:val="007402FF"/>
    <w:rsid w:val="00740D07"/>
    <w:rsid w:val="00750AD4"/>
    <w:rsid w:val="00752161"/>
    <w:rsid w:val="0075216C"/>
    <w:rsid w:val="0075284F"/>
    <w:rsid w:val="00752AAE"/>
    <w:rsid w:val="00753A1F"/>
    <w:rsid w:val="00753B00"/>
    <w:rsid w:val="00755D64"/>
    <w:rsid w:val="0075699B"/>
    <w:rsid w:val="0076106F"/>
    <w:rsid w:val="00762274"/>
    <w:rsid w:val="00763304"/>
    <w:rsid w:val="0076400A"/>
    <w:rsid w:val="0076462F"/>
    <w:rsid w:val="00765AC6"/>
    <w:rsid w:val="007674D5"/>
    <w:rsid w:val="00767A44"/>
    <w:rsid w:val="0077184C"/>
    <w:rsid w:val="00775FCA"/>
    <w:rsid w:val="007766B0"/>
    <w:rsid w:val="00783015"/>
    <w:rsid w:val="007832F0"/>
    <w:rsid w:val="007849BD"/>
    <w:rsid w:val="0078592D"/>
    <w:rsid w:val="007868AA"/>
    <w:rsid w:val="007868F1"/>
    <w:rsid w:val="00786CE3"/>
    <w:rsid w:val="00787D0B"/>
    <w:rsid w:val="007911B9"/>
    <w:rsid w:val="00791C02"/>
    <w:rsid w:val="007924EF"/>
    <w:rsid w:val="0079420C"/>
    <w:rsid w:val="00795B86"/>
    <w:rsid w:val="00796F13"/>
    <w:rsid w:val="00797FB6"/>
    <w:rsid w:val="007A2B7D"/>
    <w:rsid w:val="007A5375"/>
    <w:rsid w:val="007A5822"/>
    <w:rsid w:val="007A731C"/>
    <w:rsid w:val="007A768A"/>
    <w:rsid w:val="007B2352"/>
    <w:rsid w:val="007B3E12"/>
    <w:rsid w:val="007C1F66"/>
    <w:rsid w:val="007C2C41"/>
    <w:rsid w:val="007C4376"/>
    <w:rsid w:val="007C6DE4"/>
    <w:rsid w:val="007C7E74"/>
    <w:rsid w:val="007D23A9"/>
    <w:rsid w:val="007D3D2D"/>
    <w:rsid w:val="007D5494"/>
    <w:rsid w:val="007D5B78"/>
    <w:rsid w:val="007E2020"/>
    <w:rsid w:val="007E307C"/>
    <w:rsid w:val="007E6A6E"/>
    <w:rsid w:val="007E7232"/>
    <w:rsid w:val="007E75C7"/>
    <w:rsid w:val="007F6BDE"/>
    <w:rsid w:val="007F7F83"/>
    <w:rsid w:val="00802697"/>
    <w:rsid w:val="0080543D"/>
    <w:rsid w:val="0081127F"/>
    <w:rsid w:val="00812E65"/>
    <w:rsid w:val="00817564"/>
    <w:rsid w:val="008205DE"/>
    <w:rsid w:val="00820B7A"/>
    <w:rsid w:val="00821190"/>
    <w:rsid w:val="008212EA"/>
    <w:rsid w:val="00821816"/>
    <w:rsid w:val="008219E4"/>
    <w:rsid w:val="00822847"/>
    <w:rsid w:val="00823936"/>
    <w:rsid w:val="00823F6B"/>
    <w:rsid w:val="008243C6"/>
    <w:rsid w:val="00826B7D"/>
    <w:rsid w:val="008273D3"/>
    <w:rsid w:val="00830BAD"/>
    <w:rsid w:val="00831875"/>
    <w:rsid w:val="00831F9D"/>
    <w:rsid w:val="008355D3"/>
    <w:rsid w:val="00835BB5"/>
    <w:rsid w:val="00836568"/>
    <w:rsid w:val="008409BD"/>
    <w:rsid w:val="00841070"/>
    <w:rsid w:val="00842746"/>
    <w:rsid w:val="00843037"/>
    <w:rsid w:val="00844041"/>
    <w:rsid w:val="00844185"/>
    <w:rsid w:val="0084578F"/>
    <w:rsid w:val="00845C17"/>
    <w:rsid w:val="00846935"/>
    <w:rsid w:val="00847CE9"/>
    <w:rsid w:val="00850AD5"/>
    <w:rsid w:val="00853942"/>
    <w:rsid w:val="00853AAA"/>
    <w:rsid w:val="00854576"/>
    <w:rsid w:val="0085493F"/>
    <w:rsid w:val="008567B9"/>
    <w:rsid w:val="00856B09"/>
    <w:rsid w:val="00857ADB"/>
    <w:rsid w:val="00861C48"/>
    <w:rsid w:val="00864323"/>
    <w:rsid w:val="008652C0"/>
    <w:rsid w:val="008662F4"/>
    <w:rsid w:val="008665EB"/>
    <w:rsid w:val="00867CC0"/>
    <w:rsid w:val="00871B44"/>
    <w:rsid w:val="00872C12"/>
    <w:rsid w:val="008734E8"/>
    <w:rsid w:val="00874AE0"/>
    <w:rsid w:val="00876082"/>
    <w:rsid w:val="00881F71"/>
    <w:rsid w:val="008908A4"/>
    <w:rsid w:val="00891BAC"/>
    <w:rsid w:val="00894FFE"/>
    <w:rsid w:val="0089601E"/>
    <w:rsid w:val="008961B2"/>
    <w:rsid w:val="0089719F"/>
    <w:rsid w:val="008A2DC8"/>
    <w:rsid w:val="008A3AE1"/>
    <w:rsid w:val="008A4040"/>
    <w:rsid w:val="008A4DEB"/>
    <w:rsid w:val="008A6164"/>
    <w:rsid w:val="008B0ECB"/>
    <w:rsid w:val="008B0F1E"/>
    <w:rsid w:val="008B30D6"/>
    <w:rsid w:val="008B4D47"/>
    <w:rsid w:val="008C2C20"/>
    <w:rsid w:val="008C4ABB"/>
    <w:rsid w:val="008C546E"/>
    <w:rsid w:val="008C5774"/>
    <w:rsid w:val="008C5873"/>
    <w:rsid w:val="008C5950"/>
    <w:rsid w:val="008C6742"/>
    <w:rsid w:val="008C7D5E"/>
    <w:rsid w:val="008D1134"/>
    <w:rsid w:val="008D2AF5"/>
    <w:rsid w:val="008D317D"/>
    <w:rsid w:val="008D3D79"/>
    <w:rsid w:val="008D3F04"/>
    <w:rsid w:val="008D5191"/>
    <w:rsid w:val="008D5C88"/>
    <w:rsid w:val="008D6B52"/>
    <w:rsid w:val="008D7528"/>
    <w:rsid w:val="008E083F"/>
    <w:rsid w:val="008E2768"/>
    <w:rsid w:val="008E3E37"/>
    <w:rsid w:val="008E4EAD"/>
    <w:rsid w:val="008F1F17"/>
    <w:rsid w:val="008F217B"/>
    <w:rsid w:val="0090044B"/>
    <w:rsid w:val="0090080B"/>
    <w:rsid w:val="00900AD9"/>
    <w:rsid w:val="00900CFE"/>
    <w:rsid w:val="009027DC"/>
    <w:rsid w:val="00903276"/>
    <w:rsid w:val="0090393E"/>
    <w:rsid w:val="00906187"/>
    <w:rsid w:val="00906591"/>
    <w:rsid w:val="0091091F"/>
    <w:rsid w:val="00912580"/>
    <w:rsid w:val="00922FEB"/>
    <w:rsid w:val="009241EE"/>
    <w:rsid w:val="009263CA"/>
    <w:rsid w:val="009309E6"/>
    <w:rsid w:val="00930DE7"/>
    <w:rsid w:val="00931709"/>
    <w:rsid w:val="009320D8"/>
    <w:rsid w:val="00932BFE"/>
    <w:rsid w:val="00935D86"/>
    <w:rsid w:val="00936CDE"/>
    <w:rsid w:val="00941B5B"/>
    <w:rsid w:val="00942EEA"/>
    <w:rsid w:val="00943B61"/>
    <w:rsid w:val="00944838"/>
    <w:rsid w:val="00944FEC"/>
    <w:rsid w:val="00946D4D"/>
    <w:rsid w:val="0095033D"/>
    <w:rsid w:val="00950B49"/>
    <w:rsid w:val="00950F01"/>
    <w:rsid w:val="00951316"/>
    <w:rsid w:val="009527C0"/>
    <w:rsid w:val="00953727"/>
    <w:rsid w:val="0095387D"/>
    <w:rsid w:val="00954BE4"/>
    <w:rsid w:val="00955241"/>
    <w:rsid w:val="00960030"/>
    <w:rsid w:val="00961888"/>
    <w:rsid w:val="009628A2"/>
    <w:rsid w:val="00962DAB"/>
    <w:rsid w:val="0096334C"/>
    <w:rsid w:val="00964D3A"/>
    <w:rsid w:val="0096560C"/>
    <w:rsid w:val="0097087D"/>
    <w:rsid w:val="0097184C"/>
    <w:rsid w:val="009737C8"/>
    <w:rsid w:val="0097399E"/>
    <w:rsid w:val="00975430"/>
    <w:rsid w:val="009759CB"/>
    <w:rsid w:val="00977505"/>
    <w:rsid w:val="009815B2"/>
    <w:rsid w:val="00986CBC"/>
    <w:rsid w:val="00990C99"/>
    <w:rsid w:val="00991965"/>
    <w:rsid w:val="00994076"/>
    <w:rsid w:val="00994BD5"/>
    <w:rsid w:val="00994DB7"/>
    <w:rsid w:val="009A2462"/>
    <w:rsid w:val="009A2926"/>
    <w:rsid w:val="009A296B"/>
    <w:rsid w:val="009A5303"/>
    <w:rsid w:val="009A617C"/>
    <w:rsid w:val="009A63B0"/>
    <w:rsid w:val="009B02B8"/>
    <w:rsid w:val="009B0C48"/>
    <w:rsid w:val="009B1FAB"/>
    <w:rsid w:val="009B35F5"/>
    <w:rsid w:val="009B5543"/>
    <w:rsid w:val="009B7F2B"/>
    <w:rsid w:val="009C25B3"/>
    <w:rsid w:val="009C4742"/>
    <w:rsid w:val="009C50E1"/>
    <w:rsid w:val="009C511D"/>
    <w:rsid w:val="009C6699"/>
    <w:rsid w:val="009C74B5"/>
    <w:rsid w:val="009C7918"/>
    <w:rsid w:val="009C79AF"/>
    <w:rsid w:val="009D0FE7"/>
    <w:rsid w:val="009D1CED"/>
    <w:rsid w:val="009D214B"/>
    <w:rsid w:val="009D45E7"/>
    <w:rsid w:val="009D4785"/>
    <w:rsid w:val="009D492A"/>
    <w:rsid w:val="009D5811"/>
    <w:rsid w:val="009D6A2C"/>
    <w:rsid w:val="009E22E9"/>
    <w:rsid w:val="009E2C75"/>
    <w:rsid w:val="009E399E"/>
    <w:rsid w:val="009E49EF"/>
    <w:rsid w:val="009E675C"/>
    <w:rsid w:val="009E7816"/>
    <w:rsid w:val="009F0C1B"/>
    <w:rsid w:val="009F1950"/>
    <w:rsid w:val="009F56EE"/>
    <w:rsid w:val="009F578A"/>
    <w:rsid w:val="009F670B"/>
    <w:rsid w:val="009F7C68"/>
    <w:rsid w:val="00A00181"/>
    <w:rsid w:val="00A01523"/>
    <w:rsid w:val="00A05714"/>
    <w:rsid w:val="00A05950"/>
    <w:rsid w:val="00A1034B"/>
    <w:rsid w:val="00A12775"/>
    <w:rsid w:val="00A14193"/>
    <w:rsid w:val="00A145B2"/>
    <w:rsid w:val="00A1650D"/>
    <w:rsid w:val="00A17033"/>
    <w:rsid w:val="00A20A8D"/>
    <w:rsid w:val="00A25D3C"/>
    <w:rsid w:val="00A25DEF"/>
    <w:rsid w:val="00A261EC"/>
    <w:rsid w:val="00A2762F"/>
    <w:rsid w:val="00A31415"/>
    <w:rsid w:val="00A41F23"/>
    <w:rsid w:val="00A440E6"/>
    <w:rsid w:val="00A448FD"/>
    <w:rsid w:val="00A44FFC"/>
    <w:rsid w:val="00A46FFF"/>
    <w:rsid w:val="00A47732"/>
    <w:rsid w:val="00A5288F"/>
    <w:rsid w:val="00A5475C"/>
    <w:rsid w:val="00A5495F"/>
    <w:rsid w:val="00A549FB"/>
    <w:rsid w:val="00A556F2"/>
    <w:rsid w:val="00A62F03"/>
    <w:rsid w:val="00A6386B"/>
    <w:rsid w:val="00A654D4"/>
    <w:rsid w:val="00A67D50"/>
    <w:rsid w:val="00A70D71"/>
    <w:rsid w:val="00A73589"/>
    <w:rsid w:val="00A735D7"/>
    <w:rsid w:val="00A746D2"/>
    <w:rsid w:val="00A767FF"/>
    <w:rsid w:val="00A80A02"/>
    <w:rsid w:val="00A81E94"/>
    <w:rsid w:val="00A82B2D"/>
    <w:rsid w:val="00A83B6E"/>
    <w:rsid w:val="00A84073"/>
    <w:rsid w:val="00A85AC9"/>
    <w:rsid w:val="00A8732D"/>
    <w:rsid w:val="00A90A06"/>
    <w:rsid w:val="00A90F54"/>
    <w:rsid w:val="00A924DD"/>
    <w:rsid w:val="00A92509"/>
    <w:rsid w:val="00A92E27"/>
    <w:rsid w:val="00A93179"/>
    <w:rsid w:val="00A94A84"/>
    <w:rsid w:val="00A97AB6"/>
    <w:rsid w:val="00A97EDD"/>
    <w:rsid w:val="00AA0BB8"/>
    <w:rsid w:val="00AA0CEE"/>
    <w:rsid w:val="00AA5EEA"/>
    <w:rsid w:val="00AA656E"/>
    <w:rsid w:val="00AB04AC"/>
    <w:rsid w:val="00AB1A64"/>
    <w:rsid w:val="00AB2588"/>
    <w:rsid w:val="00AB5198"/>
    <w:rsid w:val="00AB67B8"/>
    <w:rsid w:val="00AB6BCD"/>
    <w:rsid w:val="00AB732F"/>
    <w:rsid w:val="00AC082D"/>
    <w:rsid w:val="00AC192B"/>
    <w:rsid w:val="00AC403A"/>
    <w:rsid w:val="00AC7530"/>
    <w:rsid w:val="00AC7D3E"/>
    <w:rsid w:val="00AC7E0D"/>
    <w:rsid w:val="00AD00BF"/>
    <w:rsid w:val="00AD28C4"/>
    <w:rsid w:val="00AD3E6F"/>
    <w:rsid w:val="00AD4F39"/>
    <w:rsid w:val="00AD57F9"/>
    <w:rsid w:val="00AD5D8F"/>
    <w:rsid w:val="00AD67BC"/>
    <w:rsid w:val="00AD68DD"/>
    <w:rsid w:val="00AE0487"/>
    <w:rsid w:val="00AE0F04"/>
    <w:rsid w:val="00AE11E4"/>
    <w:rsid w:val="00AE143E"/>
    <w:rsid w:val="00AE3710"/>
    <w:rsid w:val="00AE4948"/>
    <w:rsid w:val="00AE553B"/>
    <w:rsid w:val="00AE61E5"/>
    <w:rsid w:val="00AF07F8"/>
    <w:rsid w:val="00AF16B4"/>
    <w:rsid w:val="00AF433A"/>
    <w:rsid w:val="00AF64C9"/>
    <w:rsid w:val="00AF7812"/>
    <w:rsid w:val="00B00280"/>
    <w:rsid w:val="00B00F09"/>
    <w:rsid w:val="00B03083"/>
    <w:rsid w:val="00B0454C"/>
    <w:rsid w:val="00B04FF7"/>
    <w:rsid w:val="00B0668F"/>
    <w:rsid w:val="00B06BCD"/>
    <w:rsid w:val="00B06DA7"/>
    <w:rsid w:val="00B07823"/>
    <w:rsid w:val="00B104BD"/>
    <w:rsid w:val="00B12AF5"/>
    <w:rsid w:val="00B12F4D"/>
    <w:rsid w:val="00B14EA9"/>
    <w:rsid w:val="00B15CF1"/>
    <w:rsid w:val="00B22C24"/>
    <w:rsid w:val="00B2397A"/>
    <w:rsid w:val="00B27450"/>
    <w:rsid w:val="00B27F79"/>
    <w:rsid w:val="00B305E5"/>
    <w:rsid w:val="00B31798"/>
    <w:rsid w:val="00B3306C"/>
    <w:rsid w:val="00B33943"/>
    <w:rsid w:val="00B34767"/>
    <w:rsid w:val="00B36FC6"/>
    <w:rsid w:val="00B4228A"/>
    <w:rsid w:val="00B42543"/>
    <w:rsid w:val="00B433C4"/>
    <w:rsid w:val="00B435C4"/>
    <w:rsid w:val="00B4362B"/>
    <w:rsid w:val="00B4551F"/>
    <w:rsid w:val="00B506F4"/>
    <w:rsid w:val="00B50D4B"/>
    <w:rsid w:val="00B52073"/>
    <w:rsid w:val="00B52232"/>
    <w:rsid w:val="00B52C2E"/>
    <w:rsid w:val="00B52E45"/>
    <w:rsid w:val="00B544C9"/>
    <w:rsid w:val="00B56D0C"/>
    <w:rsid w:val="00B647E8"/>
    <w:rsid w:val="00B64D30"/>
    <w:rsid w:val="00B64E19"/>
    <w:rsid w:val="00B660EB"/>
    <w:rsid w:val="00B6701D"/>
    <w:rsid w:val="00B67BA6"/>
    <w:rsid w:val="00B7222D"/>
    <w:rsid w:val="00B725B4"/>
    <w:rsid w:val="00B73CC1"/>
    <w:rsid w:val="00B76794"/>
    <w:rsid w:val="00B76D3B"/>
    <w:rsid w:val="00B77302"/>
    <w:rsid w:val="00B8376F"/>
    <w:rsid w:val="00B844ED"/>
    <w:rsid w:val="00B85611"/>
    <w:rsid w:val="00B8615D"/>
    <w:rsid w:val="00B917CC"/>
    <w:rsid w:val="00B924D6"/>
    <w:rsid w:val="00B93C7F"/>
    <w:rsid w:val="00B95590"/>
    <w:rsid w:val="00B97505"/>
    <w:rsid w:val="00BA0780"/>
    <w:rsid w:val="00BA2B61"/>
    <w:rsid w:val="00BA3915"/>
    <w:rsid w:val="00BA3FC1"/>
    <w:rsid w:val="00BA43CC"/>
    <w:rsid w:val="00BA4EE7"/>
    <w:rsid w:val="00BA52C1"/>
    <w:rsid w:val="00BA6857"/>
    <w:rsid w:val="00BA6AEC"/>
    <w:rsid w:val="00BB1165"/>
    <w:rsid w:val="00BB58EF"/>
    <w:rsid w:val="00BC2EE6"/>
    <w:rsid w:val="00BC3067"/>
    <w:rsid w:val="00BC3C85"/>
    <w:rsid w:val="00BC3C9F"/>
    <w:rsid w:val="00BC42F9"/>
    <w:rsid w:val="00BC6ACC"/>
    <w:rsid w:val="00BC7519"/>
    <w:rsid w:val="00BD1682"/>
    <w:rsid w:val="00BD1B0A"/>
    <w:rsid w:val="00BD3999"/>
    <w:rsid w:val="00BD3ABD"/>
    <w:rsid w:val="00BD546D"/>
    <w:rsid w:val="00BD6A78"/>
    <w:rsid w:val="00BD79EA"/>
    <w:rsid w:val="00BE03D7"/>
    <w:rsid w:val="00BE0AF9"/>
    <w:rsid w:val="00BE17CB"/>
    <w:rsid w:val="00BE24C7"/>
    <w:rsid w:val="00BE42FC"/>
    <w:rsid w:val="00BE4E22"/>
    <w:rsid w:val="00BE4EE8"/>
    <w:rsid w:val="00BE68F7"/>
    <w:rsid w:val="00BE70D1"/>
    <w:rsid w:val="00BE769D"/>
    <w:rsid w:val="00BE7FB6"/>
    <w:rsid w:val="00BF07C0"/>
    <w:rsid w:val="00BF0886"/>
    <w:rsid w:val="00BF2059"/>
    <w:rsid w:val="00BF23BA"/>
    <w:rsid w:val="00BF2FB8"/>
    <w:rsid w:val="00BF4087"/>
    <w:rsid w:val="00BF742E"/>
    <w:rsid w:val="00C01475"/>
    <w:rsid w:val="00C02AA8"/>
    <w:rsid w:val="00C20615"/>
    <w:rsid w:val="00C2359E"/>
    <w:rsid w:val="00C246A1"/>
    <w:rsid w:val="00C251C9"/>
    <w:rsid w:val="00C26C1B"/>
    <w:rsid w:val="00C27721"/>
    <w:rsid w:val="00C27FC0"/>
    <w:rsid w:val="00C30BC0"/>
    <w:rsid w:val="00C33A9B"/>
    <w:rsid w:val="00C33CF8"/>
    <w:rsid w:val="00C340E2"/>
    <w:rsid w:val="00C35790"/>
    <w:rsid w:val="00C36382"/>
    <w:rsid w:val="00C37503"/>
    <w:rsid w:val="00C375F1"/>
    <w:rsid w:val="00C3792C"/>
    <w:rsid w:val="00C40540"/>
    <w:rsid w:val="00C405A2"/>
    <w:rsid w:val="00C41101"/>
    <w:rsid w:val="00C42D60"/>
    <w:rsid w:val="00C44E7C"/>
    <w:rsid w:val="00C44EE7"/>
    <w:rsid w:val="00C45FB2"/>
    <w:rsid w:val="00C4721E"/>
    <w:rsid w:val="00C53D71"/>
    <w:rsid w:val="00C54BFF"/>
    <w:rsid w:val="00C5560B"/>
    <w:rsid w:val="00C55EF6"/>
    <w:rsid w:val="00C56B3C"/>
    <w:rsid w:val="00C63AA8"/>
    <w:rsid w:val="00C63B95"/>
    <w:rsid w:val="00C66D53"/>
    <w:rsid w:val="00C67A26"/>
    <w:rsid w:val="00C7251C"/>
    <w:rsid w:val="00C727AB"/>
    <w:rsid w:val="00C73D70"/>
    <w:rsid w:val="00C77C67"/>
    <w:rsid w:val="00C802D9"/>
    <w:rsid w:val="00C8240A"/>
    <w:rsid w:val="00C83C7E"/>
    <w:rsid w:val="00C8454D"/>
    <w:rsid w:val="00C871AD"/>
    <w:rsid w:val="00C92130"/>
    <w:rsid w:val="00C92AA7"/>
    <w:rsid w:val="00C967C2"/>
    <w:rsid w:val="00CA16EC"/>
    <w:rsid w:val="00CA17FA"/>
    <w:rsid w:val="00CA30CA"/>
    <w:rsid w:val="00CA6BEB"/>
    <w:rsid w:val="00CA74EA"/>
    <w:rsid w:val="00CB2495"/>
    <w:rsid w:val="00CB24D1"/>
    <w:rsid w:val="00CB6F2D"/>
    <w:rsid w:val="00CB772F"/>
    <w:rsid w:val="00CC3E84"/>
    <w:rsid w:val="00CC6A80"/>
    <w:rsid w:val="00CC7E69"/>
    <w:rsid w:val="00CD0558"/>
    <w:rsid w:val="00CD356A"/>
    <w:rsid w:val="00CD454E"/>
    <w:rsid w:val="00CD5AC1"/>
    <w:rsid w:val="00CD5DF8"/>
    <w:rsid w:val="00CE0690"/>
    <w:rsid w:val="00CE08AF"/>
    <w:rsid w:val="00CE1CDE"/>
    <w:rsid w:val="00CE2139"/>
    <w:rsid w:val="00CE4AFC"/>
    <w:rsid w:val="00CE5079"/>
    <w:rsid w:val="00CE78A2"/>
    <w:rsid w:val="00CF00DE"/>
    <w:rsid w:val="00CF0179"/>
    <w:rsid w:val="00CF0B98"/>
    <w:rsid w:val="00CF1B93"/>
    <w:rsid w:val="00CF250E"/>
    <w:rsid w:val="00CF406A"/>
    <w:rsid w:val="00D0410C"/>
    <w:rsid w:val="00D04E07"/>
    <w:rsid w:val="00D05C53"/>
    <w:rsid w:val="00D05D32"/>
    <w:rsid w:val="00D120E3"/>
    <w:rsid w:val="00D12541"/>
    <w:rsid w:val="00D15720"/>
    <w:rsid w:val="00D15F28"/>
    <w:rsid w:val="00D1731B"/>
    <w:rsid w:val="00D175CA"/>
    <w:rsid w:val="00D179F1"/>
    <w:rsid w:val="00D2170E"/>
    <w:rsid w:val="00D230C1"/>
    <w:rsid w:val="00D23B45"/>
    <w:rsid w:val="00D242A5"/>
    <w:rsid w:val="00D25979"/>
    <w:rsid w:val="00D259C0"/>
    <w:rsid w:val="00D26133"/>
    <w:rsid w:val="00D30140"/>
    <w:rsid w:val="00D31CB2"/>
    <w:rsid w:val="00D32491"/>
    <w:rsid w:val="00D32666"/>
    <w:rsid w:val="00D34C06"/>
    <w:rsid w:val="00D36493"/>
    <w:rsid w:val="00D36497"/>
    <w:rsid w:val="00D37191"/>
    <w:rsid w:val="00D37E86"/>
    <w:rsid w:val="00D4106D"/>
    <w:rsid w:val="00D41BE2"/>
    <w:rsid w:val="00D4683F"/>
    <w:rsid w:val="00D50424"/>
    <w:rsid w:val="00D53D45"/>
    <w:rsid w:val="00D55038"/>
    <w:rsid w:val="00D62897"/>
    <w:rsid w:val="00D6323F"/>
    <w:rsid w:val="00D63A0A"/>
    <w:rsid w:val="00D6413E"/>
    <w:rsid w:val="00D649A3"/>
    <w:rsid w:val="00D6512E"/>
    <w:rsid w:val="00D657F3"/>
    <w:rsid w:val="00D67B27"/>
    <w:rsid w:val="00D743F2"/>
    <w:rsid w:val="00D7574D"/>
    <w:rsid w:val="00D801E7"/>
    <w:rsid w:val="00D8196D"/>
    <w:rsid w:val="00D82B36"/>
    <w:rsid w:val="00D84CA2"/>
    <w:rsid w:val="00D863ED"/>
    <w:rsid w:val="00D87FFE"/>
    <w:rsid w:val="00D91095"/>
    <w:rsid w:val="00D92379"/>
    <w:rsid w:val="00D928A1"/>
    <w:rsid w:val="00D9544B"/>
    <w:rsid w:val="00DA0662"/>
    <w:rsid w:val="00DA0C05"/>
    <w:rsid w:val="00DA2721"/>
    <w:rsid w:val="00DA2DEF"/>
    <w:rsid w:val="00DA49F1"/>
    <w:rsid w:val="00DA71CF"/>
    <w:rsid w:val="00DA7C6F"/>
    <w:rsid w:val="00DB0128"/>
    <w:rsid w:val="00DB5FA1"/>
    <w:rsid w:val="00DC005A"/>
    <w:rsid w:val="00DC047C"/>
    <w:rsid w:val="00DC0B73"/>
    <w:rsid w:val="00DC3B59"/>
    <w:rsid w:val="00DC5540"/>
    <w:rsid w:val="00DC5A89"/>
    <w:rsid w:val="00DC5CBC"/>
    <w:rsid w:val="00DC651E"/>
    <w:rsid w:val="00DD1C89"/>
    <w:rsid w:val="00DD1DBA"/>
    <w:rsid w:val="00DD408D"/>
    <w:rsid w:val="00DD47FF"/>
    <w:rsid w:val="00DD6355"/>
    <w:rsid w:val="00DE06C9"/>
    <w:rsid w:val="00DE0B9E"/>
    <w:rsid w:val="00DE1708"/>
    <w:rsid w:val="00DE469C"/>
    <w:rsid w:val="00DE494E"/>
    <w:rsid w:val="00DE4C5B"/>
    <w:rsid w:val="00DE6375"/>
    <w:rsid w:val="00DE6F8F"/>
    <w:rsid w:val="00DF1C55"/>
    <w:rsid w:val="00DF232A"/>
    <w:rsid w:val="00DF42E5"/>
    <w:rsid w:val="00DF4A12"/>
    <w:rsid w:val="00DF6891"/>
    <w:rsid w:val="00DF7115"/>
    <w:rsid w:val="00DF7478"/>
    <w:rsid w:val="00E03132"/>
    <w:rsid w:val="00E03EEB"/>
    <w:rsid w:val="00E056BA"/>
    <w:rsid w:val="00E0771A"/>
    <w:rsid w:val="00E14FBD"/>
    <w:rsid w:val="00E15D51"/>
    <w:rsid w:val="00E16112"/>
    <w:rsid w:val="00E163BE"/>
    <w:rsid w:val="00E1707B"/>
    <w:rsid w:val="00E17436"/>
    <w:rsid w:val="00E205F8"/>
    <w:rsid w:val="00E223B5"/>
    <w:rsid w:val="00E2459A"/>
    <w:rsid w:val="00E24D4D"/>
    <w:rsid w:val="00E25BE4"/>
    <w:rsid w:val="00E267B2"/>
    <w:rsid w:val="00E279D3"/>
    <w:rsid w:val="00E32E83"/>
    <w:rsid w:val="00E3302A"/>
    <w:rsid w:val="00E34066"/>
    <w:rsid w:val="00E34C2C"/>
    <w:rsid w:val="00E35447"/>
    <w:rsid w:val="00E358B9"/>
    <w:rsid w:val="00E4029E"/>
    <w:rsid w:val="00E403CF"/>
    <w:rsid w:val="00E40F5C"/>
    <w:rsid w:val="00E42D3F"/>
    <w:rsid w:val="00E4577C"/>
    <w:rsid w:val="00E4672F"/>
    <w:rsid w:val="00E5128E"/>
    <w:rsid w:val="00E52DE9"/>
    <w:rsid w:val="00E5344E"/>
    <w:rsid w:val="00E53BBE"/>
    <w:rsid w:val="00E53CAB"/>
    <w:rsid w:val="00E54B29"/>
    <w:rsid w:val="00E550D6"/>
    <w:rsid w:val="00E551E2"/>
    <w:rsid w:val="00E56493"/>
    <w:rsid w:val="00E57B32"/>
    <w:rsid w:val="00E6083D"/>
    <w:rsid w:val="00E62640"/>
    <w:rsid w:val="00E62B8D"/>
    <w:rsid w:val="00E62CC4"/>
    <w:rsid w:val="00E66160"/>
    <w:rsid w:val="00E70DC1"/>
    <w:rsid w:val="00E70F9C"/>
    <w:rsid w:val="00E7218E"/>
    <w:rsid w:val="00E72CDB"/>
    <w:rsid w:val="00E735FE"/>
    <w:rsid w:val="00E73663"/>
    <w:rsid w:val="00E75A4F"/>
    <w:rsid w:val="00E76FEC"/>
    <w:rsid w:val="00E80CCE"/>
    <w:rsid w:val="00E8621B"/>
    <w:rsid w:val="00E86822"/>
    <w:rsid w:val="00E87873"/>
    <w:rsid w:val="00E91D5B"/>
    <w:rsid w:val="00E9245A"/>
    <w:rsid w:val="00E941FC"/>
    <w:rsid w:val="00E953E2"/>
    <w:rsid w:val="00E95BC7"/>
    <w:rsid w:val="00E95F42"/>
    <w:rsid w:val="00E96431"/>
    <w:rsid w:val="00EA025E"/>
    <w:rsid w:val="00EA33E7"/>
    <w:rsid w:val="00EA3427"/>
    <w:rsid w:val="00EA5662"/>
    <w:rsid w:val="00EA6B22"/>
    <w:rsid w:val="00EA7F84"/>
    <w:rsid w:val="00EB1E1E"/>
    <w:rsid w:val="00EB220B"/>
    <w:rsid w:val="00EB415F"/>
    <w:rsid w:val="00EB4BF5"/>
    <w:rsid w:val="00EB4C26"/>
    <w:rsid w:val="00EB61D1"/>
    <w:rsid w:val="00EC003B"/>
    <w:rsid w:val="00EC27C8"/>
    <w:rsid w:val="00EC350B"/>
    <w:rsid w:val="00EC3C11"/>
    <w:rsid w:val="00EC5BDF"/>
    <w:rsid w:val="00ED2983"/>
    <w:rsid w:val="00ED3E83"/>
    <w:rsid w:val="00ED666E"/>
    <w:rsid w:val="00ED685F"/>
    <w:rsid w:val="00ED6974"/>
    <w:rsid w:val="00ED7E7D"/>
    <w:rsid w:val="00ED7FD7"/>
    <w:rsid w:val="00EE03D2"/>
    <w:rsid w:val="00EE2D0B"/>
    <w:rsid w:val="00EE4B7D"/>
    <w:rsid w:val="00EE5662"/>
    <w:rsid w:val="00EE6CB6"/>
    <w:rsid w:val="00EE74E9"/>
    <w:rsid w:val="00EF0367"/>
    <w:rsid w:val="00EF0849"/>
    <w:rsid w:val="00EF08DD"/>
    <w:rsid w:val="00EF29B1"/>
    <w:rsid w:val="00F01904"/>
    <w:rsid w:val="00F049DB"/>
    <w:rsid w:val="00F11384"/>
    <w:rsid w:val="00F143AF"/>
    <w:rsid w:val="00F15140"/>
    <w:rsid w:val="00F154D4"/>
    <w:rsid w:val="00F15F13"/>
    <w:rsid w:val="00F164BE"/>
    <w:rsid w:val="00F221DB"/>
    <w:rsid w:val="00F23DA0"/>
    <w:rsid w:val="00F25F22"/>
    <w:rsid w:val="00F26D4F"/>
    <w:rsid w:val="00F27311"/>
    <w:rsid w:val="00F31AE9"/>
    <w:rsid w:val="00F3238B"/>
    <w:rsid w:val="00F32738"/>
    <w:rsid w:val="00F33887"/>
    <w:rsid w:val="00F36EED"/>
    <w:rsid w:val="00F37A1B"/>
    <w:rsid w:val="00F37E87"/>
    <w:rsid w:val="00F42603"/>
    <w:rsid w:val="00F42936"/>
    <w:rsid w:val="00F42D82"/>
    <w:rsid w:val="00F4341F"/>
    <w:rsid w:val="00F44908"/>
    <w:rsid w:val="00F45132"/>
    <w:rsid w:val="00F467CC"/>
    <w:rsid w:val="00F50B53"/>
    <w:rsid w:val="00F520C0"/>
    <w:rsid w:val="00F521B7"/>
    <w:rsid w:val="00F543E5"/>
    <w:rsid w:val="00F573C7"/>
    <w:rsid w:val="00F618C3"/>
    <w:rsid w:val="00F61BBD"/>
    <w:rsid w:val="00F6314C"/>
    <w:rsid w:val="00F64601"/>
    <w:rsid w:val="00F653C4"/>
    <w:rsid w:val="00F65517"/>
    <w:rsid w:val="00F65AF6"/>
    <w:rsid w:val="00F66239"/>
    <w:rsid w:val="00F71BBA"/>
    <w:rsid w:val="00F7222C"/>
    <w:rsid w:val="00F74FF5"/>
    <w:rsid w:val="00F75B14"/>
    <w:rsid w:val="00F76AA7"/>
    <w:rsid w:val="00F800A9"/>
    <w:rsid w:val="00F806CB"/>
    <w:rsid w:val="00F82094"/>
    <w:rsid w:val="00F8234F"/>
    <w:rsid w:val="00F83A78"/>
    <w:rsid w:val="00F84CDD"/>
    <w:rsid w:val="00F85882"/>
    <w:rsid w:val="00F90A5E"/>
    <w:rsid w:val="00F91692"/>
    <w:rsid w:val="00F91C67"/>
    <w:rsid w:val="00F91CA4"/>
    <w:rsid w:val="00F97CC6"/>
    <w:rsid w:val="00FA0C68"/>
    <w:rsid w:val="00FA0FD0"/>
    <w:rsid w:val="00FA18A6"/>
    <w:rsid w:val="00FA2355"/>
    <w:rsid w:val="00FA2E18"/>
    <w:rsid w:val="00FA3CBF"/>
    <w:rsid w:val="00FA447A"/>
    <w:rsid w:val="00FA4F54"/>
    <w:rsid w:val="00FA59DD"/>
    <w:rsid w:val="00FA7B27"/>
    <w:rsid w:val="00FB1DBB"/>
    <w:rsid w:val="00FB223D"/>
    <w:rsid w:val="00FB2595"/>
    <w:rsid w:val="00FB25A8"/>
    <w:rsid w:val="00FB71B3"/>
    <w:rsid w:val="00FC38B5"/>
    <w:rsid w:val="00FC419C"/>
    <w:rsid w:val="00FC4BA1"/>
    <w:rsid w:val="00FC6FD9"/>
    <w:rsid w:val="00FD0E57"/>
    <w:rsid w:val="00FD3691"/>
    <w:rsid w:val="00FD6A0E"/>
    <w:rsid w:val="00FD6FF0"/>
    <w:rsid w:val="00FD6FF9"/>
    <w:rsid w:val="00FD7385"/>
    <w:rsid w:val="00FE5C2E"/>
    <w:rsid w:val="00FF00C4"/>
    <w:rsid w:val="00FF0889"/>
    <w:rsid w:val="00FF20ED"/>
    <w:rsid w:val="00FF24D1"/>
    <w:rsid w:val="00FF3CAF"/>
    <w:rsid w:val="00FF421E"/>
    <w:rsid w:val="00FF43E5"/>
    <w:rsid w:val="00FF4A92"/>
    <w:rsid w:val="00FF4C4C"/>
    <w:rsid w:val="00FF4E3C"/>
    <w:rsid w:val="00FF555E"/>
    <w:rsid w:val="00FF565B"/>
    <w:rsid w:val="00FF5BB2"/>
    <w:rsid w:val="00FF6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5ABC"/>
  <w15:docId w15:val="{9BBAD868-820F-45CD-BFF7-D4ED886B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0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E80CCE"/>
    <w:pPr>
      <w:spacing w:before="100" w:beforeAutospacing="1" w:after="100" w:afterAutospacing="1"/>
    </w:pPr>
  </w:style>
  <w:style w:type="character" w:styleId="Hyperlink">
    <w:name w:val="Hyperlink"/>
    <w:basedOn w:val="DefaultParagraphFont"/>
    <w:uiPriority w:val="99"/>
    <w:unhideWhenUsed/>
    <w:rsid w:val="00E80CCE"/>
    <w:rPr>
      <w:color w:val="0000FF"/>
      <w:u w:val="single"/>
    </w:rPr>
  </w:style>
  <w:style w:type="paragraph" w:styleId="ListParagraph">
    <w:name w:val="List Paragraph"/>
    <w:basedOn w:val="Normal"/>
    <w:uiPriority w:val="34"/>
    <w:qFormat/>
    <w:rsid w:val="009E399E"/>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D92379"/>
    <w:pPr>
      <w:spacing w:after="0" w:line="240" w:lineRule="auto"/>
    </w:pPr>
    <w:rPr>
      <w:lang w:val="en-US"/>
    </w:rPr>
  </w:style>
  <w:style w:type="character" w:styleId="Strong">
    <w:name w:val="Strong"/>
    <w:uiPriority w:val="22"/>
    <w:qFormat/>
    <w:rsid w:val="00D92379"/>
    <w:rPr>
      <w:b/>
      <w:bCs/>
    </w:rPr>
  </w:style>
  <w:style w:type="paragraph" w:styleId="BalloonText">
    <w:name w:val="Balloon Text"/>
    <w:basedOn w:val="Normal"/>
    <w:link w:val="BalloonTextChar"/>
    <w:uiPriority w:val="99"/>
    <w:semiHidden/>
    <w:unhideWhenUsed/>
    <w:rsid w:val="00730801"/>
    <w:rPr>
      <w:rFonts w:ascii="Tahoma" w:hAnsi="Tahoma" w:cs="Tahoma"/>
      <w:sz w:val="16"/>
      <w:szCs w:val="16"/>
    </w:rPr>
  </w:style>
  <w:style w:type="character" w:customStyle="1" w:styleId="BalloonTextChar">
    <w:name w:val="Balloon Text Char"/>
    <w:basedOn w:val="DefaultParagraphFont"/>
    <w:link w:val="BalloonText"/>
    <w:uiPriority w:val="99"/>
    <w:semiHidden/>
    <w:rsid w:val="00730801"/>
    <w:rPr>
      <w:rFonts w:ascii="Tahoma" w:eastAsia="Times New Roman" w:hAnsi="Tahoma" w:cs="Tahoma"/>
      <w:sz w:val="16"/>
      <w:szCs w:val="16"/>
      <w:lang w:eastAsia="ru-RU"/>
    </w:rPr>
  </w:style>
  <w:style w:type="table" w:styleId="TableGrid">
    <w:name w:val="Table Grid"/>
    <w:basedOn w:val="TableNormal"/>
    <w:uiPriority w:val="59"/>
    <w:rsid w:val="00D82B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ws">
    <w:name w:val="news"/>
    <w:basedOn w:val="Normal"/>
    <w:rsid w:val="00E4672F"/>
    <w:rPr>
      <w:rFonts w:ascii="Arial" w:hAnsi="Arial" w:cs="Arial"/>
      <w:sz w:val="20"/>
      <w:szCs w:val="20"/>
    </w:rPr>
  </w:style>
  <w:style w:type="paragraph" w:customStyle="1" w:styleId="Default">
    <w:name w:val="Default"/>
    <w:rsid w:val="000768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0615F1"/>
    <w:pPr>
      <w:widowControl w:val="0"/>
      <w:autoSpaceDE w:val="0"/>
      <w:autoSpaceDN w:val="0"/>
      <w:spacing w:after="0" w:line="240" w:lineRule="auto"/>
    </w:pPr>
    <w:rPr>
      <w:rFonts w:ascii="Calibri" w:eastAsia="Times New Roman" w:hAnsi="Calibri" w:cs="Calibri"/>
      <w:szCs w:val="20"/>
      <w:lang w:val="ro" w:eastAsia="ru-RU"/>
    </w:rPr>
  </w:style>
  <w:style w:type="paragraph" w:customStyle="1" w:styleId="ConsPlusTitle">
    <w:name w:val="ConsPlusTitle"/>
    <w:rsid w:val="000615F1"/>
    <w:pPr>
      <w:widowControl w:val="0"/>
      <w:autoSpaceDE w:val="0"/>
      <w:autoSpaceDN w:val="0"/>
      <w:spacing w:after="0" w:line="240" w:lineRule="auto"/>
    </w:pPr>
    <w:rPr>
      <w:rFonts w:ascii="Calibri" w:eastAsia="Times New Roman" w:hAnsi="Calibri" w:cs="Calibri"/>
      <w:b/>
      <w:szCs w:val="20"/>
      <w:lang w:val="ro" w:eastAsia="ru-RU"/>
    </w:rPr>
  </w:style>
  <w:style w:type="paragraph" w:styleId="NormalWeb">
    <w:name w:val="Normal (Web)"/>
    <w:aliases w:val="Обычный (веб) Знак1,Знак Знак Знак1,Знак Знак2,Знак Знак Знак Знак Знак,Знак Знак Знак Знак,webb Знак1,webb Знак Знак Знак1,Знак Знак1,Знак Знак1 Знак,webb Знак Знак Знак Char Char Знак,Обычный (веб) Знак Знак,webb Знак Знак1"/>
    <w:basedOn w:val="Normal"/>
    <w:uiPriority w:val="99"/>
    <w:unhideWhenUsed/>
    <w:rsid w:val="000615F1"/>
    <w:pPr>
      <w:spacing w:before="100" w:beforeAutospacing="1" w:after="100" w:afterAutospacing="1"/>
    </w:pPr>
    <w:rPr>
      <w:lang w:val="ro"/>
    </w:rPr>
  </w:style>
  <w:style w:type="paragraph" w:styleId="BodyText">
    <w:name w:val="Body Text"/>
    <w:basedOn w:val="Normal"/>
    <w:link w:val="BodyTextChar"/>
    <w:uiPriority w:val="1"/>
    <w:qFormat/>
    <w:rsid w:val="005F0026"/>
    <w:pPr>
      <w:widowControl w:val="0"/>
      <w:ind w:left="134"/>
    </w:pPr>
    <w:rPr>
      <w:rFonts w:cstheme="minorBidi"/>
      <w:sz w:val="28"/>
      <w:szCs w:val="28"/>
      <w:lang w:val="en-US" w:eastAsia="en-US"/>
    </w:rPr>
  </w:style>
  <w:style w:type="character" w:customStyle="1" w:styleId="BodyTextChar">
    <w:name w:val="Body Text Char"/>
    <w:basedOn w:val="DefaultParagraphFont"/>
    <w:link w:val="BodyText"/>
    <w:uiPriority w:val="1"/>
    <w:rsid w:val="005F0026"/>
    <w:rPr>
      <w:rFonts w:ascii="Times New Roman" w:eastAsia="Times New Roman" w:hAnsi="Times New Roman"/>
      <w:sz w:val="28"/>
      <w:szCs w:val="28"/>
      <w:lang w:val="en-US"/>
    </w:rPr>
  </w:style>
  <w:style w:type="character" w:styleId="Emphasis">
    <w:name w:val="Emphasis"/>
    <w:uiPriority w:val="20"/>
    <w:qFormat/>
    <w:rsid w:val="005F0026"/>
    <w:rPr>
      <w:i/>
      <w:iCs/>
    </w:rPr>
  </w:style>
  <w:style w:type="character" w:styleId="CommentReference">
    <w:name w:val="annotation reference"/>
    <w:basedOn w:val="DefaultParagraphFont"/>
    <w:uiPriority w:val="99"/>
    <w:semiHidden/>
    <w:unhideWhenUsed/>
    <w:rsid w:val="004D00CD"/>
    <w:rPr>
      <w:sz w:val="16"/>
      <w:szCs w:val="16"/>
    </w:rPr>
  </w:style>
  <w:style w:type="paragraph" w:styleId="CommentText">
    <w:name w:val="annotation text"/>
    <w:basedOn w:val="Normal"/>
    <w:link w:val="CommentTextChar"/>
    <w:uiPriority w:val="99"/>
    <w:semiHidden/>
    <w:unhideWhenUsed/>
    <w:rsid w:val="004D00CD"/>
    <w:rPr>
      <w:sz w:val="20"/>
      <w:szCs w:val="20"/>
    </w:rPr>
  </w:style>
  <w:style w:type="character" w:customStyle="1" w:styleId="CommentTextChar">
    <w:name w:val="Comment Text Char"/>
    <w:basedOn w:val="DefaultParagraphFont"/>
    <w:link w:val="CommentText"/>
    <w:uiPriority w:val="99"/>
    <w:semiHidden/>
    <w:rsid w:val="004D00CD"/>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D00CD"/>
    <w:rPr>
      <w:b/>
      <w:bCs/>
    </w:rPr>
  </w:style>
  <w:style w:type="character" w:customStyle="1" w:styleId="CommentSubjectChar">
    <w:name w:val="Comment Subject Char"/>
    <w:basedOn w:val="CommentTextChar"/>
    <w:link w:val="CommentSubject"/>
    <w:uiPriority w:val="99"/>
    <w:semiHidden/>
    <w:rsid w:val="004D00CD"/>
    <w:rPr>
      <w:rFonts w:ascii="Times New Roman" w:eastAsia="Times New Roman" w:hAnsi="Times New Roman" w:cs="Times New Roman"/>
      <w:b/>
      <w:bCs/>
      <w:sz w:val="20"/>
      <w:szCs w:val="20"/>
      <w:lang w:eastAsia="ru-RU"/>
    </w:rPr>
  </w:style>
  <w:style w:type="character" w:styleId="UnresolvedMention">
    <w:name w:val="Unresolved Mention"/>
    <w:basedOn w:val="DefaultParagraphFont"/>
    <w:uiPriority w:val="99"/>
    <w:semiHidden/>
    <w:unhideWhenUsed/>
    <w:rsid w:val="00EA7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6526">
      <w:bodyDiv w:val="1"/>
      <w:marLeft w:val="0"/>
      <w:marRight w:val="0"/>
      <w:marTop w:val="0"/>
      <w:marBottom w:val="0"/>
      <w:divBdr>
        <w:top w:val="none" w:sz="0" w:space="0" w:color="auto"/>
        <w:left w:val="none" w:sz="0" w:space="0" w:color="auto"/>
        <w:bottom w:val="none" w:sz="0" w:space="0" w:color="auto"/>
        <w:right w:val="none" w:sz="0" w:space="0" w:color="auto"/>
      </w:divBdr>
    </w:div>
    <w:div w:id="171720323">
      <w:bodyDiv w:val="1"/>
      <w:marLeft w:val="0"/>
      <w:marRight w:val="0"/>
      <w:marTop w:val="0"/>
      <w:marBottom w:val="0"/>
      <w:divBdr>
        <w:top w:val="none" w:sz="0" w:space="0" w:color="auto"/>
        <w:left w:val="none" w:sz="0" w:space="0" w:color="auto"/>
        <w:bottom w:val="none" w:sz="0" w:space="0" w:color="auto"/>
        <w:right w:val="none" w:sz="0" w:space="0" w:color="auto"/>
      </w:divBdr>
    </w:div>
    <w:div w:id="214466090">
      <w:bodyDiv w:val="1"/>
      <w:marLeft w:val="0"/>
      <w:marRight w:val="0"/>
      <w:marTop w:val="0"/>
      <w:marBottom w:val="0"/>
      <w:divBdr>
        <w:top w:val="none" w:sz="0" w:space="0" w:color="auto"/>
        <w:left w:val="none" w:sz="0" w:space="0" w:color="auto"/>
        <w:bottom w:val="none" w:sz="0" w:space="0" w:color="auto"/>
        <w:right w:val="none" w:sz="0" w:space="0" w:color="auto"/>
      </w:divBdr>
    </w:div>
    <w:div w:id="280262518">
      <w:bodyDiv w:val="1"/>
      <w:marLeft w:val="0"/>
      <w:marRight w:val="0"/>
      <w:marTop w:val="0"/>
      <w:marBottom w:val="0"/>
      <w:divBdr>
        <w:top w:val="none" w:sz="0" w:space="0" w:color="auto"/>
        <w:left w:val="none" w:sz="0" w:space="0" w:color="auto"/>
        <w:bottom w:val="none" w:sz="0" w:space="0" w:color="auto"/>
        <w:right w:val="none" w:sz="0" w:space="0" w:color="auto"/>
      </w:divBdr>
    </w:div>
    <w:div w:id="310521686">
      <w:bodyDiv w:val="1"/>
      <w:marLeft w:val="0"/>
      <w:marRight w:val="0"/>
      <w:marTop w:val="0"/>
      <w:marBottom w:val="0"/>
      <w:divBdr>
        <w:top w:val="none" w:sz="0" w:space="0" w:color="auto"/>
        <w:left w:val="none" w:sz="0" w:space="0" w:color="auto"/>
        <w:bottom w:val="none" w:sz="0" w:space="0" w:color="auto"/>
        <w:right w:val="none" w:sz="0" w:space="0" w:color="auto"/>
      </w:divBdr>
    </w:div>
    <w:div w:id="437331023">
      <w:bodyDiv w:val="1"/>
      <w:marLeft w:val="0"/>
      <w:marRight w:val="0"/>
      <w:marTop w:val="0"/>
      <w:marBottom w:val="0"/>
      <w:divBdr>
        <w:top w:val="none" w:sz="0" w:space="0" w:color="auto"/>
        <w:left w:val="none" w:sz="0" w:space="0" w:color="auto"/>
        <w:bottom w:val="none" w:sz="0" w:space="0" w:color="auto"/>
        <w:right w:val="none" w:sz="0" w:space="0" w:color="auto"/>
      </w:divBdr>
      <w:divsChild>
        <w:div w:id="2048334737">
          <w:marLeft w:val="0"/>
          <w:marRight w:val="0"/>
          <w:marTop w:val="0"/>
          <w:marBottom w:val="0"/>
          <w:divBdr>
            <w:top w:val="none" w:sz="0" w:space="0" w:color="auto"/>
            <w:left w:val="none" w:sz="0" w:space="0" w:color="auto"/>
            <w:bottom w:val="none" w:sz="0" w:space="0" w:color="auto"/>
            <w:right w:val="none" w:sz="0" w:space="0" w:color="auto"/>
          </w:divBdr>
        </w:div>
      </w:divsChild>
    </w:div>
    <w:div w:id="452986035">
      <w:bodyDiv w:val="1"/>
      <w:marLeft w:val="0"/>
      <w:marRight w:val="0"/>
      <w:marTop w:val="0"/>
      <w:marBottom w:val="0"/>
      <w:divBdr>
        <w:top w:val="none" w:sz="0" w:space="0" w:color="auto"/>
        <w:left w:val="none" w:sz="0" w:space="0" w:color="auto"/>
        <w:bottom w:val="none" w:sz="0" w:space="0" w:color="auto"/>
        <w:right w:val="none" w:sz="0" w:space="0" w:color="auto"/>
      </w:divBdr>
    </w:div>
    <w:div w:id="557790611">
      <w:bodyDiv w:val="1"/>
      <w:marLeft w:val="0"/>
      <w:marRight w:val="0"/>
      <w:marTop w:val="0"/>
      <w:marBottom w:val="0"/>
      <w:divBdr>
        <w:top w:val="none" w:sz="0" w:space="0" w:color="auto"/>
        <w:left w:val="none" w:sz="0" w:space="0" w:color="auto"/>
        <w:bottom w:val="none" w:sz="0" w:space="0" w:color="auto"/>
        <w:right w:val="none" w:sz="0" w:space="0" w:color="auto"/>
      </w:divBdr>
    </w:div>
    <w:div w:id="666831213">
      <w:bodyDiv w:val="1"/>
      <w:marLeft w:val="0"/>
      <w:marRight w:val="0"/>
      <w:marTop w:val="0"/>
      <w:marBottom w:val="0"/>
      <w:divBdr>
        <w:top w:val="none" w:sz="0" w:space="0" w:color="auto"/>
        <w:left w:val="none" w:sz="0" w:space="0" w:color="auto"/>
        <w:bottom w:val="none" w:sz="0" w:space="0" w:color="auto"/>
        <w:right w:val="none" w:sz="0" w:space="0" w:color="auto"/>
      </w:divBdr>
    </w:div>
    <w:div w:id="699747623">
      <w:bodyDiv w:val="1"/>
      <w:marLeft w:val="0"/>
      <w:marRight w:val="0"/>
      <w:marTop w:val="0"/>
      <w:marBottom w:val="0"/>
      <w:divBdr>
        <w:top w:val="none" w:sz="0" w:space="0" w:color="auto"/>
        <w:left w:val="none" w:sz="0" w:space="0" w:color="auto"/>
        <w:bottom w:val="none" w:sz="0" w:space="0" w:color="auto"/>
        <w:right w:val="none" w:sz="0" w:space="0" w:color="auto"/>
      </w:divBdr>
    </w:div>
    <w:div w:id="828600989">
      <w:bodyDiv w:val="1"/>
      <w:marLeft w:val="0"/>
      <w:marRight w:val="0"/>
      <w:marTop w:val="0"/>
      <w:marBottom w:val="0"/>
      <w:divBdr>
        <w:top w:val="none" w:sz="0" w:space="0" w:color="auto"/>
        <w:left w:val="none" w:sz="0" w:space="0" w:color="auto"/>
        <w:bottom w:val="none" w:sz="0" w:space="0" w:color="auto"/>
        <w:right w:val="none" w:sz="0" w:space="0" w:color="auto"/>
      </w:divBdr>
    </w:div>
    <w:div w:id="1352300799">
      <w:bodyDiv w:val="1"/>
      <w:marLeft w:val="0"/>
      <w:marRight w:val="0"/>
      <w:marTop w:val="0"/>
      <w:marBottom w:val="0"/>
      <w:divBdr>
        <w:top w:val="none" w:sz="0" w:space="0" w:color="auto"/>
        <w:left w:val="none" w:sz="0" w:space="0" w:color="auto"/>
        <w:bottom w:val="none" w:sz="0" w:space="0" w:color="auto"/>
        <w:right w:val="none" w:sz="0" w:space="0" w:color="auto"/>
      </w:divBdr>
    </w:div>
    <w:div w:id="1584339174">
      <w:bodyDiv w:val="1"/>
      <w:marLeft w:val="0"/>
      <w:marRight w:val="0"/>
      <w:marTop w:val="0"/>
      <w:marBottom w:val="0"/>
      <w:divBdr>
        <w:top w:val="none" w:sz="0" w:space="0" w:color="auto"/>
        <w:left w:val="none" w:sz="0" w:space="0" w:color="auto"/>
        <w:bottom w:val="none" w:sz="0" w:space="0" w:color="auto"/>
        <w:right w:val="none" w:sz="0" w:space="0" w:color="auto"/>
      </w:divBdr>
    </w:div>
    <w:div w:id="1637032279">
      <w:bodyDiv w:val="1"/>
      <w:marLeft w:val="0"/>
      <w:marRight w:val="0"/>
      <w:marTop w:val="0"/>
      <w:marBottom w:val="0"/>
      <w:divBdr>
        <w:top w:val="none" w:sz="0" w:space="0" w:color="auto"/>
        <w:left w:val="none" w:sz="0" w:space="0" w:color="auto"/>
        <w:bottom w:val="none" w:sz="0" w:space="0" w:color="auto"/>
        <w:right w:val="none" w:sz="0" w:space="0" w:color="auto"/>
      </w:divBdr>
    </w:div>
    <w:div w:id="1864394852">
      <w:bodyDiv w:val="1"/>
      <w:marLeft w:val="0"/>
      <w:marRight w:val="0"/>
      <w:marTop w:val="0"/>
      <w:marBottom w:val="0"/>
      <w:divBdr>
        <w:top w:val="none" w:sz="0" w:space="0" w:color="auto"/>
        <w:left w:val="none" w:sz="0" w:space="0" w:color="auto"/>
        <w:bottom w:val="none" w:sz="0" w:space="0" w:color="auto"/>
        <w:right w:val="none" w:sz="0" w:space="0" w:color="auto"/>
      </w:divBdr>
    </w:div>
    <w:div w:id="1912344005">
      <w:bodyDiv w:val="1"/>
      <w:marLeft w:val="0"/>
      <w:marRight w:val="0"/>
      <w:marTop w:val="0"/>
      <w:marBottom w:val="0"/>
      <w:divBdr>
        <w:top w:val="none" w:sz="0" w:space="0" w:color="auto"/>
        <w:left w:val="none" w:sz="0" w:space="0" w:color="auto"/>
        <w:bottom w:val="none" w:sz="0" w:space="0" w:color="auto"/>
        <w:right w:val="none" w:sz="0" w:space="0" w:color="auto"/>
      </w:divBdr>
    </w:div>
    <w:div w:id="2143497655">
      <w:bodyDiv w:val="1"/>
      <w:marLeft w:val="0"/>
      <w:marRight w:val="0"/>
      <w:marTop w:val="0"/>
      <w:marBottom w:val="0"/>
      <w:divBdr>
        <w:top w:val="none" w:sz="0" w:space="0" w:color="auto"/>
        <w:left w:val="none" w:sz="0" w:space="0" w:color="auto"/>
        <w:bottom w:val="none" w:sz="0" w:space="0" w:color="auto"/>
        <w:right w:val="none" w:sz="0" w:space="0" w:color="auto"/>
      </w:divBdr>
      <w:divsChild>
        <w:div w:id="687145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68B2-8EAD-4265-B77B-11CFD9BB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17</Pages>
  <Words>7053</Words>
  <Characters>40203</Characters>
  <Application>Microsoft Office Word</Application>
  <DocSecurity>0</DocSecurity>
  <Lines>335</Lines>
  <Paragraphs>94</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Grecu-Stavilă</dc:creator>
  <cp:lastModifiedBy>Nadejda Josanu</cp:lastModifiedBy>
  <cp:revision>495</cp:revision>
  <cp:lastPrinted>2023-02-09T11:07:00Z</cp:lastPrinted>
  <dcterms:created xsi:type="dcterms:W3CDTF">2025-02-25T13:50:00Z</dcterms:created>
  <dcterms:modified xsi:type="dcterms:W3CDTF">2025-03-28T06:57:00Z</dcterms:modified>
</cp:coreProperties>
</file>