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30" w:rsidRPr="00F467AE" w:rsidRDefault="00775F30" w:rsidP="00775F30">
      <w:pPr>
        <w:jc w:val="center"/>
        <w:rPr>
          <w:rFonts w:ascii="Times New Roman" w:hAnsi="Times New Roman" w:cs="Times New Roman"/>
          <w:sz w:val="24"/>
          <w:szCs w:val="24"/>
          <w:lang w:val="fr-FR"/>
        </w:rPr>
      </w:pPr>
      <w:r w:rsidRPr="00F467AE">
        <w:rPr>
          <w:rFonts w:ascii="Times New Roman" w:hAnsi="Times New Roman" w:cs="Times New Roman"/>
          <w:b/>
          <w:bCs/>
          <w:sz w:val="24"/>
          <w:szCs w:val="24"/>
          <w:lang w:val="fr-FR"/>
        </w:rPr>
        <w:t>NOTA DE FUNDAMENTARE</w:t>
      </w:r>
    </w:p>
    <w:p w:rsidR="00775F30" w:rsidRPr="00F467AE" w:rsidRDefault="00775F30" w:rsidP="00775F30">
      <w:pPr>
        <w:spacing w:after="0"/>
        <w:jc w:val="center"/>
        <w:rPr>
          <w:rFonts w:ascii="Times New Roman" w:hAnsi="Times New Roman" w:cs="Times New Roman"/>
          <w:b/>
          <w:sz w:val="24"/>
          <w:szCs w:val="24"/>
          <w:lang w:val="ro-MD"/>
        </w:rPr>
      </w:pPr>
      <w:r w:rsidRPr="00F467AE">
        <w:rPr>
          <w:rFonts w:ascii="Times New Roman" w:hAnsi="Times New Roman" w:cs="Times New Roman"/>
          <w:b/>
          <w:bCs/>
          <w:sz w:val="24"/>
          <w:szCs w:val="24"/>
          <w:lang w:val="ro-MD"/>
        </w:rPr>
        <w:t>la proiectul</w:t>
      </w:r>
      <w:r w:rsidRPr="00F467AE">
        <w:rPr>
          <w:rFonts w:ascii="Times New Roman" w:hAnsi="Times New Roman" w:cs="Times New Roman"/>
          <w:b/>
          <w:sz w:val="24"/>
          <w:szCs w:val="24"/>
          <w:lang w:val="ro-MD"/>
        </w:rPr>
        <w:t xml:space="preserve"> de hotărâre de Guvern </w:t>
      </w:r>
      <w:r w:rsidR="00C52698" w:rsidRPr="00C52698">
        <w:rPr>
          <w:rFonts w:ascii="Times New Roman" w:hAnsi="Times New Roman" w:cs="Times New Roman"/>
          <w:b/>
          <w:sz w:val="24"/>
          <w:szCs w:val="24"/>
          <w:lang w:val="ro-MD"/>
        </w:rPr>
        <w:t>pentru modificarea Hotărârii Guvernului nr. 558/2011 privind măsurile de urgență din domeniul fitosanitar pentru a preveni introducerea și răspândirea în Republica Moldova a unor organisme dăunătoare plantelor, produselor vegetale și altor bunuri conexe supuse regimului de carantină fitosanitară</w:t>
      </w:r>
    </w:p>
    <w:tbl>
      <w:tblPr>
        <w:tblW w:w="5225" w:type="pct"/>
        <w:tblInd w:w="-182" w:type="dxa"/>
        <w:shd w:val="clear" w:color="auto" w:fill="FFFFFF"/>
        <w:tblLayout w:type="fixed"/>
        <w:tblCellMar>
          <w:left w:w="0" w:type="dxa"/>
          <w:right w:w="0" w:type="dxa"/>
        </w:tblCellMar>
        <w:tblLook w:val="04A0" w:firstRow="1" w:lastRow="0" w:firstColumn="1" w:lastColumn="0" w:noHBand="0" w:noVBand="1"/>
      </w:tblPr>
      <w:tblGrid>
        <w:gridCol w:w="9813"/>
      </w:tblGrid>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1. Denumirea sau numele autorului și, după caz, a/al participanților la elaborarea proiectului actului normativ</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w:t>
            </w:r>
            <w:r w:rsidRPr="00A56C6D">
              <w:rPr>
                <w:rFonts w:ascii="Times New Roman" w:eastAsia="Calibri" w:hAnsi="Times New Roman" w:cs="Times New Roman"/>
                <w:sz w:val="24"/>
                <w:szCs w:val="24"/>
                <w:lang w:val="ro-RO"/>
              </w:rPr>
              <w:t>Ministerul Agriculturii și Industriei Alimentare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2. Condițiile ce au impus elaborarea proiectului actului normativ</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2.1. Temeiul legal sau, după caz, sursa proiectului actului normativ</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D27BAE">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Proiectul de hotărâre de Guvern </w:t>
            </w:r>
            <w:r w:rsidR="00C52698" w:rsidRPr="00A56C6D">
              <w:rPr>
                <w:rFonts w:ascii="Times New Roman" w:hAnsi="Times New Roman" w:cs="Times New Roman"/>
                <w:i/>
                <w:sz w:val="24"/>
                <w:szCs w:val="24"/>
                <w:lang w:val="ro-MD"/>
              </w:rPr>
              <w:t xml:space="preserve">pentru modificarea Hotărârii Guvernului nr. 558/2011 privind măsurile de urgență din domeniul fitosanitar pentru a preveni introducerea și răspândirea în Republica Moldova a unor organisme dăunătoare plantelor, produselor vegetale și altor bunuri conexe supuse regimului de carantină fitosanitară </w:t>
            </w:r>
            <w:r w:rsidRPr="00A56C6D">
              <w:rPr>
                <w:rFonts w:ascii="Times New Roman" w:hAnsi="Times New Roman" w:cs="Times New Roman"/>
                <w:iCs/>
                <w:sz w:val="24"/>
                <w:szCs w:val="24"/>
                <w:lang w:val="ro-MD"/>
              </w:rPr>
              <w:t xml:space="preserve">este elaborat în </w:t>
            </w:r>
            <w:r w:rsidRPr="00A56C6D">
              <w:rPr>
                <w:rFonts w:ascii="Times New Roman" w:hAnsi="Times New Roman" w:cs="Times New Roman"/>
                <w:iCs/>
                <w:color w:val="000000" w:themeColor="text1"/>
                <w:sz w:val="24"/>
                <w:szCs w:val="24"/>
                <w:lang w:val="ro-MD"/>
              </w:rPr>
              <w:t xml:space="preserve">temeiul </w:t>
            </w:r>
            <w:r w:rsidR="000C0C4E" w:rsidRPr="00A56C6D">
              <w:rPr>
                <w:rFonts w:ascii="Times New Roman" w:hAnsi="Times New Roman" w:cs="Times New Roman"/>
                <w:bCs/>
                <w:color w:val="000000" w:themeColor="text1"/>
                <w:sz w:val="24"/>
                <w:szCs w:val="24"/>
                <w:lang w:val="ro-MD"/>
              </w:rPr>
              <w:t>art. 31 alin. (1</w:t>
            </w:r>
            <w:r w:rsidRPr="00A56C6D">
              <w:rPr>
                <w:rFonts w:ascii="Times New Roman" w:hAnsi="Times New Roman" w:cs="Times New Roman"/>
                <w:bCs/>
                <w:color w:val="000000" w:themeColor="text1"/>
                <w:sz w:val="24"/>
                <w:szCs w:val="24"/>
                <w:lang w:val="ro-MD"/>
              </w:rPr>
              <w:t>)</w:t>
            </w:r>
            <w:r w:rsidRPr="00A56C6D">
              <w:rPr>
                <w:rFonts w:ascii="Times New Roman" w:hAnsi="Times New Roman" w:cs="Times New Roman"/>
                <w:color w:val="000000" w:themeColor="text1"/>
                <w:sz w:val="24"/>
                <w:szCs w:val="24"/>
                <w:lang w:val="ro-MD"/>
              </w:rPr>
              <w:t xml:space="preserve"> din Legea nr. 422/2023 privind măsurile de protecție împotriva organismelor dăunătoare plantelor</w:t>
            </w:r>
            <w:r w:rsidR="00D27BAE" w:rsidRPr="00A56C6D">
              <w:rPr>
                <w:rFonts w:ascii="Times New Roman" w:hAnsi="Times New Roman" w:cs="Times New Roman"/>
                <w:color w:val="000000" w:themeColor="text1"/>
                <w:sz w:val="24"/>
                <w:szCs w:val="24"/>
                <w:lang w:val="ro-MD"/>
              </w:rPr>
              <w:t>.</w:t>
            </w:r>
            <w:r w:rsidRPr="00A56C6D">
              <w:rPr>
                <w:rFonts w:ascii="Times New Roman" w:hAnsi="Times New Roman" w:cs="Times New Roman"/>
                <w:iCs/>
                <w:color w:val="000000" w:themeColor="text1"/>
                <w:sz w:val="24"/>
                <w:szCs w:val="24"/>
                <w:lang w:val="ro-MD"/>
              </w:rPr>
              <w:t xml:space="preserve"> </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CC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2.2. Descrierea situației actuale și a problemelor care impun intervenția, inclusiv a cadrului normativ aplicabil și a deficiențelor/lacunelor normative</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Cadrul normativ care vizează sănătatea plantelor în Republi</w:t>
            </w:r>
            <w:r w:rsidR="009A7962" w:rsidRPr="00A56C6D">
              <w:rPr>
                <w:rFonts w:ascii="Times New Roman" w:hAnsi="Times New Roman" w:cs="Times New Roman"/>
                <w:iCs/>
                <w:sz w:val="24"/>
                <w:szCs w:val="24"/>
                <w:lang w:val="ro-MD"/>
              </w:rPr>
              <w:t xml:space="preserve">ca Moldova </w:t>
            </w:r>
            <w:r w:rsidRPr="00A56C6D">
              <w:rPr>
                <w:rFonts w:ascii="Times New Roman" w:hAnsi="Times New Roman" w:cs="Times New Roman"/>
                <w:iCs/>
                <w:sz w:val="24"/>
                <w:szCs w:val="24"/>
                <w:lang w:val="ro-MD"/>
              </w:rPr>
              <w:t>a fost aliniat la cerințele fitosanitare actuale prin a</w:t>
            </w:r>
            <w:r w:rsidR="002B4AF8" w:rsidRPr="00A56C6D">
              <w:rPr>
                <w:rFonts w:ascii="Times New Roman" w:hAnsi="Times New Roman" w:cs="Times New Roman"/>
                <w:iCs/>
                <w:sz w:val="24"/>
                <w:szCs w:val="24"/>
                <w:lang w:val="ro-MD"/>
              </w:rPr>
              <w:t>doptare</w:t>
            </w:r>
            <w:r w:rsidRPr="00A56C6D">
              <w:rPr>
                <w:rFonts w:ascii="Times New Roman" w:hAnsi="Times New Roman" w:cs="Times New Roman"/>
                <w:iCs/>
                <w:sz w:val="24"/>
                <w:szCs w:val="24"/>
                <w:lang w:val="ro-MD"/>
              </w:rPr>
              <w:t>a Legii nr. 422/2023 privind măsurile de protecție împotriva organismelor dăunătoare plantelor (în continuare – Legea nr. 422/2023). Actele naționale de implementare a cerințelor fitosanitare vin cu completarea cadrului legislativ prin gestionarea și aplicarea cât mai eficientă a Legii nr. 422/2023.</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La moment, actele naționale de reglementare a organismelor dăunătoare și organismelor de carantină sunt:</w:t>
            </w:r>
          </w:p>
          <w:p w:rsidR="00775F3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 </w:t>
            </w:r>
            <w:r w:rsidRPr="00A56C6D">
              <w:rPr>
                <w:rFonts w:ascii="Times New Roman" w:hAnsi="Times New Roman" w:cs="Times New Roman"/>
                <w:sz w:val="24"/>
                <w:szCs w:val="24"/>
                <w:lang w:val="ro-MD"/>
              </w:rPr>
              <w:t>Hotărârea de Guvern nr. 679/2024 pentru aprobarea Regulamentului privind aplicarea măsurilor de protecție împotriva organismelor dăunătoare plantelor;</w:t>
            </w:r>
          </w:p>
          <w:p w:rsidR="00775F3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Hotărârea de Guvern nr. 558/2011 privind măsurile de urgență din domeniul fitosanitar pentru a preveni introducerea și răspândirea în Republica Moldova a unor organisme dăunătoare plantelor, produselor vegetale și altor bunuri conexe supuse regimului de carantină fitosanitară;</w:t>
            </w:r>
          </w:p>
          <w:p w:rsidR="00775F3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Hotărârea de Guvern nr. 333/2018</w:t>
            </w:r>
            <w:r w:rsidRPr="00A56C6D">
              <w:rPr>
                <w:rFonts w:ascii="Times New Roman" w:hAnsi="Times New Roman" w:cs="Times New Roman"/>
                <w:sz w:val="24"/>
                <w:szCs w:val="24"/>
                <w:lang w:val="fr-FR"/>
              </w:rPr>
              <w:t xml:space="preserve"> </w:t>
            </w:r>
            <w:r w:rsidRPr="00A56C6D">
              <w:rPr>
                <w:rFonts w:ascii="Times New Roman" w:hAnsi="Times New Roman" w:cs="Times New Roman"/>
                <w:sz w:val="24"/>
                <w:szCs w:val="24"/>
                <w:lang w:val="ro-MD"/>
              </w:rPr>
              <w:t>cu privire la aprobarea unor modele de acte;</w:t>
            </w:r>
          </w:p>
          <w:p w:rsidR="00775F3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Ordinul ministrului agriculturii și industriei naționale nr. 140 din 6 septembrie 2024 cu privire la anchetele pentru organismele dăunătoare de carantină și organismele dăunătoare prioritare, publicat în Monitorul Oficial nr. 402-403 din 20.09.2024.</w:t>
            </w:r>
          </w:p>
          <w:p w:rsidR="00C6113F" w:rsidRPr="00A56C6D" w:rsidRDefault="00C6113F"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Totodată, aprobarea proiectului de hotărâre a Guvernului nu implică modificarea altor acte normative și va asigura unificarea cerințelor fitosanitare naționale cu cele ale Uniunii Europene, prin ajustarea acestora la necesitățile actuale.  </w:t>
            </w:r>
          </w:p>
          <w:p w:rsidR="006A449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Necesitatea completării cadrului legal național în domeniul fitosanitar cu măsuri de prevenire a introducerii pe teritoriul Republicii Moldova a</w:t>
            </w:r>
            <w:r w:rsidR="00522ED3" w:rsidRPr="00A56C6D">
              <w:rPr>
                <w:rFonts w:ascii="Times New Roman" w:hAnsi="Times New Roman" w:cs="Times New Roman"/>
                <w:sz w:val="24"/>
                <w:szCs w:val="24"/>
                <w:lang w:val="ro-MD"/>
              </w:rPr>
              <w:t>tât a</w:t>
            </w:r>
            <w:r w:rsidRPr="00A56C6D">
              <w:rPr>
                <w:rFonts w:ascii="Times New Roman" w:hAnsi="Times New Roman" w:cs="Times New Roman"/>
                <w:sz w:val="24"/>
                <w:szCs w:val="24"/>
                <w:lang w:val="ro-MD"/>
              </w:rPr>
              <w:t xml:space="preserve"> organismelor</w:t>
            </w:r>
            <w:r w:rsidR="00175EB5" w:rsidRPr="00A56C6D">
              <w:rPr>
                <w:rFonts w:ascii="Times New Roman" w:hAnsi="Times New Roman" w:cs="Times New Roman"/>
                <w:sz w:val="24"/>
                <w:szCs w:val="24"/>
                <w:lang w:val="ro-MD"/>
              </w:rPr>
              <w:t xml:space="preserve"> de carantină</w:t>
            </w:r>
            <w:r w:rsidR="00522ED3" w:rsidRPr="00A56C6D">
              <w:rPr>
                <w:rFonts w:ascii="Times New Roman" w:hAnsi="Times New Roman" w:cs="Times New Roman"/>
                <w:sz w:val="24"/>
                <w:szCs w:val="24"/>
                <w:lang w:val="ro-MD"/>
              </w:rPr>
              <w:t xml:space="preserve"> cât</w:t>
            </w:r>
            <w:r w:rsidR="00175EB5" w:rsidRPr="00A56C6D">
              <w:rPr>
                <w:rFonts w:ascii="Times New Roman" w:hAnsi="Times New Roman" w:cs="Times New Roman"/>
                <w:sz w:val="24"/>
                <w:szCs w:val="24"/>
                <w:lang w:val="ro-MD"/>
              </w:rPr>
              <w:t xml:space="preserve"> și organismelor</w:t>
            </w:r>
            <w:r w:rsidRPr="00A56C6D">
              <w:rPr>
                <w:rFonts w:ascii="Times New Roman" w:hAnsi="Times New Roman" w:cs="Times New Roman"/>
                <w:sz w:val="24"/>
                <w:szCs w:val="24"/>
                <w:lang w:val="ro-MD"/>
              </w:rPr>
              <w:t xml:space="preserve"> dăunătoare</w:t>
            </w:r>
            <w:r w:rsidR="00577811"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 xml:space="preserve"> </w:t>
            </w:r>
            <w:r w:rsidR="00577811" w:rsidRPr="00A56C6D">
              <w:rPr>
                <w:rFonts w:ascii="Times New Roman" w:hAnsi="Times New Roman" w:cs="Times New Roman"/>
                <w:sz w:val="24"/>
                <w:szCs w:val="24"/>
                <w:lang w:val="ro-MD"/>
              </w:rPr>
              <w:t xml:space="preserve">care impun o monitorizare atentă, </w:t>
            </w:r>
            <w:r w:rsidRPr="00A56C6D">
              <w:rPr>
                <w:rFonts w:ascii="Times New Roman" w:hAnsi="Times New Roman" w:cs="Times New Roman"/>
                <w:sz w:val="24"/>
                <w:szCs w:val="24"/>
                <w:lang w:val="ro-MD"/>
              </w:rPr>
              <w:t>vine odată cu diversificarea importului produselor de origine vegetală</w:t>
            </w:r>
            <w:r w:rsidR="00DD1363" w:rsidRPr="00A56C6D">
              <w:rPr>
                <w:rFonts w:ascii="Times New Roman" w:hAnsi="Times New Roman" w:cs="Times New Roman"/>
                <w:sz w:val="24"/>
                <w:szCs w:val="24"/>
                <w:lang w:val="ro-MD"/>
              </w:rPr>
              <w:t xml:space="preserve"> </w:t>
            </w:r>
            <w:r w:rsidR="00175EB5" w:rsidRPr="00A56C6D">
              <w:rPr>
                <w:rFonts w:ascii="Times New Roman" w:hAnsi="Times New Roman" w:cs="Times New Roman"/>
                <w:sz w:val="24"/>
                <w:szCs w:val="24"/>
                <w:lang w:val="ro-MD"/>
              </w:rPr>
              <w:t>care sunt cunoscute în zone cu condiții climaterice și de mediu comparabile</w:t>
            </w:r>
            <w:r w:rsidR="00860CF2" w:rsidRPr="00A56C6D">
              <w:rPr>
                <w:rFonts w:ascii="Times New Roman" w:hAnsi="Times New Roman" w:cs="Times New Roman"/>
                <w:sz w:val="24"/>
                <w:szCs w:val="24"/>
                <w:lang w:val="ro-MD"/>
              </w:rPr>
              <w:t xml:space="preserve"> cu cele ale Republicii Moldova</w:t>
            </w:r>
            <w:r w:rsidR="00522ED3" w:rsidRPr="00A56C6D">
              <w:rPr>
                <w:rFonts w:ascii="Times New Roman" w:hAnsi="Times New Roman" w:cs="Times New Roman"/>
                <w:sz w:val="24"/>
                <w:szCs w:val="24"/>
                <w:lang w:val="ro-MD"/>
              </w:rPr>
              <w:t xml:space="preserve">. Identificarea </w:t>
            </w:r>
            <w:r w:rsidR="00175EB5" w:rsidRPr="00A56C6D">
              <w:rPr>
                <w:rFonts w:ascii="Times New Roman" w:hAnsi="Times New Roman" w:cs="Times New Roman"/>
                <w:sz w:val="24"/>
                <w:szCs w:val="24"/>
                <w:lang w:val="ro-MD"/>
              </w:rPr>
              <w:t>riscuri</w:t>
            </w:r>
            <w:r w:rsidR="00522ED3" w:rsidRPr="00A56C6D">
              <w:rPr>
                <w:rFonts w:ascii="Times New Roman" w:hAnsi="Times New Roman" w:cs="Times New Roman"/>
                <w:sz w:val="24"/>
                <w:szCs w:val="24"/>
                <w:lang w:val="ro-MD"/>
              </w:rPr>
              <w:t>lor</w:t>
            </w:r>
            <w:r w:rsidR="004741E5" w:rsidRPr="00A56C6D">
              <w:rPr>
                <w:rFonts w:ascii="Times New Roman" w:hAnsi="Times New Roman" w:cs="Times New Roman"/>
                <w:sz w:val="24"/>
                <w:szCs w:val="24"/>
                <w:lang w:val="ro-MD"/>
              </w:rPr>
              <w:t xml:space="preserve"> atât</w:t>
            </w:r>
            <w:r w:rsidR="00175EB5" w:rsidRPr="00A56C6D">
              <w:rPr>
                <w:rFonts w:ascii="Times New Roman" w:hAnsi="Times New Roman" w:cs="Times New Roman"/>
                <w:sz w:val="24"/>
                <w:szCs w:val="24"/>
                <w:lang w:val="ro-MD"/>
              </w:rPr>
              <w:t xml:space="preserve"> pentru producerea agricolă</w:t>
            </w:r>
            <w:r w:rsidR="001C48E5" w:rsidRPr="00A56C6D">
              <w:rPr>
                <w:rFonts w:ascii="Times New Roman" w:hAnsi="Times New Roman" w:cs="Times New Roman"/>
                <w:sz w:val="24"/>
                <w:szCs w:val="24"/>
                <w:lang w:val="ro-MD"/>
              </w:rPr>
              <w:t xml:space="preserve"> locală</w:t>
            </w:r>
            <w:r w:rsidR="00175EB5" w:rsidRPr="00A56C6D">
              <w:rPr>
                <w:rFonts w:ascii="Times New Roman" w:hAnsi="Times New Roman" w:cs="Times New Roman"/>
                <w:sz w:val="24"/>
                <w:szCs w:val="24"/>
                <w:lang w:val="ro-MD"/>
              </w:rPr>
              <w:t xml:space="preserve"> și pentru securitatea investițiilor din acest sector</w:t>
            </w:r>
            <w:r w:rsidR="004741E5" w:rsidRPr="00A56C6D">
              <w:rPr>
                <w:rFonts w:ascii="Times New Roman" w:hAnsi="Times New Roman" w:cs="Times New Roman"/>
                <w:sz w:val="24"/>
                <w:szCs w:val="24"/>
                <w:lang w:val="ro-MD"/>
              </w:rPr>
              <w:t xml:space="preserve"> cât și pentru fondul forestier,</w:t>
            </w:r>
            <w:r w:rsidR="001C48E5" w:rsidRPr="00A56C6D">
              <w:rPr>
                <w:rFonts w:ascii="Times New Roman" w:hAnsi="Times New Roman" w:cs="Times New Roman"/>
                <w:sz w:val="24"/>
                <w:szCs w:val="24"/>
                <w:lang w:val="ro-MD"/>
              </w:rPr>
              <w:t xml:space="preserve"> impun </w:t>
            </w:r>
            <w:r w:rsidR="007F53FC" w:rsidRPr="00A56C6D">
              <w:rPr>
                <w:rFonts w:ascii="Times New Roman" w:hAnsi="Times New Roman" w:cs="Times New Roman"/>
                <w:sz w:val="24"/>
                <w:szCs w:val="24"/>
                <w:lang w:val="ro-MD"/>
              </w:rPr>
              <w:t xml:space="preserve">introducerea </w:t>
            </w:r>
            <w:r w:rsidR="001C48E5" w:rsidRPr="00A56C6D">
              <w:rPr>
                <w:rFonts w:ascii="Times New Roman" w:hAnsi="Times New Roman" w:cs="Times New Roman"/>
                <w:sz w:val="24"/>
                <w:szCs w:val="24"/>
                <w:lang w:val="ro-MD"/>
              </w:rPr>
              <w:t>măsuri</w:t>
            </w:r>
            <w:r w:rsidR="007F53FC" w:rsidRPr="00A56C6D">
              <w:rPr>
                <w:rFonts w:ascii="Times New Roman" w:hAnsi="Times New Roman" w:cs="Times New Roman"/>
                <w:sz w:val="24"/>
                <w:szCs w:val="24"/>
                <w:lang w:val="ro-MD"/>
              </w:rPr>
              <w:t>lor</w:t>
            </w:r>
            <w:r w:rsidR="001C48E5" w:rsidRPr="00A56C6D">
              <w:rPr>
                <w:rFonts w:ascii="Times New Roman" w:hAnsi="Times New Roman" w:cs="Times New Roman"/>
                <w:sz w:val="24"/>
                <w:szCs w:val="24"/>
                <w:lang w:val="ro-MD"/>
              </w:rPr>
              <w:t xml:space="preserve"> fitosanitare</w:t>
            </w:r>
            <w:r w:rsidR="00416D35" w:rsidRPr="00A56C6D">
              <w:rPr>
                <w:rFonts w:ascii="Times New Roman" w:hAnsi="Times New Roman" w:cs="Times New Roman"/>
                <w:sz w:val="24"/>
                <w:szCs w:val="24"/>
                <w:lang w:val="ro-MD"/>
              </w:rPr>
              <w:t xml:space="preserve"> la nivel legislativ pentru favorizarea unui mediu de producere și comerț </w:t>
            </w:r>
            <w:r w:rsidR="004D167E" w:rsidRPr="00A56C6D">
              <w:rPr>
                <w:rFonts w:ascii="Times New Roman" w:hAnsi="Times New Roman" w:cs="Times New Roman"/>
                <w:sz w:val="24"/>
                <w:szCs w:val="24"/>
                <w:lang w:val="ro-MD"/>
              </w:rPr>
              <w:t>cât mai favorabil pentru cetățeni și economia țării în ansamblu</w:t>
            </w:r>
            <w:r w:rsidR="00175EB5" w:rsidRPr="00A56C6D">
              <w:rPr>
                <w:rFonts w:ascii="Times New Roman" w:hAnsi="Times New Roman" w:cs="Times New Roman"/>
                <w:sz w:val="24"/>
                <w:szCs w:val="24"/>
                <w:lang w:val="ro-MD"/>
              </w:rPr>
              <w:t>.</w:t>
            </w:r>
          </w:p>
          <w:p w:rsidR="00860CF2" w:rsidRPr="00A56C6D" w:rsidRDefault="00860CF2" w:rsidP="00CC2CD2">
            <w:pPr>
              <w:spacing w:after="0" w:line="240" w:lineRule="auto"/>
              <w:ind w:firstLine="268"/>
              <w:jc w:val="both"/>
              <w:rPr>
                <w:rFonts w:ascii="Times New Roman" w:hAnsi="Times New Roman" w:cs="Times New Roman"/>
                <w:b/>
                <w:sz w:val="24"/>
                <w:szCs w:val="24"/>
                <w:lang w:val="ro-MD"/>
              </w:rPr>
            </w:pPr>
            <w:r w:rsidRPr="00A56C6D">
              <w:rPr>
                <w:rFonts w:ascii="Times New Roman" w:hAnsi="Times New Roman" w:cs="Times New Roman"/>
                <w:sz w:val="24"/>
                <w:szCs w:val="24"/>
                <w:lang w:val="ro-MD"/>
              </w:rPr>
              <w:t>Astfel, în</w:t>
            </w:r>
            <w:r w:rsidR="009A7962" w:rsidRPr="00A56C6D">
              <w:rPr>
                <w:rFonts w:ascii="Times New Roman" w:hAnsi="Times New Roman" w:cs="Times New Roman"/>
                <w:sz w:val="24"/>
                <w:szCs w:val="24"/>
                <w:lang w:val="ro-MD"/>
              </w:rPr>
              <w:t>tru anticiparea răspândirii unor</w:t>
            </w:r>
            <w:r w:rsidRPr="00A56C6D">
              <w:rPr>
                <w:rFonts w:ascii="Times New Roman" w:hAnsi="Times New Roman" w:cs="Times New Roman"/>
                <w:sz w:val="24"/>
                <w:szCs w:val="24"/>
                <w:lang w:val="ro-MD"/>
              </w:rPr>
              <w:t xml:space="preserve"> dăunător</w:t>
            </w:r>
            <w:r w:rsidR="009A7962" w:rsidRPr="00A56C6D">
              <w:rPr>
                <w:rFonts w:ascii="Times New Roman" w:hAnsi="Times New Roman" w:cs="Times New Roman"/>
                <w:sz w:val="24"/>
                <w:szCs w:val="24"/>
                <w:lang w:val="ro-MD"/>
              </w:rPr>
              <w:t>i</w:t>
            </w:r>
            <w:r w:rsidRPr="00A56C6D">
              <w:rPr>
                <w:rFonts w:ascii="Times New Roman" w:hAnsi="Times New Roman" w:cs="Times New Roman"/>
                <w:sz w:val="24"/>
                <w:szCs w:val="24"/>
                <w:lang w:val="ro-MD"/>
              </w:rPr>
              <w:t xml:space="preserve"> </w:t>
            </w:r>
            <w:r w:rsidR="00E83A39" w:rsidRPr="00A56C6D">
              <w:rPr>
                <w:rFonts w:ascii="Times New Roman" w:hAnsi="Times New Roman" w:cs="Times New Roman"/>
                <w:sz w:val="24"/>
                <w:szCs w:val="24"/>
                <w:lang w:val="ro-MD"/>
              </w:rPr>
              <w:t>periculoși</w:t>
            </w:r>
            <w:r w:rsidRPr="00A56C6D">
              <w:rPr>
                <w:rFonts w:ascii="Times New Roman" w:hAnsi="Times New Roman" w:cs="Times New Roman"/>
                <w:sz w:val="24"/>
                <w:szCs w:val="24"/>
                <w:lang w:val="ro-MD"/>
              </w:rPr>
              <w:t xml:space="preserve">, care </w:t>
            </w:r>
            <w:r w:rsidR="00E83A39" w:rsidRPr="00A56C6D">
              <w:rPr>
                <w:rFonts w:ascii="Times New Roman" w:hAnsi="Times New Roman" w:cs="Times New Roman"/>
                <w:sz w:val="24"/>
                <w:szCs w:val="24"/>
                <w:lang w:val="ro-MD"/>
              </w:rPr>
              <w:t>sunt cunoscuți și menționați</w:t>
            </w:r>
            <w:r w:rsidRPr="00A56C6D">
              <w:rPr>
                <w:rFonts w:ascii="Times New Roman" w:hAnsi="Times New Roman" w:cs="Times New Roman"/>
                <w:sz w:val="24"/>
                <w:szCs w:val="24"/>
                <w:lang w:val="ro-MD"/>
              </w:rPr>
              <w:t xml:space="preserve"> în avizele de monitorizare</w:t>
            </w:r>
            <w:r w:rsidR="00432355" w:rsidRPr="00A56C6D">
              <w:rPr>
                <w:rFonts w:ascii="Times New Roman" w:hAnsi="Times New Roman" w:cs="Times New Roman"/>
                <w:sz w:val="24"/>
                <w:szCs w:val="24"/>
                <w:lang w:val="ro-MD"/>
              </w:rPr>
              <w:t xml:space="preserve"> a </w:t>
            </w:r>
            <w:r w:rsidR="007F0FD7" w:rsidRPr="00A56C6D">
              <w:rPr>
                <w:rFonts w:ascii="Times New Roman" w:hAnsi="Times New Roman" w:cs="Times New Roman"/>
                <w:sz w:val="24"/>
                <w:szCs w:val="24"/>
                <w:lang w:val="ro-MD"/>
              </w:rPr>
              <w:t>Organizației</w:t>
            </w:r>
            <w:r w:rsidR="00432355" w:rsidRPr="00A56C6D">
              <w:rPr>
                <w:rFonts w:ascii="Times New Roman" w:hAnsi="Times New Roman" w:cs="Times New Roman"/>
                <w:sz w:val="24"/>
                <w:szCs w:val="24"/>
                <w:lang w:val="ro-MD"/>
              </w:rPr>
              <w:t xml:space="preserve"> Europe</w:t>
            </w:r>
            <w:r w:rsidR="007F0FD7" w:rsidRPr="00A56C6D">
              <w:rPr>
                <w:rFonts w:ascii="Times New Roman" w:hAnsi="Times New Roman" w:cs="Times New Roman"/>
                <w:sz w:val="24"/>
                <w:szCs w:val="24"/>
                <w:lang w:val="ro-MD"/>
              </w:rPr>
              <w:t>ne</w:t>
            </w:r>
            <w:r w:rsidR="00432355" w:rsidRPr="00A56C6D">
              <w:rPr>
                <w:rFonts w:ascii="Times New Roman" w:hAnsi="Times New Roman" w:cs="Times New Roman"/>
                <w:sz w:val="24"/>
                <w:szCs w:val="24"/>
                <w:lang w:val="ro-MD"/>
              </w:rPr>
              <w:t xml:space="preserve"> și Mediterane</w:t>
            </w:r>
            <w:r w:rsidR="007F0FD7" w:rsidRPr="00A56C6D">
              <w:rPr>
                <w:rFonts w:ascii="Times New Roman" w:hAnsi="Times New Roman" w:cs="Times New Roman"/>
                <w:sz w:val="24"/>
                <w:szCs w:val="24"/>
                <w:lang w:val="ro-MD"/>
              </w:rPr>
              <w:t>ene</w:t>
            </w:r>
            <w:r w:rsidR="00432355" w:rsidRPr="00A56C6D">
              <w:rPr>
                <w:rFonts w:ascii="Times New Roman" w:hAnsi="Times New Roman" w:cs="Times New Roman"/>
                <w:sz w:val="24"/>
                <w:szCs w:val="24"/>
                <w:lang w:val="ro-MD"/>
              </w:rPr>
              <w:t xml:space="preserve"> pentru Protecția</w:t>
            </w:r>
            <w:r w:rsidR="007F0FD7" w:rsidRPr="00A56C6D">
              <w:rPr>
                <w:rFonts w:ascii="Times New Roman" w:hAnsi="Times New Roman" w:cs="Times New Roman"/>
                <w:sz w:val="24"/>
                <w:szCs w:val="24"/>
                <w:lang w:val="ro-MD"/>
              </w:rPr>
              <w:t xml:space="preserve"> </w:t>
            </w:r>
            <w:r w:rsidR="00432355" w:rsidRPr="00A56C6D">
              <w:rPr>
                <w:rFonts w:ascii="Times New Roman" w:hAnsi="Times New Roman" w:cs="Times New Roman"/>
                <w:sz w:val="24"/>
                <w:szCs w:val="24"/>
                <w:lang w:val="ro-MD"/>
              </w:rPr>
              <w:t>Plantelor</w:t>
            </w:r>
            <w:r w:rsidR="00C32DB8" w:rsidRPr="00A56C6D">
              <w:rPr>
                <w:rFonts w:ascii="Times New Roman" w:hAnsi="Times New Roman" w:cs="Times New Roman"/>
                <w:sz w:val="24"/>
                <w:szCs w:val="24"/>
                <w:lang w:val="ro-MD"/>
              </w:rPr>
              <w:t xml:space="preserve"> (EPP</w:t>
            </w:r>
            <w:r w:rsidR="0033768E" w:rsidRPr="00A56C6D">
              <w:rPr>
                <w:rFonts w:ascii="Times New Roman" w:hAnsi="Times New Roman" w:cs="Times New Roman"/>
                <w:sz w:val="24"/>
                <w:szCs w:val="24"/>
                <w:lang w:val="ro-MD"/>
              </w:rPr>
              <w:t>O</w:t>
            </w:r>
            <w:r w:rsidR="00C32DB8" w:rsidRPr="00A56C6D">
              <w:rPr>
                <w:rFonts w:ascii="Times New Roman" w:hAnsi="Times New Roman" w:cs="Times New Roman"/>
                <w:sz w:val="24"/>
                <w:szCs w:val="24"/>
                <w:lang w:val="ro-MD"/>
              </w:rPr>
              <w:t>)</w:t>
            </w:r>
            <w:r w:rsidRPr="00A56C6D">
              <w:rPr>
                <w:rFonts w:ascii="Times New Roman" w:hAnsi="Times New Roman" w:cs="Times New Roman"/>
                <w:sz w:val="24"/>
                <w:szCs w:val="24"/>
                <w:lang w:val="ro-MD"/>
              </w:rPr>
              <w:t>, este necesară luarea de atitudine pentr</w:t>
            </w:r>
            <w:r w:rsidR="00E83A39" w:rsidRPr="00A56C6D">
              <w:rPr>
                <w:rFonts w:ascii="Times New Roman" w:hAnsi="Times New Roman" w:cs="Times New Roman"/>
                <w:sz w:val="24"/>
                <w:szCs w:val="24"/>
                <w:lang w:val="ro-MD"/>
              </w:rPr>
              <w:t>u a anticipa stabilirea acestora</w:t>
            </w:r>
            <w:r w:rsidRPr="00A56C6D">
              <w:rPr>
                <w:rFonts w:ascii="Times New Roman" w:hAnsi="Times New Roman" w:cs="Times New Roman"/>
                <w:sz w:val="24"/>
                <w:szCs w:val="24"/>
                <w:lang w:val="ro-MD"/>
              </w:rPr>
              <w:t xml:space="preserve"> pe teritoriul Republicii Moldova și stabilirea unui cadru</w:t>
            </w:r>
            <w:r w:rsidR="00E97976" w:rsidRPr="00A56C6D">
              <w:rPr>
                <w:rFonts w:ascii="Times New Roman" w:hAnsi="Times New Roman" w:cs="Times New Roman"/>
                <w:sz w:val="24"/>
                <w:szCs w:val="24"/>
                <w:lang w:val="ro-MD"/>
              </w:rPr>
              <w:t xml:space="preserve"> legislativ de prevenire a introducerii lor</w:t>
            </w:r>
            <w:r w:rsidR="001B2F81" w:rsidRPr="00A56C6D">
              <w:rPr>
                <w:rFonts w:ascii="Times New Roman" w:hAnsi="Times New Roman" w:cs="Times New Roman"/>
                <w:sz w:val="24"/>
                <w:szCs w:val="24"/>
                <w:lang w:val="ro-MD"/>
              </w:rPr>
              <w:t xml:space="preserve"> și</w:t>
            </w:r>
            <w:r w:rsidRPr="00A56C6D">
              <w:rPr>
                <w:rFonts w:ascii="Times New Roman" w:hAnsi="Times New Roman" w:cs="Times New Roman"/>
                <w:sz w:val="24"/>
                <w:szCs w:val="24"/>
                <w:lang w:val="ro-MD"/>
              </w:rPr>
              <w:t xml:space="preserve"> de intervenție în cazuri de </w:t>
            </w:r>
            <w:r w:rsidR="001B2F81" w:rsidRPr="00A56C6D">
              <w:rPr>
                <w:rFonts w:ascii="Times New Roman" w:hAnsi="Times New Roman" w:cs="Times New Roman"/>
                <w:sz w:val="24"/>
                <w:szCs w:val="24"/>
                <w:lang w:val="ro-MD"/>
              </w:rPr>
              <w:t xml:space="preserve">import </w:t>
            </w:r>
            <w:r w:rsidR="001B2F81" w:rsidRPr="00A56C6D">
              <w:rPr>
                <w:rFonts w:ascii="Times New Roman" w:hAnsi="Times New Roman" w:cs="Times New Roman"/>
                <w:sz w:val="24"/>
                <w:szCs w:val="24"/>
                <w:lang w:val="ro-MD"/>
              </w:rPr>
              <w:lastRenderedPageBreak/>
              <w:t>ale dăunătorilor</w:t>
            </w:r>
            <w:r w:rsidRPr="00A56C6D">
              <w:rPr>
                <w:rFonts w:ascii="Times New Roman" w:hAnsi="Times New Roman" w:cs="Times New Roman"/>
                <w:sz w:val="24"/>
                <w:szCs w:val="24"/>
                <w:lang w:val="ro-MD"/>
              </w:rPr>
              <w:t xml:space="preserve">. </w:t>
            </w:r>
            <w:r w:rsidR="00D06B25" w:rsidRPr="00A56C6D">
              <w:rPr>
                <w:rFonts w:ascii="Times New Roman" w:hAnsi="Times New Roman" w:cs="Times New Roman"/>
                <w:sz w:val="24"/>
                <w:szCs w:val="24"/>
                <w:lang w:val="ro-MD"/>
              </w:rPr>
              <w:t>Reieșind din complexitatea fazelor de dezvoltare ale d</w:t>
            </w:r>
            <w:r w:rsidR="006663C8" w:rsidRPr="00A56C6D">
              <w:rPr>
                <w:rFonts w:ascii="Times New Roman" w:hAnsi="Times New Roman" w:cs="Times New Roman"/>
                <w:sz w:val="24"/>
                <w:szCs w:val="24"/>
                <w:lang w:val="ro-MD"/>
              </w:rPr>
              <w:t>ăunători</w:t>
            </w:r>
            <w:r w:rsidR="00D06B25" w:rsidRPr="00A56C6D">
              <w:rPr>
                <w:rFonts w:ascii="Times New Roman" w:hAnsi="Times New Roman" w:cs="Times New Roman"/>
                <w:sz w:val="24"/>
                <w:szCs w:val="24"/>
                <w:lang w:val="ro-MD"/>
              </w:rPr>
              <w:t>lor/agenților</w:t>
            </w:r>
            <w:r w:rsidR="006663C8" w:rsidRPr="00A56C6D">
              <w:rPr>
                <w:rFonts w:ascii="Times New Roman" w:hAnsi="Times New Roman" w:cs="Times New Roman"/>
                <w:sz w:val="24"/>
                <w:szCs w:val="24"/>
                <w:lang w:val="ro-MD"/>
              </w:rPr>
              <w:t xml:space="preserve"> patogeni pe p</w:t>
            </w:r>
            <w:r w:rsidR="00625B2D" w:rsidRPr="00A56C6D">
              <w:rPr>
                <w:rFonts w:ascii="Times New Roman" w:hAnsi="Times New Roman" w:cs="Times New Roman"/>
                <w:sz w:val="24"/>
                <w:szCs w:val="24"/>
                <w:lang w:val="ro-MD"/>
              </w:rPr>
              <w:t>rodusele de origine vegetală importate</w:t>
            </w:r>
            <w:r w:rsidR="007F0FD7"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infestate</w:t>
            </w:r>
            <w:r w:rsidR="00625B2D" w:rsidRPr="00A56C6D">
              <w:rPr>
                <w:rFonts w:ascii="Times New Roman" w:hAnsi="Times New Roman" w:cs="Times New Roman"/>
                <w:sz w:val="24"/>
                <w:szCs w:val="24"/>
                <w:lang w:val="ro-MD"/>
              </w:rPr>
              <w:t>,</w:t>
            </w:r>
            <w:r w:rsidRPr="00A56C6D">
              <w:rPr>
                <w:rFonts w:ascii="Times New Roman" w:hAnsi="Times New Roman" w:cs="Times New Roman"/>
                <w:sz w:val="24"/>
                <w:szCs w:val="24"/>
                <w:lang w:val="ro-MD"/>
              </w:rPr>
              <w:t xml:space="preserve"> nu pot fi depistate în faze incipiente, asta determinând stabilirea de acțiuni concrete</w:t>
            </w:r>
            <w:r w:rsidR="00A702FC" w:rsidRPr="00A56C6D">
              <w:rPr>
                <w:rFonts w:ascii="Times New Roman" w:hAnsi="Times New Roman" w:cs="Times New Roman"/>
                <w:sz w:val="24"/>
                <w:szCs w:val="24"/>
                <w:lang w:val="ro-MD"/>
              </w:rPr>
              <w:t xml:space="preserve"> în interiorul țării</w:t>
            </w:r>
            <w:r w:rsidRPr="00A56C6D">
              <w:rPr>
                <w:rFonts w:ascii="Times New Roman" w:hAnsi="Times New Roman" w:cs="Times New Roman"/>
                <w:sz w:val="24"/>
                <w:szCs w:val="24"/>
                <w:lang w:val="ro-MD"/>
              </w:rPr>
              <w:t xml:space="preserve"> întru neadmiterea răspândirii</w:t>
            </w:r>
            <w:r w:rsidR="003F14CF" w:rsidRPr="00A56C6D">
              <w:rPr>
                <w:rFonts w:ascii="Times New Roman" w:hAnsi="Times New Roman" w:cs="Times New Roman"/>
                <w:sz w:val="24"/>
                <w:szCs w:val="24"/>
                <w:lang w:val="ro-MD"/>
              </w:rPr>
              <w:t xml:space="preserve">. </w:t>
            </w:r>
          </w:p>
          <w:p w:rsidR="006A4490" w:rsidRPr="00A56C6D" w:rsidRDefault="00FF1D4E" w:rsidP="00CC2CD2">
            <w:pPr>
              <w:spacing w:after="0" w:line="240" w:lineRule="auto"/>
              <w:ind w:firstLine="268"/>
              <w:jc w:val="both"/>
              <w:rPr>
                <w:rFonts w:ascii="Times New Roman" w:hAnsi="Times New Roman" w:cs="Times New Roman"/>
                <w:sz w:val="24"/>
                <w:szCs w:val="24"/>
                <w:lang w:val="ro-MD"/>
              </w:rPr>
            </w:pPr>
            <w:proofErr w:type="spellStart"/>
            <w:r w:rsidRPr="00A56C6D">
              <w:rPr>
                <w:rFonts w:ascii="Times New Roman" w:hAnsi="Times New Roman" w:cs="Times New Roman"/>
                <w:i/>
                <w:sz w:val="24"/>
                <w:szCs w:val="24"/>
                <w:lang w:val="ro-MD"/>
              </w:rPr>
              <w:t>Anoplophora</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chinensis</w:t>
            </w:r>
            <w:proofErr w:type="spellEnd"/>
            <w:r w:rsidR="003F1AB1" w:rsidRPr="00A56C6D">
              <w:rPr>
                <w:rFonts w:ascii="Times New Roman" w:hAnsi="Times New Roman" w:cs="Times New Roman"/>
                <w:sz w:val="24"/>
                <w:szCs w:val="24"/>
                <w:lang w:val="ro-MD"/>
              </w:rPr>
              <w:t xml:space="preserve"> </w:t>
            </w:r>
            <w:r w:rsidR="00104F29" w:rsidRPr="00A56C6D">
              <w:rPr>
                <w:rFonts w:ascii="Times New Roman" w:hAnsi="Times New Roman" w:cs="Times New Roman"/>
                <w:sz w:val="24"/>
                <w:szCs w:val="24"/>
                <w:lang w:val="ro-MD"/>
              </w:rPr>
              <w:t xml:space="preserve">pe teritoriul european a fost </w:t>
            </w:r>
            <w:r w:rsidR="003F1AB1" w:rsidRPr="00A56C6D">
              <w:rPr>
                <w:rFonts w:ascii="Times New Roman" w:hAnsi="Times New Roman" w:cs="Times New Roman"/>
                <w:sz w:val="24"/>
                <w:szCs w:val="24"/>
                <w:lang w:val="ro-MD"/>
              </w:rPr>
              <w:t>depistat în Croația</w:t>
            </w:r>
            <w:r w:rsidR="00AE6022" w:rsidRPr="00A56C6D">
              <w:rPr>
                <w:rFonts w:ascii="Times New Roman" w:hAnsi="Times New Roman" w:cs="Times New Roman"/>
                <w:sz w:val="24"/>
                <w:szCs w:val="24"/>
                <w:lang w:val="ro-MD"/>
              </w:rPr>
              <w:t>,</w:t>
            </w:r>
            <w:r w:rsidR="003F1AB1" w:rsidRPr="00A56C6D">
              <w:rPr>
                <w:rFonts w:ascii="Times New Roman" w:hAnsi="Times New Roman" w:cs="Times New Roman"/>
                <w:sz w:val="24"/>
                <w:szCs w:val="24"/>
                <w:lang w:val="ro-MD"/>
              </w:rPr>
              <w:t xml:space="preserve">  în pepinieră</w:t>
            </w:r>
            <w:r w:rsidR="00AE6022" w:rsidRPr="00A56C6D">
              <w:rPr>
                <w:rFonts w:ascii="Times New Roman" w:hAnsi="Times New Roman" w:cs="Times New Roman"/>
                <w:sz w:val="24"/>
                <w:szCs w:val="24"/>
                <w:lang w:val="ro-MD"/>
              </w:rPr>
              <w:t>,</w:t>
            </w:r>
            <w:r w:rsidR="003F1AB1" w:rsidRPr="00A56C6D">
              <w:rPr>
                <w:rFonts w:ascii="Times New Roman" w:hAnsi="Times New Roman" w:cs="Times New Roman"/>
                <w:sz w:val="24"/>
                <w:szCs w:val="24"/>
                <w:lang w:val="ro-MD"/>
              </w:rPr>
              <w:t xml:space="preserve"> </w:t>
            </w:r>
            <w:r w:rsidR="00E7363F" w:rsidRPr="00A56C6D">
              <w:rPr>
                <w:rFonts w:ascii="Times New Roman" w:hAnsi="Times New Roman" w:cs="Times New Roman"/>
                <w:sz w:val="24"/>
                <w:szCs w:val="24"/>
                <w:lang w:val="ro-MD"/>
              </w:rPr>
              <w:t xml:space="preserve">pe un lot mare de plante Acer și </w:t>
            </w:r>
            <w:proofErr w:type="spellStart"/>
            <w:r w:rsidR="00E7363F" w:rsidRPr="00A56C6D">
              <w:rPr>
                <w:rFonts w:ascii="Times New Roman" w:hAnsi="Times New Roman" w:cs="Times New Roman"/>
                <w:sz w:val="24"/>
                <w:szCs w:val="24"/>
                <w:lang w:val="ro-MD"/>
              </w:rPr>
              <w:t>Lagestroemia</w:t>
            </w:r>
            <w:proofErr w:type="spellEnd"/>
            <w:r w:rsidR="00E7363F" w:rsidRPr="00A56C6D">
              <w:rPr>
                <w:rFonts w:ascii="Times New Roman" w:hAnsi="Times New Roman" w:cs="Times New Roman"/>
                <w:sz w:val="24"/>
                <w:szCs w:val="24"/>
                <w:lang w:val="ro-MD"/>
              </w:rPr>
              <w:t xml:space="preserve"> importate din China,</w:t>
            </w:r>
            <w:r w:rsidR="003F1AB1" w:rsidRPr="00A56C6D">
              <w:rPr>
                <w:rFonts w:ascii="Times New Roman" w:hAnsi="Times New Roman" w:cs="Times New Roman"/>
                <w:sz w:val="24"/>
                <w:szCs w:val="24"/>
                <w:lang w:val="ro-MD"/>
              </w:rPr>
              <w:t xml:space="preserve"> în anul 2007</w:t>
            </w:r>
            <w:r w:rsidR="00104F29" w:rsidRPr="00A56C6D">
              <w:rPr>
                <w:rFonts w:ascii="Times New Roman" w:hAnsi="Times New Roman" w:cs="Times New Roman"/>
                <w:sz w:val="24"/>
                <w:szCs w:val="24"/>
                <w:lang w:val="ro-MD"/>
              </w:rPr>
              <w:t>, după care s-au întreprins măsur</w:t>
            </w:r>
            <w:r w:rsidR="00217B8B" w:rsidRPr="00A56C6D">
              <w:rPr>
                <w:rFonts w:ascii="Times New Roman" w:hAnsi="Times New Roman" w:cs="Times New Roman"/>
                <w:sz w:val="24"/>
                <w:szCs w:val="24"/>
                <w:lang w:val="ro-MD"/>
              </w:rPr>
              <w:t xml:space="preserve">i de eradicare care mai apoi s-au confirmat a nu fi eficiente </w:t>
            </w:r>
            <w:r w:rsidR="00AE6022" w:rsidRPr="00A56C6D">
              <w:rPr>
                <w:rFonts w:ascii="Times New Roman" w:hAnsi="Times New Roman" w:cs="Times New Roman"/>
                <w:sz w:val="24"/>
                <w:szCs w:val="24"/>
                <w:lang w:val="ro-MD"/>
              </w:rPr>
              <w:t>sută la sută,</w:t>
            </w:r>
            <w:r w:rsidR="00217B8B" w:rsidRPr="00A56C6D">
              <w:rPr>
                <w:rFonts w:ascii="Times New Roman" w:hAnsi="Times New Roman" w:cs="Times New Roman"/>
                <w:sz w:val="24"/>
                <w:szCs w:val="24"/>
                <w:lang w:val="ro-MD"/>
              </w:rPr>
              <w:t xml:space="preserve"> deoarece dăunătorul a fost depistat repetat</w:t>
            </w:r>
            <w:r w:rsidR="00262A9C" w:rsidRPr="00A56C6D">
              <w:rPr>
                <w:rFonts w:ascii="Times New Roman" w:hAnsi="Times New Roman" w:cs="Times New Roman"/>
                <w:sz w:val="24"/>
                <w:szCs w:val="24"/>
                <w:lang w:val="ro-MD"/>
              </w:rPr>
              <w:t xml:space="preserve"> (</w:t>
            </w:r>
            <w:hyperlink r:id="rId5" w:history="1">
              <w:r w:rsidR="00262A9C" w:rsidRPr="00A56C6D">
                <w:rPr>
                  <w:rStyle w:val="Hyperlink"/>
                  <w:rFonts w:ascii="Times New Roman" w:hAnsi="Times New Roman" w:cs="Times New Roman"/>
                  <w:sz w:val="24"/>
                  <w:szCs w:val="24"/>
                  <w:lang w:val="ro-MD"/>
                </w:rPr>
                <w:t>https://gd.eppo.int/taxon/ANOLCN/distribution/HR</w:t>
              </w:r>
            </w:hyperlink>
            <w:r w:rsidR="00E7363F" w:rsidRPr="00A56C6D">
              <w:rPr>
                <w:rFonts w:ascii="Times New Roman" w:hAnsi="Times New Roman" w:cs="Times New Roman"/>
                <w:sz w:val="24"/>
                <w:szCs w:val="24"/>
                <w:lang w:val="ro-MD"/>
              </w:rPr>
              <w:t>)</w:t>
            </w:r>
            <w:r w:rsidR="00AE6022" w:rsidRPr="00A56C6D">
              <w:rPr>
                <w:rFonts w:ascii="Times New Roman" w:hAnsi="Times New Roman" w:cs="Times New Roman"/>
                <w:sz w:val="24"/>
                <w:szCs w:val="24"/>
                <w:lang w:val="ro-MD"/>
              </w:rPr>
              <w:t>. Î</w:t>
            </w:r>
            <w:r w:rsidR="00E7363F" w:rsidRPr="00A56C6D">
              <w:rPr>
                <w:rFonts w:ascii="Times New Roman" w:hAnsi="Times New Roman" w:cs="Times New Roman"/>
                <w:sz w:val="24"/>
                <w:szCs w:val="24"/>
                <w:lang w:val="ro-MD"/>
              </w:rPr>
              <w:t>n</w:t>
            </w:r>
            <w:r w:rsidR="00262A9C" w:rsidRPr="00A56C6D">
              <w:rPr>
                <w:rFonts w:ascii="Times New Roman" w:hAnsi="Times New Roman" w:cs="Times New Roman"/>
                <w:sz w:val="24"/>
                <w:szCs w:val="24"/>
                <w:lang w:val="ro-MD"/>
              </w:rPr>
              <w:t xml:space="preserve"> </w:t>
            </w:r>
            <w:r w:rsidR="00EF022F" w:rsidRPr="00A56C6D">
              <w:rPr>
                <w:rFonts w:ascii="Times New Roman" w:hAnsi="Times New Roman" w:cs="Times New Roman"/>
                <w:sz w:val="24"/>
                <w:szCs w:val="24"/>
                <w:lang w:val="ro-MD"/>
              </w:rPr>
              <w:t>Turcia,</w:t>
            </w:r>
            <w:r w:rsidR="00A73098" w:rsidRPr="00A56C6D">
              <w:rPr>
                <w:rFonts w:ascii="Times New Roman" w:hAnsi="Times New Roman" w:cs="Times New Roman"/>
                <w:sz w:val="24"/>
                <w:szCs w:val="24"/>
                <w:lang w:val="ro-MD"/>
              </w:rPr>
              <w:t xml:space="preserve"> anul 2014</w:t>
            </w:r>
            <w:r w:rsidR="00EF022F" w:rsidRPr="00A56C6D">
              <w:rPr>
                <w:rFonts w:ascii="Times New Roman" w:hAnsi="Times New Roman" w:cs="Times New Roman"/>
                <w:sz w:val="24"/>
                <w:szCs w:val="24"/>
                <w:lang w:val="ro-MD"/>
              </w:rPr>
              <w:t>,</w:t>
            </w:r>
            <w:r w:rsidR="00E836D1" w:rsidRPr="00A56C6D">
              <w:rPr>
                <w:rFonts w:ascii="Times New Roman" w:hAnsi="Times New Roman" w:cs="Times New Roman"/>
                <w:sz w:val="24"/>
                <w:szCs w:val="24"/>
                <w:lang w:val="ro-MD"/>
              </w:rPr>
              <w:t xml:space="preserve"> este depistat dăunătorul</w:t>
            </w:r>
            <w:r w:rsidR="00A73098" w:rsidRPr="00A56C6D">
              <w:rPr>
                <w:rFonts w:ascii="Times New Roman" w:hAnsi="Times New Roman" w:cs="Times New Roman"/>
                <w:sz w:val="24"/>
                <w:szCs w:val="24"/>
                <w:lang w:val="ro-MD"/>
              </w:rPr>
              <w:t xml:space="preserve"> pe </w:t>
            </w:r>
            <w:r w:rsidR="00A73098" w:rsidRPr="00A56C6D">
              <w:rPr>
                <w:rFonts w:ascii="Times New Roman" w:hAnsi="Times New Roman" w:cs="Times New Roman"/>
                <w:i/>
                <w:sz w:val="24"/>
                <w:szCs w:val="24"/>
                <w:lang w:val="ro-MD"/>
              </w:rPr>
              <w:t xml:space="preserve">Acer </w:t>
            </w:r>
            <w:proofErr w:type="spellStart"/>
            <w:r w:rsidR="00A73098" w:rsidRPr="00A56C6D">
              <w:rPr>
                <w:rFonts w:ascii="Times New Roman" w:hAnsi="Times New Roman" w:cs="Times New Roman"/>
                <w:i/>
                <w:sz w:val="24"/>
                <w:szCs w:val="24"/>
                <w:lang w:val="ro-MD"/>
              </w:rPr>
              <w:t>palmatum</w:t>
            </w:r>
            <w:proofErr w:type="spellEnd"/>
            <w:r w:rsidR="00A73098" w:rsidRPr="00A56C6D">
              <w:rPr>
                <w:rFonts w:ascii="Times New Roman" w:hAnsi="Times New Roman" w:cs="Times New Roman"/>
                <w:sz w:val="24"/>
                <w:szCs w:val="24"/>
                <w:lang w:val="ro-MD"/>
              </w:rPr>
              <w:t xml:space="preserve">, </w:t>
            </w:r>
            <w:r w:rsidR="00A73098" w:rsidRPr="00A56C6D">
              <w:rPr>
                <w:rFonts w:ascii="Times New Roman" w:hAnsi="Times New Roman" w:cs="Times New Roman"/>
                <w:i/>
                <w:sz w:val="24"/>
                <w:szCs w:val="24"/>
                <w:lang w:val="ro-MD"/>
              </w:rPr>
              <w:t xml:space="preserve">A. </w:t>
            </w:r>
            <w:proofErr w:type="spellStart"/>
            <w:r w:rsidR="00A73098" w:rsidRPr="00A56C6D">
              <w:rPr>
                <w:rFonts w:ascii="Times New Roman" w:hAnsi="Times New Roman" w:cs="Times New Roman"/>
                <w:i/>
                <w:sz w:val="24"/>
                <w:szCs w:val="24"/>
                <w:lang w:val="ro-MD"/>
              </w:rPr>
              <w:t>saccharum</w:t>
            </w:r>
            <w:proofErr w:type="spellEnd"/>
            <w:r w:rsidR="00A73098" w:rsidRPr="00A56C6D">
              <w:rPr>
                <w:rFonts w:ascii="Times New Roman" w:hAnsi="Times New Roman" w:cs="Times New Roman"/>
                <w:sz w:val="24"/>
                <w:szCs w:val="24"/>
                <w:lang w:val="ro-MD"/>
              </w:rPr>
              <w:t xml:space="preserve"> și </w:t>
            </w:r>
            <w:proofErr w:type="spellStart"/>
            <w:r w:rsidR="00A73098" w:rsidRPr="00A56C6D">
              <w:rPr>
                <w:rFonts w:ascii="Times New Roman" w:hAnsi="Times New Roman" w:cs="Times New Roman"/>
                <w:i/>
                <w:sz w:val="24"/>
                <w:szCs w:val="24"/>
                <w:lang w:val="ro-MD"/>
              </w:rPr>
              <w:t>Salix</w:t>
            </w:r>
            <w:proofErr w:type="spellEnd"/>
            <w:r w:rsidR="00A73098" w:rsidRPr="00A56C6D">
              <w:rPr>
                <w:rFonts w:ascii="Times New Roman" w:hAnsi="Times New Roman" w:cs="Times New Roman"/>
                <w:sz w:val="24"/>
                <w:szCs w:val="24"/>
                <w:lang w:val="ro-MD"/>
              </w:rPr>
              <w:t xml:space="preserve"> sp. într-o pepinieră</w:t>
            </w:r>
            <w:r w:rsidR="00E836D1" w:rsidRPr="00A56C6D">
              <w:rPr>
                <w:rFonts w:ascii="Times New Roman" w:hAnsi="Times New Roman" w:cs="Times New Roman"/>
                <w:sz w:val="24"/>
                <w:szCs w:val="24"/>
                <w:lang w:val="ro-MD"/>
              </w:rPr>
              <w:t xml:space="preserve"> în apropiere de </w:t>
            </w:r>
            <w:proofErr w:type="spellStart"/>
            <w:r w:rsidR="00E836D1" w:rsidRPr="00A56C6D">
              <w:rPr>
                <w:rFonts w:ascii="Times New Roman" w:hAnsi="Times New Roman" w:cs="Times New Roman"/>
                <w:sz w:val="24"/>
                <w:szCs w:val="24"/>
                <w:lang w:val="ro-MD"/>
              </w:rPr>
              <w:t>Istambul</w:t>
            </w:r>
            <w:proofErr w:type="spellEnd"/>
            <w:r w:rsidR="00A73098" w:rsidRPr="00A56C6D">
              <w:rPr>
                <w:rFonts w:ascii="Times New Roman" w:hAnsi="Times New Roman" w:cs="Times New Roman"/>
                <w:sz w:val="24"/>
                <w:szCs w:val="24"/>
                <w:lang w:val="ro-MD"/>
              </w:rPr>
              <w:t xml:space="preserve"> (</w:t>
            </w:r>
            <w:hyperlink r:id="rId6" w:history="1">
              <w:r w:rsidR="00BE3F3F" w:rsidRPr="00A56C6D">
                <w:rPr>
                  <w:rStyle w:val="Hyperlink"/>
                  <w:rFonts w:ascii="Times New Roman" w:hAnsi="Times New Roman" w:cs="Times New Roman"/>
                  <w:sz w:val="24"/>
                  <w:szCs w:val="24"/>
                  <w:lang w:val="ro-MD"/>
                </w:rPr>
                <w:t>https://gd.eppo.int/taxon/ANOLCN/distribution/TR</w:t>
              </w:r>
            </w:hyperlink>
            <w:r w:rsidR="00BE3F3F" w:rsidRPr="00A56C6D">
              <w:rPr>
                <w:rFonts w:ascii="Times New Roman" w:hAnsi="Times New Roman" w:cs="Times New Roman"/>
                <w:sz w:val="24"/>
                <w:szCs w:val="24"/>
                <w:lang w:val="ro-MD"/>
              </w:rPr>
              <w:t>)</w:t>
            </w:r>
            <w:r w:rsidR="005F122C" w:rsidRPr="00A56C6D">
              <w:rPr>
                <w:rFonts w:ascii="Times New Roman" w:hAnsi="Times New Roman" w:cs="Times New Roman"/>
                <w:sz w:val="24"/>
                <w:szCs w:val="24"/>
                <w:lang w:val="ro-MD"/>
              </w:rPr>
              <w:t>.</w:t>
            </w:r>
            <w:r w:rsidR="00A73098" w:rsidRPr="00A56C6D">
              <w:rPr>
                <w:rFonts w:ascii="Times New Roman" w:hAnsi="Times New Roman" w:cs="Times New Roman"/>
                <w:sz w:val="24"/>
                <w:szCs w:val="24"/>
                <w:lang w:val="ro-MD"/>
              </w:rPr>
              <w:t xml:space="preserve"> </w:t>
            </w:r>
            <w:r w:rsidR="00C12BE6" w:rsidRPr="00A56C6D">
              <w:rPr>
                <w:rFonts w:ascii="Times New Roman" w:hAnsi="Times New Roman" w:cs="Times New Roman"/>
                <w:sz w:val="24"/>
                <w:szCs w:val="24"/>
                <w:lang w:val="ro-MD"/>
              </w:rPr>
              <w:t xml:space="preserve">Focarele recente ale </w:t>
            </w:r>
            <w:proofErr w:type="spellStart"/>
            <w:r w:rsidR="00F4104C" w:rsidRPr="00A56C6D">
              <w:rPr>
                <w:rFonts w:ascii="Times New Roman" w:hAnsi="Times New Roman" w:cs="Times New Roman"/>
                <w:i/>
                <w:sz w:val="24"/>
                <w:szCs w:val="24"/>
                <w:lang w:val="ro-MD"/>
              </w:rPr>
              <w:t>Anoplophora</w:t>
            </w:r>
            <w:proofErr w:type="spellEnd"/>
            <w:r w:rsidR="00F4104C" w:rsidRPr="00A56C6D">
              <w:rPr>
                <w:rFonts w:ascii="Times New Roman" w:hAnsi="Times New Roman" w:cs="Times New Roman"/>
                <w:i/>
                <w:sz w:val="24"/>
                <w:szCs w:val="24"/>
                <w:lang w:val="ro-MD"/>
              </w:rPr>
              <w:t xml:space="preserve"> </w:t>
            </w:r>
            <w:proofErr w:type="spellStart"/>
            <w:r w:rsidR="00F4104C" w:rsidRPr="00A56C6D">
              <w:rPr>
                <w:rFonts w:ascii="Times New Roman" w:hAnsi="Times New Roman" w:cs="Times New Roman"/>
                <w:i/>
                <w:sz w:val="24"/>
                <w:szCs w:val="24"/>
                <w:lang w:val="ro-MD"/>
              </w:rPr>
              <w:t>chinensis</w:t>
            </w:r>
            <w:proofErr w:type="spellEnd"/>
            <w:r w:rsidR="00F4104C" w:rsidRPr="00A56C6D">
              <w:rPr>
                <w:rFonts w:ascii="Times New Roman" w:hAnsi="Times New Roman" w:cs="Times New Roman"/>
                <w:sz w:val="24"/>
                <w:szCs w:val="24"/>
                <w:lang w:val="ro-MD"/>
              </w:rPr>
              <w:t xml:space="preserve"> </w:t>
            </w:r>
            <w:r w:rsidR="00C12BE6" w:rsidRPr="00A56C6D">
              <w:rPr>
                <w:rFonts w:ascii="Times New Roman" w:hAnsi="Times New Roman" w:cs="Times New Roman"/>
                <w:sz w:val="24"/>
                <w:szCs w:val="24"/>
                <w:lang w:val="ro-MD"/>
              </w:rPr>
              <w:t xml:space="preserve">apărute în unele </w:t>
            </w:r>
            <w:r w:rsidR="00F4104C" w:rsidRPr="00A56C6D">
              <w:rPr>
                <w:rFonts w:ascii="Times New Roman" w:hAnsi="Times New Roman" w:cs="Times New Roman"/>
                <w:sz w:val="24"/>
                <w:szCs w:val="24"/>
                <w:lang w:val="ro-MD"/>
              </w:rPr>
              <w:t>țări UE</w:t>
            </w:r>
            <w:r w:rsidR="00C12BE6" w:rsidRPr="00A56C6D">
              <w:rPr>
                <w:rFonts w:ascii="Times New Roman" w:hAnsi="Times New Roman" w:cs="Times New Roman"/>
                <w:sz w:val="24"/>
                <w:szCs w:val="24"/>
                <w:lang w:val="ro-MD"/>
              </w:rPr>
              <w:t xml:space="preserve"> și experiența dobândită în timpul aplicării Deciziei de punere în aplicare 2012/138/UE</w:t>
            </w:r>
            <w:r w:rsidR="00EF022F" w:rsidRPr="00A56C6D">
              <w:rPr>
                <w:rFonts w:ascii="Times New Roman" w:hAnsi="Times New Roman" w:cs="Times New Roman"/>
                <w:sz w:val="24"/>
                <w:szCs w:val="24"/>
                <w:lang w:val="ro-MD"/>
              </w:rPr>
              <w:t xml:space="preserve">, abrogată ulterior de Regulamentul </w:t>
            </w:r>
            <w:r w:rsidR="00B8639A" w:rsidRPr="00A56C6D">
              <w:rPr>
                <w:rFonts w:ascii="Times New Roman" w:hAnsi="Times New Roman" w:cs="Times New Roman"/>
                <w:sz w:val="24"/>
                <w:szCs w:val="24"/>
                <w:lang w:val="ro-MD"/>
              </w:rPr>
              <w:t>UE 2022/2095,</w:t>
            </w:r>
            <w:r w:rsidR="00C12BE6" w:rsidRPr="00A56C6D">
              <w:rPr>
                <w:rFonts w:ascii="Times New Roman" w:hAnsi="Times New Roman" w:cs="Times New Roman"/>
                <w:sz w:val="24"/>
                <w:szCs w:val="24"/>
                <w:lang w:val="ro-MD"/>
              </w:rPr>
              <w:t xml:space="preserve"> arată necesitatea de a actualiza măsurile respective pentru a avea o abordare mai bine direcționată </w:t>
            </w:r>
            <w:r w:rsidR="00B8639A" w:rsidRPr="00A56C6D">
              <w:rPr>
                <w:rFonts w:ascii="Times New Roman" w:hAnsi="Times New Roman" w:cs="Times New Roman"/>
                <w:sz w:val="24"/>
                <w:szCs w:val="24"/>
                <w:lang w:val="ro-MD"/>
              </w:rPr>
              <w:t>în</w:t>
            </w:r>
            <w:r w:rsidR="00C12BE6" w:rsidRPr="00A56C6D">
              <w:rPr>
                <w:rFonts w:ascii="Times New Roman" w:hAnsi="Times New Roman" w:cs="Times New Roman"/>
                <w:sz w:val="24"/>
                <w:szCs w:val="24"/>
                <w:lang w:val="ro-MD"/>
              </w:rPr>
              <w:t xml:space="preserve"> supravegherea și controlul </w:t>
            </w:r>
            <w:r w:rsidR="005F122C" w:rsidRPr="00A56C6D">
              <w:rPr>
                <w:rFonts w:ascii="Times New Roman" w:hAnsi="Times New Roman" w:cs="Times New Roman"/>
                <w:sz w:val="24"/>
                <w:szCs w:val="24"/>
                <w:lang w:val="ro-MD"/>
              </w:rPr>
              <w:t xml:space="preserve">acestui dăunător </w:t>
            </w:r>
            <w:r w:rsidR="00C12BE6" w:rsidRPr="00A56C6D">
              <w:rPr>
                <w:rFonts w:ascii="Times New Roman" w:hAnsi="Times New Roman" w:cs="Times New Roman"/>
                <w:sz w:val="24"/>
                <w:szCs w:val="24"/>
                <w:lang w:val="ro-MD"/>
              </w:rPr>
              <w:t xml:space="preserve">pe teritoriul </w:t>
            </w:r>
            <w:r w:rsidR="005F122C" w:rsidRPr="00A56C6D">
              <w:rPr>
                <w:rFonts w:ascii="Times New Roman" w:hAnsi="Times New Roman" w:cs="Times New Roman"/>
                <w:sz w:val="24"/>
                <w:szCs w:val="24"/>
                <w:lang w:val="ro-MD"/>
              </w:rPr>
              <w:t>Republici</w:t>
            </w:r>
            <w:r w:rsidR="00C12BE6" w:rsidRPr="00A56C6D">
              <w:rPr>
                <w:rFonts w:ascii="Times New Roman" w:hAnsi="Times New Roman" w:cs="Times New Roman"/>
                <w:sz w:val="24"/>
                <w:szCs w:val="24"/>
                <w:lang w:val="ro-MD"/>
              </w:rPr>
              <w:t>i</w:t>
            </w:r>
            <w:r w:rsidR="005F122C" w:rsidRPr="00A56C6D">
              <w:rPr>
                <w:rFonts w:ascii="Times New Roman" w:hAnsi="Times New Roman" w:cs="Times New Roman"/>
                <w:sz w:val="24"/>
                <w:szCs w:val="24"/>
                <w:lang w:val="ro-MD"/>
              </w:rPr>
              <w:t xml:space="preserve"> Moldova</w:t>
            </w:r>
            <w:r w:rsidR="00C12BE6" w:rsidRPr="00A56C6D">
              <w:rPr>
                <w:rFonts w:ascii="Times New Roman" w:hAnsi="Times New Roman" w:cs="Times New Roman"/>
                <w:sz w:val="24"/>
                <w:szCs w:val="24"/>
                <w:lang w:val="ro-MD"/>
              </w:rPr>
              <w:t>.</w:t>
            </w:r>
          </w:p>
          <w:p w:rsidR="009035DB" w:rsidRPr="00A56C6D" w:rsidRDefault="0052512D" w:rsidP="009035DB">
            <w:pPr>
              <w:spacing w:after="0" w:line="240" w:lineRule="auto"/>
              <w:ind w:firstLine="268"/>
              <w:jc w:val="both"/>
              <w:rPr>
                <w:rFonts w:ascii="Times New Roman" w:hAnsi="Times New Roman" w:cs="Times New Roman"/>
                <w:sz w:val="24"/>
                <w:szCs w:val="24"/>
                <w:lang w:val="ro-MD"/>
              </w:rPr>
            </w:pPr>
            <w:proofErr w:type="spellStart"/>
            <w:r w:rsidRPr="00A56C6D">
              <w:rPr>
                <w:rFonts w:ascii="Times New Roman" w:hAnsi="Times New Roman" w:cs="Times New Roman"/>
                <w:i/>
                <w:sz w:val="24"/>
                <w:szCs w:val="24"/>
                <w:lang w:val="ro-MD"/>
              </w:rPr>
              <w:t>Anoplophora</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glabripennis</w:t>
            </w:r>
            <w:proofErr w:type="spellEnd"/>
            <w:r w:rsidRPr="00A56C6D">
              <w:rPr>
                <w:rFonts w:ascii="Times New Roman" w:hAnsi="Times New Roman" w:cs="Times New Roman"/>
                <w:i/>
                <w:sz w:val="24"/>
                <w:szCs w:val="24"/>
                <w:lang w:val="ro-MD"/>
              </w:rPr>
              <w:t xml:space="preserve"> </w:t>
            </w:r>
            <w:r w:rsidR="009035DB" w:rsidRPr="00A56C6D">
              <w:rPr>
                <w:rFonts w:ascii="Times New Roman" w:hAnsi="Times New Roman" w:cs="Times New Roman"/>
                <w:sz w:val="24"/>
                <w:szCs w:val="24"/>
                <w:lang w:val="ro-MD"/>
              </w:rPr>
              <w:t xml:space="preserve">provoacă daune semnificative copacilor de foioase. Larvele se hrănesc cu </w:t>
            </w:r>
            <w:proofErr w:type="spellStart"/>
            <w:r w:rsidR="009035DB" w:rsidRPr="00A56C6D">
              <w:rPr>
                <w:rFonts w:ascii="Times New Roman" w:hAnsi="Times New Roman" w:cs="Times New Roman"/>
                <w:sz w:val="24"/>
                <w:szCs w:val="24"/>
                <w:lang w:val="ro-MD"/>
              </w:rPr>
              <w:t>xilema</w:t>
            </w:r>
            <w:proofErr w:type="spellEnd"/>
            <w:r w:rsidR="009035DB" w:rsidRPr="00A56C6D">
              <w:rPr>
                <w:rFonts w:ascii="Times New Roman" w:hAnsi="Times New Roman" w:cs="Times New Roman"/>
                <w:sz w:val="24"/>
                <w:szCs w:val="24"/>
                <w:lang w:val="ro-MD"/>
              </w:rPr>
              <w:t xml:space="preserve"> și roade pasaje largi și complicate din lemn iar imago se hrănește cu scoarța și frunzele copacilor, preferând să atace lăstarii tineri. Este un polifag al multor specii de foioase, preferă arțarii: Acer </w:t>
            </w:r>
            <w:proofErr w:type="spellStart"/>
            <w:r w:rsidR="009035DB" w:rsidRPr="00A56C6D">
              <w:rPr>
                <w:rFonts w:ascii="Times New Roman" w:hAnsi="Times New Roman" w:cs="Times New Roman"/>
                <w:sz w:val="24"/>
                <w:szCs w:val="24"/>
                <w:lang w:val="ro-MD"/>
              </w:rPr>
              <w:t>negundo</w:t>
            </w:r>
            <w:proofErr w:type="spellEnd"/>
            <w:r w:rsidR="009035DB" w:rsidRPr="00A56C6D">
              <w:rPr>
                <w:rFonts w:ascii="Times New Roman" w:hAnsi="Times New Roman" w:cs="Times New Roman"/>
                <w:sz w:val="24"/>
                <w:szCs w:val="24"/>
                <w:lang w:val="ro-MD"/>
              </w:rPr>
              <w:t xml:space="preserve">, Acer </w:t>
            </w:r>
            <w:proofErr w:type="spellStart"/>
            <w:r w:rsidR="009035DB" w:rsidRPr="00A56C6D">
              <w:rPr>
                <w:rFonts w:ascii="Times New Roman" w:hAnsi="Times New Roman" w:cs="Times New Roman"/>
                <w:sz w:val="24"/>
                <w:szCs w:val="24"/>
                <w:lang w:val="ro-MD"/>
              </w:rPr>
              <w:t>platanoides</w:t>
            </w:r>
            <w:proofErr w:type="spellEnd"/>
            <w:r w:rsidR="009035DB" w:rsidRPr="00A56C6D">
              <w:rPr>
                <w:rFonts w:ascii="Times New Roman" w:hAnsi="Times New Roman" w:cs="Times New Roman"/>
                <w:sz w:val="24"/>
                <w:szCs w:val="24"/>
                <w:lang w:val="ro-MD"/>
              </w:rPr>
              <w:t xml:space="preserve">, Acer </w:t>
            </w:r>
            <w:proofErr w:type="spellStart"/>
            <w:r w:rsidR="009035DB" w:rsidRPr="00A56C6D">
              <w:rPr>
                <w:rFonts w:ascii="Times New Roman" w:hAnsi="Times New Roman" w:cs="Times New Roman"/>
                <w:sz w:val="24"/>
                <w:szCs w:val="24"/>
                <w:lang w:val="ro-MD"/>
              </w:rPr>
              <w:t>pseudoplatanus</w:t>
            </w:r>
            <w:proofErr w:type="spellEnd"/>
            <w:r w:rsidR="009035DB" w:rsidRPr="00A56C6D">
              <w:rPr>
                <w:rFonts w:ascii="Times New Roman" w:hAnsi="Times New Roman" w:cs="Times New Roman"/>
                <w:sz w:val="24"/>
                <w:szCs w:val="24"/>
                <w:lang w:val="ro-MD"/>
              </w:rPr>
              <w:t xml:space="preserve">, Acer </w:t>
            </w:r>
            <w:proofErr w:type="spellStart"/>
            <w:r w:rsidR="009035DB" w:rsidRPr="00A56C6D">
              <w:rPr>
                <w:rFonts w:ascii="Times New Roman" w:hAnsi="Times New Roman" w:cs="Times New Roman"/>
                <w:sz w:val="24"/>
                <w:szCs w:val="24"/>
                <w:lang w:val="ro-MD"/>
              </w:rPr>
              <w:t>saccharinum</w:t>
            </w:r>
            <w:proofErr w:type="spellEnd"/>
            <w:r w:rsidR="009035DB" w:rsidRPr="00A56C6D">
              <w:rPr>
                <w:rFonts w:ascii="Times New Roman" w:hAnsi="Times New Roman" w:cs="Times New Roman"/>
                <w:sz w:val="24"/>
                <w:szCs w:val="24"/>
                <w:lang w:val="ro-MD"/>
              </w:rPr>
              <w:t xml:space="preserve">, Acer </w:t>
            </w:r>
            <w:proofErr w:type="spellStart"/>
            <w:r w:rsidR="009035DB" w:rsidRPr="00A56C6D">
              <w:rPr>
                <w:rFonts w:ascii="Times New Roman" w:hAnsi="Times New Roman" w:cs="Times New Roman"/>
                <w:sz w:val="24"/>
                <w:szCs w:val="24"/>
                <w:lang w:val="ro-MD"/>
              </w:rPr>
              <w:t>truncatum</w:t>
            </w:r>
            <w:proofErr w:type="spellEnd"/>
            <w:r w:rsidR="009035DB" w:rsidRPr="00A56C6D">
              <w:rPr>
                <w:rFonts w:ascii="Times New Roman" w:hAnsi="Times New Roman" w:cs="Times New Roman"/>
                <w:sz w:val="24"/>
                <w:szCs w:val="24"/>
                <w:lang w:val="ro-MD"/>
              </w:rPr>
              <w:t>, ulmii (</w:t>
            </w:r>
            <w:proofErr w:type="spellStart"/>
            <w:r w:rsidR="001A1DF7" w:rsidRPr="00A56C6D">
              <w:rPr>
                <w:rFonts w:ascii="Times New Roman" w:hAnsi="Times New Roman" w:cs="Times New Roman"/>
                <w:sz w:val="24"/>
                <w:szCs w:val="24"/>
                <w:lang w:val="ro-MD"/>
              </w:rPr>
              <w:t>Ulmus</w:t>
            </w:r>
            <w:proofErr w:type="spellEnd"/>
            <w:r w:rsidR="001A1DF7" w:rsidRPr="00A56C6D">
              <w:rPr>
                <w:rFonts w:ascii="Times New Roman" w:hAnsi="Times New Roman" w:cs="Times New Roman"/>
                <w:sz w:val="24"/>
                <w:szCs w:val="24"/>
                <w:lang w:val="ro-MD"/>
              </w:rPr>
              <w:t>), plopii (</w:t>
            </w:r>
            <w:proofErr w:type="spellStart"/>
            <w:r w:rsidR="001A1DF7" w:rsidRPr="00A56C6D">
              <w:rPr>
                <w:rFonts w:ascii="Times New Roman" w:hAnsi="Times New Roman" w:cs="Times New Roman"/>
                <w:sz w:val="24"/>
                <w:szCs w:val="24"/>
                <w:lang w:val="ro-MD"/>
              </w:rPr>
              <w:t>Populus</w:t>
            </w:r>
            <w:proofErr w:type="spellEnd"/>
            <w:r w:rsidR="001A1DF7" w:rsidRPr="00A56C6D">
              <w:rPr>
                <w:rFonts w:ascii="Times New Roman" w:hAnsi="Times New Roman" w:cs="Times New Roman"/>
                <w:sz w:val="24"/>
                <w:szCs w:val="24"/>
                <w:lang w:val="ro-MD"/>
              </w:rPr>
              <w:t>), salcia</w:t>
            </w:r>
            <w:r w:rsidR="009035DB" w:rsidRPr="00A56C6D">
              <w:rPr>
                <w:rFonts w:ascii="Times New Roman" w:hAnsi="Times New Roman" w:cs="Times New Roman"/>
                <w:sz w:val="24"/>
                <w:szCs w:val="24"/>
                <w:lang w:val="ro-MD"/>
              </w:rPr>
              <w:t xml:space="preserve"> (</w:t>
            </w:r>
            <w:proofErr w:type="spellStart"/>
            <w:r w:rsidR="009035DB" w:rsidRPr="00A56C6D">
              <w:rPr>
                <w:rFonts w:ascii="Times New Roman" w:hAnsi="Times New Roman" w:cs="Times New Roman"/>
                <w:sz w:val="24"/>
                <w:szCs w:val="24"/>
                <w:lang w:val="ro-MD"/>
              </w:rPr>
              <w:t>Salix</w:t>
            </w:r>
            <w:proofErr w:type="spellEnd"/>
            <w:r w:rsidR="009035DB" w:rsidRPr="00A56C6D">
              <w:rPr>
                <w:rFonts w:ascii="Times New Roman" w:hAnsi="Times New Roman" w:cs="Times New Roman"/>
                <w:sz w:val="24"/>
                <w:szCs w:val="24"/>
                <w:lang w:val="ro-MD"/>
              </w:rPr>
              <w:t>), castanul (</w:t>
            </w:r>
            <w:proofErr w:type="spellStart"/>
            <w:r w:rsidR="009035DB" w:rsidRPr="00A56C6D">
              <w:rPr>
                <w:rFonts w:ascii="Times New Roman" w:hAnsi="Times New Roman" w:cs="Times New Roman"/>
                <w:sz w:val="24"/>
                <w:szCs w:val="24"/>
                <w:lang w:val="ro-MD"/>
              </w:rPr>
              <w:t>Aesculus</w:t>
            </w:r>
            <w:proofErr w:type="spellEnd"/>
            <w:r w:rsidR="009035DB" w:rsidRPr="00A56C6D">
              <w:rPr>
                <w:rFonts w:ascii="Times New Roman" w:hAnsi="Times New Roman" w:cs="Times New Roman"/>
                <w:sz w:val="24"/>
                <w:szCs w:val="24"/>
                <w:lang w:val="ro-MD"/>
              </w:rPr>
              <w:t>), dudul (</w:t>
            </w:r>
            <w:proofErr w:type="spellStart"/>
            <w:r w:rsidR="009035DB" w:rsidRPr="00A56C6D">
              <w:rPr>
                <w:rFonts w:ascii="Times New Roman" w:hAnsi="Times New Roman" w:cs="Times New Roman"/>
                <w:sz w:val="24"/>
                <w:szCs w:val="24"/>
                <w:lang w:val="ro-MD"/>
              </w:rPr>
              <w:t>Morus</w:t>
            </w:r>
            <w:proofErr w:type="spellEnd"/>
            <w:r w:rsidR="009035DB" w:rsidRPr="00A56C6D">
              <w:rPr>
                <w:rFonts w:ascii="Times New Roman" w:hAnsi="Times New Roman" w:cs="Times New Roman"/>
                <w:sz w:val="24"/>
                <w:szCs w:val="24"/>
                <w:lang w:val="ro-MD"/>
              </w:rPr>
              <w:t xml:space="preserve"> alba), Malus </w:t>
            </w:r>
            <w:proofErr w:type="spellStart"/>
            <w:r w:rsidR="009035DB" w:rsidRPr="00A56C6D">
              <w:rPr>
                <w:rFonts w:ascii="Times New Roman" w:hAnsi="Times New Roman" w:cs="Times New Roman"/>
                <w:sz w:val="24"/>
                <w:szCs w:val="24"/>
                <w:lang w:val="ro-MD"/>
              </w:rPr>
              <w:t>serrula</w:t>
            </w:r>
            <w:proofErr w:type="spellEnd"/>
            <w:r w:rsidR="009035DB" w:rsidRPr="00A56C6D">
              <w:rPr>
                <w:rFonts w:ascii="Times New Roman" w:hAnsi="Times New Roman" w:cs="Times New Roman"/>
                <w:sz w:val="24"/>
                <w:szCs w:val="24"/>
                <w:lang w:val="ro-MD"/>
              </w:rPr>
              <w:t xml:space="preserve">, genurile reprezentative ale </w:t>
            </w:r>
            <w:proofErr w:type="spellStart"/>
            <w:r w:rsidR="009035DB" w:rsidRPr="00A56C6D">
              <w:rPr>
                <w:rFonts w:ascii="Times New Roman" w:hAnsi="Times New Roman" w:cs="Times New Roman"/>
                <w:sz w:val="24"/>
                <w:szCs w:val="24"/>
                <w:lang w:val="ro-MD"/>
              </w:rPr>
              <w:t>Prunus</w:t>
            </w:r>
            <w:proofErr w:type="spellEnd"/>
            <w:r w:rsidR="009035DB" w:rsidRPr="00A56C6D">
              <w:rPr>
                <w:rFonts w:ascii="Times New Roman" w:hAnsi="Times New Roman" w:cs="Times New Roman"/>
                <w:sz w:val="24"/>
                <w:szCs w:val="24"/>
                <w:lang w:val="ro-MD"/>
              </w:rPr>
              <w:t xml:space="preserve">, etc , </w:t>
            </w:r>
            <w:proofErr w:type="spellStart"/>
            <w:r w:rsidR="009035DB" w:rsidRPr="00A56C6D">
              <w:rPr>
                <w:rFonts w:ascii="Times New Roman" w:hAnsi="Times New Roman" w:cs="Times New Roman"/>
                <w:sz w:val="24"/>
                <w:szCs w:val="24"/>
                <w:lang w:val="ro-MD"/>
              </w:rPr>
              <w:t>Betula</w:t>
            </w:r>
            <w:proofErr w:type="spellEnd"/>
            <w:r w:rsidR="009035DB" w:rsidRPr="00A56C6D">
              <w:rPr>
                <w:rFonts w:ascii="Times New Roman" w:hAnsi="Times New Roman" w:cs="Times New Roman"/>
                <w:sz w:val="24"/>
                <w:szCs w:val="24"/>
                <w:lang w:val="ro-MD"/>
              </w:rPr>
              <w:t>.</w:t>
            </w:r>
          </w:p>
          <w:p w:rsidR="0052512D" w:rsidRPr="00A56C6D" w:rsidRDefault="009035DB" w:rsidP="009035DB">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Patria </w:t>
            </w:r>
            <w:r w:rsidR="0015441D" w:rsidRPr="00A56C6D">
              <w:rPr>
                <w:rFonts w:ascii="Times New Roman" w:hAnsi="Times New Roman" w:cs="Times New Roman"/>
                <w:i/>
                <w:sz w:val="24"/>
                <w:szCs w:val="24"/>
                <w:lang w:val="ro-MD"/>
              </w:rPr>
              <w:t>Gândacului asiatic cu coarne lungi</w:t>
            </w:r>
            <w:r w:rsidR="0015441D"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este considerată a fi China, un</w:t>
            </w:r>
            <w:r w:rsidR="0015441D" w:rsidRPr="00A56C6D">
              <w:rPr>
                <w:rFonts w:ascii="Times New Roman" w:hAnsi="Times New Roman" w:cs="Times New Roman"/>
                <w:sz w:val="24"/>
                <w:szCs w:val="24"/>
                <w:lang w:val="ro-MD"/>
              </w:rPr>
              <w:t>de se află domeniul său nativ, î</w:t>
            </w:r>
            <w:r w:rsidRPr="00A56C6D">
              <w:rPr>
                <w:rFonts w:ascii="Times New Roman" w:hAnsi="Times New Roman" w:cs="Times New Roman"/>
                <w:sz w:val="24"/>
                <w:szCs w:val="24"/>
                <w:lang w:val="ro-MD"/>
              </w:rPr>
              <w:t>n</w:t>
            </w:r>
            <w:r w:rsidR="0015441D" w:rsidRPr="00A56C6D">
              <w:rPr>
                <w:rFonts w:ascii="Times New Roman" w:hAnsi="Times New Roman" w:cs="Times New Roman"/>
                <w:sz w:val="24"/>
                <w:szCs w:val="24"/>
                <w:lang w:val="ro-MD"/>
              </w:rPr>
              <w:t>să în</w:t>
            </w:r>
            <w:r w:rsidRPr="00A56C6D">
              <w:rPr>
                <w:rFonts w:ascii="Times New Roman" w:hAnsi="Times New Roman" w:cs="Times New Roman"/>
                <w:sz w:val="24"/>
                <w:szCs w:val="24"/>
                <w:lang w:val="ro-MD"/>
              </w:rPr>
              <w:t xml:space="preserve"> ultimii ani s-a răspândit și a fost găsit în America de Nord (SUA, Canada) și Europa</w:t>
            </w:r>
            <w:r w:rsidR="0015441D" w:rsidRPr="00A56C6D">
              <w:rPr>
                <w:rFonts w:ascii="Times New Roman" w:hAnsi="Times New Roman" w:cs="Times New Roman"/>
                <w:sz w:val="24"/>
                <w:szCs w:val="24"/>
                <w:lang w:val="ro-MD"/>
              </w:rPr>
              <w:t xml:space="preserve"> </w:t>
            </w:r>
            <w:r w:rsidR="00CB1C80" w:rsidRPr="00A56C6D">
              <w:rPr>
                <w:rFonts w:ascii="Times New Roman" w:hAnsi="Times New Roman" w:cs="Times New Roman"/>
                <w:sz w:val="24"/>
                <w:szCs w:val="24"/>
                <w:lang w:val="ro-MD"/>
              </w:rPr>
              <w:t xml:space="preserve">  </w:t>
            </w:r>
            <w:hyperlink r:id="rId7" w:history="1">
              <w:r w:rsidR="00CB1C80" w:rsidRPr="00A56C6D">
                <w:rPr>
                  <w:rStyle w:val="Hyperlink"/>
                  <w:rFonts w:ascii="Times New Roman" w:hAnsi="Times New Roman" w:cs="Times New Roman"/>
                  <w:sz w:val="24"/>
                  <w:szCs w:val="24"/>
                  <w:lang w:val="ro-MD"/>
                </w:rPr>
                <w:t>https://gd.eppo.int/taxon/ANOLGL/distribution</w:t>
              </w:r>
            </w:hyperlink>
            <w:r w:rsidR="00CB1C80" w:rsidRPr="00A56C6D">
              <w:rPr>
                <w:rFonts w:ascii="Times New Roman" w:hAnsi="Times New Roman" w:cs="Times New Roman"/>
                <w:sz w:val="24"/>
                <w:szCs w:val="24"/>
                <w:lang w:val="ro-MD"/>
              </w:rPr>
              <w:t xml:space="preserve"> </w:t>
            </w:r>
            <w:r w:rsidR="0015441D" w:rsidRPr="00A56C6D">
              <w:rPr>
                <w:rFonts w:ascii="Times New Roman" w:hAnsi="Times New Roman" w:cs="Times New Roman"/>
                <w:sz w:val="24"/>
                <w:szCs w:val="24"/>
                <w:lang w:val="ro-MD"/>
              </w:rPr>
              <w:t>(</w:t>
            </w:r>
            <w:r w:rsidRPr="00A56C6D">
              <w:rPr>
                <w:rFonts w:ascii="Times New Roman" w:hAnsi="Times New Roman" w:cs="Times New Roman"/>
                <w:sz w:val="24"/>
                <w:szCs w:val="24"/>
                <w:lang w:val="ro-MD"/>
              </w:rPr>
              <w:t>Austri</w:t>
            </w:r>
            <w:r w:rsidR="00406DF3" w:rsidRPr="00A56C6D">
              <w:rPr>
                <w:rFonts w:ascii="Times New Roman" w:hAnsi="Times New Roman" w:cs="Times New Roman"/>
                <w:sz w:val="24"/>
                <w:szCs w:val="24"/>
                <w:lang w:val="ro-MD"/>
              </w:rPr>
              <w:t xml:space="preserve">a, Belgia, Marea Britanie, Franța, Germania, Italia, </w:t>
            </w:r>
            <w:proofErr w:type="spellStart"/>
            <w:r w:rsidR="00406DF3" w:rsidRPr="00A56C6D">
              <w:rPr>
                <w:rFonts w:ascii="Times New Roman" w:hAnsi="Times New Roman" w:cs="Times New Roman"/>
                <w:sz w:val="24"/>
                <w:szCs w:val="24"/>
                <w:lang w:val="ro-MD"/>
              </w:rPr>
              <w:t>Elvetia</w:t>
            </w:r>
            <w:proofErr w:type="spellEnd"/>
            <w:r w:rsidR="00406DF3" w:rsidRPr="00A56C6D">
              <w:rPr>
                <w:rFonts w:ascii="Times New Roman" w:hAnsi="Times New Roman" w:cs="Times New Roman"/>
                <w:sz w:val="24"/>
                <w:szCs w:val="24"/>
                <w:lang w:val="ro-MD"/>
              </w:rPr>
              <w:t>).</w:t>
            </w:r>
          </w:p>
          <w:p w:rsidR="00C12BE6" w:rsidRPr="00A56C6D" w:rsidRDefault="00A53C2F" w:rsidP="00CC2CD2">
            <w:pPr>
              <w:spacing w:after="0" w:line="240" w:lineRule="auto"/>
              <w:ind w:firstLine="268"/>
              <w:jc w:val="both"/>
              <w:rPr>
                <w:rFonts w:ascii="Times New Roman" w:hAnsi="Times New Roman" w:cs="Times New Roman"/>
                <w:sz w:val="24"/>
                <w:szCs w:val="24"/>
                <w:lang w:val="ro-MD"/>
              </w:rPr>
            </w:pPr>
            <w:proofErr w:type="spellStart"/>
            <w:r w:rsidRPr="00A56C6D">
              <w:rPr>
                <w:rFonts w:ascii="Times New Roman" w:hAnsi="Times New Roman" w:cs="Times New Roman"/>
                <w:i/>
                <w:sz w:val="24"/>
                <w:szCs w:val="24"/>
                <w:lang w:val="ro-MD"/>
              </w:rPr>
              <w:t>Aleurocanthus</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spiniferus</w:t>
            </w:r>
            <w:proofErr w:type="spellEnd"/>
            <w:r w:rsidRPr="00A56C6D">
              <w:rPr>
                <w:rFonts w:ascii="Times New Roman" w:hAnsi="Times New Roman" w:cs="Times New Roman"/>
                <w:sz w:val="24"/>
                <w:szCs w:val="24"/>
                <w:lang w:val="ro-MD"/>
              </w:rPr>
              <w:t xml:space="preserve"> (</w:t>
            </w:r>
            <w:proofErr w:type="spellStart"/>
            <w:r w:rsidRPr="00A56C6D">
              <w:rPr>
                <w:rFonts w:ascii="Times New Roman" w:hAnsi="Times New Roman" w:cs="Times New Roman"/>
                <w:sz w:val="24"/>
                <w:szCs w:val="24"/>
                <w:lang w:val="ro-MD"/>
              </w:rPr>
              <w:t>Quaintance</w:t>
            </w:r>
            <w:proofErr w:type="spellEnd"/>
            <w:r w:rsidRPr="00A56C6D">
              <w:rPr>
                <w:rFonts w:ascii="Times New Roman" w:hAnsi="Times New Roman" w:cs="Times New Roman"/>
                <w:sz w:val="24"/>
                <w:szCs w:val="24"/>
                <w:lang w:val="ro-MD"/>
              </w:rPr>
              <w:t>) este inclus în</w:t>
            </w:r>
            <w:r w:rsidR="00B8639A" w:rsidRPr="00A56C6D">
              <w:rPr>
                <w:rFonts w:ascii="Times New Roman" w:hAnsi="Times New Roman" w:cs="Times New Roman"/>
                <w:sz w:val="24"/>
                <w:szCs w:val="24"/>
                <w:lang w:val="ro-MD"/>
              </w:rPr>
              <w:t xml:space="preserve"> A</w:t>
            </w:r>
            <w:r w:rsidR="009F76C4" w:rsidRPr="00A56C6D">
              <w:rPr>
                <w:rFonts w:ascii="Times New Roman" w:hAnsi="Times New Roman" w:cs="Times New Roman"/>
                <w:sz w:val="24"/>
                <w:szCs w:val="24"/>
                <w:lang w:val="ro-MD"/>
              </w:rPr>
              <w:t xml:space="preserve">nexa nr. 2 din </w:t>
            </w:r>
            <w:r w:rsidRPr="00A56C6D">
              <w:rPr>
                <w:rFonts w:ascii="Times New Roman" w:hAnsi="Times New Roman" w:cs="Times New Roman"/>
                <w:sz w:val="24"/>
                <w:szCs w:val="24"/>
                <w:lang w:val="ro-MD"/>
              </w:rPr>
              <w:t xml:space="preserve"> </w:t>
            </w:r>
            <w:r w:rsidR="009F76C4" w:rsidRPr="00A56C6D">
              <w:rPr>
                <w:rFonts w:ascii="Times New Roman" w:hAnsi="Times New Roman" w:cs="Times New Roman"/>
                <w:sz w:val="24"/>
                <w:szCs w:val="24"/>
                <w:lang w:val="ro-MD"/>
              </w:rPr>
              <w:t>Lista organismelor dăunătoare de carantină</w:t>
            </w:r>
            <w:r w:rsidR="00686D7F" w:rsidRPr="00A56C6D">
              <w:rPr>
                <w:rFonts w:ascii="Times New Roman" w:hAnsi="Times New Roman" w:cs="Times New Roman"/>
                <w:sz w:val="24"/>
                <w:szCs w:val="24"/>
                <w:lang w:val="ro-MD"/>
              </w:rPr>
              <w:t xml:space="preserve"> a </w:t>
            </w:r>
            <w:r w:rsidR="00107FEF" w:rsidRPr="00A56C6D">
              <w:rPr>
                <w:rFonts w:ascii="Times New Roman" w:hAnsi="Times New Roman" w:cs="Times New Roman"/>
                <w:sz w:val="24"/>
                <w:szCs w:val="24"/>
                <w:lang w:val="ro-MD"/>
              </w:rPr>
              <w:t>Hotărârii de Guvern nr. 679/2024 pentru aprobarea Regulamentului privind aplicarea măsurilor de protecție împotriva organismelor dăunătoare plantelor</w:t>
            </w:r>
            <w:r w:rsidRPr="00A56C6D">
              <w:rPr>
                <w:rFonts w:ascii="Times New Roman" w:hAnsi="Times New Roman" w:cs="Times New Roman"/>
                <w:sz w:val="24"/>
                <w:szCs w:val="24"/>
                <w:lang w:val="ro-MD"/>
              </w:rPr>
              <w:t xml:space="preserve">, deoarece se știe că este prezent în </w:t>
            </w:r>
            <w:r w:rsidR="000C4339" w:rsidRPr="00A56C6D">
              <w:rPr>
                <w:rFonts w:ascii="Times New Roman" w:hAnsi="Times New Roman" w:cs="Times New Roman"/>
                <w:sz w:val="24"/>
                <w:szCs w:val="24"/>
                <w:lang w:val="ro-MD"/>
              </w:rPr>
              <w:t>mai multe țări</w:t>
            </w:r>
            <w:r w:rsidRPr="00A56C6D">
              <w:rPr>
                <w:rFonts w:ascii="Times New Roman" w:hAnsi="Times New Roman" w:cs="Times New Roman"/>
                <w:sz w:val="24"/>
                <w:szCs w:val="24"/>
                <w:lang w:val="ro-MD"/>
              </w:rPr>
              <w:t xml:space="preserve"> ale teritoriului </w:t>
            </w:r>
            <w:r w:rsidR="00107FEF" w:rsidRPr="00A56C6D">
              <w:rPr>
                <w:rFonts w:ascii="Times New Roman" w:hAnsi="Times New Roman" w:cs="Times New Roman"/>
                <w:sz w:val="24"/>
                <w:szCs w:val="24"/>
                <w:lang w:val="ro-MD"/>
              </w:rPr>
              <w:t>european</w:t>
            </w:r>
            <w:r w:rsidR="000C4339" w:rsidRPr="00A56C6D">
              <w:rPr>
                <w:rFonts w:ascii="Times New Roman" w:hAnsi="Times New Roman" w:cs="Times New Roman"/>
                <w:sz w:val="24"/>
                <w:szCs w:val="24"/>
                <w:lang w:val="ro-MD"/>
              </w:rPr>
              <w:t xml:space="preserve"> (</w:t>
            </w:r>
            <w:hyperlink r:id="rId8" w:history="1">
              <w:r w:rsidR="000C4339" w:rsidRPr="00A56C6D">
                <w:rPr>
                  <w:rStyle w:val="Hyperlink"/>
                  <w:rFonts w:ascii="Times New Roman" w:hAnsi="Times New Roman" w:cs="Times New Roman"/>
                  <w:color w:val="auto"/>
                  <w:sz w:val="24"/>
                  <w:szCs w:val="24"/>
                  <w:lang w:val="ro-MD"/>
                </w:rPr>
                <w:t>https://gd.eppo.int/taxon/ALECSN/distribution</w:t>
              </w:r>
            </w:hyperlink>
            <w:r w:rsidR="00291A03" w:rsidRPr="00A56C6D">
              <w:rPr>
                <w:rFonts w:ascii="Times New Roman" w:hAnsi="Times New Roman" w:cs="Times New Roman"/>
                <w:sz w:val="24"/>
                <w:szCs w:val="24"/>
                <w:lang w:val="ro-MD"/>
              </w:rPr>
              <w:t>).</w:t>
            </w:r>
            <w:r w:rsidR="000C4339"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Este un organism dăunător polifag despre care s-a raportat că are impact asupra mai multor plante de cultură și plante ornamentale.</w:t>
            </w:r>
            <w:r w:rsidR="00107FEF" w:rsidRPr="00A56C6D">
              <w:rPr>
                <w:rFonts w:ascii="Times New Roman" w:hAnsi="Times New Roman" w:cs="Times New Roman"/>
                <w:sz w:val="24"/>
                <w:szCs w:val="24"/>
                <w:lang w:val="ro-MD"/>
              </w:rPr>
              <w:t xml:space="preserve"> </w:t>
            </w:r>
            <w:r w:rsidR="0090037C" w:rsidRPr="00A56C6D">
              <w:rPr>
                <w:rFonts w:ascii="Times New Roman" w:hAnsi="Times New Roman" w:cs="Times New Roman"/>
                <w:sz w:val="24"/>
                <w:szCs w:val="24"/>
                <w:lang w:val="ro-MD"/>
              </w:rPr>
              <w:t xml:space="preserve">Pe lângă </w:t>
            </w:r>
            <w:proofErr w:type="spellStart"/>
            <w:r w:rsidR="0090037C" w:rsidRPr="00A56C6D">
              <w:rPr>
                <w:rFonts w:ascii="Times New Roman" w:hAnsi="Times New Roman" w:cs="Times New Roman"/>
                <w:sz w:val="24"/>
                <w:szCs w:val="24"/>
                <w:lang w:val="ro-MD"/>
              </w:rPr>
              <w:t>Citrus</w:t>
            </w:r>
            <w:proofErr w:type="spellEnd"/>
            <w:r w:rsidR="0090037C" w:rsidRPr="00A56C6D">
              <w:rPr>
                <w:rFonts w:ascii="Times New Roman" w:hAnsi="Times New Roman" w:cs="Times New Roman"/>
                <w:sz w:val="24"/>
                <w:szCs w:val="24"/>
                <w:lang w:val="ro-MD"/>
              </w:rPr>
              <w:t xml:space="preserve"> </w:t>
            </w:r>
            <w:proofErr w:type="spellStart"/>
            <w:r w:rsidR="0090037C" w:rsidRPr="00A56C6D">
              <w:rPr>
                <w:rFonts w:ascii="Times New Roman" w:hAnsi="Times New Roman" w:cs="Times New Roman"/>
                <w:sz w:val="24"/>
                <w:szCs w:val="24"/>
                <w:lang w:val="ro-MD"/>
              </w:rPr>
              <w:t>spp</w:t>
            </w:r>
            <w:proofErr w:type="spellEnd"/>
            <w:r w:rsidR="0090037C" w:rsidRPr="00A56C6D">
              <w:rPr>
                <w:rFonts w:ascii="Times New Roman" w:hAnsi="Times New Roman" w:cs="Times New Roman"/>
                <w:sz w:val="24"/>
                <w:szCs w:val="24"/>
                <w:lang w:val="ro-MD"/>
              </w:rPr>
              <w:t xml:space="preserve">., A. </w:t>
            </w:r>
            <w:proofErr w:type="spellStart"/>
            <w:r w:rsidR="0090037C" w:rsidRPr="00A56C6D">
              <w:rPr>
                <w:rFonts w:ascii="Times New Roman" w:hAnsi="Times New Roman" w:cs="Times New Roman"/>
                <w:sz w:val="24"/>
                <w:szCs w:val="24"/>
                <w:lang w:val="ro-MD"/>
              </w:rPr>
              <w:t>spiniferus</w:t>
            </w:r>
            <w:proofErr w:type="spellEnd"/>
            <w:r w:rsidR="0090037C" w:rsidRPr="00A56C6D">
              <w:rPr>
                <w:rFonts w:ascii="Times New Roman" w:hAnsi="Times New Roman" w:cs="Times New Roman"/>
                <w:sz w:val="24"/>
                <w:szCs w:val="24"/>
                <w:lang w:val="ro-MD"/>
              </w:rPr>
              <w:t xml:space="preserve"> atacă culturi importante, precum </w:t>
            </w:r>
            <w:proofErr w:type="spellStart"/>
            <w:r w:rsidR="0090037C" w:rsidRPr="00A56C6D">
              <w:rPr>
                <w:rFonts w:ascii="Times New Roman" w:hAnsi="Times New Roman" w:cs="Times New Roman"/>
                <w:sz w:val="24"/>
                <w:szCs w:val="24"/>
                <w:lang w:val="ro-MD"/>
              </w:rPr>
              <w:t>Vitis</w:t>
            </w:r>
            <w:proofErr w:type="spellEnd"/>
            <w:r w:rsidR="0090037C" w:rsidRPr="00A56C6D">
              <w:rPr>
                <w:rFonts w:ascii="Times New Roman" w:hAnsi="Times New Roman" w:cs="Times New Roman"/>
                <w:sz w:val="24"/>
                <w:szCs w:val="24"/>
                <w:lang w:val="ro-MD"/>
              </w:rPr>
              <w:t xml:space="preserve"> vinifera , </w:t>
            </w:r>
            <w:proofErr w:type="spellStart"/>
            <w:r w:rsidR="0090037C" w:rsidRPr="00A56C6D">
              <w:rPr>
                <w:rFonts w:ascii="Times New Roman" w:hAnsi="Times New Roman" w:cs="Times New Roman"/>
                <w:sz w:val="24"/>
                <w:szCs w:val="24"/>
                <w:lang w:val="ro-MD"/>
              </w:rPr>
              <w:t>Psidium</w:t>
            </w:r>
            <w:proofErr w:type="spellEnd"/>
            <w:r w:rsidR="0090037C" w:rsidRPr="00A56C6D">
              <w:rPr>
                <w:rFonts w:ascii="Times New Roman" w:hAnsi="Times New Roman" w:cs="Times New Roman"/>
                <w:sz w:val="24"/>
                <w:szCs w:val="24"/>
                <w:lang w:val="ro-MD"/>
              </w:rPr>
              <w:t xml:space="preserve"> </w:t>
            </w:r>
            <w:proofErr w:type="spellStart"/>
            <w:r w:rsidR="0090037C" w:rsidRPr="00A56C6D">
              <w:rPr>
                <w:rFonts w:ascii="Times New Roman" w:hAnsi="Times New Roman" w:cs="Times New Roman"/>
                <w:sz w:val="24"/>
                <w:szCs w:val="24"/>
                <w:lang w:val="ro-MD"/>
              </w:rPr>
              <w:t>guajava</w:t>
            </w:r>
            <w:proofErr w:type="spellEnd"/>
            <w:r w:rsidR="0090037C" w:rsidRPr="00A56C6D">
              <w:rPr>
                <w:rFonts w:ascii="Times New Roman" w:hAnsi="Times New Roman" w:cs="Times New Roman"/>
                <w:sz w:val="24"/>
                <w:szCs w:val="24"/>
                <w:lang w:val="ro-MD"/>
              </w:rPr>
              <w:t xml:space="preserve"> , </w:t>
            </w:r>
            <w:proofErr w:type="spellStart"/>
            <w:r w:rsidR="0090037C" w:rsidRPr="00A56C6D">
              <w:rPr>
                <w:rFonts w:ascii="Times New Roman" w:hAnsi="Times New Roman" w:cs="Times New Roman"/>
                <w:sz w:val="24"/>
                <w:szCs w:val="24"/>
                <w:lang w:val="ro-MD"/>
              </w:rPr>
              <w:t>Pyrus</w:t>
            </w:r>
            <w:proofErr w:type="spellEnd"/>
            <w:r w:rsidR="0090037C" w:rsidRPr="00A56C6D">
              <w:rPr>
                <w:rFonts w:ascii="Times New Roman" w:hAnsi="Times New Roman" w:cs="Times New Roman"/>
                <w:sz w:val="24"/>
                <w:szCs w:val="24"/>
                <w:lang w:val="ro-MD"/>
              </w:rPr>
              <w:t xml:space="preserve"> </w:t>
            </w:r>
            <w:proofErr w:type="spellStart"/>
            <w:r w:rsidR="0090037C" w:rsidRPr="00A56C6D">
              <w:rPr>
                <w:rFonts w:ascii="Times New Roman" w:hAnsi="Times New Roman" w:cs="Times New Roman"/>
                <w:sz w:val="24"/>
                <w:szCs w:val="24"/>
                <w:lang w:val="ro-MD"/>
              </w:rPr>
              <w:t>spp</w:t>
            </w:r>
            <w:proofErr w:type="spellEnd"/>
            <w:r w:rsidR="0090037C" w:rsidRPr="00A56C6D">
              <w:rPr>
                <w:rFonts w:ascii="Times New Roman" w:hAnsi="Times New Roman" w:cs="Times New Roman"/>
                <w:sz w:val="24"/>
                <w:szCs w:val="24"/>
                <w:lang w:val="ro-MD"/>
              </w:rPr>
              <w:t xml:space="preserve">., </w:t>
            </w:r>
            <w:proofErr w:type="spellStart"/>
            <w:r w:rsidR="0090037C" w:rsidRPr="00A56C6D">
              <w:rPr>
                <w:rFonts w:ascii="Times New Roman" w:hAnsi="Times New Roman" w:cs="Times New Roman"/>
                <w:sz w:val="24"/>
                <w:szCs w:val="24"/>
                <w:lang w:val="ro-MD"/>
              </w:rPr>
              <w:t>Diospyros</w:t>
            </w:r>
            <w:proofErr w:type="spellEnd"/>
            <w:r w:rsidR="0090037C" w:rsidRPr="00A56C6D">
              <w:rPr>
                <w:rFonts w:ascii="Times New Roman" w:hAnsi="Times New Roman" w:cs="Times New Roman"/>
                <w:sz w:val="24"/>
                <w:szCs w:val="24"/>
                <w:lang w:val="ro-MD"/>
              </w:rPr>
              <w:t xml:space="preserve"> kaki și Rosa </w:t>
            </w:r>
            <w:proofErr w:type="spellStart"/>
            <w:r w:rsidR="0090037C" w:rsidRPr="00A56C6D">
              <w:rPr>
                <w:rFonts w:ascii="Times New Roman" w:hAnsi="Times New Roman" w:cs="Times New Roman"/>
                <w:sz w:val="24"/>
                <w:szCs w:val="24"/>
                <w:lang w:val="ro-MD"/>
              </w:rPr>
              <w:t>spp</w:t>
            </w:r>
            <w:proofErr w:type="spellEnd"/>
            <w:r w:rsidR="00117876" w:rsidRPr="00A56C6D">
              <w:rPr>
                <w:rFonts w:ascii="Times New Roman" w:hAnsi="Times New Roman" w:cs="Times New Roman"/>
                <w:sz w:val="24"/>
                <w:szCs w:val="24"/>
                <w:lang w:val="ro-MD"/>
              </w:rPr>
              <w:t>.</w:t>
            </w:r>
            <w:r w:rsidR="0090037C" w:rsidRPr="00A56C6D">
              <w:rPr>
                <w:rFonts w:ascii="Times New Roman" w:hAnsi="Times New Roman" w:cs="Times New Roman"/>
                <w:sz w:val="24"/>
                <w:szCs w:val="24"/>
                <w:lang w:val="ro-MD"/>
              </w:rPr>
              <w:t xml:space="preserve"> (</w:t>
            </w:r>
            <w:hyperlink r:id="rId9" w:history="1">
              <w:r w:rsidR="00117876" w:rsidRPr="00A56C6D">
                <w:rPr>
                  <w:rStyle w:val="Hyperlink"/>
                  <w:rFonts w:ascii="Times New Roman" w:hAnsi="Times New Roman" w:cs="Times New Roman"/>
                  <w:sz w:val="24"/>
                  <w:szCs w:val="24"/>
                  <w:lang w:val="ro-MD"/>
                </w:rPr>
                <w:t>https://storymaps.arcgis.com/stories/357e95aa57094d0bbd4de8285e0532c0</w:t>
              </w:r>
            </w:hyperlink>
            <w:r w:rsidR="00117876" w:rsidRPr="00A56C6D">
              <w:rPr>
                <w:rFonts w:ascii="Times New Roman" w:hAnsi="Times New Roman" w:cs="Times New Roman"/>
                <w:sz w:val="24"/>
                <w:szCs w:val="24"/>
                <w:lang w:val="ro-MD"/>
              </w:rPr>
              <w:t>)</w:t>
            </w:r>
            <w:r w:rsidR="0090037C" w:rsidRPr="00A56C6D">
              <w:rPr>
                <w:rFonts w:ascii="Times New Roman" w:hAnsi="Times New Roman" w:cs="Times New Roman"/>
                <w:sz w:val="24"/>
                <w:szCs w:val="24"/>
                <w:lang w:val="ro-MD"/>
              </w:rPr>
              <w:t>.</w:t>
            </w:r>
            <w:r w:rsidR="00117876" w:rsidRPr="00A56C6D">
              <w:rPr>
                <w:rFonts w:ascii="Times New Roman" w:hAnsi="Times New Roman" w:cs="Times New Roman"/>
                <w:sz w:val="24"/>
                <w:szCs w:val="24"/>
                <w:lang w:val="ro-MD"/>
              </w:rPr>
              <w:t xml:space="preserve"> </w:t>
            </w:r>
            <w:r w:rsidR="0090037C"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 xml:space="preserve">Anchetele efectuate </w:t>
            </w:r>
            <w:r w:rsidR="00345FD6" w:rsidRPr="00A56C6D">
              <w:rPr>
                <w:rFonts w:ascii="Times New Roman" w:hAnsi="Times New Roman" w:cs="Times New Roman"/>
                <w:sz w:val="24"/>
                <w:szCs w:val="24"/>
                <w:lang w:val="ro-MD"/>
              </w:rPr>
              <w:t>de către țările care-i cunosc prezența pe teritoriul său,</w:t>
            </w:r>
            <w:r w:rsidR="004A7009"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 xml:space="preserve">arată că eradicarea </w:t>
            </w:r>
            <w:r w:rsidR="00FF0836" w:rsidRPr="00A56C6D">
              <w:rPr>
                <w:rFonts w:ascii="Times New Roman" w:hAnsi="Times New Roman" w:cs="Times New Roman"/>
                <w:sz w:val="24"/>
                <w:szCs w:val="24"/>
                <w:lang w:val="ro-MD"/>
              </w:rPr>
              <w:t>acest</w:t>
            </w:r>
            <w:r w:rsidRPr="00A56C6D">
              <w:rPr>
                <w:rFonts w:ascii="Times New Roman" w:hAnsi="Times New Roman" w:cs="Times New Roman"/>
                <w:sz w:val="24"/>
                <w:szCs w:val="24"/>
                <w:lang w:val="ro-MD"/>
              </w:rPr>
              <w:t>ui dăunător în anumite zone demarcate nu mai este posibilă.</w:t>
            </w:r>
            <w:r w:rsidR="000C4339" w:rsidRPr="00A56C6D">
              <w:rPr>
                <w:rFonts w:ascii="Times New Roman" w:hAnsi="Times New Roman" w:cs="Times New Roman"/>
                <w:sz w:val="24"/>
                <w:szCs w:val="24"/>
                <w:lang w:val="ro-MD"/>
              </w:rPr>
              <w:t xml:space="preserve"> </w:t>
            </w:r>
            <w:r w:rsidR="002D75D9" w:rsidRPr="00A56C6D">
              <w:rPr>
                <w:rFonts w:ascii="Times New Roman" w:hAnsi="Times New Roman" w:cs="Times New Roman"/>
                <w:sz w:val="24"/>
                <w:szCs w:val="24"/>
                <w:lang w:val="ro-MD"/>
              </w:rPr>
              <w:t xml:space="preserve">În anul 2023 a fost raportată prezența </w:t>
            </w:r>
            <w:proofErr w:type="spellStart"/>
            <w:r w:rsidR="002D75D9" w:rsidRPr="00A56C6D">
              <w:rPr>
                <w:rFonts w:ascii="Times New Roman" w:hAnsi="Times New Roman" w:cs="Times New Roman"/>
                <w:i/>
                <w:sz w:val="24"/>
                <w:szCs w:val="24"/>
                <w:lang w:val="ro-MD"/>
              </w:rPr>
              <w:t>Aleurocanthus</w:t>
            </w:r>
            <w:proofErr w:type="spellEnd"/>
            <w:r w:rsidR="002D75D9" w:rsidRPr="00A56C6D">
              <w:rPr>
                <w:rFonts w:ascii="Times New Roman" w:hAnsi="Times New Roman" w:cs="Times New Roman"/>
                <w:i/>
                <w:sz w:val="24"/>
                <w:szCs w:val="24"/>
                <w:lang w:val="ro-MD"/>
              </w:rPr>
              <w:t xml:space="preserve"> </w:t>
            </w:r>
            <w:proofErr w:type="spellStart"/>
            <w:r w:rsidR="002D75D9" w:rsidRPr="00A56C6D">
              <w:rPr>
                <w:rFonts w:ascii="Times New Roman" w:hAnsi="Times New Roman" w:cs="Times New Roman"/>
                <w:i/>
                <w:sz w:val="24"/>
                <w:szCs w:val="24"/>
                <w:lang w:val="ro-MD"/>
              </w:rPr>
              <w:t>spiniferus</w:t>
            </w:r>
            <w:proofErr w:type="spellEnd"/>
            <w:r w:rsidR="002D75D9" w:rsidRPr="00A56C6D">
              <w:rPr>
                <w:rFonts w:ascii="Times New Roman" w:hAnsi="Times New Roman" w:cs="Times New Roman"/>
                <w:i/>
                <w:sz w:val="24"/>
                <w:szCs w:val="24"/>
                <w:lang w:val="ro-MD"/>
              </w:rPr>
              <w:t xml:space="preserve"> </w:t>
            </w:r>
            <w:r w:rsidR="002D75D9" w:rsidRPr="00A56C6D">
              <w:rPr>
                <w:rFonts w:ascii="Times New Roman" w:hAnsi="Times New Roman" w:cs="Times New Roman"/>
                <w:sz w:val="24"/>
                <w:szCs w:val="24"/>
                <w:lang w:val="ro-MD"/>
              </w:rPr>
              <w:t>în Franța.</w:t>
            </w:r>
            <w:r w:rsidR="000D2D8D" w:rsidRPr="00A56C6D">
              <w:rPr>
                <w:rFonts w:ascii="Times New Roman" w:hAnsi="Times New Roman" w:cs="Times New Roman"/>
                <w:sz w:val="24"/>
                <w:szCs w:val="24"/>
                <w:lang w:val="ro-MD"/>
              </w:rPr>
              <w:t xml:space="preserve"> În prezent, se știe că </w:t>
            </w:r>
            <w:proofErr w:type="spellStart"/>
            <w:r w:rsidR="000D2D8D" w:rsidRPr="00A56C6D">
              <w:rPr>
                <w:rFonts w:ascii="Times New Roman" w:hAnsi="Times New Roman" w:cs="Times New Roman"/>
                <w:i/>
                <w:sz w:val="24"/>
                <w:szCs w:val="24"/>
                <w:lang w:val="ro-MD"/>
              </w:rPr>
              <w:t>Aleurocanthus</w:t>
            </w:r>
            <w:proofErr w:type="spellEnd"/>
            <w:r w:rsidR="000D2D8D" w:rsidRPr="00A56C6D">
              <w:rPr>
                <w:rFonts w:ascii="Times New Roman" w:hAnsi="Times New Roman" w:cs="Times New Roman"/>
                <w:i/>
                <w:sz w:val="24"/>
                <w:szCs w:val="24"/>
                <w:lang w:val="ro-MD"/>
              </w:rPr>
              <w:t xml:space="preserve"> </w:t>
            </w:r>
            <w:proofErr w:type="spellStart"/>
            <w:r w:rsidR="000D2D8D" w:rsidRPr="00A56C6D">
              <w:rPr>
                <w:rFonts w:ascii="Times New Roman" w:hAnsi="Times New Roman" w:cs="Times New Roman"/>
                <w:i/>
                <w:sz w:val="24"/>
                <w:szCs w:val="24"/>
                <w:lang w:val="ro-MD"/>
              </w:rPr>
              <w:t>spiniferus</w:t>
            </w:r>
            <w:proofErr w:type="spellEnd"/>
            <w:r w:rsidR="000D2D8D" w:rsidRPr="00A56C6D">
              <w:rPr>
                <w:rFonts w:ascii="Times New Roman" w:hAnsi="Times New Roman" w:cs="Times New Roman"/>
                <w:sz w:val="24"/>
                <w:szCs w:val="24"/>
                <w:lang w:val="ro-MD"/>
              </w:rPr>
              <w:t xml:space="preserve"> este prezent în Croația, Franța, Grecia și Italia.</w:t>
            </w:r>
          </w:p>
          <w:p w:rsidR="00323676" w:rsidRPr="00A56C6D" w:rsidRDefault="00B939E5"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În funcție de condițiile climatice (temperaturile blânde și umiditatea relativă ridicată fiind optime), </w:t>
            </w:r>
            <w:r w:rsidRPr="00A56C6D">
              <w:rPr>
                <w:rFonts w:ascii="Times New Roman" w:hAnsi="Times New Roman" w:cs="Times New Roman"/>
                <w:i/>
                <w:sz w:val="24"/>
                <w:szCs w:val="24"/>
                <w:lang w:val="ro-MD"/>
              </w:rPr>
              <w:t xml:space="preserve">A. </w:t>
            </w:r>
            <w:proofErr w:type="spellStart"/>
            <w:r w:rsidRPr="00A56C6D">
              <w:rPr>
                <w:rFonts w:ascii="Times New Roman" w:hAnsi="Times New Roman" w:cs="Times New Roman"/>
                <w:i/>
                <w:sz w:val="24"/>
                <w:szCs w:val="24"/>
                <w:lang w:val="ro-MD"/>
              </w:rPr>
              <w:t>spiniferus</w:t>
            </w:r>
            <w:proofErr w:type="spellEnd"/>
            <w:r w:rsidRPr="00A56C6D">
              <w:rPr>
                <w:rFonts w:ascii="Times New Roman" w:hAnsi="Times New Roman" w:cs="Times New Roman"/>
                <w:sz w:val="24"/>
                <w:szCs w:val="24"/>
                <w:lang w:val="ro-MD"/>
              </w:rPr>
              <w:t xml:space="preserve"> are ciclul de viață cu o durată d</w:t>
            </w:r>
            <w:r w:rsidR="005C3FC9" w:rsidRPr="00A56C6D">
              <w:rPr>
                <w:rFonts w:ascii="Times New Roman" w:hAnsi="Times New Roman" w:cs="Times New Roman"/>
                <w:sz w:val="24"/>
                <w:szCs w:val="24"/>
                <w:lang w:val="ro-MD"/>
              </w:rPr>
              <w:t>e</w:t>
            </w:r>
            <w:r w:rsidRPr="00A56C6D">
              <w:rPr>
                <w:rFonts w:ascii="Times New Roman" w:hAnsi="Times New Roman" w:cs="Times New Roman"/>
                <w:sz w:val="24"/>
                <w:szCs w:val="24"/>
                <w:lang w:val="ro-MD"/>
              </w:rPr>
              <w:t xml:space="preserve"> 2-4 luni, dar pot exista </w:t>
            </w:r>
            <w:r w:rsidR="005C3FC9" w:rsidRPr="00A56C6D">
              <w:rPr>
                <w:rFonts w:ascii="Times New Roman" w:hAnsi="Times New Roman" w:cs="Times New Roman"/>
                <w:sz w:val="24"/>
                <w:szCs w:val="24"/>
                <w:lang w:val="ro-MD"/>
              </w:rPr>
              <w:t xml:space="preserve">de la </w:t>
            </w:r>
            <w:r w:rsidRPr="00A56C6D">
              <w:rPr>
                <w:rFonts w:ascii="Times New Roman" w:hAnsi="Times New Roman" w:cs="Times New Roman"/>
                <w:sz w:val="24"/>
                <w:szCs w:val="24"/>
                <w:lang w:val="ro-MD"/>
              </w:rPr>
              <w:t>patru (Japonia) până la șase (Guam) generații suprapuse pe an (</w:t>
            </w:r>
            <w:proofErr w:type="spellStart"/>
            <w:r w:rsidRPr="00A56C6D">
              <w:rPr>
                <w:rFonts w:ascii="Times New Roman" w:hAnsi="Times New Roman" w:cs="Times New Roman"/>
                <w:sz w:val="24"/>
                <w:szCs w:val="24"/>
                <w:lang w:val="ro-MD"/>
              </w:rPr>
              <w:t>Gyeltshen</w:t>
            </w:r>
            <w:proofErr w:type="spellEnd"/>
            <w:r w:rsidRPr="00A56C6D">
              <w:rPr>
                <w:rFonts w:ascii="Times New Roman" w:hAnsi="Times New Roman" w:cs="Times New Roman"/>
                <w:sz w:val="24"/>
                <w:szCs w:val="24"/>
                <w:lang w:val="ro-MD"/>
              </w:rPr>
              <w:t xml:space="preserve"> și</w:t>
            </w:r>
            <w:r w:rsidR="005C3FC9" w:rsidRPr="00A56C6D">
              <w:rPr>
                <w:rFonts w:ascii="Times New Roman" w:hAnsi="Times New Roman" w:cs="Times New Roman"/>
                <w:sz w:val="24"/>
                <w:szCs w:val="24"/>
                <w:lang w:val="ro-MD"/>
              </w:rPr>
              <w:t xml:space="preserve"> </w:t>
            </w:r>
            <w:r w:rsidR="008D2590" w:rsidRPr="00A56C6D">
              <w:rPr>
                <w:rFonts w:ascii="Times New Roman" w:hAnsi="Times New Roman" w:cs="Times New Roman"/>
                <w:sz w:val="24"/>
                <w:szCs w:val="24"/>
                <w:lang w:val="ro-MD"/>
              </w:rPr>
              <w:t>al., 2017) și</w:t>
            </w:r>
            <w:r w:rsidRPr="00A56C6D">
              <w:rPr>
                <w:rFonts w:ascii="Times New Roman" w:hAnsi="Times New Roman" w:cs="Times New Roman"/>
                <w:sz w:val="24"/>
                <w:szCs w:val="24"/>
                <w:lang w:val="ro-MD"/>
              </w:rPr>
              <w:t xml:space="preserve"> </w:t>
            </w:r>
            <w:r w:rsidR="00323676" w:rsidRPr="00A56C6D">
              <w:rPr>
                <w:rFonts w:ascii="Times New Roman" w:hAnsi="Times New Roman" w:cs="Times New Roman"/>
                <w:sz w:val="24"/>
                <w:szCs w:val="24"/>
                <w:lang w:val="ro-MD"/>
              </w:rPr>
              <w:t>dăunează direct copacilor prin ingerarea sevei lor. Plantele infestate suferă daune indirecte din cauza excreți</w:t>
            </w:r>
            <w:r w:rsidR="004B5E94" w:rsidRPr="00A56C6D">
              <w:rPr>
                <w:rFonts w:ascii="Times New Roman" w:hAnsi="Times New Roman" w:cs="Times New Roman"/>
                <w:sz w:val="24"/>
                <w:szCs w:val="24"/>
                <w:lang w:val="ro-MD"/>
              </w:rPr>
              <w:t>ilor dulci</w:t>
            </w:r>
            <w:r w:rsidR="00323676" w:rsidRPr="00A56C6D">
              <w:rPr>
                <w:rFonts w:ascii="Times New Roman" w:hAnsi="Times New Roman" w:cs="Times New Roman"/>
                <w:sz w:val="24"/>
                <w:szCs w:val="24"/>
                <w:lang w:val="ro-MD"/>
              </w:rPr>
              <w:t xml:space="preserve"> </w:t>
            </w:r>
            <w:r w:rsidR="00173CF6" w:rsidRPr="00A56C6D">
              <w:rPr>
                <w:rFonts w:ascii="Times New Roman" w:hAnsi="Times New Roman" w:cs="Times New Roman"/>
                <w:sz w:val="24"/>
                <w:szCs w:val="24"/>
                <w:lang w:val="ro-MD"/>
              </w:rPr>
              <w:t>ale</w:t>
            </w:r>
            <w:r w:rsidR="00323676" w:rsidRPr="00A56C6D">
              <w:rPr>
                <w:rFonts w:ascii="Times New Roman" w:hAnsi="Times New Roman" w:cs="Times New Roman"/>
                <w:sz w:val="24"/>
                <w:szCs w:val="24"/>
                <w:lang w:val="ro-MD"/>
              </w:rPr>
              <w:t xml:space="preserve"> muște</w:t>
            </w:r>
            <w:r w:rsidR="00173CF6" w:rsidRPr="00A56C6D">
              <w:rPr>
                <w:rFonts w:ascii="Times New Roman" w:hAnsi="Times New Roman" w:cs="Times New Roman"/>
                <w:sz w:val="24"/>
                <w:szCs w:val="24"/>
                <w:lang w:val="ro-MD"/>
              </w:rPr>
              <w:t>i albe spinoase</w:t>
            </w:r>
            <w:r w:rsidR="00593F44" w:rsidRPr="00A56C6D">
              <w:rPr>
                <w:rFonts w:ascii="Times New Roman" w:hAnsi="Times New Roman" w:cs="Times New Roman"/>
                <w:sz w:val="24"/>
                <w:szCs w:val="24"/>
                <w:lang w:val="ro-MD"/>
              </w:rPr>
              <w:t xml:space="preserve"> de citrice</w:t>
            </w:r>
            <w:r w:rsidR="00323676" w:rsidRPr="00A56C6D">
              <w:rPr>
                <w:rFonts w:ascii="Times New Roman" w:hAnsi="Times New Roman" w:cs="Times New Roman"/>
                <w:sz w:val="24"/>
                <w:szCs w:val="24"/>
                <w:lang w:val="ro-MD"/>
              </w:rPr>
              <w:t xml:space="preserve"> pe suprafața frunzelor lor, ceea ce promovează dezvoltarea </w:t>
            </w:r>
            <w:r w:rsidR="00513393" w:rsidRPr="00A56C6D">
              <w:rPr>
                <w:rFonts w:ascii="Times New Roman" w:hAnsi="Times New Roman" w:cs="Times New Roman"/>
                <w:sz w:val="24"/>
                <w:szCs w:val="24"/>
                <w:lang w:val="ro-MD"/>
              </w:rPr>
              <w:t>fungilor</w:t>
            </w:r>
            <w:r w:rsidR="00323676" w:rsidRPr="00A56C6D">
              <w:rPr>
                <w:rFonts w:ascii="Times New Roman" w:hAnsi="Times New Roman" w:cs="Times New Roman"/>
                <w:sz w:val="24"/>
                <w:szCs w:val="24"/>
                <w:lang w:val="ro-MD"/>
              </w:rPr>
              <w:t xml:space="preserve"> pe frunze, ramuri și fructe. Acest lucru interferează cu sănătatea plantei, inclusiv cu capacitatea acesteia de a efectua fotosinteza.</w:t>
            </w:r>
            <w:r w:rsidR="00513393" w:rsidRPr="00A56C6D">
              <w:rPr>
                <w:rFonts w:ascii="Times New Roman" w:hAnsi="Times New Roman" w:cs="Times New Roman"/>
                <w:sz w:val="24"/>
                <w:szCs w:val="24"/>
                <w:lang w:val="ro-MD"/>
              </w:rPr>
              <w:t xml:space="preserve"> </w:t>
            </w:r>
            <w:r w:rsidR="008D2590" w:rsidRPr="00A56C6D">
              <w:rPr>
                <w:rFonts w:ascii="Times New Roman" w:hAnsi="Times New Roman" w:cs="Times New Roman"/>
                <w:sz w:val="24"/>
                <w:szCs w:val="24"/>
                <w:lang w:val="ro-MD"/>
              </w:rPr>
              <w:t xml:space="preserve">De asemenea, trebuie remarcat faptul că </w:t>
            </w:r>
            <w:r w:rsidR="008D2590" w:rsidRPr="00A56C6D">
              <w:rPr>
                <w:rFonts w:ascii="Times New Roman" w:hAnsi="Times New Roman" w:cs="Times New Roman"/>
                <w:i/>
                <w:sz w:val="24"/>
                <w:szCs w:val="24"/>
                <w:lang w:val="ro-MD"/>
              </w:rPr>
              <w:t xml:space="preserve">A. </w:t>
            </w:r>
            <w:proofErr w:type="spellStart"/>
            <w:r w:rsidR="008D2590" w:rsidRPr="00A56C6D">
              <w:rPr>
                <w:rFonts w:ascii="Times New Roman" w:hAnsi="Times New Roman" w:cs="Times New Roman"/>
                <w:i/>
                <w:sz w:val="24"/>
                <w:szCs w:val="24"/>
                <w:lang w:val="ro-MD"/>
              </w:rPr>
              <w:t>spiniferus</w:t>
            </w:r>
            <w:proofErr w:type="spellEnd"/>
            <w:r w:rsidR="008D2590" w:rsidRPr="00A56C6D">
              <w:rPr>
                <w:rFonts w:ascii="Times New Roman" w:hAnsi="Times New Roman" w:cs="Times New Roman"/>
                <w:sz w:val="24"/>
                <w:szCs w:val="24"/>
                <w:lang w:val="ro-MD"/>
              </w:rPr>
              <w:t xml:space="preserve"> apare mai la nord în Asia (</w:t>
            </w:r>
            <w:proofErr w:type="spellStart"/>
            <w:r w:rsidR="008D2590" w:rsidRPr="00A56C6D">
              <w:rPr>
                <w:rFonts w:ascii="Times New Roman" w:hAnsi="Times New Roman" w:cs="Times New Roman"/>
                <w:sz w:val="24"/>
                <w:szCs w:val="24"/>
                <w:lang w:val="ro-MD"/>
              </w:rPr>
              <w:t>provincile</w:t>
            </w:r>
            <w:proofErr w:type="spellEnd"/>
            <w:r w:rsidR="008D2590" w:rsidRPr="00A56C6D">
              <w:rPr>
                <w:rFonts w:ascii="Times New Roman" w:hAnsi="Times New Roman" w:cs="Times New Roman"/>
                <w:sz w:val="24"/>
                <w:szCs w:val="24"/>
                <w:lang w:val="ro-MD"/>
              </w:rPr>
              <w:t xml:space="preserve"> </w:t>
            </w:r>
            <w:proofErr w:type="spellStart"/>
            <w:r w:rsidR="008D2590" w:rsidRPr="00A56C6D">
              <w:rPr>
                <w:rFonts w:ascii="Times New Roman" w:hAnsi="Times New Roman" w:cs="Times New Roman"/>
                <w:sz w:val="24"/>
                <w:szCs w:val="24"/>
                <w:lang w:val="ro-MD"/>
              </w:rPr>
              <w:t>Jiangsu</w:t>
            </w:r>
            <w:proofErr w:type="spellEnd"/>
            <w:r w:rsidR="008D2590" w:rsidRPr="00A56C6D">
              <w:rPr>
                <w:rFonts w:ascii="Times New Roman" w:hAnsi="Times New Roman" w:cs="Times New Roman"/>
                <w:sz w:val="24"/>
                <w:szCs w:val="24"/>
                <w:lang w:val="ro-MD"/>
              </w:rPr>
              <w:t xml:space="preserve"> și </w:t>
            </w:r>
            <w:proofErr w:type="spellStart"/>
            <w:r w:rsidR="008D2590" w:rsidRPr="00A56C6D">
              <w:rPr>
                <w:rFonts w:ascii="Times New Roman" w:hAnsi="Times New Roman" w:cs="Times New Roman"/>
                <w:sz w:val="24"/>
                <w:szCs w:val="24"/>
                <w:lang w:val="ro-MD"/>
              </w:rPr>
              <w:t>Shandong</w:t>
            </w:r>
            <w:proofErr w:type="spellEnd"/>
            <w:r w:rsidR="008D2590" w:rsidRPr="00A56C6D">
              <w:rPr>
                <w:rFonts w:ascii="Times New Roman" w:hAnsi="Times New Roman" w:cs="Times New Roman"/>
                <w:sz w:val="24"/>
                <w:szCs w:val="24"/>
                <w:lang w:val="ro-MD"/>
              </w:rPr>
              <w:t xml:space="preserve"> în China; Japonia, peninsula coreeană) (EFSA </w:t>
            </w:r>
            <w:proofErr w:type="spellStart"/>
            <w:r w:rsidR="008D2590" w:rsidRPr="00A56C6D">
              <w:rPr>
                <w:rFonts w:ascii="Times New Roman" w:hAnsi="Times New Roman" w:cs="Times New Roman"/>
                <w:sz w:val="24"/>
                <w:szCs w:val="24"/>
                <w:lang w:val="ro-MD"/>
              </w:rPr>
              <w:t>Plant</w:t>
            </w:r>
            <w:proofErr w:type="spellEnd"/>
            <w:r w:rsidR="008D2590" w:rsidRPr="00A56C6D">
              <w:rPr>
                <w:rFonts w:ascii="Times New Roman" w:hAnsi="Times New Roman" w:cs="Times New Roman"/>
                <w:sz w:val="24"/>
                <w:szCs w:val="24"/>
                <w:lang w:val="ro-MD"/>
              </w:rPr>
              <w:t xml:space="preserve"> </w:t>
            </w:r>
            <w:proofErr w:type="spellStart"/>
            <w:r w:rsidR="008D2590" w:rsidRPr="00A56C6D">
              <w:rPr>
                <w:rFonts w:ascii="Times New Roman" w:hAnsi="Times New Roman" w:cs="Times New Roman"/>
                <w:sz w:val="24"/>
                <w:szCs w:val="24"/>
                <w:lang w:val="ro-MD"/>
              </w:rPr>
              <w:t>Health</w:t>
            </w:r>
            <w:proofErr w:type="spellEnd"/>
            <w:r w:rsidR="008D2590" w:rsidRPr="00A56C6D">
              <w:rPr>
                <w:rFonts w:ascii="Times New Roman" w:hAnsi="Times New Roman" w:cs="Times New Roman"/>
                <w:sz w:val="24"/>
                <w:szCs w:val="24"/>
                <w:lang w:val="ro-MD"/>
              </w:rPr>
              <w:t xml:space="preserve"> Panel, 2018)</w:t>
            </w:r>
            <w:r w:rsidR="002704DE" w:rsidRPr="00A56C6D">
              <w:rPr>
                <w:rFonts w:ascii="Times New Roman" w:hAnsi="Times New Roman" w:cs="Times New Roman"/>
                <w:sz w:val="24"/>
                <w:szCs w:val="24"/>
                <w:lang w:val="ro-MD"/>
              </w:rPr>
              <w:t xml:space="preserve"> la altitudini mai mari, suger</w:t>
            </w:r>
            <w:r w:rsidR="008D4F92" w:rsidRPr="00A56C6D">
              <w:rPr>
                <w:rFonts w:ascii="Times New Roman" w:hAnsi="Times New Roman" w:cs="Times New Roman"/>
                <w:sz w:val="24"/>
                <w:szCs w:val="24"/>
                <w:lang w:val="ro-MD"/>
              </w:rPr>
              <w:t>ând</w:t>
            </w:r>
            <w:r w:rsidR="002704DE" w:rsidRPr="00A56C6D">
              <w:rPr>
                <w:rFonts w:ascii="Times New Roman" w:hAnsi="Times New Roman" w:cs="Times New Roman"/>
                <w:sz w:val="24"/>
                <w:szCs w:val="24"/>
                <w:lang w:val="ro-MD"/>
              </w:rPr>
              <w:t xml:space="preserve"> că aceste specii pot </w:t>
            </w:r>
            <w:r w:rsidR="008D4F92" w:rsidRPr="00A56C6D">
              <w:rPr>
                <w:rFonts w:ascii="Times New Roman" w:hAnsi="Times New Roman" w:cs="Times New Roman"/>
                <w:sz w:val="24"/>
                <w:szCs w:val="24"/>
                <w:lang w:val="ro-MD"/>
              </w:rPr>
              <w:t>evalua</w:t>
            </w:r>
            <w:r w:rsidR="002704DE" w:rsidRPr="00A56C6D">
              <w:rPr>
                <w:rFonts w:ascii="Times New Roman" w:hAnsi="Times New Roman" w:cs="Times New Roman"/>
                <w:sz w:val="24"/>
                <w:szCs w:val="24"/>
                <w:lang w:val="ro-MD"/>
              </w:rPr>
              <w:t xml:space="preserve"> în ceea ce privește toleranțele lor ecologice (CABI</w:t>
            </w:r>
            <w:r w:rsidR="003C67C9" w:rsidRPr="00A56C6D">
              <w:rPr>
                <w:rFonts w:ascii="Times New Roman" w:hAnsi="Times New Roman" w:cs="Times New Roman"/>
                <w:sz w:val="24"/>
                <w:szCs w:val="24"/>
                <w:lang w:val="ro-MD"/>
              </w:rPr>
              <w:t xml:space="preserve"> (Centrul pentru Agricultură și </w:t>
            </w:r>
            <w:proofErr w:type="spellStart"/>
            <w:r w:rsidR="003C67C9" w:rsidRPr="00A56C6D">
              <w:rPr>
                <w:rFonts w:ascii="Times New Roman" w:hAnsi="Times New Roman" w:cs="Times New Roman"/>
                <w:sz w:val="24"/>
                <w:szCs w:val="24"/>
                <w:lang w:val="ro-MD"/>
              </w:rPr>
              <w:t>Bioștiințe</w:t>
            </w:r>
            <w:proofErr w:type="spellEnd"/>
            <w:r w:rsidR="003C67C9" w:rsidRPr="00A56C6D">
              <w:rPr>
                <w:rFonts w:ascii="Times New Roman" w:hAnsi="Times New Roman" w:cs="Times New Roman"/>
                <w:sz w:val="24"/>
                <w:szCs w:val="24"/>
                <w:lang w:val="ro-MD"/>
              </w:rPr>
              <w:t xml:space="preserve"> Internaționale)</w:t>
            </w:r>
            <w:r w:rsidR="002704DE" w:rsidRPr="00A56C6D">
              <w:rPr>
                <w:rFonts w:ascii="Times New Roman" w:hAnsi="Times New Roman" w:cs="Times New Roman"/>
                <w:sz w:val="24"/>
                <w:szCs w:val="24"/>
                <w:lang w:val="ro-MD"/>
              </w:rPr>
              <w:t>, 2018).</w:t>
            </w:r>
          </w:p>
          <w:p w:rsidR="00593F44" w:rsidRPr="00A56C6D" w:rsidRDefault="00FE24B8"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În 2016, Italia a informat </w:t>
            </w:r>
            <w:r w:rsidR="0033768E" w:rsidRPr="00A56C6D">
              <w:rPr>
                <w:rFonts w:ascii="Times New Roman" w:hAnsi="Times New Roman" w:cs="Times New Roman"/>
                <w:sz w:val="24"/>
                <w:szCs w:val="24"/>
                <w:lang w:val="ro-MD"/>
              </w:rPr>
              <w:t>EPPO</w:t>
            </w:r>
            <w:r w:rsidRPr="00A56C6D">
              <w:rPr>
                <w:rFonts w:ascii="Times New Roman" w:hAnsi="Times New Roman" w:cs="Times New Roman"/>
                <w:sz w:val="24"/>
                <w:szCs w:val="24"/>
                <w:lang w:val="ro-MD"/>
              </w:rPr>
              <w:t xml:space="preserve"> că </w:t>
            </w:r>
            <w:proofErr w:type="spellStart"/>
            <w:r w:rsidRPr="00A56C6D">
              <w:rPr>
                <w:rFonts w:ascii="Times New Roman" w:hAnsi="Times New Roman" w:cs="Times New Roman"/>
                <w:i/>
                <w:sz w:val="24"/>
                <w:szCs w:val="24"/>
                <w:lang w:val="ro-MD"/>
              </w:rPr>
              <w:t>Meloidogyne</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graminicola</w:t>
            </w:r>
            <w:proofErr w:type="spellEnd"/>
            <w:r w:rsidRPr="00A56C6D">
              <w:rPr>
                <w:rFonts w:ascii="Times New Roman" w:hAnsi="Times New Roman" w:cs="Times New Roman"/>
                <w:sz w:val="24"/>
                <w:szCs w:val="24"/>
                <w:lang w:val="ro-MD"/>
              </w:rPr>
              <w:t xml:space="preserve"> (</w:t>
            </w:r>
            <w:proofErr w:type="spellStart"/>
            <w:r w:rsidRPr="00A56C6D">
              <w:rPr>
                <w:rFonts w:ascii="Times New Roman" w:hAnsi="Times New Roman" w:cs="Times New Roman"/>
                <w:sz w:val="24"/>
                <w:szCs w:val="24"/>
                <w:lang w:val="ro-MD"/>
              </w:rPr>
              <w:t>Golden</w:t>
            </w:r>
            <w:proofErr w:type="spellEnd"/>
            <w:r w:rsidRPr="00A56C6D">
              <w:rPr>
                <w:rFonts w:ascii="Times New Roman" w:hAnsi="Times New Roman" w:cs="Times New Roman"/>
                <w:sz w:val="24"/>
                <w:szCs w:val="24"/>
                <w:lang w:val="ro-MD"/>
              </w:rPr>
              <w:t xml:space="preserve"> și </w:t>
            </w:r>
            <w:proofErr w:type="spellStart"/>
            <w:r w:rsidRPr="00A56C6D">
              <w:rPr>
                <w:rFonts w:ascii="Times New Roman" w:hAnsi="Times New Roman" w:cs="Times New Roman"/>
                <w:sz w:val="24"/>
                <w:szCs w:val="24"/>
                <w:lang w:val="ro-MD"/>
              </w:rPr>
              <w:t>Birchfield</w:t>
            </w:r>
            <w:proofErr w:type="spellEnd"/>
            <w:r w:rsidRPr="00A56C6D">
              <w:rPr>
                <w:rFonts w:ascii="Times New Roman" w:hAnsi="Times New Roman" w:cs="Times New Roman"/>
                <w:sz w:val="24"/>
                <w:szCs w:val="24"/>
                <w:lang w:val="ro-MD"/>
              </w:rPr>
              <w:t>) a fost depistat pentru prima dată pe teritoriul ei într-o zonă din nordul Italiei în care se produce orez. De atunci, a fost depistat și pe alte terenuri cultivate cu orez, iar cele mai grave cazuri de infestare au generat pierderi de culturi de până la 50 % din producția uzuală.</w:t>
            </w:r>
            <w:r w:rsidR="00BD7620" w:rsidRPr="00A56C6D">
              <w:rPr>
                <w:rFonts w:ascii="Times New Roman" w:hAnsi="Times New Roman" w:cs="Times New Roman"/>
                <w:sz w:val="24"/>
                <w:szCs w:val="24"/>
                <w:lang w:val="ro-MD"/>
              </w:rPr>
              <w:t xml:space="preserve"> Dăunătorul dat</w:t>
            </w:r>
            <w:r w:rsidR="00667023" w:rsidRPr="00A56C6D">
              <w:rPr>
                <w:rFonts w:ascii="Times New Roman" w:hAnsi="Times New Roman" w:cs="Times New Roman"/>
                <w:sz w:val="24"/>
                <w:szCs w:val="24"/>
                <w:lang w:val="ro-MD"/>
              </w:rPr>
              <w:t xml:space="preserve"> pe lângă faptul</w:t>
            </w:r>
            <w:r w:rsidR="00C82295" w:rsidRPr="00A56C6D">
              <w:rPr>
                <w:rFonts w:ascii="Times New Roman" w:hAnsi="Times New Roman" w:cs="Times New Roman"/>
                <w:sz w:val="24"/>
                <w:szCs w:val="24"/>
                <w:lang w:val="ro-MD"/>
              </w:rPr>
              <w:t xml:space="preserve"> că are un impact major asupra o</w:t>
            </w:r>
            <w:r w:rsidR="00667023" w:rsidRPr="00A56C6D">
              <w:rPr>
                <w:rFonts w:ascii="Times New Roman" w:hAnsi="Times New Roman" w:cs="Times New Roman"/>
                <w:sz w:val="24"/>
                <w:szCs w:val="24"/>
                <w:lang w:val="ro-MD"/>
              </w:rPr>
              <w:t>rezului</w:t>
            </w:r>
            <w:r w:rsidR="00C82295" w:rsidRPr="00A56C6D">
              <w:rPr>
                <w:rFonts w:ascii="Times New Roman" w:hAnsi="Times New Roman" w:cs="Times New Roman"/>
                <w:sz w:val="24"/>
                <w:szCs w:val="24"/>
                <w:lang w:val="ro-MD"/>
              </w:rPr>
              <w:t xml:space="preserve"> mai</w:t>
            </w:r>
            <w:r w:rsidR="00BD7620" w:rsidRPr="00A56C6D">
              <w:rPr>
                <w:rFonts w:ascii="Times New Roman" w:hAnsi="Times New Roman" w:cs="Times New Roman"/>
                <w:sz w:val="24"/>
                <w:szCs w:val="24"/>
                <w:lang w:val="ro-MD"/>
              </w:rPr>
              <w:t xml:space="preserve"> are un spectru larg de plante gazde inclusiv</w:t>
            </w:r>
            <w:r w:rsidR="00667023" w:rsidRPr="00A56C6D">
              <w:rPr>
                <w:rFonts w:ascii="Times New Roman" w:hAnsi="Times New Roman" w:cs="Times New Roman"/>
                <w:sz w:val="24"/>
                <w:szCs w:val="24"/>
                <w:lang w:val="ro-MD"/>
              </w:rPr>
              <w:t xml:space="preserve"> </w:t>
            </w:r>
            <w:r w:rsidR="00BD7620" w:rsidRPr="00A56C6D">
              <w:rPr>
                <w:rFonts w:ascii="Times New Roman" w:hAnsi="Times New Roman" w:cs="Times New Roman"/>
                <w:sz w:val="24"/>
                <w:szCs w:val="24"/>
                <w:lang w:val="ro-MD"/>
              </w:rPr>
              <w:t>orzul și porumbul (</w:t>
            </w:r>
            <w:hyperlink r:id="rId10" w:history="1">
              <w:r w:rsidR="00667023" w:rsidRPr="00A56C6D">
                <w:rPr>
                  <w:rStyle w:val="Hyperlink"/>
                  <w:rFonts w:ascii="Times New Roman" w:hAnsi="Times New Roman" w:cs="Times New Roman"/>
                  <w:sz w:val="24"/>
                  <w:szCs w:val="24"/>
                  <w:lang w:val="ro-MD"/>
                </w:rPr>
                <w:t>https://gd.eppo.int/taxon/MELGGC/hosts</w:t>
              </w:r>
            </w:hyperlink>
            <w:r w:rsidR="00C74836" w:rsidRPr="00A56C6D">
              <w:rPr>
                <w:rFonts w:ascii="Times New Roman" w:hAnsi="Times New Roman" w:cs="Times New Roman"/>
                <w:sz w:val="24"/>
                <w:szCs w:val="24"/>
                <w:lang w:val="ro-MD"/>
              </w:rPr>
              <w:t xml:space="preserve">) </w:t>
            </w:r>
            <w:r w:rsidR="000E547A" w:rsidRPr="00A56C6D">
              <w:rPr>
                <w:rFonts w:ascii="Times New Roman" w:hAnsi="Times New Roman" w:cs="Times New Roman"/>
                <w:sz w:val="24"/>
                <w:szCs w:val="24"/>
                <w:lang w:val="ro-MD"/>
              </w:rPr>
              <w:t>care se cultivă</w:t>
            </w:r>
            <w:r w:rsidR="00EA1B30" w:rsidRPr="00A56C6D">
              <w:rPr>
                <w:rFonts w:ascii="Times New Roman" w:hAnsi="Times New Roman" w:cs="Times New Roman"/>
                <w:sz w:val="24"/>
                <w:szCs w:val="24"/>
                <w:lang w:val="ro-MD"/>
              </w:rPr>
              <w:t xml:space="preserve"> pe teritoriul țării noastre.</w:t>
            </w:r>
          </w:p>
          <w:p w:rsidR="00EA1B30" w:rsidRPr="00A56C6D" w:rsidRDefault="005E4C03"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lastRenderedPageBreak/>
              <w:t xml:space="preserve">Prezența </w:t>
            </w:r>
            <w:proofErr w:type="spellStart"/>
            <w:r w:rsidRPr="00A56C6D">
              <w:rPr>
                <w:rFonts w:ascii="Times New Roman" w:hAnsi="Times New Roman" w:cs="Times New Roman"/>
                <w:i/>
                <w:sz w:val="24"/>
                <w:szCs w:val="24"/>
                <w:lang w:val="ro-MD"/>
              </w:rPr>
              <w:t>Fusarium</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circinatum</w:t>
            </w:r>
            <w:proofErr w:type="spellEnd"/>
            <w:r w:rsidRPr="00A56C6D">
              <w:rPr>
                <w:rFonts w:ascii="Times New Roman" w:hAnsi="Times New Roman" w:cs="Times New Roman"/>
                <w:sz w:val="24"/>
                <w:szCs w:val="24"/>
                <w:lang w:val="ro-MD"/>
              </w:rPr>
              <w:t xml:space="preserve"> este confirmată de către </w:t>
            </w:r>
            <w:r w:rsidR="00102F89" w:rsidRPr="00A56C6D">
              <w:rPr>
                <w:rFonts w:ascii="Times New Roman" w:hAnsi="Times New Roman" w:cs="Times New Roman"/>
                <w:sz w:val="24"/>
                <w:szCs w:val="24"/>
                <w:lang w:val="ro-MD"/>
              </w:rPr>
              <w:t>Spania</w:t>
            </w:r>
            <w:r w:rsidR="008369D3" w:rsidRPr="00A56C6D">
              <w:rPr>
                <w:rFonts w:ascii="Times New Roman" w:hAnsi="Times New Roman" w:cs="Times New Roman"/>
                <w:sz w:val="24"/>
                <w:szCs w:val="24"/>
                <w:lang w:val="ro-MD"/>
              </w:rPr>
              <w:t xml:space="preserve"> (</w:t>
            </w:r>
            <w:r w:rsidR="00F81BA4" w:rsidRPr="00A56C6D">
              <w:rPr>
                <w:rFonts w:ascii="Times New Roman" w:hAnsi="Times New Roman" w:cs="Times New Roman"/>
                <w:sz w:val="24"/>
                <w:szCs w:val="24"/>
                <w:lang w:val="ro-MD"/>
              </w:rPr>
              <w:t>1995) și</w:t>
            </w:r>
            <w:r w:rsidR="008369D3" w:rsidRPr="00A56C6D">
              <w:rPr>
                <w:rFonts w:ascii="Times New Roman" w:hAnsi="Times New Roman" w:cs="Times New Roman"/>
                <w:sz w:val="24"/>
                <w:szCs w:val="24"/>
                <w:lang w:val="ro-MD"/>
              </w:rPr>
              <w:t xml:space="preserve"> Portugalia (</w:t>
            </w:r>
            <w:r w:rsidR="00527FBB" w:rsidRPr="00A56C6D">
              <w:rPr>
                <w:rFonts w:ascii="Times New Roman" w:hAnsi="Times New Roman" w:cs="Times New Roman"/>
                <w:sz w:val="24"/>
                <w:szCs w:val="24"/>
                <w:lang w:val="ro-MD"/>
              </w:rPr>
              <w:t>2007)</w:t>
            </w:r>
            <w:r w:rsidR="00F81BA4" w:rsidRPr="00A56C6D">
              <w:rPr>
                <w:rFonts w:ascii="Times New Roman" w:hAnsi="Times New Roman" w:cs="Times New Roman"/>
                <w:sz w:val="24"/>
                <w:szCs w:val="24"/>
                <w:lang w:val="ro-MD"/>
              </w:rPr>
              <w:t>. E</w:t>
            </w:r>
            <w:r w:rsidR="003D2E02" w:rsidRPr="00A56C6D">
              <w:rPr>
                <w:rFonts w:ascii="Times New Roman" w:hAnsi="Times New Roman" w:cs="Times New Roman"/>
                <w:sz w:val="24"/>
                <w:szCs w:val="24"/>
                <w:lang w:val="ro-MD"/>
              </w:rPr>
              <w:t>ste o ciupercă patogenă a plantelor și provoacă o maladie gravă, în special la pini și brazi</w:t>
            </w:r>
            <w:r w:rsidR="009224A2" w:rsidRPr="00A56C6D">
              <w:rPr>
                <w:rFonts w:ascii="Times New Roman" w:hAnsi="Times New Roman" w:cs="Times New Roman"/>
                <w:sz w:val="24"/>
                <w:szCs w:val="24"/>
                <w:lang w:val="ro-MD"/>
              </w:rPr>
              <w:t>.</w:t>
            </w:r>
            <w:r w:rsidR="003D2E02" w:rsidRPr="00A56C6D">
              <w:rPr>
                <w:rFonts w:ascii="Times New Roman" w:hAnsi="Times New Roman" w:cs="Times New Roman"/>
                <w:sz w:val="24"/>
                <w:szCs w:val="24"/>
                <w:lang w:val="ro-MD"/>
              </w:rPr>
              <w:t xml:space="preserve"> </w:t>
            </w:r>
            <w:r w:rsidR="0072569E" w:rsidRPr="00A56C6D">
              <w:rPr>
                <w:rFonts w:ascii="Times New Roman" w:hAnsi="Times New Roman" w:cs="Times New Roman"/>
                <w:sz w:val="24"/>
                <w:szCs w:val="24"/>
                <w:lang w:val="ro-MD"/>
              </w:rPr>
              <w:t xml:space="preserve">Prin urmare, ar trebui să fie adoptate măsuri care să vizeze introducerea în </w:t>
            </w:r>
            <w:r w:rsidR="009224A2" w:rsidRPr="00A56C6D">
              <w:rPr>
                <w:rFonts w:ascii="Times New Roman" w:hAnsi="Times New Roman" w:cs="Times New Roman"/>
                <w:sz w:val="24"/>
                <w:szCs w:val="24"/>
                <w:lang w:val="ro-MD"/>
              </w:rPr>
              <w:t>Republica Moldova</w:t>
            </w:r>
            <w:r w:rsidR="0072569E" w:rsidRPr="00A56C6D">
              <w:rPr>
                <w:rFonts w:ascii="Times New Roman" w:hAnsi="Times New Roman" w:cs="Times New Roman"/>
                <w:sz w:val="24"/>
                <w:szCs w:val="24"/>
                <w:lang w:val="ro-MD"/>
              </w:rPr>
              <w:t xml:space="preserve"> a plantelor </w:t>
            </w:r>
            <w:r w:rsidR="00DF30B3" w:rsidRPr="00A56C6D">
              <w:rPr>
                <w:rFonts w:ascii="Times New Roman" w:hAnsi="Times New Roman" w:cs="Times New Roman"/>
                <w:sz w:val="24"/>
                <w:szCs w:val="24"/>
                <w:lang w:val="ro-MD"/>
              </w:rPr>
              <w:t xml:space="preserve">din genul </w:t>
            </w:r>
            <w:proofErr w:type="spellStart"/>
            <w:r w:rsidR="00DF30B3" w:rsidRPr="00A56C6D">
              <w:rPr>
                <w:rFonts w:ascii="Times New Roman" w:hAnsi="Times New Roman" w:cs="Times New Roman"/>
                <w:i/>
                <w:sz w:val="24"/>
                <w:szCs w:val="24"/>
                <w:lang w:val="ro-MD"/>
              </w:rPr>
              <w:t>Pinus</w:t>
            </w:r>
            <w:proofErr w:type="spellEnd"/>
            <w:r w:rsidR="0072569E" w:rsidRPr="00A56C6D">
              <w:rPr>
                <w:rFonts w:ascii="Times New Roman" w:hAnsi="Times New Roman" w:cs="Times New Roman"/>
                <w:sz w:val="24"/>
                <w:szCs w:val="24"/>
                <w:lang w:val="ro-MD"/>
              </w:rPr>
              <w:t xml:space="preserve"> (inclusiv a semințelor și a conurilor care conțin semințe destinate plantării), a lemnului, a scoarței izolate și a materialelor de ambalaj din lemn care provin din </w:t>
            </w:r>
            <w:r w:rsidR="00B67D00" w:rsidRPr="00A56C6D">
              <w:rPr>
                <w:rFonts w:ascii="Times New Roman" w:hAnsi="Times New Roman" w:cs="Times New Roman"/>
                <w:sz w:val="24"/>
                <w:szCs w:val="24"/>
                <w:lang w:val="ro-MD"/>
              </w:rPr>
              <w:t xml:space="preserve">alte </w:t>
            </w:r>
            <w:r w:rsidR="0072569E" w:rsidRPr="00A56C6D">
              <w:rPr>
                <w:rFonts w:ascii="Times New Roman" w:hAnsi="Times New Roman" w:cs="Times New Roman"/>
                <w:sz w:val="24"/>
                <w:szCs w:val="24"/>
                <w:lang w:val="ro-MD"/>
              </w:rPr>
              <w:t>țări. Astfel de măsuri ar trebui să includă un certificat fitosanitar, precum și controale oficiale la introducerea acestor mărfuri. Măsurile ar trebui să vizeze, de asemenea, forme specifice de lemn de conifere (</w:t>
            </w:r>
            <w:proofErr w:type="spellStart"/>
            <w:r w:rsidR="0072569E" w:rsidRPr="00A56C6D">
              <w:rPr>
                <w:rFonts w:ascii="Times New Roman" w:hAnsi="Times New Roman" w:cs="Times New Roman"/>
                <w:sz w:val="24"/>
                <w:szCs w:val="24"/>
                <w:lang w:val="ro-MD"/>
              </w:rPr>
              <w:t>Pinales</w:t>
            </w:r>
            <w:proofErr w:type="spellEnd"/>
            <w:r w:rsidR="0072569E" w:rsidRPr="00A56C6D">
              <w:rPr>
                <w:rFonts w:ascii="Times New Roman" w:hAnsi="Times New Roman" w:cs="Times New Roman"/>
                <w:sz w:val="24"/>
                <w:szCs w:val="24"/>
                <w:lang w:val="ro-MD"/>
              </w:rPr>
              <w:t>) și materialele de ambalaj din lemn, întrucât este probabil ca acestea să conțină organismului specificat.</w:t>
            </w:r>
            <w:r w:rsidR="00071383" w:rsidRPr="00A56C6D">
              <w:rPr>
                <w:rFonts w:ascii="Times New Roman" w:hAnsi="Times New Roman" w:cs="Times New Roman"/>
                <w:sz w:val="24"/>
                <w:szCs w:val="24"/>
                <w:lang w:val="ro-MD"/>
              </w:rPr>
              <w:t xml:space="preserve"> </w:t>
            </w:r>
            <w:r w:rsidR="008F262B" w:rsidRPr="00A56C6D">
              <w:rPr>
                <w:rFonts w:ascii="Times New Roman" w:hAnsi="Times New Roman" w:cs="Times New Roman"/>
                <w:sz w:val="24"/>
                <w:szCs w:val="24"/>
                <w:lang w:val="ro-MD"/>
              </w:rPr>
              <w:t>A</w:t>
            </w:r>
            <w:r w:rsidR="00D72DE2" w:rsidRPr="00A56C6D">
              <w:rPr>
                <w:rFonts w:ascii="Times New Roman" w:hAnsi="Times New Roman" w:cs="Times New Roman"/>
                <w:sz w:val="24"/>
                <w:szCs w:val="24"/>
                <w:lang w:val="ro-MD"/>
              </w:rPr>
              <w:t>ce</w:t>
            </w:r>
            <w:r w:rsidR="007E2030" w:rsidRPr="00A56C6D">
              <w:rPr>
                <w:rFonts w:ascii="Times New Roman" w:hAnsi="Times New Roman" w:cs="Times New Roman"/>
                <w:sz w:val="24"/>
                <w:szCs w:val="24"/>
                <w:lang w:val="ro-MD"/>
              </w:rPr>
              <w:t>a</w:t>
            </w:r>
            <w:r w:rsidR="00D72DE2" w:rsidRPr="00A56C6D">
              <w:rPr>
                <w:rFonts w:ascii="Times New Roman" w:hAnsi="Times New Roman" w:cs="Times New Roman"/>
                <w:sz w:val="24"/>
                <w:szCs w:val="24"/>
                <w:lang w:val="ro-MD"/>
              </w:rPr>
              <w:t xml:space="preserve">stă ciupercă </w:t>
            </w:r>
            <w:r w:rsidR="008F262B" w:rsidRPr="00A56C6D">
              <w:rPr>
                <w:rFonts w:ascii="Times New Roman" w:hAnsi="Times New Roman" w:cs="Times New Roman"/>
                <w:sz w:val="24"/>
                <w:szCs w:val="24"/>
                <w:lang w:val="ro-MD"/>
              </w:rPr>
              <w:t xml:space="preserve">pe lângă faptul că poate afecta grav pepinierele de plante decorative axate pe genul </w:t>
            </w:r>
            <w:proofErr w:type="spellStart"/>
            <w:r w:rsidR="008F262B" w:rsidRPr="00A56C6D">
              <w:rPr>
                <w:rFonts w:ascii="Times New Roman" w:hAnsi="Times New Roman" w:cs="Times New Roman"/>
                <w:i/>
                <w:sz w:val="24"/>
                <w:szCs w:val="24"/>
                <w:lang w:val="ro-MD"/>
              </w:rPr>
              <w:t>Pinus</w:t>
            </w:r>
            <w:proofErr w:type="spellEnd"/>
            <w:r w:rsidR="008F262B" w:rsidRPr="00A56C6D">
              <w:rPr>
                <w:rFonts w:ascii="Times New Roman" w:hAnsi="Times New Roman" w:cs="Times New Roman"/>
                <w:sz w:val="24"/>
                <w:szCs w:val="24"/>
                <w:lang w:val="ro-MD"/>
              </w:rPr>
              <w:t xml:space="preserve"> </w:t>
            </w:r>
            <w:r w:rsidR="007E2030" w:rsidRPr="00A56C6D">
              <w:rPr>
                <w:rFonts w:ascii="Times New Roman" w:hAnsi="Times New Roman" w:cs="Times New Roman"/>
                <w:sz w:val="24"/>
                <w:szCs w:val="24"/>
                <w:lang w:val="ro-MD"/>
              </w:rPr>
              <w:t xml:space="preserve">are </w:t>
            </w:r>
            <w:r w:rsidR="002D7C11" w:rsidRPr="00A56C6D">
              <w:rPr>
                <w:rFonts w:ascii="Times New Roman" w:hAnsi="Times New Roman" w:cs="Times New Roman"/>
                <w:sz w:val="24"/>
                <w:szCs w:val="24"/>
                <w:lang w:val="ro-MD"/>
              </w:rPr>
              <w:t>drept gazdă</w:t>
            </w:r>
            <w:r w:rsidR="007E2030" w:rsidRPr="00A56C6D">
              <w:rPr>
                <w:rFonts w:ascii="Times New Roman" w:hAnsi="Times New Roman" w:cs="Times New Roman"/>
                <w:sz w:val="24"/>
                <w:szCs w:val="24"/>
                <w:lang w:val="ro-MD"/>
              </w:rPr>
              <w:t xml:space="preserve"> murul</w:t>
            </w:r>
            <w:r w:rsidR="002D7C11" w:rsidRPr="00A56C6D">
              <w:rPr>
                <w:rFonts w:ascii="Times New Roman" w:hAnsi="Times New Roman" w:cs="Times New Roman"/>
                <w:sz w:val="24"/>
                <w:szCs w:val="24"/>
                <w:lang w:val="ro-MD"/>
              </w:rPr>
              <w:t xml:space="preserve"> sălba</w:t>
            </w:r>
            <w:r w:rsidR="003943CF" w:rsidRPr="00A56C6D">
              <w:rPr>
                <w:rFonts w:ascii="Times New Roman" w:hAnsi="Times New Roman" w:cs="Times New Roman"/>
                <w:sz w:val="24"/>
                <w:szCs w:val="24"/>
                <w:lang w:val="ro-MD"/>
              </w:rPr>
              <w:t>ti</w:t>
            </w:r>
            <w:r w:rsidR="002D7C11" w:rsidRPr="00A56C6D">
              <w:rPr>
                <w:rFonts w:ascii="Times New Roman" w:hAnsi="Times New Roman" w:cs="Times New Roman"/>
                <w:sz w:val="24"/>
                <w:szCs w:val="24"/>
                <w:lang w:val="ro-MD"/>
              </w:rPr>
              <w:t>c și</w:t>
            </w:r>
            <w:r w:rsidR="007E2030" w:rsidRPr="00A56C6D">
              <w:rPr>
                <w:rFonts w:ascii="Times New Roman" w:hAnsi="Times New Roman" w:cs="Times New Roman"/>
                <w:sz w:val="24"/>
                <w:szCs w:val="24"/>
                <w:lang w:val="ro-MD"/>
              </w:rPr>
              <w:t xml:space="preserve"> porumbul</w:t>
            </w:r>
            <w:r w:rsidR="00D72DE2" w:rsidRPr="00A56C6D">
              <w:rPr>
                <w:rFonts w:ascii="Times New Roman" w:hAnsi="Times New Roman" w:cs="Times New Roman"/>
                <w:sz w:val="24"/>
                <w:szCs w:val="24"/>
                <w:lang w:val="ro-MD"/>
              </w:rPr>
              <w:t xml:space="preserve"> </w:t>
            </w:r>
            <w:r w:rsidR="003943CF" w:rsidRPr="00A56C6D">
              <w:rPr>
                <w:rFonts w:ascii="Times New Roman" w:hAnsi="Times New Roman" w:cs="Times New Roman"/>
                <w:sz w:val="24"/>
                <w:szCs w:val="24"/>
                <w:lang w:val="ro-MD"/>
              </w:rPr>
              <w:t>(</w:t>
            </w:r>
            <w:hyperlink r:id="rId11" w:history="1">
              <w:r w:rsidR="0072569E" w:rsidRPr="00A56C6D">
                <w:rPr>
                  <w:rStyle w:val="Hyperlink"/>
                  <w:rFonts w:ascii="Times New Roman" w:hAnsi="Times New Roman" w:cs="Times New Roman"/>
                  <w:sz w:val="24"/>
                  <w:szCs w:val="24"/>
                  <w:lang w:val="ro-MD"/>
                </w:rPr>
                <w:t>https://gd.eppo.int/taxon/GIBBCI/hosts</w:t>
              </w:r>
            </w:hyperlink>
            <w:r w:rsidR="003943CF" w:rsidRPr="00A56C6D">
              <w:rPr>
                <w:rFonts w:ascii="Times New Roman" w:hAnsi="Times New Roman" w:cs="Times New Roman"/>
                <w:sz w:val="24"/>
                <w:szCs w:val="24"/>
                <w:lang w:val="ro-MD"/>
              </w:rPr>
              <w:t>).</w:t>
            </w:r>
            <w:r w:rsidR="0072569E" w:rsidRPr="00A56C6D">
              <w:rPr>
                <w:rFonts w:ascii="Times New Roman" w:hAnsi="Times New Roman" w:cs="Times New Roman"/>
                <w:sz w:val="24"/>
                <w:szCs w:val="24"/>
                <w:lang w:val="ro-MD"/>
              </w:rPr>
              <w:t xml:space="preserve"> </w:t>
            </w:r>
          </w:p>
          <w:p w:rsidR="008B1200" w:rsidRPr="00A56C6D" w:rsidRDefault="008B120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În secolul al XX-lea, </w:t>
            </w:r>
            <w:proofErr w:type="spellStart"/>
            <w:r w:rsidRPr="00A56C6D">
              <w:rPr>
                <w:rFonts w:ascii="Times New Roman" w:hAnsi="Times New Roman" w:cs="Times New Roman"/>
                <w:i/>
                <w:sz w:val="24"/>
                <w:szCs w:val="24"/>
                <w:lang w:val="ro-MD"/>
              </w:rPr>
              <w:t>Diabrotica</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virgifera</w:t>
            </w:r>
            <w:proofErr w:type="spellEnd"/>
            <w:r w:rsidRPr="00A56C6D">
              <w:rPr>
                <w:rFonts w:ascii="Times New Roman" w:hAnsi="Times New Roman" w:cs="Times New Roman"/>
                <w:i/>
                <w:sz w:val="24"/>
                <w:szCs w:val="24"/>
                <w:lang w:val="ro-MD"/>
              </w:rPr>
              <w:t xml:space="preserve"> </w:t>
            </w:r>
            <w:proofErr w:type="spellStart"/>
            <w:r w:rsidRPr="00A56C6D">
              <w:rPr>
                <w:rFonts w:ascii="Times New Roman" w:hAnsi="Times New Roman" w:cs="Times New Roman"/>
                <w:i/>
                <w:sz w:val="24"/>
                <w:szCs w:val="24"/>
                <w:lang w:val="ro-MD"/>
              </w:rPr>
              <w:t>virgifera</w:t>
            </w:r>
            <w:proofErr w:type="spellEnd"/>
            <w:r w:rsidRPr="00A56C6D">
              <w:rPr>
                <w:rFonts w:ascii="Times New Roman" w:hAnsi="Times New Roman" w:cs="Times New Roman"/>
                <w:sz w:val="24"/>
                <w:szCs w:val="24"/>
                <w:lang w:val="ro-MD"/>
              </w:rPr>
              <w:t xml:space="preserve"> a devenit un dăunător major al porumbului în America de Nord, pe măsură ce suprafețele de cultivare a porumbului au crescut (</w:t>
            </w:r>
            <w:proofErr w:type="spellStart"/>
            <w:r w:rsidRPr="00A56C6D">
              <w:rPr>
                <w:rFonts w:ascii="Times New Roman" w:hAnsi="Times New Roman" w:cs="Times New Roman"/>
                <w:sz w:val="24"/>
                <w:szCs w:val="24"/>
                <w:lang w:val="ro-MD"/>
              </w:rPr>
              <w:t>Krysan</w:t>
            </w:r>
            <w:proofErr w:type="spellEnd"/>
            <w:r w:rsidRPr="00A56C6D">
              <w:rPr>
                <w:rFonts w:ascii="Times New Roman" w:hAnsi="Times New Roman" w:cs="Times New Roman"/>
                <w:sz w:val="24"/>
                <w:szCs w:val="24"/>
                <w:lang w:val="ro-MD"/>
              </w:rPr>
              <w:t xml:space="preserve"> și Miller, 1986; </w:t>
            </w:r>
            <w:proofErr w:type="spellStart"/>
            <w:r w:rsidRPr="00A56C6D">
              <w:rPr>
                <w:rFonts w:ascii="Times New Roman" w:hAnsi="Times New Roman" w:cs="Times New Roman"/>
                <w:sz w:val="24"/>
                <w:szCs w:val="24"/>
                <w:lang w:val="ro-MD"/>
              </w:rPr>
              <w:t>Tallamy</w:t>
            </w:r>
            <w:proofErr w:type="spellEnd"/>
            <w:r w:rsidRPr="00A56C6D">
              <w:rPr>
                <w:rFonts w:ascii="Times New Roman" w:hAnsi="Times New Roman" w:cs="Times New Roman"/>
                <w:sz w:val="24"/>
                <w:szCs w:val="24"/>
                <w:lang w:val="ro-MD"/>
              </w:rPr>
              <w:t xml:space="preserve"> și colab., 2005). Practica cultivării continue a porumbului este în mare măsură responsabilă pentru extinderea gamei de </w:t>
            </w:r>
            <w:proofErr w:type="spellStart"/>
            <w:r w:rsidRPr="00A56C6D">
              <w:rPr>
                <w:rFonts w:ascii="Times New Roman" w:hAnsi="Times New Roman" w:cs="Times New Roman"/>
                <w:i/>
                <w:sz w:val="24"/>
                <w:szCs w:val="24"/>
                <w:lang w:val="ro-MD"/>
              </w:rPr>
              <w:t>Diabrotica</w:t>
            </w:r>
            <w:proofErr w:type="spellEnd"/>
            <w:r w:rsidRPr="00A56C6D">
              <w:rPr>
                <w:rFonts w:ascii="Times New Roman" w:hAnsi="Times New Roman" w:cs="Times New Roman"/>
                <w:sz w:val="24"/>
                <w:szCs w:val="24"/>
                <w:lang w:val="ro-MD"/>
              </w:rPr>
              <w:t>. D</w:t>
            </w:r>
            <w:r w:rsidR="009F425D" w:rsidRPr="00A56C6D">
              <w:rPr>
                <w:rFonts w:ascii="Times New Roman" w:hAnsi="Times New Roman" w:cs="Times New Roman"/>
                <w:sz w:val="24"/>
                <w:szCs w:val="24"/>
                <w:lang w:val="ro-MD"/>
              </w:rPr>
              <w:t>ăunătorul</w:t>
            </w:r>
            <w:r w:rsidRPr="00A56C6D">
              <w:rPr>
                <w:rFonts w:ascii="Times New Roman" w:hAnsi="Times New Roman" w:cs="Times New Roman"/>
                <w:sz w:val="24"/>
                <w:szCs w:val="24"/>
                <w:lang w:val="ro-MD"/>
              </w:rPr>
              <w:t xml:space="preserve"> a fost introdus accidental de mai multe ori în Europa din America de Nord între sfârșitul anilor 1980 și începutul anilor 2000 (Miller et al., 2005). Daunele provocate de larve au fost înregistrate pentru prima dată în apropierea aeroportului din Belgrad din fosta </w:t>
            </w:r>
            <w:proofErr w:type="spellStart"/>
            <w:r w:rsidRPr="00A56C6D">
              <w:rPr>
                <w:rFonts w:ascii="Times New Roman" w:hAnsi="Times New Roman" w:cs="Times New Roman"/>
                <w:sz w:val="24"/>
                <w:szCs w:val="24"/>
                <w:lang w:val="ro-MD"/>
              </w:rPr>
              <w:t>Iugoslavie</w:t>
            </w:r>
            <w:proofErr w:type="spellEnd"/>
            <w:r w:rsidRPr="00A56C6D">
              <w:rPr>
                <w:rFonts w:ascii="Times New Roman" w:hAnsi="Times New Roman" w:cs="Times New Roman"/>
                <w:sz w:val="24"/>
                <w:szCs w:val="24"/>
                <w:lang w:val="ro-MD"/>
              </w:rPr>
              <w:t xml:space="preserve"> în 1992 (Baca, 1994). Specia a devenit invazivă și s-a răspândit rapid în toată Europa Centrală, devenind o amenințare pentru producția de porumb în toată Europa (</w:t>
            </w:r>
            <w:proofErr w:type="spellStart"/>
            <w:r w:rsidRPr="00A56C6D">
              <w:rPr>
                <w:rFonts w:ascii="Times New Roman" w:hAnsi="Times New Roman" w:cs="Times New Roman"/>
                <w:sz w:val="24"/>
                <w:szCs w:val="24"/>
                <w:lang w:val="ro-MD"/>
              </w:rPr>
              <w:t>Gerginov</w:t>
            </w:r>
            <w:proofErr w:type="spellEnd"/>
            <w:r w:rsidRPr="00A56C6D">
              <w:rPr>
                <w:rFonts w:ascii="Times New Roman" w:hAnsi="Times New Roman" w:cs="Times New Roman"/>
                <w:sz w:val="24"/>
                <w:szCs w:val="24"/>
                <w:lang w:val="ro-MD"/>
              </w:rPr>
              <w:t xml:space="preserve"> și </w:t>
            </w:r>
            <w:proofErr w:type="spellStart"/>
            <w:r w:rsidRPr="00A56C6D">
              <w:rPr>
                <w:rFonts w:ascii="Times New Roman" w:hAnsi="Times New Roman" w:cs="Times New Roman"/>
                <w:sz w:val="24"/>
                <w:szCs w:val="24"/>
                <w:lang w:val="ro-MD"/>
              </w:rPr>
              <w:t>Tomov</w:t>
            </w:r>
            <w:proofErr w:type="spellEnd"/>
            <w:r w:rsidRPr="00A56C6D">
              <w:rPr>
                <w:rFonts w:ascii="Times New Roman" w:hAnsi="Times New Roman" w:cs="Times New Roman"/>
                <w:sz w:val="24"/>
                <w:szCs w:val="24"/>
                <w:lang w:val="ro-MD"/>
              </w:rPr>
              <w:t>, 1995; Kiss și colab., 2005b)</w:t>
            </w:r>
            <w:r w:rsidR="00E85966" w:rsidRPr="00A56C6D">
              <w:rPr>
                <w:rFonts w:ascii="Times New Roman" w:hAnsi="Times New Roman" w:cs="Times New Roman"/>
                <w:sz w:val="24"/>
                <w:szCs w:val="24"/>
                <w:lang w:val="ro-MD"/>
              </w:rPr>
              <w:t xml:space="preserve"> </w:t>
            </w:r>
            <w:hyperlink r:id="rId12" w:anchor="sec-11" w:history="1">
              <w:r w:rsidR="00E85966" w:rsidRPr="00A56C6D">
                <w:rPr>
                  <w:rStyle w:val="Hyperlink"/>
                  <w:rFonts w:ascii="Times New Roman" w:hAnsi="Times New Roman" w:cs="Times New Roman"/>
                  <w:sz w:val="24"/>
                  <w:szCs w:val="24"/>
                  <w:lang w:val="ro-MD"/>
                </w:rPr>
                <w:t>https://www.cabidigitallibrary.org/doi/full/10.1079/cabicompendium.18637#sec-11</w:t>
              </w:r>
            </w:hyperlink>
            <w:r w:rsidR="00E85966"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 xml:space="preserve">. </w:t>
            </w:r>
          </w:p>
          <w:p w:rsidR="005D7CA6" w:rsidRPr="00A56C6D" w:rsidRDefault="00ED1317"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Cercetări efectuate în SUA au scos in evidență faptul că</w:t>
            </w:r>
            <w:r w:rsidR="005D7CA6" w:rsidRPr="00A56C6D">
              <w:rPr>
                <w:rFonts w:ascii="Times New Roman" w:hAnsi="Times New Roman" w:cs="Times New Roman"/>
                <w:sz w:val="24"/>
                <w:szCs w:val="24"/>
                <w:lang w:val="ro-MD"/>
              </w:rPr>
              <w:t xml:space="preserve">, pe parcursul </w:t>
            </w:r>
            <w:r w:rsidRPr="00A56C6D">
              <w:rPr>
                <w:rFonts w:ascii="Times New Roman" w:hAnsi="Times New Roman" w:cs="Times New Roman"/>
                <w:sz w:val="24"/>
                <w:szCs w:val="24"/>
                <w:lang w:val="ro-MD"/>
              </w:rPr>
              <w:t>vieții</w:t>
            </w:r>
            <w:r w:rsidR="005D7CA6" w:rsidRPr="00A56C6D">
              <w:rPr>
                <w:rFonts w:ascii="Times New Roman" w:hAnsi="Times New Roman" w:cs="Times New Roman"/>
                <w:sz w:val="24"/>
                <w:szCs w:val="24"/>
                <w:lang w:val="ro-MD"/>
              </w:rPr>
              <w:t xml:space="preserve"> lor, </w:t>
            </w:r>
            <w:r w:rsidRPr="00A56C6D">
              <w:rPr>
                <w:rFonts w:ascii="Times New Roman" w:hAnsi="Times New Roman" w:cs="Times New Roman"/>
                <w:sz w:val="24"/>
                <w:szCs w:val="24"/>
                <w:lang w:val="ro-MD"/>
              </w:rPr>
              <w:t>adulții pot zbura până</w:t>
            </w:r>
            <w:r w:rsidR="005D7CA6" w:rsidRPr="00A56C6D">
              <w:rPr>
                <w:rFonts w:ascii="Times New Roman" w:hAnsi="Times New Roman" w:cs="Times New Roman"/>
                <w:sz w:val="24"/>
                <w:szCs w:val="24"/>
                <w:lang w:val="ro-MD"/>
              </w:rPr>
              <w:t xml:space="preserve"> la 300 de km, datorita </w:t>
            </w:r>
            <w:r w:rsidRPr="00A56C6D">
              <w:rPr>
                <w:rFonts w:ascii="Times New Roman" w:hAnsi="Times New Roman" w:cs="Times New Roman"/>
                <w:sz w:val="24"/>
                <w:szCs w:val="24"/>
                <w:lang w:val="ro-MD"/>
              </w:rPr>
              <w:t>curenților</w:t>
            </w:r>
            <w:r w:rsidR="005D7CA6" w:rsidRPr="00A56C6D">
              <w:rPr>
                <w:rFonts w:ascii="Times New Roman" w:hAnsi="Times New Roman" w:cs="Times New Roman"/>
                <w:sz w:val="24"/>
                <w:szCs w:val="24"/>
                <w:lang w:val="ro-MD"/>
              </w:rPr>
              <w:t xml:space="preserve"> puternici de aer. </w:t>
            </w:r>
            <w:r w:rsidR="00506F17" w:rsidRPr="00A56C6D">
              <w:rPr>
                <w:rFonts w:ascii="Times New Roman" w:hAnsi="Times New Roman" w:cs="Times New Roman"/>
                <w:sz w:val="24"/>
                <w:szCs w:val="24"/>
                <w:lang w:val="ro-MD"/>
              </w:rPr>
              <w:t>Totuși</w:t>
            </w:r>
            <w:r w:rsidR="005D7CA6" w:rsidRPr="00A56C6D">
              <w:rPr>
                <w:rFonts w:ascii="Times New Roman" w:hAnsi="Times New Roman" w:cs="Times New Roman"/>
                <w:sz w:val="24"/>
                <w:szCs w:val="24"/>
                <w:lang w:val="ro-MD"/>
              </w:rPr>
              <w:t xml:space="preserve">, contra </w:t>
            </w:r>
            <w:r w:rsidR="00506F17" w:rsidRPr="00A56C6D">
              <w:rPr>
                <w:rFonts w:ascii="Times New Roman" w:hAnsi="Times New Roman" w:cs="Times New Roman"/>
                <w:sz w:val="24"/>
                <w:szCs w:val="24"/>
                <w:lang w:val="ro-MD"/>
              </w:rPr>
              <w:t>vântului</w:t>
            </w:r>
            <w:r w:rsidR="005D7CA6" w:rsidRPr="00A56C6D">
              <w:rPr>
                <w:rFonts w:ascii="Times New Roman" w:hAnsi="Times New Roman" w:cs="Times New Roman"/>
                <w:sz w:val="24"/>
                <w:szCs w:val="24"/>
                <w:lang w:val="ro-MD"/>
              </w:rPr>
              <w:t xml:space="preserve"> dominant, </w:t>
            </w:r>
            <w:r w:rsidR="00506F17" w:rsidRPr="00A56C6D">
              <w:rPr>
                <w:rFonts w:ascii="Times New Roman" w:hAnsi="Times New Roman" w:cs="Times New Roman"/>
                <w:sz w:val="24"/>
                <w:szCs w:val="24"/>
                <w:lang w:val="ro-MD"/>
              </w:rPr>
              <w:t>adulții</w:t>
            </w:r>
            <w:r w:rsidR="005D7CA6" w:rsidRPr="00A56C6D">
              <w:rPr>
                <w:rFonts w:ascii="Times New Roman" w:hAnsi="Times New Roman" w:cs="Times New Roman"/>
                <w:sz w:val="24"/>
                <w:szCs w:val="24"/>
                <w:lang w:val="ro-MD"/>
              </w:rPr>
              <w:t xml:space="preserve"> nu s-au deplasat mai mult de 1.200 metri. In Europa, pe parcursul unui singur an, arealul acestei specii se poate extinde cu 20-25 km, dar in SUA arealul se poate extinde si cu 50 km.</w:t>
            </w:r>
            <w:r w:rsidR="00506F17" w:rsidRPr="00A56C6D">
              <w:rPr>
                <w:rFonts w:ascii="Times New Roman" w:hAnsi="Times New Roman" w:cs="Times New Roman"/>
                <w:sz w:val="24"/>
                <w:szCs w:val="24"/>
                <w:lang w:val="ro-MD"/>
              </w:rPr>
              <w:t xml:space="preserve"> </w:t>
            </w:r>
            <w:r w:rsidR="00C25B10" w:rsidRPr="00A56C6D">
              <w:rPr>
                <w:rFonts w:ascii="Times New Roman" w:hAnsi="Times New Roman" w:cs="Times New Roman"/>
                <w:sz w:val="24"/>
                <w:szCs w:val="24"/>
                <w:lang w:val="ro-MD"/>
              </w:rPr>
              <w:t xml:space="preserve">S-a constatat că în cazul existenței a 58 de larve la doua plante de porumb, distrugerea sistemului radicular de porumb este severă, iar plantele sunt ca și pierdute. Pe lângă pagubele cantitative de recolta, atât adulții de </w:t>
            </w:r>
            <w:proofErr w:type="spellStart"/>
            <w:r w:rsidR="00C25B10" w:rsidRPr="00A56C6D">
              <w:rPr>
                <w:rFonts w:ascii="Times New Roman" w:hAnsi="Times New Roman" w:cs="Times New Roman"/>
                <w:i/>
                <w:sz w:val="24"/>
                <w:szCs w:val="24"/>
                <w:lang w:val="ro-MD"/>
              </w:rPr>
              <w:t>Diabrotica</w:t>
            </w:r>
            <w:proofErr w:type="spellEnd"/>
            <w:r w:rsidR="00DF4245" w:rsidRPr="00A56C6D">
              <w:rPr>
                <w:rFonts w:ascii="Times New Roman" w:hAnsi="Times New Roman" w:cs="Times New Roman"/>
                <w:sz w:val="24"/>
                <w:szCs w:val="24"/>
                <w:lang w:val="ro-MD"/>
              </w:rPr>
              <w:t>, cât și larvele, pot să</w:t>
            </w:r>
            <w:r w:rsidR="00C25B10" w:rsidRPr="00A56C6D">
              <w:rPr>
                <w:rFonts w:ascii="Times New Roman" w:hAnsi="Times New Roman" w:cs="Times New Roman"/>
                <w:sz w:val="24"/>
                <w:szCs w:val="24"/>
                <w:lang w:val="ro-MD"/>
              </w:rPr>
              <w:t xml:space="preserve"> fie vectori pentru </w:t>
            </w:r>
            <w:proofErr w:type="spellStart"/>
            <w:r w:rsidR="00C25B10" w:rsidRPr="00A56C6D">
              <w:rPr>
                <w:rFonts w:ascii="Times New Roman" w:hAnsi="Times New Roman" w:cs="Times New Roman"/>
                <w:i/>
                <w:sz w:val="24"/>
                <w:szCs w:val="24"/>
                <w:lang w:val="ro-MD"/>
              </w:rPr>
              <w:t>Fusarium</w:t>
            </w:r>
            <w:proofErr w:type="spellEnd"/>
            <w:r w:rsidR="00C25B10" w:rsidRPr="00A56C6D">
              <w:rPr>
                <w:rFonts w:ascii="Times New Roman" w:hAnsi="Times New Roman" w:cs="Times New Roman"/>
                <w:i/>
                <w:sz w:val="24"/>
                <w:szCs w:val="24"/>
                <w:lang w:val="ro-MD"/>
              </w:rPr>
              <w:t xml:space="preserve"> </w:t>
            </w:r>
            <w:proofErr w:type="spellStart"/>
            <w:r w:rsidR="00C25B10" w:rsidRPr="00A56C6D">
              <w:rPr>
                <w:rFonts w:ascii="Times New Roman" w:hAnsi="Times New Roman" w:cs="Times New Roman"/>
                <w:i/>
                <w:sz w:val="24"/>
                <w:szCs w:val="24"/>
                <w:lang w:val="ro-MD"/>
              </w:rPr>
              <w:t>spp</w:t>
            </w:r>
            <w:proofErr w:type="spellEnd"/>
            <w:r w:rsidR="00C25B10" w:rsidRPr="00A56C6D">
              <w:rPr>
                <w:rFonts w:ascii="Times New Roman" w:hAnsi="Times New Roman" w:cs="Times New Roman"/>
                <w:sz w:val="24"/>
                <w:szCs w:val="24"/>
                <w:lang w:val="ro-MD"/>
              </w:rPr>
              <w:t xml:space="preserve">. Pragul economic de </w:t>
            </w:r>
            <w:r w:rsidR="00DF4245" w:rsidRPr="00A56C6D">
              <w:rPr>
                <w:rFonts w:ascii="Times New Roman" w:hAnsi="Times New Roman" w:cs="Times New Roman"/>
                <w:sz w:val="24"/>
                <w:szCs w:val="24"/>
                <w:lang w:val="ro-MD"/>
              </w:rPr>
              <w:t>dăunare</w:t>
            </w:r>
            <w:r w:rsidR="00C25B10" w:rsidRPr="00A56C6D">
              <w:rPr>
                <w:rFonts w:ascii="Times New Roman" w:hAnsi="Times New Roman" w:cs="Times New Roman"/>
                <w:sz w:val="24"/>
                <w:szCs w:val="24"/>
                <w:lang w:val="ro-MD"/>
              </w:rPr>
              <w:t xml:space="preserve"> (PED) este de 10 larve/planta.</w:t>
            </w:r>
            <w:r w:rsidR="00DF4245" w:rsidRPr="00A56C6D">
              <w:rPr>
                <w:rFonts w:ascii="Times New Roman" w:hAnsi="Times New Roman" w:cs="Times New Roman"/>
                <w:sz w:val="24"/>
                <w:szCs w:val="24"/>
                <w:lang w:val="ro-MD"/>
              </w:rPr>
              <w:t xml:space="preserve"> </w:t>
            </w:r>
          </w:p>
          <w:p w:rsidR="004D469F" w:rsidRPr="00A56C6D" w:rsidRDefault="004D469F" w:rsidP="004D469F">
            <w:pPr>
              <w:spacing w:after="0" w:line="240" w:lineRule="auto"/>
              <w:ind w:firstLine="268"/>
              <w:jc w:val="both"/>
              <w:rPr>
                <w:rFonts w:ascii="Times New Roman" w:hAnsi="Times New Roman" w:cs="Times New Roman"/>
                <w:color w:val="000000" w:themeColor="text1"/>
                <w:sz w:val="24"/>
                <w:szCs w:val="24"/>
                <w:lang w:val="ro-MD"/>
              </w:rPr>
            </w:pPr>
            <w:r w:rsidRPr="00A56C6D">
              <w:rPr>
                <w:rFonts w:ascii="Times New Roman" w:hAnsi="Times New Roman" w:cs="Times New Roman"/>
                <w:color w:val="000000" w:themeColor="text1"/>
                <w:sz w:val="24"/>
                <w:szCs w:val="24"/>
                <w:lang w:val="ro-MD"/>
              </w:rPr>
              <w:t xml:space="preserve">Din cauza potențialului de a distruge vegetația acvatică și de mlaștină în sălbăticie, Uniunea Europeană a interzis toate importurile de melci din familia </w:t>
            </w:r>
            <w:proofErr w:type="spellStart"/>
            <w:r w:rsidRPr="00A56C6D">
              <w:rPr>
                <w:rFonts w:ascii="Times New Roman" w:hAnsi="Times New Roman" w:cs="Times New Roman"/>
                <w:i/>
                <w:color w:val="000000" w:themeColor="text1"/>
                <w:sz w:val="24"/>
                <w:szCs w:val="24"/>
                <w:lang w:val="ro-MD"/>
              </w:rPr>
              <w:t>Ampullariidae</w:t>
            </w:r>
            <w:proofErr w:type="spellEnd"/>
            <w:r w:rsidRPr="00A56C6D">
              <w:rPr>
                <w:rFonts w:ascii="Times New Roman" w:hAnsi="Times New Roman" w:cs="Times New Roman"/>
                <w:color w:val="000000" w:themeColor="text1"/>
                <w:sz w:val="24"/>
                <w:szCs w:val="24"/>
                <w:lang w:val="ro-MD"/>
              </w:rPr>
              <w:t xml:space="preserve">, care include genul </w:t>
            </w:r>
            <w:proofErr w:type="spellStart"/>
            <w:r w:rsidRPr="00A56C6D">
              <w:rPr>
                <w:rFonts w:ascii="Times New Roman" w:hAnsi="Times New Roman" w:cs="Times New Roman"/>
                <w:i/>
                <w:color w:val="000000" w:themeColor="text1"/>
                <w:sz w:val="24"/>
                <w:szCs w:val="24"/>
                <w:lang w:val="ro-MD"/>
              </w:rPr>
              <w:t>Pomacea</w:t>
            </w:r>
            <w:proofErr w:type="spellEnd"/>
            <w:r w:rsidR="00BF3454" w:rsidRPr="00A56C6D">
              <w:rPr>
                <w:rFonts w:ascii="Times New Roman" w:hAnsi="Times New Roman" w:cs="Times New Roman"/>
                <w:color w:val="000000" w:themeColor="text1"/>
                <w:sz w:val="24"/>
                <w:szCs w:val="24"/>
                <w:lang w:val="ro-MD"/>
              </w:rPr>
              <w:t xml:space="preserve">. </w:t>
            </w:r>
            <w:r w:rsidRPr="00A56C6D">
              <w:rPr>
                <w:rFonts w:ascii="Times New Roman" w:hAnsi="Times New Roman" w:cs="Times New Roman"/>
                <w:color w:val="000000" w:themeColor="text1"/>
                <w:sz w:val="24"/>
                <w:szCs w:val="24"/>
                <w:lang w:val="ro-MD"/>
              </w:rPr>
              <w:t xml:space="preserve">În mod similar, Statele Unite interzic tuturor membrilor </w:t>
            </w:r>
            <w:proofErr w:type="spellStart"/>
            <w:r w:rsidRPr="00A56C6D">
              <w:rPr>
                <w:rFonts w:ascii="Times New Roman" w:hAnsi="Times New Roman" w:cs="Times New Roman"/>
                <w:i/>
                <w:color w:val="000000" w:themeColor="text1"/>
                <w:sz w:val="24"/>
                <w:szCs w:val="24"/>
                <w:lang w:val="ro-MD"/>
              </w:rPr>
              <w:t>Ampullariidae</w:t>
            </w:r>
            <w:proofErr w:type="spellEnd"/>
            <w:r w:rsidRPr="00A56C6D">
              <w:rPr>
                <w:rFonts w:ascii="Times New Roman" w:hAnsi="Times New Roman" w:cs="Times New Roman"/>
                <w:color w:val="000000" w:themeColor="text1"/>
                <w:sz w:val="24"/>
                <w:szCs w:val="24"/>
                <w:lang w:val="ro-MD"/>
              </w:rPr>
              <w:t xml:space="preserve">, cu excepția unuia, să fie importați sau transportați între state, cu excepția unei autorizații în scopul cercetării. Singura excepție de la aceasta este </w:t>
            </w:r>
            <w:proofErr w:type="spellStart"/>
            <w:r w:rsidRPr="00A56C6D">
              <w:rPr>
                <w:rFonts w:ascii="Times New Roman" w:hAnsi="Times New Roman" w:cs="Times New Roman"/>
                <w:i/>
                <w:color w:val="000000" w:themeColor="text1"/>
                <w:sz w:val="24"/>
                <w:szCs w:val="24"/>
                <w:lang w:val="ro-MD"/>
              </w:rPr>
              <w:t>Pomacea</w:t>
            </w:r>
            <w:proofErr w:type="spellEnd"/>
            <w:r w:rsidRPr="00A56C6D">
              <w:rPr>
                <w:rFonts w:ascii="Times New Roman" w:hAnsi="Times New Roman" w:cs="Times New Roman"/>
                <w:i/>
                <w:color w:val="000000" w:themeColor="text1"/>
                <w:sz w:val="24"/>
                <w:szCs w:val="24"/>
                <w:lang w:val="ro-MD"/>
              </w:rPr>
              <w:t xml:space="preserve"> </w:t>
            </w:r>
            <w:proofErr w:type="spellStart"/>
            <w:r w:rsidRPr="00A56C6D">
              <w:rPr>
                <w:rFonts w:ascii="Times New Roman" w:hAnsi="Times New Roman" w:cs="Times New Roman"/>
                <w:i/>
                <w:color w:val="000000" w:themeColor="text1"/>
                <w:sz w:val="24"/>
                <w:szCs w:val="24"/>
                <w:lang w:val="ro-MD"/>
              </w:rPr>
              <w:t>diffusa</w:t>
            </w:r>
            <w:proofErr w:type="spellEnd"/>
            <w:r w:rsidRPr="00A56C6D">
              <w:rPr>
                <w:rFonts w:ascii="Times New Roman" w:hAnsi="Times New Roman" w:cs="Times New Roman"/>
                <w:color w:val="000000" w:themeColor="text1"/>
                <w:sz w:val="24"/>
                <w:szCs w:val="24"/>
                <w:lang w:val="ro-MD"/>
              </w:rPr>
              <w:t xml:space="preserve"> (fostă P. </w:t>
            </w:r>
            <w:proofErr w:type="spellStart"/>
            <w:r w:rsidRPr="00A56C6D">
              <w:rPr>
                <w:rFonts w:ascii="Times New Roman" w:hAnsi="Times New Roman" w:cs="Times New Roman"/>
                <w:color w:val="000000" w:themeColor="text1"/>
                <w:sz w:val="24"/>
                <w:szCs w:val="24"/>
                <w:lang w:val="ro-MD"/>
              </w:rPr>
              <w:t>bridgesii</w:t>
            </w:r>
            <w:proofErr w:type="spellEnd"/>
            <w:r w:rsidRPr="00A56C6D">
              <w:rPr>
                <w:rFonts w:ascii="Times New Roman" w:hAnsi="Times New Roman" w:cs="Times New Roman"/>
                <w:color w:val="000000" w:themeColor="text1"/>
                <w:sz w:val="24"/>
                <w:szCs w:val="24"/>
                <w:lang w:val="ro-MD"/>
              </w:rPr>
              <w:t xml:space="preserve">), deoarece nu se știe </w:t>
            </w:r>
            <w:r w:rsidR="00BF3454" w:rsidRPr="00A56C6D">
              <w:rPr>
                <w:rFonts w:ascii="Times New Roman" w:hAnsi="Times New Roman" w:cs="Times New Roman"/>
                <w:color w:val="000000" w:themeColor="text1"/>
                <w:sz w:val="24"/>
                <w:szCs w:val="24"/>
                <w:lang w:val="ro-MD"/>
              </w:rPr>
              <w:t>că este un dăunător agricol.</w:t>
            </w:r>
          </w:p>
          <w:p w:rsidR="00402300" w:rsidRPr="00A56C6D" w:rsidRDefault="00402300"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Evoluțiile științifice recente, rezultatele auditurilor efectuate de Comisia Europeană și experiența dobândită pe parcursul punerii în aplicare a </w:t>
            </w:r>
            <w:r w:rsidR="00B04A86" w:rsidRPr="00A56C6D">
              <w:rPr>
                <w:rFonts w:ascii="Times New Roman" w:hAnsi="Times New Roman" w:cs="Times New Roman"/>
                <w:iCs/>
                <w:sz w:val="24"/>
                <w:szCs w:val="24"/>
                <w:lang w:val="ro-RO"/>
              </w:rPr>
              <w:t>actelor UE care sunt propuse pentru transpunere,</w:t>
            </w:r>
            <w:r w:rsidRPr="00A56C6D">
              <w:rPr>
                <w:rFonts w:ascii="Times New Roman" w:hAnsi="Times New Roman" w:cs="Times New Roman"/>
                <w:iCs/>
                <w:sz w:val="24"/>
                <w:szCs w:val="24"/>
                <w:lang w:val="ro-RO"/>
              </w:rPr>
              <w:t xml:space="preserve"> indică necesitatea actualizării acestor măsuri pentru a asigura o abordare mai bine direcționată pentru controlul organism</w:t>
            </w:r>
            <w:r w:rsidR="00E31759" w:rsidRPr="00A56C6D">
              <w:rPr>
                <w:rFonts w:ascii="Times New Roman" w:hAnsi="Times New Roman" w:cs="Times New Roman"/>
                <w:iCs/>
                <w:sz w:val="24"/>
                <w:szCs w:val="24"/>
                <w:lang w:val="ro-RO"/>
              </w:rPr>
              <w:t>elor</w:t>
            </w:r>
            <w:r w:rsidRPr="00A56C6D">
              <w:rPr>
                <w:rFonts w:ascii="Times New Roman" w:hAnsi="Times New Roman" w:cs="Times New Roman"/>
                <w:iCs/>
                <w:sz w:val="24"/>
                <w:szCs w:val="24"/>
                <w:lang w:val="ro-RO"/>
              </w:rPr>
              <w:t xml:space="preserve"> </w:t>
            </w:r>
            <w:r w:rsidR="00E31759" w:rsidRPr="00A56C6D">
              <w:rPr>
                <w:rFonts w:ascii="Times New Roman" w:hAnsi="Times New Roman" w:cs="Times New Roman"/>
                <w:iCs/>
                <w:sz w:val="24"/>
                <w:szCs w:val="24"/>
                <w:lang w:val="ro-RO"/>
              </w:rPr>
              <w:t>dăunătoare</w:t>
            </w:r>
            <w:r w:rsidRPr="00A56C6D">
              <w:rPr>
                <w:rFonts w:ascii="Times New Roman" w:hAnsi="Times New Roman" w:cs="Times New Roman"/>
                <w:iCs/>
                <w:sz w:val="24"/>
                <w:szCs w:val="24"/>
                <w:lang w:val="ro-RO"/>
              </w:rPr>
              <w:t xml:space="preserve"> pentru interzicerea acestuia pe teritoriul Republicii Moldova.</w:t>
            </w:r>
          </w:p>
          <w:p w:rsidR="00402300" w:rsidRPr="00A56C6D" w:rsidRDefault="00402300"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Pentru a asigura o imagine de ansamblu mai bună a prezenței organismului dăunător specificat, trebuie să se intensifice anchetele anuale vizând această prezență, în conformitate cu cele mai recente informații științifice și tehnice.</w:t>
            </w:r>
          </w:p>
          <w:p w:rsidR="00402300" w:rsidRPr="00A56C6D" w:rsidRDefault="00402300"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Pentru a eradica organism</w:t>
            </w:r>
            <w:r w:rsidR="005D1715" w:rsidRPr="00A56C6D">
              <w:rPr>
                <w:rFonts w:ascii="Times New Roman" w:hAnsi="Times New Roman" w:cs="Times New Roman"/>
                <w:iCs/>
                <w:sz w:val="24"/>
                <w:szCs w:val="24"/>
                <w:lang w:val="ro-RO"/>
              </w:rPr>
              <w:t>ele</w:t>
            </w:r>
            <w:r w:rsidRPr="00A56C6D">
              <w:rPr>
                <w:rFonts w:ascii="Times New Roman" w:hAnsi="Times New Roman" w:cs="Times New Roman"/>
                <w:iCs/>
                <w:sz w:val="24"/>
                <w:szCs w:val="24"/>
                <w:lang w:val="ro-RO"/>
              </w:rPr>
              <w:t xml:space="preserve"> dăunăto</w:t>
            </w:r>
            <w:r w:rsidR="005D1715" w:rsidRPr="00A56C6D">
              <w:rPr>
                <w:rFonts w:ascii="Times New Roman" w:hAnsi="Times New Roman" w:cs="Times New Roman"/>
                <w:iCs/>
                <w:sz w:val="24"/>
                <w:szCs w:val="24"/>
                <w:lang w:val="ro-RO"/>
              </w:rPr>
              <w:t>a</w:t>
            </w:r>
            <w:r w:rsidRPr="00A56C6D">
              <w:rPr>
                <w:rFonts w:ascii="Times New Roman" w:hAnsi="Times New Roman" w:cs="Times New Roman"/>
                <w:iCs/>
                <w:sz w:val="24"/>
                <w:szCs w:val="24"/>
                <w:lang w:val="ro-RO"/>
              </w:rPr>
              <w:t>r</w:t>
            </w:r>
            <w:r w:rsidR="005D1715" w:rsidRPr="00A56C6D">
              <w:rPr>
                <w:rFonts w:ascii="Times New Roman" w:hAnsi="Times New Roman" w:cs="Times New Roman"/>
                <w:iCs/>
                <w:sz w:val="24"/>
                <w:szCs w:val="24"/>
                <w:lang w:val="ro-RO"/>
              </w:rPr>
              <w:t>e</w:t>
            </w:r>
            <w:r w:rsidRPr="00A56C6D">
              <w:rPr>
                <w:rFonts w:ascii="Times New Roman" w:hAnsi="Times New Roman" w:cs="Times New Roman"/>
                <w:iCs/>
                <w:sz w:val="24"/>
                <w:szCs w:val="24"/>
                <w:lang w:val="ro-RO"/>
              </w:rPr>
              <w:t xml:space="preserve"> și pentru a preveni răspândirea sa, devine necesar   stabilirea de zone demarcate, constând într-o zonă în care se înregistrează infecții și o zonă tampon și să aplice măsuri de eradicare. Nu mai puțin important este că, lățimea zonelor tampon trebuie să fie proporțională cu nivelul de risc și cu capacitatea de răspândire.</w:t>
            </w:r>
          </w:p>
          <w:p w:rsidR="00402300" w:rsidRPr="00A56C6D" w:rsidRDefault="00402300"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Cauzele apariției probleme rezultă din:</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C7767A" w:rsidRPr="00A56C6D">
              <w:rPr>
                <w:rFonts w:ascii="Times New Roman" w:hAnsi="Times New Roman" w:cs="Times New Roman"/>
                <w:iCs/>
                <w:sz w:val="24"/>
                <w:szCs w:val="24"/>
                <w:lang w:val="ro-RO"/>
              </w:rPr>
              <w:t>c</w:t>
            </w:r>
            <w:r w:rsidR="00402300" w:rsidRPr="00A56C6D">
              <w:rPr>
                <w:rFonts w:ascii="Times New Roman" w:hAnsi="Times New Roman" w:cs="Times New Roman"/>
                <w:iCs/>
                <w:sz w:val="24"/>
                <w:szCs w:val="24"/>
                <w:lang w:val="ro-RO"/>
              </w:rPr>
              <w:t xml:space="preserve">lima favorabilă pentru </w:t>
            </w:r>
            <w:r w:rsidR="00AC6E8B" w:rsidRPr="00A56C6D">
              <w:rPr>
                <w:rFonts w:ascii="Times New Roman" w:hAnsi="Times New Roman" w:cs="Times New Roman"/>
                <w:iCs/>
                <w:sz w:val="24"/>
                <w:szCs w:val="24"/>
                <w:lang w:val="ro-RO"/>
              </w:rPr>
              <w:t>aclimatizarea organismului dăunător</w:t>
            </w:r>
            <w:r w:rsidR="00402300" w:rsidRPr="00A56C6D">
              <w:rPr>
                <w:rFonts w:ascii="Times New Roman" w:hAnsi="Times New Roman" w:cs="Times New Roman"/>
                <w:iCs/>
                <w:sz w:val="24"/>
                <w:szCs w:val="24"/>
                <w:lang w:val="ro-RO"/>
              </w:rPr>
              <w:t>;</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C7767A" w:rsidRPr="00A56C6D">
              <w:rPr>
                <w:rFonts w:ascii="Times New Roman" w:hAnsi="Times New Roman" w:cs="Times New Roman"/>
                <w:iCs/>
                <w:sz w:val="24"/>
                <w:szCs w:val="24"/>
                <w:lang w:val="ro-RO"/>
              </w:rPr>
              <w:t>a</w:t>
            </w:r>
            <w:r w:rsidR="00402300" w:rsidRPr="00A56C6D">
              <w:rPr>
                <w:rFonts w:ascii="Times New Roman" w:hAnsi="Times New Roman" w:cs="Times New Roman"/>
                <w:iCs/>
                <w:sz w:val="24"/>
                <w:szCs w:val="24"/>
                <w:lang w:val="ro-RO"/>
              </w:rPr>
              <w:t>daptabilitatea înaltă a unor organism</w:t>
            </w:r>
            <w:r w:rsidR="00EE59C7" w:rsidRPr="00A56C6D">
              <w:rPr>
                <w:rFonts w:ascii="Times New Roman" w:hAnsi="Times New Roman" w:cs="Times New Roman"/>
                <w:iCs/>
                <w:sz w:val="24"/>
                <w:szCs w:val="24"/>
                <w:lang w:val="ro-RO"/>
              </w:rPr>
              <w:t>e</w:t>
            </w:r>
            <w:r w:rsidR="00402300" w:rsidRPr="00A56C6D">
              <w:rPr>
                <w:rFonts w:ascii="Times New Roman" w:hAnsi="Times New Roman" w:cs="Times New Roman"/>
                <w:iCs/>
                <w:sz w:val="24"/>
                <w:szCs w:val="24"/>
                <w:lang w:val="ro-RO"/>
              </w:rPr>
              <w:t xml:space="preserve"> specificat</w:t>
            </w:r>
            <w:r w:rsidR="00EE59C7" w:rsidRPr="00A56C6D">
              <w:rPr>
                <w:rFonts w:ascii="Times New Roman" w:hAnsi="Times New Roman" w:cs="Times New Roman"/>
                <w:iCs/>
                <w:sz w:val="24"/>
                <w:szCs w:val="24"/>
                <w:lang w:val="ro-RO"/>
              </w:rPr>
              <w:t>e</w:t>
            </w:r>
            <w:r w:rsidR="000571E6" w:rsidRPr="00A56C6D">
              <w:rPr>
                <w:rFonts w:ascii="Times New Roman" w:hAnsi="Times New Roman" w:cs="Times New Roman"/>
                <w:iCs/>
                <w:sz w:val="24"/>
                <w:szCs w:val="24"/>
                <w:lang w:val="ro-RO"/>
              </w:rPr>
              <w:t xml:space="preserve"> odată cu</w:t>
            </w:r>
            <w:r w:rsidR="009E50A1" w:rsidRPr="00A56C6D">
              <w:rPr>
                <w:rFonts w:ascii="Times New Roman" w:hAnsi="Times New Roman" w:cs="Times New Roman"/>
                <w:iCs/>
                <w:sz w:val="24"/>
                <w:szCs w:val="24"/>
                <w:lang w:val="ro-RO"/>
              </w:rPr>
              <w:t xml:space="preserve"> depistarea și identificarea la nivelul </w:t>
            </w:r>
            <w:r w:rsidR="00C7767A" w:rsidRPr="00A56C6D">
              <w:rPr>
                <w:rFonts w:ascii="Times New Roman" w:hAnsi="Times New Roman" w:cs="Times New Roman"/>
                <w:iCs/>
                <w:sz w:val="24"/>
                <w:szCs w:val="24"/>
                <w:lang w:val="ro-RO"/>
              </w:rPr>
              <w:t>continentului european</w:t>
            </w:r>
            <w:r w:rsidR="009E50A1" w:rsidRPr="00A56C6D">
              <w:rPr>
                <w:rFonts w:ascii="Times New Roman" w:hAnsi="Times New Roman" w:cs="Times New Roman"/>
                <w:iCs/>
                <w:sz w:val="24"/>
                <w:szCs w:val="24"/>
                <w:lang w:val="ro-RO"/>
              </w:rPr>
              <w:t xml:space="preserve"> a unor organisme dăunătoare plantelor care prezintă risc sporit pentru agricultură;</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C7767A" w:rsidRPr="00A56C6D">
              <w:rPr>
                <w:rFonts w:ascii="Times New Roman" w:hAnsi="Times New Roman" w:cs="Times New Roman"/>
                <w:iCs/>
                <w:sz w:val="24"/>
                <w:szCs w:val="24"/>
                <w:lang w:val="ro-RO"/>
              </w:rPr>
              <w:t>e</w:t>
            </w:r>
            <w:r w:rsidR="00402300" w:rsidRPr="00A56C6D">
              <w:rPr>
                <w:rFonts w:ascii="Times New Roman" w:hAnsi="Times New Roman" w:cs="Times New Roman"/>
                <w:iCs/>
                <w:sz w:val="24"/>
                <w:szCs w:val="24"/>
                <w:lang w:val="ro-RO"/>
              </w:rPr>
              <w:t>xistența zone</w:t>
            </w:r>
            <w:r w:rsidR="00EE59C7" w:rsidRPr="00A56C6D">
              <w:rPr>
                <w:rFonts w:ascii="Times New Roman" w:hAnsi="Times New Roman" w:cs="Times New Roman"/>
                <w:iCs/>
                <w:sz w:val="24"/>
                <w:szCs w:val="24"/>
                <w:lang w:val="ro-RO"/>
              </w:rPr>
              <w:t>lor</w:t>
            </w:r>
            <w:r w:rsidR="00402300" w:rsidRPr="00A56C6D">
              <w:rPr>
                <w:rFonts w:ascii="Times New Roman" w:hAnsi="Times New Roman" w:cs="Times New Roman"/>
                <w:iCs/>
                <w:sz w:val="24"/>
                <w:szCs w:val="24"/>
                <w:lang w:val="ro-RO"/>
              </w:rPr>
              <w:t xml:space="preserve"> infestate în țările de unde Republica Moldova importă </w:t>
            </w:r>
            <w:r w:rsidRPr="00A56C6D">
              <w:rPr>
                <w:rFonts w:ascii="Times New Roman" w:hAnsi="Times New Roman" w:cs="Times New Roman"/>
                <w:iCs/>
                <w:sz w:val="24"/>
                <w:szCs w:val="24"/>
                <w:lang w:val="ro-RO"/>
              </w:rPr>
              <w:t>produse de origine vegetală</w:t>
            </w:r>
            <w:r w:rsidR="00402300" w:rsidRPr="00A56C6D">
              <w:rPr>
                <w:rFonts w:ascii="Times New Roman" w:hAnsi="Times New Roman" w:cs="Times New Roman"/>
                <w:iCs/>
                <w:sz w:val="24"/>
                <w:szCs w:val="24"/>
                <w:lang w:val="ro-RO"/>
              </w:rPr>
              <w:t>;</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lastRenderedPageBreak/>
              <w:t xml:space="preserve">- </w:t>
            </w:r>
            <w:r w:rsidR="00C7767A" w:rsidRPr="00A56C6D">
              <w:rPr>
                <w:rFonts w:ascii="Times New Roman" w:hAnsi="Times New Roman" w:cs="Times New Roman"/>
                <w:iCs/>
                <w:sz w:val="24"/>
                <w:szCs w:val="24"/>
                <w:lang w:val="ro-RO"/>
              </w:rPr>
              <w:t>v</w:t>
            </w:r>
            <w:r w:rsidR="00402300" w:rsidRPr="00A56C6D">
              <w:rPr>
                <w:rFonts w:ascii="Times New Roman" w:hAnsi="Times New Roman" w:cs="Times New Roman"/>
                <w:iCs/>
                <w:sz w:val="24"/>
                <w:szCs w:val="24"/>
                <w:lang w:val="ro-RO"/>
              </w:rPr>
              <w:t>ariabilitatea înaltă și spectrul înalt de plante gazdă asupra cărora sunt documentate infecții comune pentru arealul de habituare din Republica Moldova;</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2777F1" w:rsidRPr="00A56C6D">
              <w:rPr>
                <w:rFonts w:ascii="Times New Roman" w:hAnsi="Times New Roman" w:cs="Times New Roman"/>
                <w:iCs/>
                <w:sz w:val="24"/>
                <w:szCs w:val="24"/>
                <w:lang w:val="ro-RO"/>
              </w:rPr>
              <w:t>importul produselor de origine vegetală</w:t>
            </w:r>
            <w:r w:rsidR="00402300" w:rsidRPr="00A56C6D">
              <w:rPr>
                <w:rFonts w:ascii="Times New Roman" w:hAnsi="Times New Roman" w:cs="Times New Roman"/>
                <w:iCs/>
                <w:sz w:val="24"/>
                <w:szCs w:val="24"/>
                <w:lang w:val="ro-RO"/>
              </w:rPr>
              <w:t xml:space="preserve"> din zone plenipotențiar infestate;</w:t>
            </w:r>
          </w:p>
          <w:p w:rsidR="00402300" w:rsidRPr="00A56C6D" w:rsidRDefault="008F0AF5"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627990" w:rsidRPr="00A56C6D">
              <w:rPr>
                <w:rFonts w:ascii="Times New Roman" w:hAnsi="Times New Roman" w:cs="Times New Roman"/>
                <w:iCs/>
                <w:sz w:val="24"/>
                <w:szCs w:val="24"/>
                <w:lang w:val="ro-RO"/>
              </w:rPr>
              <w:t>l</w:t>
            </w:r>
            <w:r w:rsidR="00402300" w:rsidRPr="00A56C6D">
              <w:rPr>
                <w:rFonts w:ascii="Times New Roman" w:hAnsi="Times New Roman" w:cs="Times New Roman"/>
                <w:iCs/>
                <w:sz w:val="24"/>
                <w:szCs w:val="24"/>
                <w:lang w:val="ro-RO"/>
              </w:rPr>
              <w:t xml:space="preserve">atența și </w:t>
            </w:r>
            <w:r w:rsidR="00627990" w:rsidRPr="00A56C6D">
              <w:rPr>
                <w:rFonts w:ascii="Times New Roman" w:hAnsi="Times New Roman" w:cs="Times New Roman"/>
                <w:iCs/>
                <w:sz w:val="24"/>
                <w:szCs w:val="24"/>
                <w:lang w:val="ro-RO"/>
              </w:rPr>
              <w:t>depistarea tardivă a infestării și d</w:t>
            </w:r>
            <w:r w:rsidR="00402300" w:rsidRPr="00A56C6D">
              <w:rPr>
                <w:rFonts w:ascii="Times New Roman" w:hAnsi="Times New Roman" w:cs="Times New Roman"/>
                <w:iCs/>
                <w:sz w:val="24"/>
                <w:szCs w:val="24"/>
                <w:lang w:val="ro-RO"/>
              </w:rPr>
              <w:t>e</w:t>
            </w:r>
            <w:r w:rsidR="00627990" w:rsidRPr="00A56C6D">
              <w:rPr>
                <w:rFonts w:ascii="Times New Roman" w:hAnsi="Times New Roman" w:cs="Times New Roman"/>
                <w:iCs/>
                <w:sz w:val="24"/>
                <w:szCs w:val="24"/>
                <w:lang w:val="ro-RO"/>
              </w:rPr>
              <w:t>zvoltarea metodelor de detecție;</w:t>
            </w:r>
          </w:p>
          <w:p w:rsidR="00775F30" w:rsidRPr="00A56C6D" w:rsidRDefault="00627990" w:rsidP="00CC2CD2">
            <w:pPr>
              <w:spacing w:after="0" w:line="240" w:lineRule="auto"/>
              <w:ind w:firstLine="268"/>
              <w:jc w:val="both"/>
              <w:rPr>
                <w:rFonts w:ascii="Times New Roman" w:hAnsi="Times New Roman" w:cs="Times New Roman"/>
                <w:iCs/>
                <w:sz w:val="24"/>
                <w:szCs w:val="24"/>
                <w:lang w:val="ro-RO"/>
              </w:rPr>
            </w:pPr>
            <w:r w:rsidRPr="00A56C6D">
              <w:rPr>
                <w:rFonts w:ascii="Times New Roman" w:hAnsi="Times New Roman" w:cs="Times New Roman"/>
                <w:iCs/>
                <w:sz w:val="24"/>
                <w:szCs w:val="24"/>
                <w:lang w:val="ro-RO"/>
              </w:rPr>
              <w:t xml:space="preserve">- </w:t>
            </w:r>
            <w:r w:rsidR="00775F30" w:rsidRPr="00A56C6D">
              <w:rPr>
                <w:rFonts w:ascii="Times New Roman" w:hAnsi="Times New Roman" w:cs="Times New Roman"/>
                <w:iCs/>
                <w:sz w:val="24"/>
                <w:szCs w:val="24"/>
                <w:lang w:val="ro-RO"/>
              </w:rPr>
              <w:t xml:space="preserve">prevenirea introducerii și răspândirii organismelor </w:t>
            </w:r>
            <w:r w:rsidR="00C86E6A" w:rsidRPr="00A56C6D">
              <w:rPr>
                <w:rFonts w:ascii="Times New Roman" w:hAnsi="Times New Roman" w:cs="Times New Roman"/>
                <w:iCs/>
                <w:sz w:val="24"/>
                <w:szCs w:val="24"/>
                <w:lang w:val="ro-RO"/>
              </w:rPr>
              <w:t xml:space="preserve">dăunătoare și organismelor </w:t>
            </w:r>
            <w:r w:rsidR="00775F30" w:rsidRPr="00A56C6D">
              <w:rPr>
                <w:rFonts w:ascii="Times New Roman" w:hAnsi="Times New Roman" w:cs="Times New Roman"/>
                <w:iCs/>
                <w:sz w:val="24"/>
                <w:szCs w:val="24"/>
                <w:lang w:val="ro-RO"/>
              </w:rPr>
              <w:t>de carantină pe teritoriul Republicii Moldova.</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Este importat ca introducerea și circulația produselor de origine vegetală cu proveniență din țările unde este cunoscută prezența acestor organisme de carantină pentru RM trebuie reglementată la nivel de import a produsului pentru a evita introducerea și răspândirea lor pe teritoriul țării. </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Totodată, n</w:t>
            </w:r>
            <w:r w:rsidRPr="00A56C6D">
              <w:rPr>
                <w:rFonts w:ascii="Times New Roman" w:hAnsi="Times New Roman" w:cs="Times New Roman"/>
                <w:sz w:val="24"/>
                <w:szCs w:val="24"/>
                <w:lang w:val="ro-MD"/>
              </w:rPr>
              <w:t xml:space="preserve">ormele </w:t>
            </w:r>
            <w:r w:rsidRPr="00A56C6D">
              <w:rPr>
                <w:rFonts w:ascii="Times New Roman" w:hAnsi="Times New Roman" w:cs="Times New Roman"/>
                <w:sz w:val="24"/>
                <w:szCs w:val="24"/>
                <w:lang w:val="ro-RO"/>
              </w:rPr>
              <w:t xml:space="preserve">privind reglementarea măsurilor fitosanitare, întru evitarea introducerii și răspândirii pe teritoriul </w:t>
            </w:r>
            <w:r w:rsidR="003B7687" w:rsidRPr="00A56C6D">
              <w:rPr>
                <w:rFonts w:ascii="Times New Roman" w:hAnsi="Times New Roman" w:cs="Times New Roman"/>
                <w:sz w:val="24"/>
                <w:szCs w:val="24"/>
                <w:lang w:val="ro-RO"/>
              </w:rPr>
              <w:t>țării</w:t>
            </w:r>
            <w:r w:rsidRPr="00A56C6D">
              <w:rPr>
                <w:rFonts w:ascii="Times New Roman" w:hAnsi="Times New Roman" w:cs="Times New Roman"/>
                <w:sz w:val="24"/>
                <w:szCs w:val="24"/>
                <w:lang w:val="ro-RO"/>
              </w:rPr>
              <w:t xml:space="preserve"> a organismelor dăunătoare, fac obiectul acordurilor de colaborare cu alte </w:t>
            </w:r>
            <w:r w:rsidR="003B7687" w:rsidRPr="00A56C6D">
              <w:rPr>
                <w:rFonts w:ascii="Times New Roman" w:hAnsi="Times New Roman" w:cs="Times New Roman"/>
                <w:sz w:val="24"/>
                <w:szCs w:val="24"/>
                <w:lang w:val="ro-RO"/>
              </w:rPr>
              <w:t>state</w:t>
            </w:r>
            <w:r w:rsidRPr="00A56C6D">
              <w:rPr>
                <w:rFonts w:ascii="Times New Roman" w:hAnsi="Times New Roman" w:cs="Times New Roman"/>
                <w:sz w:val="24"/>
                <w:szCs w:val="24"/>
                <w:lang w:val="ro-RO"/>
              </w:rPr>
              <w:t xml:space="preserve"> în domeniul protecției plantelor și a convențiilor internaționale, inclusiv Convenției Internaționale pentru Protecția Plantelor (IPPC), la care Republica Moldova este parte din anul 2000 (Legea nr. 926/2000) și Convenției pentru crearea Organizației Europene și Mediteraneene pentru Protecția Plantelor (OEPP) din anul 2006 (Legea nr. 16/2006), obligațiuni asumate pentru realizare. </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lastRenderedPageBreak/>
              <w:t>3. Obiectivele urmărite și soluțiile propuse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3.1. Principalele prevederi ale proiectului și evidențierea elementelor noi</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315BE" w:rsidRPr="00A56C6D" w:rsidRDefault="00C315BE"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Printre obiectivele urmărite de acest proiect se pot enumeră:</w:t>
            </w:r>
          </w:p>
          <w:p w:rsidR="00C315BE" w:rsidRPr="00A56C6D" w:rsidRDefault="00557745" w:rsidP="00557745">
            <w:pPr>
              <w:pStyle w:val="Listparagraf"/>
              <w:spacing w:after="0" w:line="240" w:lineRule="auto"/>
              <w:ind w:left="0"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9360CA" w:rsidRPr="00A56C6D">
              <w:rPr>
                <w:rFonts w:ascii="Times New Roman" w:hAnsi="Times New Roman" w:cs="Times New Roman"/>
                <w:iCs/>
                <w:sz w:val="24"/>
                <w:szCs w:val="24"/>
                <w:lang w:val="ro-MD"/>
              </w:rPr>
              <w:t>t</w:t>
            </w:r>
            <w:r w:rsidR="00C315BE" w:rsidRPr="00A56C6D">
              <w:rPr>
                <w:rFonts w:ascii="Times New Roman" w:hAnsi="Times New Roman" w:cs="Times New Roman"/>
                <w:iCs/>
                <w:sz w:val="24"/>
                <w:szCs w:val="24"/>
                <w:lang w:val="ro-MD"/>
              </w:rPr>
              <w:t>eritoriu protejat de riscul introducerii și răspândirii unor specii de organisme dăunătoare, prin intermediul pla</w:t>
            </w:r>
            <w:r w:rsidR="009360CA" w:rsidRPr="00A56C6D">
              <w:rPr>
                <w:rFonts w:ascii="Times New Roman" w:hAnsi="Times New Roman" w:cs="Times New Roman"/>
                <w:iCs/>
                <w:sz w:val="24"/>
                <w:szCs w:val="24"/>
                <w:lang w:val="ro-MD"/>
              </w:rPr>
              <w:t>ntelor și a produselor vegetale;</w:t>
            </w:r>
            <w:r w:rsidR="00C315BE" w:rsidRPr="00A56C6D">
              <w:rPr>
                <w:rFonts w:ascii="Times New Roman" w:hAnsi="Times New Roman" w:cs="Times New Roman"/>
                <w:iCs/>
                <w:sz w:val="24"/>
                <w:szCs w:val="24"/>
                <w:lang w:val="ro-MD"/>
              </w:rPr>
              <w:t xml:space="preserve"> </w:t>
            </w:r>
          </w:p>
          <w:p w:rsidR="00C315BE" w:rsidRPr="00A56C6D" w:rsidRDefault="00557745" w:rsidP="00557745">
            <w:pPr>
              <w:pStyle w:val="Listparagraf"/>
              <w:spacing w:after="0" w:line="240" w:lineRule="auto"/>
              <w:ind w:left="0"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9360CA" w:rsidRPr="00A56C6D">
              <w:rPr>
                <w:rFonts w:ascii="Times New Roman" w:hAnsi="Times New Roman" w:cs="Times New Roman"/>
                <w:iCs/>
                <w:sz w:val="24"/>
                <w:szCs w:val="24"/>
                <w:lang w:val="ro-MD"/>
              </w:rPr>
              <w:t>p</w:t>
            </w:r>
            <w:r w:rsidR="00C315BE" w:rsidRPr="00A56C6D">
              <w:rPr>
                <w:rFonts w:ascii="Times New Roman" w:hAnsi="Times New Roman" w:cs="Times New Roman"/>
                <w:iCs/>
                <w:sz w:val="24"/>
                <w:szCs w:val="24"/>
                <w:lang w:val="ro-MD"/>
              </w:rPr>
              <w:t>roducători agricoli protejați de impactul negativ al unor specii de organisme dăun</w:t>
            </w:r>
            <w:r w:rsidR="009360CA" w:rsidRPr="00A56C6D">
              <w:rPr>
                <w:rFonts w:ascii="Times New Roman" w:hAnsi="Times New Roman" w:cs="Times New Roman"/>
                <w:iCs/>
                <w:sz w:val="24"/>
                <w:szCs w:val="24"/>
                <w:lang w:val="ro-MD"/>
              </w:rPr>
              <w:t>ătoare în procesul de producție;</w:t>
            </w:r>
          </w:p>
          <w:p w:rsidR="00667134" w:rsidRPr="00A56C6D" w:rsidRDefault="00667134" w:rsidP="00557745">
            <w:pPr>
              <w:spacing w:after="0" w:line="240" w:lineRule="auto"/>
              <w:ind w:firstLine="142"/>
              <w:jc w:val="both"/>
              <w:rPr>
                <w:rFonts w:ascii="Times New Roman" w:hAnsi="Times New Roman" w:cs="Times New Roman"/>
                <w:iCs/>
                <w:sz w:val="24"/>
                <w:szCs w:val="24"/>
                <w:lang w:val="ro-MD"/>
              </w:rPr>
            </w:pPr>
            <w:r w:rsidRPr="00A56C6D">
              <w:rPr>
                <w:rFonts w:ascii="Times New Roman" w:hAnsi="Times New Roman" w:cs="Times New Roman"/>
                <w:iCs/>
                <w:color w:val="00B050"/>
                <w:sz w:val="24"/>
                <w:szCs w:val="24"/>
                <w:lang w:val="ro-MD"/>
              </w:rPr>
              <w:t>-</w:t>
            </w:r>
            <w:r w:rsidR="00557745" w:rsidRPr="00A56C6D">
              <w:rPr>
                <w:rFonts w:ascii="Times New Roman" w:hAnsi="Times New Roman" w:cs="Times New Roman"/>
                <w:iCs/>
                <w:sz w:val="24"/>
                <w:szCs w:val="24"/>
                <w:lang w:val="ro-MD"/>
              </w:rPr>
              <w:t xml:space="preserve"> </w:t>
            </w:r>
            <w:r w:rsidRPr="00A56C6D">
              <w:rPr>
                <w:rFonts w:ascii="Times New Roman" w:hAnsi="Times New Roman" w:cs="Times New Roman"/>
                <w:iCs/>
                <w:sz w:val="24"/>
                <w:szCs w:val="24"/>
                <w:lang w:val="ro-MD"/>
              </w:rPr>
              <w:t>stabilirea unor zone demarcate și a relațiilor de circulație a plantelor din alte zone demarcate cunoscute în afara teritoriului Republicii Moldova;</w:t>
            </w:r>
          </w:p>
          <w:p w:rsidR="00C345CE" w:rsidRPr="00A56C6D" w:rsidRDefault="00557745" w:rsidP="00557745">
            <w:pPr>
              <w:spacing w:after="0" w:line="240" w:lineRule="auto"/>
              <w:ind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667134" w:rsidRPr="00A56C6D">
              <w:rPr>
                <w:rFonts w:ascii="Times New Roman" w:hAnsi="Times New Roman" w:cs="Times New Roman"/>
                <w:iCs/>
                <w:sz w:val="24"/>
                <w:szCs w:val="24"/>
                <w:lang w:val="ro-MD"/>
              </w:rPr>
              <w:t>stabilirea condițiilor de circulație și control la pătrunderea în țară a plantelor și produselor vegetale, dintr-o zonă demarcată și din zonele respective în care se înregistrează infecții a plantelor specificate din afara Republicii Moldova;</w:t>
            </w:r>
          </w:p>
          <w:p w:rsidR="00002569" w:rsidRPr="00A56C6D" w:rsidRDefault="00557745" w:rsidP="00557745">
            <w:pPr>
              <w:spacing w:after="0" w:line="240" w:lineRule="auto"/>
              <w:ind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C345CE" w:rsidRPr="00A56C6D">
              <w:rPr>
                <w:rFonts w:ascii="Times New Roman" w:hAnsi="Times New Roman" w:cs="Times New Roman"/>
                <w:iCs/>
                <w:sz w:val="24"/>
                <w:szCs w:val="24"/>
                <w:lang w:val="ro-MD"/>
              </w:rPr>
              <w:t>e</w:t>
            </w:r>
            <w:r w:rsidR="00002569" w:rsidRPr="00A56C6D">
              <w:rPr>
                <w:rFonts w:ascii="Times New Roman" w:hAnsi="Times New Roman" w:cs="Times New Roman"/>
                <w:iCs/>
                <w:sz w:val="24"/>
                <w:szCs w:val="24"/>
                <w:lang w:val="ro-MD"/>
              </w:rPr>
              <w:t>liminarea plantelor infectate cu certitudine cu organismul dăunător specificat;</w:t>
            </w:r>
          </w:p>
          <w:p w:rsidR="00C315BE" w:rsidRPr="00A56C6D" w:rsidRDefault="00557745" w:rsidP="00557745">
            <w:pPr>
              <w:pStyle w:val="Listparagraf"/>
              <w:spacing w:after="0" w:line="240" w:lineRule="auto"/>
              <w:ind w:left="0"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9360CA" w:rsidRPr="00A56C6D">
              <w:rPr>
                <w:rFonts w:ascii="Times New Roman" w:hAnsi="Times New Roman" w:cs="Times New Roman"/>
                <w:iCs/>
                <w:sz w:val="24"/>
                <w:szCs w:val="24"/>
                <w:lang w:val="ro-MD"/>
              </w:rPr>
              <w:t>mediu sănătos de viață;</w:t>
            </w:r>
            <w:r w:rsidR="00C315BE" w:rsidRPr="00A56C6D">
              <w:rPr>
                <w:rFonts w:ascii="Times New Roman" w:hAnsi="Times New Roman" w:cs="Times New Roman"/>
                <w:iCs/>
                <w:sz w:val="24"/>
                <w:szCs w:val="24"/>
                <w:lang w:val="ro-MD"/>
              </w:rPr>
              <w:t xml:space="preserve"> </w:t>
            </w:r>
          </w:p>
          <w:p w:rsidR="00C315BE" w:rsidRPr="00A56C6D" w:rsidRDefault="00557745" w:rsidP="00557745">
            <w:pPr>
              <w:pStyle w:val="Listparagraf"/>
              <w:spacing w:after="0" w:line="240" w:lineRule="auto"/>
              <w:ind w:left="0"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9360CA" w:rsidRPr="00A56C6D">
              <w:rPr>
                <w:rFonts w:ascii="Times New Roman" w:hAnsi="Times New Roman" w:cs="Times New Roman"/>
                <w:iCs/>
                <w:sz w:val="24"/>
                <w:szCs w:val="24"/>
                <w:lang w:val="ro-MD"/>
              </w:rPr>
              <w:t>p</w:t>
            </w:r>
            <w:r w:rsidR="00C315BE" w:rsidRPr="00A56C6D">
              <w:rPr>
                <w:rFonts w:ascii="Times New Roman" w:hAnsi="Times New Roman" w:cs="Times New Roman"/>
                <w:iCs/>
                <w:sz w:val="24"/>
                <w:szCs w:val="24"/>
                <w:lang w:val="ro-MD"/>
              </w:rPr>
              <w:t>ăstrarea volumului și calități</w:t>
            </w:r>
            <w:r w:rsidR="009360CA" w:rsidRPr="00A56C6D">
              <w:rPr>
                <w:rFonts w:ascii="Times New Roman" w:hAnsi="Times New Roman" w:cs="Times New Roman"/>
                <w:iCs/>
                <w:sz w:val="24"/>
                <w:szCs w:val="24"/>
                <w:lang w:val="ro-MD"/>
              </w:rPr>
              <w:t>i produselor vegetale recoltate;</w:t>
            </w:r>
            <w:r w:rsidR="00C315BE" w:rsidRPr="00A56C6D">
              <w:rPr>
                <w:rFonts w:ascii="Times New Roman" w:hAnsi="Times New Roman" w:cs="Times New Roman"/>
                <w:iCs/>
                <w:sz w:val="24"/>
                <w:szCs w:val="24"/>
                <w:lang w:val="ro-MD"/>
              </w:rPr>
              <w:t xml:space="preserve"> </w:t>
            </w:r>
          </w:p>
          <w:p w:rsidR="00775F30" w:rsidRPr="00A56C6D" w:rsidRDefault="00557745" w:rsidP="00557745">
            <w:pPr>
              <w:pStyle w:val="Listparagraf"/>
              <w:spacing w:after="0" w:line="240" w:lineRule="auto"/>
              <w:ind w:left="0" w:firstLine="142"/>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9360CA" w:rsidRPr="00A56C6D">
              <w:rPr>
                <w:rFonts w:ascii="Times New Roman" w:hAnsi="Times New Roman" w:cs="Times New Roman"/>
                <w:iCs/>
                <w:sz w:val="24"/>
                <w:szCs w:val="24"/>
                <w:lang w:val="ro-MD"/>
              </w:rPr>
              <w:t>p</w:t>
            </w:r>
            <w:r w:rsidR="00C315BE" w:rsidRPr="00A56C6D">
              <w:rPr>
                <w:rFonts w:ascii="Times New Roman" w:hAnsi="Times New Roman" w:cs="Times New Roman"/>
                <w:iCs/>
                <w:sz w:val="24"/>
                <w:szCs w:val="24"/>
                <w:lang w:val="ro-MD"/>
              </w:rPr>
              <w:t>roduse vegetale sigure, sub aspect de inofensivitate.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CC2CD2">
            <w:pPr>
              <w:spacing w:after="0" w:line="240"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3.2. Opțiunile alternative analizate și motivele pentru care acestea nu au fost luate în considerare</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E3DB0" w:rsidRPr="00A56C6D" w:rsidRDefault="00EE3DB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Reieșind din necesitatea alinierii cadrului normativ național la cerințele Uniunii Europene în domeniul fitosanitar și din considerentul că Hotărârea Guvernului nr. 558/2011 transpune niște măsuri depășite de studiile științifice recente, se propune un proiect de act normativ nou, care va modifica și completa hotărârea menționată.</w:t>
            </w:r>
          </w:p>
          <w:p w:rsidR="00B26930" w:rsidRPr="00A56C6D" w:rsidRDefault="00BF7ACB"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Intrarea în vigoare a prevederilor date, pentru neadmiterea pătrunderii organismelor dăunătoare de carantină pe teritoriul țării, se planifică a fi conform prevederilor standard a Legii nr. 100/2017 cu privire la actele normative.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b/>
                <w:bCs/>
                <w:iCs/>
                <w:sz w:val="24"/>
                <w:szCs w:val="24"/>
                <w:lang w:val="ro-MD"/>
              </w:rPr>
              <w:t>4. Analiza impactului de reglementare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4.1. Impactul asupra sectorului public</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12390" w:rsidRPr="00A56C6D" w:rsidRDefault="00C12390" w:rsidP="007261D3">
            <w:pPr>
              <w:tabs>
                <w:tab w:val="left" w:pos="5625"/>
              </w:tabs>
              <w:spacing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Promovarea proiectului </w:t>
            </w:r>
            <w:r w:rsidRPr="00A56C6D">
              <w:rPr>
                <w:rFonts w:ascii="Times New Roman" w:hAnsi="Times New Roman" w:cs="Times New Roman"/>
                <w:sz w:val="24"/>
                <w:szCs w:val="24"/>
                <w:lang w:val="ro-MD"/>
              </w:rPr>
              <w:t xml:space="preserve">presupune fortificarea capacităților instituționale ale Republicii Moldova la etapa imediat următoare pentru a putea determina și preveni introducerea în țară a organismelor dăunătoare specificate. </w:t>
            </w:r>
          </w:p>
          <w:p w:rsidR="00775F30" w:rsidRPr="00A56C6D" w:rsidRDefault="00775F30" w:rsidP="007261D3">
            <w:pPr>
              <w:tabs>
                <w:tab w:val="left" w:pos="5625"/>
              </w:tabs>
              <w:spacing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Totodată implementarea cadrului normativ propus va avea următoarele efecte pozitive:</w:t>
            </w:r>
          </w:p>
          <w:p w:rsidR="00775F30" w:rsidRPr="00A56C6D" w:rsidRDefault="00775F30" w:rsidP="00692CD5">
            <w:pPr>
              <w:spacing w:after="0"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ajustarea legislației naționale în domeniul fitosanitar la cerințele europene privind supravegherea și controlul mărfurilor supuse regimului de carantină fitosanitară;</w:t>
            </w:r>
          </w:p>
          <w:p w:rsidR="00775F30" w:rsidRPr="00A56C6D" w:rsidRDefault="00775F30" w:rsidP="00692CD5">
            <w:pPr>
              <w:spacing w:after="0" w:line="240" w:lineRule="auto"/>
              <w:ind w:right="-108"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fortificarea capacităților de control fitosanitar;</w:t>
            </w:r>
          </w:p>
          <w:p w:rsidR="00775F30" w:rsidRPr="00A56C6D" w:rsidRDefault="00775F30" w:rsidP="00692CD5">
            <w:pPr>
              <w:spacing w:after="0"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lastRenderedPageBreak/>
              <w:t>- evitarea barierelor la import a produselor de origine vegetală;</w:t>
            </w:r>
          </w:p>
          <w:p w:rsidR="00775F30" w:rsidRPr="00A56C6D" w:rsidRDefault="00775F30" w:rsidP="00692CD5">
            <w:pPr>
              <w:spacing w:after="0"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protejarea intereselor consumatorului;</w:t>
            </w:r>
          </w:p>
          <w:p w:rsidR="00692CD5" w:rsidRPr="00A56C6D" w:rsidRDefault="00775F30" w:rsidP="00692CD5">
            <w:pPr>
              <w:spacing w:after="0"/>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protejarea teritoriului țării de pătrunderea și diseminarea organismelor dăunătoare </w:t>
            </w:r>
            <w:proofErr w:type="spellStart"/>
            <w:r w:rsidR="007736CE" w:rsidRPr="00A56C6D">
              <w:rPr>
                <w:rFonts w:ascii="Times New Roman" w:hAnsi="Times New Roman" w:cs="Times New Roman"/>
                <w:i/>
                <w:sz w:val="24"/>
                <w:szCs w:val="24"/>
                <w:lang w:val="ro-MD"/>
              </w:rPr>
              <w:t>Anoplophora</w:t>
            </w:r>
            <w:proofErr w:type="spellEnd"/>
            <w:r w:rsidR="007736CE" w:rsidRPr="00A56C6D">
              <w:rPr>
                <w:rFonts w:ascii="Times New Roman" w:hAnsi="Times New Roman" w:cs="Times New Roman"/>
                <w:i/>
                <w:sz w:val="24"/>
                <w:szCs w:val="24"/>
                <w:lang w:val="ro-MD"/>
              </w:rPr>
              <w:t xml:space="preserve"> </w:t>
            </w:r>
            <w:proofErr w:type="spellStart"/>
            <w:r w:rsidR="007736CE" w:rsidRPr="00A56C6D">
              <w:rPr>
                <w:rFonts w:ascii="Times New Roman" w:hAnsi="Times New Roman" w:cs="Times New Roman"/>
                <w:i/>
                <w:sz w:val="24"/>
                <w:szCs w:val="24"/>
                <w:lang w:val="ro-MD"/>
              </w:rPr>
              <w:t>chinensis</w:t>
            </w:r>
            <w:proofErr w:type="spellEnd"/>
            <w:r w:rsidR="007736CE" w:rsidRPr="00A56C6D">
              <w:rPr>
                <w:rFonts w:ascii="Times New Roman" w:hAnsi="Times New Roman" w:cs="Times New Roman"/>
                <w:sz w:val="24"/>
                <w:szCs w:val="24"/>
                <w:lang w:val="ro-MD"/>
              </w:rPr>
              <w:t xml:space="preserve">, </w:t>
            </w:r>
            <w:proofErr w:type="spellStart"/>
            <w:r w:rsidR="00342961" w:rsidRPr="00A56C6D">
              <w:rPr>
                <w:rFonts w:ascii="Times New Roman" w:hAnsi="Times New Roman" w:cs="Times New Roman"/>
                <w:i/>
                <w:sz w:val="24"/>
                <w:szCs w:val="24"/>
                <w:lang w:val="ro-MD"/>
              </w:rPr>
              <w:t>Anoplophora</w:t>
            </w:r>
            <w:proofErr w:type="spellEnd"/>
            <w:r w:rsidR="00342961" w:rsidRPr="00A56C6D">
              <w:rPr>
                <w:rFonts w:ascii="Times New Roman" w:hAnsi="Times New Roman" w:cs="Times New Roman"/>
                <w:i/>
                <w:sz w:val="24"/>
                <w:szCs w:val="24"/>
                <w:lang w:val="ro-MD"/>
              </w:rPr>
              <w:t xml:space="preserve"> </w:t>
            </w:r>
            <w:proofErr w:type="spellStart"/>
            <w:r w:rsidR="00342961" w:rsidRPr="00A56C6D">
              <w:rPr>
                <w:rFonts w:ascii="Times New Roman" w:hAnsi="Times New Roman" w:cs="Times New Roman"/>
                <w:i/>
                <w:sz w:val="24"/>
                <w:szCs w:val="24"/>
                <w:lang w:val="ro-MD"/>
              </w:rPr>
              <w:t>glabripennis</w:t>
            </w:r>
            <w:proofErr w:type="spellEnd"/>
            <w:r w:rsidR="00342961" w:rsidRPr="00A56C6D">
              <w:rPr>
                <w:rFonts w:ascii="Times New Roman" w:hAnsi="Times New Roman" w:cs="Times New Roman"/>
                <w:sz w:val="24"/>
                <w:szCs w:val="24"/>
                <w:lang w:val="ro-MD"/>
              </w:rPr>
              <w:t xml:space="preserve">, </w:t>
            </w:r>
            <w:proofErr w:type="spellStart"/>
            <w:r w:rsidR="007736CE" w:rsidRPr="00A56C6D">
              <w:rPr>
                <w:rFonts w:ascii="Times New Roman" w:hAnsi="Times New Roman" w:cs="Times New Roman"/>
                <w:i/>
                <w:sz w:val="24"/>
                <w:szCs w:val="24"/>
                <w:lang w:val="ro-MD"/>
              </w:rPr>
              <w:t>Aleurocanthus</w:t>
            </w:r>
            <w:proofErr w:type="spellEnd"/>
            <w:r w:rsidR="007736CE" w:rsidRPr="00A56C6D">
              <w:rPr>
                <w:rFonts w:ascii="Times New Roman" w:hAnsi="Times New Roman" w:cs="Times New Roman"/>
                <w:i/>
                <w:sz w:val="24"/>
                <w:szCs w:val="24"/>
                <w:lang w:val="ro-MD"/>
              </w:rPr>
              <w:t xml:space="preserve"> </w:t>
            </w:r>
            <w:proofErr w:type="spellStart"/>
            <w:r w:rsidR="007736CE" w:rsidRPr="00A56C6D">
              <w:rPr>
                <w:rFonts w:ascii="Times New Roman" w:hAnsi="Times New Roman" w:cs="Times New Roman"/>
                <w:i/>
                <w:sz w:val="24"/>
                <w:szCs w:val="24"/>
                <w:lang w:val="ro-MD"/>
              </w:rPr>
              <w:t>spiniferus</w:t>
            </w:r>
            <w:proofErr w:type="spellEnd"/>
            <w:r w:rsidR="007736CE" w:rsidRPr="00A56C6D">
              <w:rPr>
                <w:rFonts w:ascii="Times New Roman" w:hAnsi="Times New Roman" w:cs="Times New Roman"/>
                <w:sz w:val="24"/>
                <w:szCs w:val="24"/>
                <w:lang w:val="ro-MD"/>
              </w:rPr>
              <w:t xml:space="preserve">, </w:t>
            </w:r>
            <w:proofErr w:type="spellStart"/>
            <w:r w:rsidR="007736CE" w:rsidRPr="00A56C6D">
              <w:rPr>
                <w:rFonts w:ascii="Times New Roman" w:hAnsi="Times New Roman" w:cs="Times New Roman"/>
                <w:i/>
                <w:sz w:val="24"/>
                <w:szCs w:val="24"/>
                <w:lang w:val="ro-MD"/>
              </w:rPr>
              <w:t>Meloidogyne</w:t>
            </w:r>
            <w:proofErr w:type="spellEnd"/>
            <w:r w:rsidR="007736CE" w:rsidRPr="00A56C6D">
              <w:rPr>
                <w:rFonts w:ascii="Times New Roman" w:hAnsi="Times New Roman" w:cs="Times New Roman"/>
                <w:i/>
                <w:sz w:val="24"/>
                <w:szCs w:val="24"/>
                <w:lang w:val="ro-MD"/>
              </w:rPr>
              <w:t xml:space="preserve"> </w:t>
            </w:r>
            <w:proofErr w:type="spellStart"/>
            <w:r w:rsidR="007736CE" w:rsidRPr="00A56C6D">
              <w:rPr>
                <w:rFonts w:ascii="Times New Roman" w:hAnsi="Times New Roman" w:cs="Times New Roman"/>
                <w:i/>
                <w:sz w:val="24"/>
                <w:szCs w:val="24"/>
                <w:lang w:val="ro-MD"/>
              </w:rPr>
              <w:t>graminicola</w:t>
            </w:r>
            <w:proofErr w:type="spellEnd"/>
            <w:r w:rsidR="007736CE" w:rsidRPr="00A56C6D">
              <w:rPr>
                <w:rFonts w:ascii="Times New Roman" w:hAnsi="Times New Roman" w:cs="Times New Roman"/>
                <w:sz w:val="24"/>
                <w:szCs w:val="24"/>
                <w:lang w:val="ro-MD"/>
              </w:rPr>
              <w:t xml:space="preserve">, </w:t>
            </w:r>
            <w:proofErr w:type="spellStart"/>
            <w:r w:rsidR="007736CE" w:rsidRPr="00A56C6D">
              <w:rPr>
                <w:rFonts w:ascii="Times New Roman" w:hAnsi="Times New Roman" w:cs="Times New Roman"/>
                <w:i/>
                <w:sz w:val="24"/>
                <w:szCs w:val="24"/>
                <w:lang w:val="ro-MD"/>
              </w:rPr>
              <w:t>Fusarium</w:t>
            </w:r>
            <w:proofErr w:type="spellEnd"/>
            <w:r w:rsidR="007736CE" w:rsidRPr="00A56C6D">
              <w:rPr>
                <w:rFonts w:ascii="Times New Roman" w:hAnsi="Times New Roman" w:cs="Times New Roman"/>
                <w:i/>
                <w:sz w:val="24"/>
                <w:szCs w:val="24"/>
                <w:lang w:val="ro-MD"/>
              </w:rPr>
              <w:t xml:space="preserve"> </w:t>
            </w:r>
            <w:proofErr w:type="spellStart"/>
            <w:r w:rsidR="007736CE" w:rsidRPr="00A56C6D">
              <w:rPr>
                <w:rFonts w:ascii="Times New Roman" w:hAnsi="Times New Roman" w:cs="Times New Roman"/>
                <w:i/>
                <w:sz w:val="24"/>
                <w:szCs w:val="24"/>
                <w:lang w:val="ro-MD"/>
              </w:rPr>
              <w:t>circinatum</w:t>
            </w:r>
            <w:proofErr w:type="spellEnd"/>
            <w:r w:rsidR="00342961" w:rsidRPr="00A56C6D">
              <w:rPr>
                <w:rFonts w:ascii="Times New Roman" w:hAnsi="Times New Roman" w:cs="Times New Roman"/>
                <w:sz w:val="24"/>
                <w:szCs w:val="24"/>
                <w:lang w:val="ro-MD"/>
              </w:rPr>
              <w:t>,</w:t>
            </w:r>
            <w:r w:rsidR="001F29A2" w:rsidRPr="00A56C6D">
              <w:rPr>
                <w:rFonts w:ascii="Times New Roman" w:hAnsi="Times New Roman" w:cs="Times New Roman"/>
                <w:sz w:val="24"/>
                <w:szCs w:val="24"/>
                <w:lang w:val="ro-MD"/>
              </w:rPr>
              <w:t xml:space="preserve"> </w:t>
            </w:r>
            <w:proofErr w:type="spellStart"/>
            <w:r w:rsidR="001F29A2" w:rsidRPr="00A56C6D">
              <w:rPr>
                <w:rFonts w:ascii="Times New Roman" w:hAnsi="Times New Roman" w:cs="Times New Roman"/>
                <w:i/>
                <w:sz w:val="24"/>
                <w:szCs w:val="24"/>
                <w:lang w:val="ro-MD"/>
              </w:rPr>
              <w:t>Pomacea</w:t>
            </w:r>
            <w:proofErr w:type="spellEnd"/>
            <w:r w:rsidR="001F29A2" w:rsidRPr="00A56C6D">
              <w:rPr>
                <w:rFonts w:ascii="Times New Roman" w:hAnsi="Times New Roman" w:cs="Times New Roman"/>
                <w:i/>
                <w:sz w:val="24"/>
                <w:szCs w:val="24"/>
                <w:lang w:val="ro-MD"/>
              </w:rPr>
              <w:t>,</w:t>
            </w:r>
            <w:r w:rsidR="00342961" w:rsidRPr="00A56C6D">
              <w:rPr>
                <w:rFonts w:ascii="Times New Roman" w:hAnsi="Times New Roman" w:cs="Times New Roman"/>
                <w:sz w:val="24"/>
                <w:szCs w:val="24"/>
                <w:lang w:val="ro-MD"/>
              </w:rPr>
              <w:t xml:space="preserve"> </w:t>
            </w:r>
            <w:proofErr w:type="spellStart"/>
            <w:r w:rsidR="00342961" w:rsidRPr="00A56C6D">
              <w:rPr>
                <w:rFonts w:ascii="Times New Roman" w:hAnsi="Times New Roman" w:cs="Times New Roman"/>
                <w:i/>
                <w:sz w:val="24"/>
                <w:szCs w:val="24"/>
                <w:lang w:val="ro-MD"/>
              </w:rPr>
              <w:t>Diabrotica</w:t>
            </w:r>
            <w:proofErr w:type="spellEnd"/>
            <w:r w:rsidR="00342961" w:rsidRPr="00A56C6D">
              <w:rPr>
                <w:rFonts w:ascii="Times New Roman" w:hAnsi="Times New Roman" w:cs="Times New Roman"/>
                <w:i/>
                <w:sz w:val="24"/>
                <w:szCs w:val="24"/>
                <w:lang w:val="ro-MD"/>
              </w:rPr>
              <w:t xml:space="preserve"> </w:t>
            </w:r>
            <w:proofErr w:type="spellStart"/>
            <w:r w:rsidR="00342961" w:rsidRPr="00A56C6D">
              <w:rPr>
                <w:rFonts w:ascii="Times New Roman" w:hAnsi="Times New Roman" w:cs="Times New Roman"/>
                <w:i/>
                <w:sz w:val="24"/>
                <w:szCs w:val="24"/>
                <w:lang w:val="ro-MD"/>
              </w:rPr>
              <w:t>virgifera</w:t>
            </w:r>
            <w:proofErr w:type="spellEnd"/>
            <w:r w:rsidR="00342961" w:rsidRPr="00A56C6D">
              <w:rPr>
                <w:rFonts w:ascii="Times New Roman" w:hAnsi="Times New Roman" w:cs="Times New Roman"/>
                <w:i/>
                <w:sz w:val="24"/>
                <w:szCs w:val="24"/>
                <w:lang w:val="ro-MD"/>
              </w:rPr>
              <w:t xml:space="preserve"> </w:t>
            </w:r>
            <w:proofErr w:type="spellStart"/>
            <w:r w:rsidR="00342961" w:rsidRPr="00A56C6D">
              <w:rPr>
                <w:rFonts w:ascii="Times New Roman" w:hAnsi="Times New Roman" w:cs="Times New Roman"/>
                <w:i/>
                <w:sz w:val="24"/>
                <w:szCs w:val="24"/>
                <w:lang w:val="ro-MD"/>
              </w:rPr>
              <w:t>virgifera</w:t>
            </w:r>
            <w:proofErr w:type="spellEnd"/>
            <w:r w:rsidR="001F29A2" w:rsidRPr="00A56C6D">
              <w:rPr>
                <w:rFonts w:ascii="Times New Roman" w:hAnsi="Times New Roman" w:cs="Times New Roman"/>
                <w:i/>
                <w:sz w:val="24"/>
                <w:szCs w:val="24"/>
                <w:lang w:val="ro-MD"/>
              </w:rPr>
              <w:t xml:space="preserve"> </w:t>
            </w:r>
            <w:r w:rsidR="001F29A2" w:rsidRPr="00A56C6D">
              <w:rPr>
                <w:rFonts w:ascii="Times New Roman" w:hAnsi="Times New Roman" w:cs="Times New Roman"/>
                <w:sz w:val="24"/>
                <w:szCs w:val="24"/>
                <w:lang w:val="ro-MD"/>
              </w:rPr>
              <w:t>precum și a</w:t>
            </w:r>
            <w:r w:rsidR="00014F50" w:rsidRPr="00A56C6D">
              <w:rPr>
                <w:rFonts w:ascii="Times New Roman" w:hAnsi="Times New Roman" w:cs="Times New Roman"/>
                <w:sz w:val="24"/>
                <w:szCs w:val="24"/>
                <w:lang w:val="ro-MD"/>
              </w:rPr>
              <w:t xml:space="preserve"> organismelor dăunătoare</w:t>
            </w:r>
            <w:r w:rsidR="00692CD5" w:rsidRPr="00A56C6D">
              <w:rPr>
                <w:rFonts w:ascii="Times New Roman" w:hAnsi="Times New Roman" w:cs="Times New Roman"/>
                <w:sz w:val="24"/>
                <w:szCs w:val="24"/>
                <w:lang w:val="ro-MD"/>
              </w:rPr>
              <w:t xml:space="preserve"> care pot pătrunde</w:t>
            </w:r>
            <w:r w:rsidR="00014F50" w:rsidRPr="00A56C6D">
              <w:rPr>
                <w:rFonts w:ascii="Times New Roman" w:hAnsi="Times New Roman" w:cs="Times New Roman"/>
                <w:sz w:val="24"/>
                <w:szCs w:val="24"/>
                <w:lang w:val="ro-MD"/>
              </w:rPr>
              <w:t xml:space="preserve"> prin intermediul lemnului de stejar</w:t>
            </w:r>
            <w:r w:rsidR="00692CD5" w:rsidRPr="00A56C6D">
              <w:rPr>
                <w:rFonts w:ascii="Times New Roman" w:hAnsi="Times New Roman" w:cs="Times New Roman"/>
                <w:sz w:val="24"/>
                <w:szCs w:val="24"/>
                <w:lang w:val="ro-MD"/>
              </w:rPr>
              <w:t xml:space="preserve"> importat din anumite țări.</w:t>
            </w:r>
          </w:p>
          <w:p w:rsidR="00775F30" w:rsidRPr="00A56C6D" w:rsidRDefault="00775F30" w:rsidP="00692CD5">
            <w:pPr>
              <w:spacing w:after="0"/>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economisirea resurselor financiare necesare măsurilor de eradicare a dăunătorilor;</w:t>
            </w:r>
          </w:p>
          <w:p w:rsidR="00775F30" w:rsidRPr="00A56C6D" w:rsidRDefault="00775F30" w:rsidP="00692CD5">
            <w:pPr>
              <w:shd w:val="clear" w:color="auto" w:fill="FFFFFF"/>
              <w:autoSpaceDE w:val="0"/>
              <w:autoSpaceDN w:val="0"/>
              <w:adjustRightInd w:val="0"/>
              <w:spacing w:after="0" w:line="240" w:lineRule="auto"/>
              <w:ind w:firstLine="268"/>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siguranța mărfurilor de origine vegetală plasate pe piața internă.</w:t>
            </w:r>
          </w:p>
          <w:p w:rsidR="00775F30" w:rsidRPr="00A56C6D" w:rsidRDefault="00775F30" w:rsidP="00692CD5">
            <w:pPr>
              <w:shd w:val="clear" w:color="auto" w:fill="FFFFFF"/>
              <w:autoSpaceDE w:val="0"/>
              <w:autoSpaceDN w:val="0"/>
              <w:adjustRightInd w:val="0"/>
              <w:spacing w:after="0" w:line="240" w:lineRule="auto"/>
              <w:ind w:firstLine="268"/>
              <w:contextualSpacing/>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Securitatea alimentară a Republicii Moldova poate suferi în cazul răspândirii organismelor dăunătoare identificate prin reducerea capacității de producere </w:t>
            </w:r>
            <w:r w:rsidR="007D51B2" w:rsidRPr="00A56C6D">
              <w:rPr>
                <w:rFonts w:ascii="Times New Roman" w:hAnsi="Times New Roman" w:cs="Times New Roman"/>
                <w:iCs/>
                <w:sz w:val="24"/>
                <w:szCs w:val="24"/>
                <w:lang w:val="ro-MD"/>
              </w:rPr>
              <w:t>a culturilor care vor să</w:t>
            </w:r>
            <w:r w:rsidR="00531077" w:rsidRPr="00A56C6D">
              <w:rPr>
                <w:rFonts w:ascii="Times New Roman" w:hAnsi="Times New Roman" w:cs="Times New Roman"/>
                <w:iCs/>
                <w:sz w:val="24"/>
                <w:szCs w:val="24"/>
                <w:lang w:val="ro-MD"/>
              </w:rPr>
              <w:t xml:space="preserve"> afectate</w:t>
            </w:r>
            <w:r w:rsidR="008C2B90" w:rsidRPr="00A56C6D">
              <w:rPr>
                <w:rFonts w:ascii="Times New Roman" w:hAnsi="Times New Roman" w:cs="Times New Roman"/>
                <w:iCs/>
                <w:sz w:val="24"/>
                <w:szCs w:val="24"/>
                <w:lang w:val="ro-MD"/>
              </w:rPr>
              <w:t xml:space="preserve"> precum și prin cantitatea și numărul de tratamente fitosanitare suplimentare împotriva dăunătorilor.</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lastRenderedPageBreak/>
              <w:t>4.2. Impactul financiar și argumentarea costurilor estimative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A06455">
            <w:pPr>
              <w:spacing w:after="100" w:afterAutospacing="1" w:line="240" w:lineRule="auto"/>
              <w:ind w:firstLine="268"/>
              <w:contextualSpacing/>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Crearea unui cadrul legislativ național pentru promovarea unei agriculturi sănătoase este o prioritate pentru Republica Moldova. Beneficiile cultivării unor culturi protejate de dăunători se regăsesc atât în nivelul de trai al populației cât și în economia statului luată în ansamblu.</w:t>
            </w:r>
          </w:p>
          <w:p w:rsidR="005E02B9" w:rsidRPr="00A56C6D" w:rsidRDefault="005E02B9" w:rsidP="00A06455">
            <w:pPr>
              <w:spacing w:after="0" w:line="240" w:lineRule="auto"/>
              <w:ind w:firstLine="268"/>
              <w:jc w:val="both"/>
              <w:rPr>
                <w:rFonts w:ascii="Times New Roman" w:hAnsi="Times New Roman" w:cs="Times New Roman"/>
                <w:bCs/>
                <w:sz w:val="24"/>
                <w:szCs w:val="24"/>
                <w:lang w:val="ro-MD"/>
              </w:rPr>
            </w:pPr>
            <w:r w:rsidRPr="00A56C6D">
              <w:rPr>
                <w:rFonts w:ascii="Times New Roman" w:hAnsi="Times New Roman" w:cs="Times New Roman"/>
                <w:bCs/>
                <w:sz w:val="24"/>
                <w:szCs w:val="24"/>
                <w:lang w:val="ro-MD"/>
              </w:rPr>
              <w:t>Costuri de conformare din partea operatorilor din domeniile vizate nu s-au identificat. Intervenția propusă are impact pozitiv asupra activității economice a acestora.</w:t>
            </w:r>
          </w:p>
          <w:p w:rsidR="00F627CE" w:rsidRPr="00A56C6D" w:rsidRDefault="00F627CE" w:rsidP="00A06455">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bCs/>
                <w:sz w:val="24"/>
                <w:szCs w:val="24"/>
                <w:lang w:val="ro-MD"/>
              </w:rPr>
              <w:t>Totodată, este de specificat că operatorii</w:t>
            </w:r>
            <w:r w:rsidRPr="00A56C6D">
              <w:rPr>
                <w:rFonts w:ascii="Times New Roman" w:hAnsi="Times New Roman" w:cs="Times New Roman"/>
                <w:noProof/>
                <w:sz w:val="24"/>
                <w:szCs w:val="24"/>
                <w:lang w:val="ro-MD"/>
              </w:rPr>
              <w:t xml:space="preserve"> care practică activități de import/export a mărfurilor de origine vegetală trebuie să fie conștienți despre obliativitatea respectării cerințelor fitosanitare, cerințe care sunt impuse la nivel european și internațional, întru neadmiterea intorucerii și răspîndirii organismelor dăunătoare pe teritoriul țării.</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4.3. Impactul asupra sectorului privat</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7261D3">
            <w:pPr>
              <w:spacing w:line="240" w:lineRule="auto"/>
              <w:ind w:firstLine="268"/>
              <w:contextualSpacing/>
              <w:jc w:val="both"/>
              <w:rPr>
                <w:rFonts w:ascii="Times New Roman" w:hAnsi="Times New Roman" w:cs="Times New Roman"/>
                <w:bCs/>
                <w:sz w:val="24"/>
                <w:szCs w:val="24"/>
                <w:lang w:val="ro-RO"/>
              </w:rPr>
            </w:pPr>
            <w:r w:rsidRPr="00A56C6D">
              <w:rPr>
                <w:rFonts w:ascii="Times New Roman" w:hAnsi="Times New Roman" w:cs="Times New Roman"/>
                <w:bCs/>
                <w:sz w:val="24"/>
                <w:szCs w:val="24"/>
                <w:lang w:val="ro-RO"/>
              </w:rPr>
              <w:t xml:space="preserve">Producătorul agricol, conform tehnologiilor de cultivare, planifica din timp posibilul impact provocat de organismele dăunătoare care sunt prezente și cunoscute pe teritoriul Republicii Moldova. </w:t>
            </w:r>
            <w:r w:rsidRPr="00A56C6D">
              <w:rPr>
                <w:rFonts w:ascii="Times New Roman" w:hAnsi="Times New Roman" w:cs="Times New Roman"/>
                <w:sz w:val="24"/>
                <w:szCs w:val="24"/>
                <w:lang w:val="ro-RO"/>
              </w:rPr>
              <w:t xml:space="preserve">În cazul când </w:t>
            </w:r>
            <w:r w:rsidR="00164A3F" w:rsidRPr="00A56C6D">
              <w:rPr>
                <w:rFonts w:ascii="Times New Roman" w:hAnsi="Times New Roman" w:cs="Times New Roman"/>
                <w:sz w:val="24"/>
                <w:szCs w:val="24"/>
                <w:lang w:val="ro-RO"/>
              </w:rPr>
              <w:t>culturile</w:t>
            </w:r>
            <w:r w:rsidRPr="00A56C6D">
              <w:rPr>
                <w:rFonts w:ascii="Times New Roman" w:hAnsi="Times New Roman" w:cs="Times New Roman"/>
                <w:sz w:val="24"/>
                <w:szCs w:val="24"/>
                <w:lang w:val="ro-RO"/>
              </w:rPr>
              <w:t xml:space="preserve"> vor fi infectate cu organisme dăunătoare, producătorii agricoli vor suporta cheltuieli suplimentare neprevăzute.</w:t>
            </w:r>
          </w:p>
          <w:p w:rsidR="00775F30" w:rsidRPr="00A56C6D" w:rsidRDefault="00775F30" w:rsidP="007261D3">
            <w:pPr>
              <w:spacing w:line="240" w:lineRule="auto"/>
              <w:ind w:firstLine="268"/>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Estimativ, tratamentul fitosanitar al unui hectar cultivat cu culturi anuale constituie cca 650-1000 lei și variază în funcție de condiții climatice, cultură, asolament, costul produsului fitosanitar, normei de consum a produsului, performanța tehnicii utilizate, altele.</w:t>
            </w:r>
          </w:p>
          <w:p w:rsidR="00775F30" w:rsidRPr="00A56C6D" w:rsidRDefault="00775F30" w:rsidP="007261D3">
            <w:pPr>
              <w:spacing w:line="240" w:lineRule="auto"/>
              <w:ind w:firstLine="268"/>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Pentru plantațiile pomicole, în funcție de soi (timpuriu sau tardiv) vor fi necesare mijloace financiare în sumă de 500-600 dolari SUA la hectar pentru soiurile timpurii, iar pentru soiurile tardive, în special la cele sensibile și în anii cu sursa înaltă de infecție (temperatură și umiditate înalte, punct de rouă mare, gradul de virulență a obiectului nociv, altele), cca 1200-1300 dolari SUA/ha.</w:t>
            </w:r>
          </w:p>
          <w:p w:rsidR="00775F30" w:rsidRPr="00A56C6D" w:rsidRDefault="00775F30" w:rsidP="007261D3">
            <w:pPr>
              <w:spacing w:line="240" w:lineRule="auto"/>
              <w:ind w:firstLine="268"/>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În cazul afectării totale a plantației multianuale cu organisme dăunătoare, acestea provoacă daune majore ce conduc la eliminarea din circuitul agricol a plantației, astfel agenții economici vor suporta cheltuieli considerabile. Înființarea unui hectar de plantație intensivă de măr, sunt necesare 800 mii lei, iar pentru înființarea unui hectar de plantație de nuc se vor cheltui cca. 40-50 mii lei, în dependență de numărul plantelor la hectar, care variază de la 140 – 204 buc.</w:t>
            </w:r>
          </w:p>
          <w:p w:rsidR="00775F30" w:rsidRPr="00A56C6D" w:rsidRDefault="00775F30" w:rsidP="007261D3">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bCs/>
                <w:sz w:val="24"/>
                <w:szCs w:val="24"/>
                <w:lang w:val="ro-RO"/>
              </w:rPr>
              <w:t>Necesitatea conformării și respectării de către importatori a cerințelor fitosanitare  prevăzute în actul normativ, vor conduce la excluderea pierderii investițiilor în agricultură.</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4.4. Impactul social</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775F30" w:rsidRPr="00A56C6D" w:rsidRDefault="00775F30" w:rsidP="009C5697">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În lipsa intervenției statului persistă:</w:t>
            </w:r>
          </w:p>
          <w:p w:rsidR="00775F30" w:rsidRPr="00A56C6D" w:rsidRDefault="00775F30" w:rsidP="00EF3DC3">
            <w:pPr>
              <w:spacing w:after="0" w:line="240" w:lineRule="auto"/>
              <w:ind w:firstLine="12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1) Riscul pătrunderii organismelor dăunătoare la importul plantelor și a produselor vegetale;</w:t>
            </w:r>
          </w:p>
          <w:p w:rsidR="00775F30" w:rsidRPr="00A56C6D" w:rsidRDefault="00775F30" w:rsidP="00EF3DC3">
            <w:pPr>
              <w:spacing w:after="0" w:line="240" w:lineRule="auto"/>
              <w:ind w:firstLine="12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2) Apariția cheltuielilor suplimentare (financiare și de personal) pentru monitorizare, control și eradicare a focarelor de organisme dăunătoare;</w:t>
            </w:r>
          </w:p>
          <w:p w:rsidR="00775F30" w:rsidRPr="00A56C6D" w:rsidRDefault="00775F30" w:rsidP="00EF3DC3">
            <w:pPr>
              <w:spacing w:after="0" w:line="240" w:lineRule="auto"/>
              <w:ind w:firstLine="12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3) Riscul extinderii suprafețelor tratate cu produse de uz fitosanitar, în cazul apariției organismelor dăunătoare de carantină (creșterea presiunii pesticidelor la o unitate de suprafață agricolă, kg/ha);</w:t>
            </w:r>
          </w:p>
          <w:p w:rsidR="00775F30" w:rsidRPr="00A56C6D" w:rsidRDefault="00775F30" w:rsidP="00EF3DC3">
            <w:pPr>
              <w:spacing w:after="0" w:line="240" w:lineRule="auto"/>
              <w:ind w:firstLine="12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4) Riscul neîndeplinirii angajamentelor asumate în contextul implementării Planului național de acțiuni pentru aderarea Republicii Moldova la Uniunea Europeană pe anii 2024-2027, aprobat prin Hotărârea Guvernului nr. 829/2023;</w:t>
            </w:r>
          </w:p>
          <w:p w:rsidR="00775F30" w:rsidRPr="00A56C6D" w:rsidRDefault="00775F30" w:rsidP="00EF3DC3">
            <w:pPr>
              <w:spacing w:line="240" w:lineRule="auto"/>
              <w:ind w:firstLine="12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5) Deficiențe la realizarea obligațiunilor fitosanitare asumate în cadrul Convențiilor internaționale la care Republica Moldova este parte.</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4.4.1. Impactul asupra datelor cu caracter personal</w:t>
            </w:r>
          </w:p>
        </w:tc>
      </w:tr>
      <w:tr w:rsidR="00775F30" w:rsidRPr="00A56C6D" w:rsidTr="00D21100">
        <w:trPr>
          <w:trHeight w:val="39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984FB4" w:rsidP="00984FB4">
            <w:pPr>
              <w:spacing w:after="0" w:line="240" w:lineRule="auto"/>
              <w:ind w:firstLine="266"/>
              <w:contextualSpacing/>
              <w:rPr>
                <w:rFonts w:ascii="Times New Roman" w:hAnsi="Times New Roman" w:cs="Times New Roman"/>
                <w:iCs/>
                <w:sz w:val="24"/>
                <w:szCs w:val="24"/>
                <w:lang w:val="ro-MD"/>
              </w:rPr>
            </w:pPr>
            <w:r w:rsidRPr="00A56C6D">
              <w:rPr>
                <w:rFonts w:ascii="Times New Roman" w:hAnsi="Times New Roman" w:cs="Times New Roman"/>
                <w:iCs/>
                <w:sz w:val="24"/>
                <w:szCs w:val="24"/>
                <w:lang w:val="ro-MD"/>
              </w:rPr>
              <w:t>Nu este aplicabil.</w:t>
            </w:r>
          </w:p>
        </w:tc>
      </w:tr>
      <w:tr w:rsidR="00775F30" w:rsidRPr="00A56C6D" w:rsidTr="00A56C6D">
        <w:trPr>
          <w:trHeight w:val="368"/>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4.4.2. Impactul asupra echității și egalității de gen</w:t>
            </w:r>
          </w:p>
        </w:tc>
      </w:tr>
      <w:tr w:rsidR="00775F30" w:rsidRPr="00A56C6D" w:rsidTr="00D21100">
        <w:trPr>
          <w:trHeight w:val="37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775F30" w:rsidRPr="00A56C6D" w:rsidRDefault="00435E1C" w:rsidP="00984FB4">
            <w:pPr>
              <w:spacing w:after="0" w:line="240" w:lineRule="auto"/>
              <w:ind w:firstLine="26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Nu este aplicabil.</w:t>
            </w:r>
            <w:r w:rsidR="00263491" w:rsidRPr="00A56C6D">
              <w:rPr>
                <w:rFonts w:ascii="Times New Roman" w:hAnsi="Times New Roman" w:cs="Times New Roman"/>
                <w:iCs/>
                <w:sz w:val="24"/>
                <w:szCs w:val="24"/>
                <w:lang w:val="ro-MD"/>
              </w:rPr>
              <w:t xml:space="preserve"> </w:t>
            </w:r>
          </w:p>
        </w:tc>
      </w:tr>
      <w:tr w:rsidR="00775F30" w:rsidRPr="00A56C6D" w:rsidTr="00A56C6D">
        <w:trPr>
          <w:trHeight w:val="414"/>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4.5. Impactul asupra mediului</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4D15EE">
            <w:pPr>
              <w:shd w:val="clear" w:color="auto" w:fill="FFFFFF"/>
              <w:spacing w:after="0" w:line="240" w:lineRule="auto"/>
              <w:ind w:left="-16" w:firstLine="284"/>
              <w:contextualSpacing/>
              <w:jc w:val="both"/>
              <w:textAlignment w:val="center"/>
              <w:rPr>
                <w:rFonts w:ascii="Times New Roman" w:eastAsia="Times New Roman" w:hAnsi="Times New Roman" w:cs="Times New Roman"/>
                <w:sz w:val="24"/>
                <w:szCs w:val="24"/>
                <w:lang w:val="ro-MD"/>
              </w:rPr>
            </w:pPr>
            <w:r w:rsidRPr="00A56C6D">
              <w:rPr>
                <w:rFonts w:ascii="Times New Roman" w:eastAsia="Times New Roman" w:hAnsi="Times New Roman" w:cs="Times New Roman"/>
                <w:sz w:val="24"/>
                <w:szCs w:val="24"/>
                <w:bdr w:val="none" w:sz="0" w:space="0" w:color="auto" w:frame="1"/>
                <w:shd w:val="clear" w:color="auto" w:fill="FFFFFF"/>
                <w:lang w:val="ro-MD"/>
              </w:rPr>
              <w:t>În Republica Moldova cantitatea totală de pesticide (</w:t>
            </w:r>
            <w:r w:rsidRPr="00A56C6D">
              <w:rPr>
                <w:rFonts w:ascii="Times New Roman" w:eastAsia="Times New Roman" w:hAnsi="Times New Roman" w:cs="Times New Roman"/>
                <w:i/>
                <w:iCs/>
                <w:sz w:val="24"/>
                <w:szCs w:val="24"/>
                <w:bdr w:val="none" w:sz="0" w:space="0" w:color="auto" w:frame="1"/>
                <w:shd w:val="clear" w:color="auto" w:fill="FFFFFF"/>
                <w:lang w:val="ro-MD"/>
              </w:rPr>
              <w:t>produse biologice, insecticide, erbicide, fungicide</w:t>
            </w:r>
            <w:r w:rsidR="00EF3DC3" w:rsidRPr="00A56C6D">
              <w:rPr>
                <w:rFonts w:ascii="Times New Roman" w:eastAsia="Times New Roman" w:hAnsi="Times New Roman" w:cs="Times New Roman"/>
                <w:sz w:val="24"/>
                <w:szCs w:val="24"/>
                <w:bdr w:val="none" w:sz="0" w:space="0" w:color="auto" w:frame="1"/>
                <w:shd w:val="clear" w:color="auto" w:fill="FFFFFF"/>
                <w:lang w:val="ro-MD"/>
              </w:rPr>
              <w:t xml:space="preserve"> </w:t>
            </w:r>
            <w:r w:rsidR="00EF3DC3" w:rsidRPr="00A56C6D">
              <w:rPr>
                <w:rFonts w:ascii="Times New Roman" w:eastAsia="Times New Roman" w:hAnsi="Times New Roman" w:cs="Times New Roman"/>
                <w:i/>
                <w:iCs/>
                <w:sz w:val="24"/>
                <w:szCs w:val="24"/>
                <w:bdr w:val="none" w:sz="0" w:space="0" w:color="auto" w:frame="1"/>
                <w:shd w:val="clear" w:color="auto" w:fill="FFFFFF"/>
                <w:lang w:val="ro-MD"/>
              </w:rPr>
              <w:t xml:space="preserve">și altele) </w:t>
            </w:r>
            <w:r w:rsidRPr="00A56C6D">
              <w:rPr>
                <w:rFonts w:ascii="Times New Roman" w:eastAsia="Times New Roman" w:hAnsi="Times New Roman" w:cs="Times New Roman"/>
                <w:sz w:val="24"/>
                <w:szCs w:val="24"/>
                <w:bdr w:val="none" w:sz="0" w:space="0" w:color="auto" w:frame="1"/>
                <w:shd w:val="clear" w:color="auto" w:fill="FFFFFF"/>
                <w:lang w:val="ro-MD"/>
              </w:rPr>
              <w:t>utilizate a crescut de la 2041,9 tone în anul 2010 până la 6117,6 tone în anul 2022.</w:t>
            </w:r>
          </w:p>
          <w:p w:rsidR="00775F30" w:rsidRPr="00A56C6D" w:rsidRDefault="00775F30" w:rsidP="004D15EE">
            <w:pPr>
              <w:spacing w:line="240" w:lineRule="auto"/>
              <w:ind w:firstLine="284"/>
              <w:contextualSpacing/>
              <w:jc w:val="both"/>
              <w:rPr>
                <w:rFonts w:ascii="Times New Roman" w:hAnsi="Times New Roman" w:cs="Times New Roman"/>
                <w:sz w:val="24"/>
                <w:szCs w:val="24"/>
                <w:shd w:val="clear" w:color="auto" w:fill="FFFFFF"/>
                <w:lang w:val="ro-MD"/>
              </w:rPr>
            </w:pPr>
            <w:r w:rsidRPr="00A56C6D">
              <w:rPr>
                <w:rFonts w:ascii="Times New Roman" w:hAnsi="Times New Roman" w:cs="Times New Roman"/>
                <w:sz w:val="24"/>
                <w:szCs w:val="24"/>
                <w:shd w:val="clear" w:color="auto" w:fill="FFFFFF"/>
                <w:lang w:val="ro-MD"/>
              </w:rPr>
              <w:t>Pe parcursul ultimilor patru ani, consumul total pe an de produse de uz fitosanitar a crescut de la 4742,7 tone în 2019 la 6117,6 tone în 2022 ceea ce înseamnă o creștere cu 1374,9 tone a cantității utilizate de pesticide în acest timp.</w:t>
            </w:r>
          </w:p>
          <w:p w:rsidR="00775F30" w:rsidRPr="00A56C6D" w:rsidRDefault="00775F30" w:rsidP="004D15EE">
            <w:pPr>
              <w:shd w:val="clear" w:color="auto" w:fill="FFFFFF"/>
              <w:spacing w:after="0" w:line="240" w:lineRule="auto"/>
              <w:ind w:firstLine="284"/>
              <w:contextualSpacing/>
              <w:jc w:val="both"/>
              <w:textAlignment w:val="center"/>
              <w:rPr>
                <w:rFonts w:ascii="Times New Roman" w:hAnsi="Times New Roman" w:cs="Times New Roman"/>
                <w:iCs/>
                <w:sz w:val="24"/>
                <w:szCs w:val="24"/>
                <w:lang w:val="ro-MD"/>
              </w:rPr>
            </w:pPr>
            <w:r w:rsidRPr="00A56C6D">
              <w:rPr>
                <w:rFonts w:ascii="Times New Roman" w:eastAsia="Times New Roman" w:hAnsi="Times New Roman" w:cs="Times New Roman"/>
                <w:sz w:val="24"/>
                <w:szCs w:val="24"/>
                <w:bdr w:val="none" w:sz="0" w:space="0" w:color="auto" w:frame="1"/>
                <w:shd w:val="clear" w:color="auto" w:fill="FFFFFF"/>
                <w:lang w:val="ro-MD"/>
              </w:rPr>
              <w:t xml:space="preserve">În perioada anilor 2019 - 2022, dinamica pe consumul de insecticide, erbicide, fungicide și bactericide precum și alte tipuri de produse, este constantă și înregistrează în ansamblu o creștere a tuturor produselor cu excepția fungicidelor care au scăzut în anul 2020 cu -248,6 kg/ha față de 2019. În anul 2022 se înregistrează o creștere față de 2021 cu 58.6 kg/ha în cazul insecticidelor, cu 29,4 kg/ha a consumului de fungicide și celelalte pesticide înregistrează la fel o creștere cu 35,2 kg/ha în 2022 față de 2021. Conform datelor pentru anul 2022 cantitatea de insecticide utilizate au fost de 546,5 tone la 526,9 mii ha, media fiind aproximativ de un kg la un ha </w:t>
            </w:r>
            <w:r w:rsidRPr="00A56C6D">
              <w:rPr>
                <w:rFonts w:ascii="Times New Roman" w:hAnsi="Times New Roman" w:cs="Times New Roman"/>
                <w:sz w:val="24"/>
                <w:szCs w:val="24"/>
                <w:lang w:val="ro-MD"/>
              </w:rPr>
              <w:t xml:space="preserve">( </w:t>
            </w:r>
            <w:hyperlink r:id="rId13" w:history="1">
              <w:r w:rsidRPr="00A56C6D">
                <w:rPr>
                  <w:rStyle w:val="Hyperlink"/>
                  <w:rFonts w:ascii="Times New Roman" w:hAnsi="Times New Roman" w:cs="Times New Roman"/>
                  <w:iCs/>
                  <w:color w:val="auto"/>
                  <w:sz w:val="24"/>
                  <w:szCs w:val="24"/>
                  <w:lang w:val="ro-MD"/>
                </w:rPr>
                <w:t>https://am.gov.md/ro/content/f4-consumul-de-pesticide</w:t>
              </w:r>
            </w:hyperlink>
            <w:r w:rsidRPr="00A56C6D">
              <w:rPr>
                <w:rFonts w:ascii="Times New Roman" w:hAnsi="Times New Roman" w:cs="Times New Roman"/>
                <w:iCs/>
                <w:sz w:val="24"/>
                <w:szCs w:val="24"/>
                <w:lang w:val="ro-MD"/>
              </w:rPr>
              <w:t xml:space="preserve"> ).</w:t>
            </w:r>
          </w:p>
          <w:p w:rsidR="00775F30" w:rsidRPr="00A56C6D" w:rsidRDefault="00775F30" w:rsidP="004D15EE">
            <w:pPr>
              <w:spacing w:line="240" w:lineRule="auto"/>
              <w:ind w:firstLine="284"/>
              <w:contextualSpacing/>
              <w:jc w:val="both"/>
              <w:rPr>
                <w:rFonts w:ascii="Times New Roman" w:hAnsi="Times New Roman" w:cs="Times New Roman"/>
                <w:iCs/>
                <w:sz w:val="24"/>
                <w:szCs w:val="24"/>
                <w:lang w:val="ro-MD"/>
              </w:rPr>
            </w:pPr>
            <w:r w:rsidRPr="00A56C6D">
              <w:rPr>
                <w:rFonts w:ascii="Times New Roman" w:hAnsi="Times New Roman" w:cs="Times New Roman"/>
                <w:sz w:val="24"/>
                <w:szCs w:val="24"/>
                <w:lang w:val="ro-MD"/>
              </w:rPr>
              <w:t xml:space="preserve">Utilizarea pesticidelor poate crea presiuni asupra mediului și poate prezenta riscuri pentru calitatea apelor subterane și de suprafață, pentru calitatea solurilor, pentru biodiversitate, pentru ecosisteme și pentru sănătatea umană, inclusiv prin reziduurile din alimente. Produsele de protecție a plantelor pulverizate pe câmpuri pot penetra în pământul și în apele din vecinătatea zonelor respective. Aceste produse afectează plantele și animalele și pot contribui la declinul biodiversității, inclusiv la reducerea populațiilor de insecte. De exemplu, cercetările Platformei interguvernamentală </w:t>
            </w:r>
            <w:proofErr w:type="spellStart"/>
            <w:r w:rsidRPr="00A56C6D">
              <w:rPr>
                <w:rFonts w:ascii="Times New Roman" w:hAnsi="Times New Roman" w:cs="Times New Roman"/>
                <w:sz w:val="24"/>
                <w:szCs w:val="24"/>
                <w:lang w:val="ro-MD"/>
              </w:rPr>
              <w:t>științifico</w:t>
            </w:r>
            <w:proofErr w:type="spellEnd"/>
            <w:r w:rsidRPr="00A56C6D">
              <w:rPr>
                <w:rFonts w:ascii="Times New Roman" w:hAnsi="Times New Roman" w:cs="Times New Roman"/>
                <w:sz w:val="24"/>
                <w:szCs w:val="24"/>
                <w:lang w:val="ro-MD"/>
              </w:rPr>
              <w:t xml:space="preserve">-politică a UE privind biodiversitatea și serviciile </w:t>
            </w:r>
            <w:proofErr w:type="spellStart"/>
            <w:r w:rsidRPr="00A56C6D">
              <w:rPr>
                <w:rFonts w:ascii="Times New Roman" w:hAnsi="Times New Roman" w:cs="Times New Roman"/>
                <w:sz w:val="24"/>
                <w:szCs w:val="24"/>
                <w:lang w:val="ro-MD"/>
              </w:rPr>
              <w:t>ecosistemice</w:t>
            </w:r>
            <w:proofErr w:type="spellEnd"/>
            <w:r w:rsidRPr="00A56C6D">
              <w:rPr>
                <w:rFonts w:ascii="Times New Roman" w:hAnsi="Times New Roman" w:cs="Times New Roman"/>
                <w:sz w:val="24"/>
                <w:szCs w:val="24"/>
                <w:lang w:val="ro-MD"/>
              </w:rPr>
              <w:t xml:space="preserve"> consideră că aceste produse reprezintă unul dintre factorii determinanți ai declinului populației de polenizatori (</w:t>
            </w:r>
            <w:hyperlink r:id="rId14" w:history="1">
              <w:r w:rsidRPr="00A56C6D">
                <w:rPr>
                  <w:rStyle w:val="Hyperlink"/>
                  <w:rFonts w:ascii="Times New Roman" w:hAnsi="Times New Roman" w:cs="Times New Roman"/>
                  <w:iCs/>
                  <w:color w:val="auto"/>
                  <w:sz w:val="24"/>
                  <w:szCs w:val="24"/>
                  <w:lang w:val="ro-MD"/>
                </w:rPr>
                <w:t>https://www.eca.europa.eu/Lists/ECADocuments/SR20_05/SR_Pesticides_RO.pdf</w:t>
              </w:r>
            </w:hyperlink>
            <w:r w:rsidRPr="00A56C6D">
              <w:rPr>
                <w:rFonts w:ascii="Times New Roman" w:hAnsi="Times New Roman" w:cs="Times New Roman"/>
                <w:iCs/>
                <w:sz w:val="24"/>
                <w:szCs w:val="24"/>
                <w:lang w:val="ro-MD"/>
              </w:rPr>
              <w:t xml:space="preserve"> ).</w:t>
            </w:r>
          </w:p>
          <w:p w:rsidR="00775F30" w:rsidRPr="00A56C6D" w:rsidRDefault="00775F30" w:rsidP="004D15EE">
            <w:pPr>
              <w:spacing w:line="240" w:lineRule="auto"/>
              <w:ind w:firstLine="284"/>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Utilizarea pesticidelor prin diferite metode precum: tratarea semințelor, stropire, gazare, prăfuire, fumegare, etc. contribuie la sporirea randamentului de producție în agricultură dar, în același timp, poate cauza o serie de probleme legate de starea de sănătate.</w:t>
            </w:r>
          </w:p>
          <w:p w:rsidR="00775F30" w:rsidRPr="00A56C6D" w:rsidRDefault="00775F30" w:rsidP="004D15EE">
            <w:pPr>
              <w:spacing w:line="240" w:lineRule="auto"/>
              <w:ind w:firstLine="284"/>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Rezultatele studiului publicat în revista BMC Public </w:t>
            </w:r>
            <w:proofErr w:type="spellStart"/>
            <w:r w:rsidRPr="00A56C6D">
              <w:rPr>
                <w:rFonts w:ascii="Times New Roman" w:hAnsi="Times New Roman" w:cs="Times New Roman"/>
                <w:sz w:val="24"/>
                <w:szCs w:val="24"/>
                <w:lang w:val="ro-MD"/>
              </w:rPr>
              <w:t>Health</w:t>
            </w:r>
            <w:proofErr w:type="spellEnd"/>
            <w:r w:rsidRPr="00A56C6D">
              <w:rPr>
                <w:rFonts w:ascii="Times New Roman" w:hAnsi="Times New Roman" w:cs="Times New Roman"/>
                <w:sz w:val="24"/>
                <w:szCs w:val="24"/>
                <w:lang w:val="ro-MD"/>
              </w:rPr>
              <w:t xml:space="preserve"> demonstrează că, în lume se înregistrează anual circa 385 de milioane de cazuri de intoxicații acute în rezultatul utilizării incorecte a pesticidelor. De asemenea, populația din țările în curs de dezvoltare este mai expusă riscului </w:t>
            </w:r>
          </w:p>
          <w:p w:rsidR="00775F30" w:rsidRPr="00A56C6D" w:rsidRDefault="00775F30" w:rsidP="004D15EE">
            <w:pPr>
              <w:spacing w:line="240" w:lineRule="auto"/>
              <w:contextualSpacing/>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w:t>
            </w:r>
            <w:hyperlink r:id="rId15" w:history="1">
              <w:r w:rsidRPr="00A56C6D">
                <w:rPr>
                  <w:rStyle w:val="Hyperlink"/>
                  <w:rFonts w:ascii="Times New Roman" w:hAnsi="Times New Roman" w:cs="Times New Roman"/>
                  <w:color w:val="auto"/>
                  <w:sz w:val="24"/>
                  <w:szCs w:val="24"/>
                  <w:lang w:val="ro-MD"/>
                </w:rPr>
                <w:t>https://bmcpublichealth.biomedcentral.com/articles/10.1186/s12889-020-09939-0</w:t>
              </w:r>
            </w:hyperlink>
            <w:r w:rsidRPr="00A56C6D">
              <w:rPr>
                <w:rFonts w:ascii="Times New Roman" w:hAnsi="Times New Roman" w:cs="Times New Roman"/>
                <w:sz w:val="24"/>
                <w:szCs w:val="24"/>
                <w:lang w:val="ro-MD"/>
              </w:rPr>
              <w:t>). Ca rezultat al expunerii intenționate sau neintenționate la aceste substanțe, crește riscul de afectare a funcției diferitor aparate și sisteme ale organismului uman precum: nervos, endocrin, imun, de reproducere, renal, cardiovascular și cel respirator.  Totodată, există dovezi științifice privind asocierea dintre utilizarea incorectă a pesticidelor și incidența bolilor netransmisibile inclusiv a cancerului, diabetului zaharat, bolilor renale, sclerozei multiple, etc. (</w:t>
            </w:r>
            <w:hyperlink r:id="rId16" w:history="1">
              <w:r w:rsidRPr="00A56C6D">
                <w:rPr>
                  <w:rStyle w:val="Hyperlink"/>
                  <w:rFonts w:ascii="Times New Roman" w:hAnsi="Times New Roman" w:cs="Times New Roman"/>
                  <w:color w:val="auto"/>
                  <w:sz w:val="24"/>
                  <w:szCs w:val="24"/>
                  <w:lang w:val="ro-MD"/>
                </w:rPr>
                <w:t>https://www.eea.europa.eu/publications/how-pesticides-impact-human-health</w:t>
              </w:r>
            </w:hyperlink>
            <w:r w:rsidRPr="00A56C6D">
              <w:rPr>
                <w:rFonts w:ascii="Times New Roman" w:hAnsi="Times New Roman" w:cs="Times New Roman"/>
                <w:sz w:val="24"/>
                <w:szCs w:val="24"/>
                <w:lang w:val="ro-MD"/>
              </w:rPr>
              <w:t xml:space="preserve"> ).</w:t>
            </w:r>
          </w:p>
          <w:p w:rsidR="00775F30" w:rsidRPr="00A56C6D" w:rsidRDefault="00775F30" w:rsidP="004D15EE">
            <w:pPr>
              <w:spacing w:after="0" w:line="240" w:lineRule="auto"/>
              <w:ind w:firstLine="284"/>
              <w:contextualSpacing/>
              <w:jc w:val="both"/>
              <w:rPr>
                <w:rFonts w:ascii="Times New Roman" w:hAnsi="Times New Roman" w:cs="Times New Roman"/>
                <w:iCs/>
                <w:sz w:val="24"/>
                <w:szCs w:val="24"/>
                <w:lang w:val="ro-MD"/>
              </w:rPr>
            </w:pPr>
            <w:r w:rsidRPr="00A56C6D">
              <w:rPr>
                <w:rFonts w:ascii="Times New Roman" w:hAnsi="Times New Roman" w:cs="Times New Roman"/>
                <w:sz w:val="24"/>
                <w:szCs w:val="24"/>
                <w:lang w:val="ro-MD"/>
              </w:rPr>
              <w:t xml:space="preserve">Important de menționat că, în anul 2021 în Republica Moldova, au fost raportate 75 de cazuri de intoxicații cu pesticide (3,8%). Totodată, au fost înregistrate 12 cazuri de intoxicații acute cu substanțe sub formă solidă și 10 cazuri de intoxicații cu nitrați. Drept urmare a pătrunderii în organismul uman </w:t>
            </w:r>
            <w:r w:rsidRPr="00A56C6D">
              <w:rPr>
                <w:rFonts w:ascii="Times New Roman" w:hAnsi="Times New Roman" w:cs="Times New Roman"/>
                <w:sz w:val="24"/>
                <w:szCs w:val="24"/>
                <w:lang w:val="ro-MD"/>
              </w:rPr>
              <w:lastRenderedPageBreak/>
              <w:t>a substanțelor chimice lichide precum soluțiile acide, bazice și solvenți au fost afectate 165 de persoane (8,4%), dintre care 2 cazuri s-au soldat cu deces. Cele mai multe cazuri de intoxicații cu pesticide au survenit în mediul rural. Produsele de uz fitosanitar (pesticidele), care au fost aplicate pentru tratarea culturilor de pe terenurile agricole casnice, au provocat 75 de cazuri de intoxicații (3,8%) și un deces, comparativ cu anul 2020, când au fost afectate 66 de persoane (4,4%) inclusiv 4 decese și anul 2019 când au fost raportate 109 cazuri de intoxicații cu pesticide (</w:t>
            </w:r>
            <w:hyperlink r:id="rId17" w:history="1">
              <w:r w:rsidRPr="00A56C6D">
                <w:rPr>
                  <w:rStyle w:val="Hyperlink"/>
                  <w:rFonts w:ascii="Times New Roman" w:hAnsi="Times New Roman" w:cs="Times New Roman"/>
                  <w:color w:val="auto"/>
                  <w:sz w:val="24"/>
                  <w:szCs w:val="24"/>
                  <w:lang w:val="ro-MD"/>
                </w:rPr>
                <w:t>https://ansp.md/wp-content/uploads/2022/08/RAPORT-ANUAL-ANSP-2021.pdf</w:t>
              </w:r>
            </w:hyperlink>
            <w:r w:rsidRPr="00A56C6D">
              <w:rPr>
                <w:rFonts w:ascii="Times New Roman" w:hAnsi="Times New Roman" w:cs="Times New Roman"/>
                <w:sz w:val="24"/>
                <w:szCs w:val="24"/>
                <w:lang w:val="ro-MD"/>
              </w:rPr>
              <w:t xml:space="preserve">) </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 xml:space="preserve">4.6. Alte impacturi </w:t>
            </w:r>
            <w:r w:rsidR="00435E1C" w:rsidRPr="00A56C6D">
              <w:rPr>
                <w:rFonts w:ascii="Times New Roman" w:hAnsi="Times New Roman" w:cs="Times New Roman"/>
                <w:iCs/>
                <w:sz w:val="24"/>
                <w:szCs w:val="24"/>
                <w:lang w:val="ro-MD"/>
              </w:rPr>
              <w:t>și</w:t>
            </w:r>
            <w:r w:rsidRPr="00A56C6D">
              <w:rPr>
                <w:rFonts w:ascii="Times New Roman" w:hAnsi="Times New Roman" w:cs="Times New Roman"/>
                <w:iCs/>
                <w:sz w:val="24"/>
                <w:szCs w:val="24"/>
                <w:lang w:val="ro-MD"/>
              </w:rPr>
              <w:t xml:space="preserve"> </w:t>
            </w:r>
            <w:r w:rsidR="00435E1C" w:rsidRPr="00A56C6D">
              <w:rPr>
                <w:rFonts w:ascii="Times New Roman" w:hAnsi="Times New Roman" w:cs="Times New Roman"/>
                <w:iCs/>
                <w:sz w:val="24"/>
                <w:szCs w:val="24"/>
                <w:lang w:val="ro-MD"/>
              </w:rPr>
              <w:t>informații</w:t>
            </w:r>
            <w:r w:rsidRPr="00A56C6D">
              <w:rPr>
                <w:rFonts w:ascii="Times New Roman" w:hAnsi="Times New Roman" w:cs="Times New Roman"/>
                <w:iCs/>
                <w:sz w:val="24"/>
                <w:szCs w:val="24"/>
                <w:lang w:val="ro-MD"/>
              </w:rPr>
              <w:t xml:space="preserve"> relevante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435E1C" w:rsidP="00B465EF">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Nu este aplicabil.</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5. Compatibilitatea proiectului actului normativ cu legislația UE</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rsidR="00775F30" w:rsidRPr="00A56C6D" w:rsidRDefault="00775F30" w:rsidP="00B465EF">
            <w:pPr>
              <w:spacing w:after="0" w:line="240" w:lineRule="auto"/>
              <w:ind w:firstLine="268"/>
              <w:contextualSpacing/>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Prezentul proiect transpune în totalitate în legislația națională următoarele acte europene:</w:t>
            </w:r>
          </w:p>
          <w:p w:rsidR="00775F30" w:rsidRPr="00A56C6D" w:rsidRDefault="00EF3DC3" w:rsidP="00B465EF">
            <w:pPr>
              <w:pStyle w:val="Listparagraf"/>
              <w:spacing w:after="0"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AD4012" w:rsidRPr="00A56C6D">
              <w:rPr>
                <w:rFonts w:ascii="Times New Roman" w:hAnsi="Times New Roman" w:cs="Times New Roman"/>
                <w:sz w:val="24"/>
                <w:szCs w:val="24"/>
                <w:lang w:val="ro-MD"/>
              </w:rPr>
              <w:t xml:space="preserve">Regulamentul de punere în aplicare (UE) 2022/2095 al Comisiei din 28 octombrie 2022 de stabilire a unor măsuri de prevenire a introducerii, instalării și răspândirii pe teritoriul Uniunii a </w:t>
            </w:r>
            <w:proofErr w:type="spellStart"/>
            <w:r w:rsidR="00AD4012" w:rsidRPr="00A56C6D">
              <w:rPr>
                <w:rFonts w:ascii="Times New Roman" w:hAnsi="Times New Roman" w:cs="Times New Roman"/>
                <w:i/>
                <w:sz w:val="24"/>
                <w:szCs w:val="24"/>
                <w:lang w:val="ro-MD"/>
              </w:rPr>
              <w:t>Anoplophora</w:t>
            </w:r>
            <w:proofErr w:type="spellEnd"/>
            <w:r w:rsidR="00AD4012" w:rsidRPr="00A56C6D">
              <w:rPr>
                <w:rFonts w:ascii="Times New Roman" w:hAnsi="Times New Roman" w:cs="Times New Roman"/>
                <w:i/>
                <w:sz w:val="24"/>
                <w:szCs w:val="24"/>
                <w:lang w:val="ro-MD"/>
              </w:rPr>
              <w:t xml:space="preserve"> </w:t>
            </w:r>
            <w:proofErr w:type="spellStart"/>
            <w:r w:rsidR="00AD4012" w:rsidRPr="00A56C6D">
              <w:rPr>
                <w:rFonts w:ascii="Times New Roman" w:hAnsi="Times New Roman" w:cs="Times New Roman"/>
                <w:i/>
                <w:sz w:val="24"/>
                <w:szCs w:val="24"/>
                <w:lang w:val="ro-MD"/>
              </w:rPr>
              <w:t>chinensis</w:t>
            </w:r>
            <w:proofErr w:type="spellEnd"/>
            <w:r w:rsidR="00AD4012" w:rsidRPr="00A56C6D">
              <w:rPr>
                <w:rFonts w:ascii="Times New Roman" w:hAnsi="Times New Roman" w:cs="Times New Roman"/>
                <w:sz w:val="24"/>
                <w:szCs w:val="24"/>
                <w:lang w:val="ro-MD"/>
              </w:rPr>
              <w:t xml:space="preserve"> (Forster) și de abrogare a Deciziei 2012/138/UE, CELEX: 32022R2095, publicat în Jurnalul Oficial al Uniunii Europene L 281 din 31 octombrie 2022</w:t>
            </w:r>
            <w:r w:rsidR="00775F30" w:rsidRPr="00A56C6D">
              <w:rPr>
                <w:rFonts w:ascii="Times New Roman" w:hAnsi="Times New Roman" w:cs="Times New Roman"/>
                <w:sz w:val="24"/>
                <w:szCs w:val="24"/>
                <w:lang w:val="ro-MD"/>
              </w:rPr>
              <w:t>;</w:t>
            </w:r>
          </w:p>
          <w:p w:rsidR="00775F30" w:rsidRPr="00A56C6D" w:rsidRDefault="00EF3DC3"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AA28FB" w:rsidRPr="00A56C6D">
              <w:rPr>
                <w:rFonts w:ascii="Times New Roman" w:hAnsi="Times New Roman" w:cs="Times New Roman"/>
                <w:sz w:val="24"/>
                <w:szCs w:val="24"/>
                <w:lang w:val="ro-MD"/>
              </w:rPr>
              <w:t xml:space="preserve">Regulamentul de punere în aplicare (UE) 2022/1927 al Comisiei din 11 octombrie 2022 de stabilire a unor măsuri vizând izolarea prezenței  </w:t>
            </w:r>
            <w:proofErr w:type="spellStart"/>
            <w:r w:rsidR="00AA28FB" w:rsidRPr="00A56C6D">
              <w:rPr>
                <w:rFonts w:ascii="Times New Roman" w:hAnsi="Times New Roman" w:cs="Times New Roman"/>
                <w:i/>
                <w:sz w:val="24"/>
                <w:szCs w:val="24"/>
                <w:lang w:val="ro-MD"/>
              </w:rPr>
              <w:t>Aleurocanthus</w:t>
            </w:r>
            <w:proofErr w:type="spellEnd"/>
            <w:r w:rsidR="00AA28FB" w:rsidRPr="00A56C6D">
              <w:rPr>
                <w:rFonts w:ascii="Times New Roman" w:hAnsi="Times New Roman" w:cs="Times New Roman"/>
                <w:i/>
                <w:sz w:val="24"/>
                <w:szCs w:val="24"/>
                <w:lang w:val="ro-MD"/>
              </w:rPr>
              <w:t xml:space="preserve"> </w:t>
            </w:r>
            <w:proofErr w:type="spellStart"/>
            <w:r w:rsidR="00AA28FB" w:rsidRPr="00A56C6D">
              <w:rPr>
                <w:rFonts w:ascii="Times New Roman" w:hAnsi="Times New Roman" w:cs="Times New Roman"/>
                <w:i/>
                <w:sz w:val="24"/>
                <w:szCs w:val="24"/>
                <w:lang w:val="ro-MD"/>
              </w:rPr>
              <w:t>spiniferus</w:t>
            </w:r>
            <w:proofErr w:type="spellEnd"/>
            <w:r w:rsidR="00AA28FB" w:rsidRPr="00A56C6D">
              <w:rPr>
                <w:rFonts w:ascii="Times New Roman" w:hAnsi="Times New Roman" w:cs="Times New Roman"/>
                <w:sz w:val="24"/>
                <w:szCs w:val="24"/>
                <w:lang w:val="ro-MD"/>
              </w:rPr>
              <w:t xml:space="preserve"> (</w:t>
            </w:r>
            <w:proofErr w:type="spellStart"/>
            <w:r w:rsidR="00AA28FB" w:rsidRPr="00A56C6D">
              <w:rPr>
                <w:rFonts w:ascii="Times New Roman" w:hAnsi="Times New Roman" w:cs="Times New Roman"/>
                <w:sz w:val="24"/>
                <w:szCs w:val="24"/>
                <w:lang w:val="ro-MD"/>
              </w:rPr>
              <w:t>Quaintance</w:t>
            </w:r>
            <w:proofErr w:type="spellEnd"/>
            <w:r w:rsidR="00AA28FB" w:rsidRPr="00A56C6D">
              <w:rPr>
                <w:rFonts w:ascii="Times New Roman" w:hAnsi="Times New Roman" w:cs="Times New Roman"/>
                <w:sz w:val="24"/>
                <w:szCs w:val="24"/>
                <w:lang w:val="ro-MD"/>
              </w:rPr>
              <w:t>) la anumite zone demarcate, CELEX: 32022R1927</w:t>
            </w:r>
            <w:r w:rsidR="00775F30" w:rsidRPr="00A56C6D">
              <w:rPr>
                <w:rFonts w:ascii="Times New Roman" w:hAnsi="Times New Roman" w:cs="Times New Roman"/>
                <w:sz w:val="24"/>
                <w:szCs w:val="24"/>
                <w:lang w:val="ro-MD"/>
              </w:rPr>
              <w:t>;</w:t>
            </w:r>
          </w:p>
          <w:p w:rsidR="007C5122" w:rsidRPr="00A56C6D" w:rsidRDefault="00AC2FFA"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7C5122" w:rsidRPr="00A56C6D">
              <w:rPr>
                <w:rFonts w:ascii="Times New Roman" w:hAnsi="Times New Roman" w:cs="Times New Roman"/>
                <w:sz w:val="24"/>
                <w:szCs w:val="24"/>
                <w:lang w:val="ro-MD"/>
              </w:rPr>
              <w:t xml:space="preserve">Regulamentul de punere în aplicare (UE) 2022/1372 al Comisiei din 5 august 2022 privind măsurile temporare de prevenire a introducerii, circulației, răspândirii, multiplicării și eliberării </w:t>
            </w:r>
            <w:proofErr w:type="spellStart"/>
            <w:r w:rsidR="007C5122" w:rsidRPr="00A56C6D">
              <w:rPr>
                <w:rFonts w:ascii="Times New Roman" w:hAnsi="Times New Roman" w:cs="Times New Roman"/>
                <w:i/>
                <w:sz w:val="24"/>
                <w:szCs w:val="24"/>
                <w:lang w:val="ro-MD"/>
              </w:rPr>
              <w:t>Meloidogyne</w:t>
            </w:r>
            <w:proofErr w:type="spellEnd"/>
            <w:r w:rsidR="007C5122" w:rsidRPr="00A56C6D">
              <w:rPr>
                <w:rFonts w:ascii="Times New Roman" w:hAnsi="Times New Roman" w:cs="Times New Roman"/>
                <w:i/>
                <w:sz w:val="24"/>
                <w:szCs w:val="24"/>
                <w:lang w:val="ro-MD"/>
              </w:rPr>
              <w:t xml:space="preserve"> </w:t>
            </w:r>
            <w:proofErr w:type="spellStart"/>
            <w:r w:rsidR="007C5122" w:rsidRPr="00A56C6D">
              <w:rPr>
                <w:rFonts w:ascii="Times New Roman" w:hAnsi="Times New Roman" w:cs="Times New Roman"/>
                <w:i/>
                <w:sz w:val="24"/>
                <w:szCs w:val="24"/>
                <w:lang w:val="ro-MD"/>
              </w:rPr>
              <w:t>graminicola</w:t>
            </w:r>
            <w:proofErr w:type="spellEnd"/>
            <w:r w:rsidR="007C5122" w:rsidRPr="00A56C6D">
              <w:rPr>
                <w:rFonts w:ascii="Times New Roman" w:hAnsi="Times New Roman" w:cs="Times New Roman"/>
                <w:sz w:val="24"/>
                <w:szCs w:val="24"/>
                <w:lang w:val="ro-MD"/>
              </w:rPr>
              <w:t xml:space="preserve"> (</w:t>
            </w:r>
            <w:proofErr w:type="spellStart"/>
            <w:r w:rsidR="007C5122" w:rsidRPr="00A56C6D">
              <w:rPr>
                <w:rFonts w:ascii="Times New Roman" w:hAnsi="Times New Roman" w:cs="Times New Roman"/>
                <w:sz w:val="24"/>
                <w:szCs w:val="24"/>
                <w:lang w:val="ro-MD"/>
              </w:rPr>
              <w:t>Golden</w:t>
            </w:r>
            <w:proofErr w:type="spellEnd"/>
            <w:r w:rsidR="007C5122" w:rsidRPr="00A56C6D">
              <w:rPr>
                <w:rFonts w:ascii="Times New Roman" w:hAnsi="Times New Roman" w:cs="Times New Roman"/>
                <w:sz w:val="24"/>
                <w:szCs w:val="24"/>
                <w:lang w:val="ro-MD"/>
              </w:rPr>
              <w:t xml:space="preserve"> &amp; </w:t>
            </w:r>
            <w:proofErr w:type="spellStart"/>
            <w:r w:rsidR="007C5122" w:rsidRPr="00A56C6D">
              <w:rPr>
                <w:rFonts w:ascii="Times New Roman" w:hAnsi="Times New Roman" w:cs="Times New Roman"/>
                <w:sz w:val="24"/>
                <w:szCs w:val="24"/>
                <w:lang w:val="ro-MD"/>
              </w:rPr>
              <w:t>Birchfield</w:t>
            </w:r>
            <w:proofErr w:type="spellEnd"/>
            <w:r w:rsidR="007C5122" w:rsidRPr="00A56C6D">
              <w:rPr>
                <w:rFonts w:ascii="Times New Roman" w:hAnsi="Times New Roman" w:cs="Times New Roman"/>
                <w:sz w:val="24"/>
                <w:szCs w:val="24"/>
                <w:lang w:val="ro-MD"/>
              </w:rPr>
              <w:t>) pe teritoriul Uniunii, CELEX: 32022R1372, publicat în Jurnalul Oficial al Uniunii Europene L 206 din 8 august 2022</w:t>
            </w:r>
            <w:r w:rsidR="00F141ED" w:rsidRPr="00A56C6D">
              <w:rPr>
                <w:rFonts w:ascii="Times New Roman" w:hAnsi="Times New Roman" w:cs="Times New Roman"/>
                <w:sz w:val="24"/>
                <w:szCs w:val="24"/>
                <w:lang w:val="ro-MD"/>
              </w:rPr>
              <w:t>;</w:t>
            </w:r>
          </w:p>
          <w:p w:rsidR="00EE0506" w:rsidRPr="00A56C6D" w:rsidRDefault="00AC2FFA"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EE0506" w:rsidRPr="00A56C6D">
              <w:rPr>
                <w:rFonts w:ascii="Times New Roman" w:hAnsi="Times New Roman" w:cs="Times New Roman"/>
                <w:sz w:val="24"/>
                <w:szCs w:val="24"/>
                <w:lang w:val="ro-MD"/>
              </w:rPr>
              <w:t xml:space="preserve">Regulamentul de punere în aplicare (UE) 2019/2032 al Comisiei din 26 noiembrie 2019 de stabilire a măsurilor de prevenire a introducerii și a răspândirii în Uniune a </w:t>
            </w:r>
            <w:proofErr w:type="spellStart"/>
            <w:r w:rsidR="00EE0506" w:rsidRPr="00A56C6D">
              <w:rPr>
                <w:rFonts w:ascii="Times New Roman" w:hAnsi="Times New Roman" w:cs="Times New Roman"/>
                <w:i/>
                <w:sz w:val="24"/>
                <w:szCs w:val="24"/>
                <w:lang w:val="ro-MD"/>
              </w:rPr>
              <w:t>Fusarium</w:t>
            </w:r>
            <w:proofErr w:type="spellEnd"/>
            <w:r w:rsidR="00EE0506" w:rsidRPr="00A56C6D">
              <w:rPr>
                <w:rFonts w:ascii="Times New Roman" w:hAnsi="Times New Roman" w:cs="Times New Roman"/>
                <w:i/>
                <w:sz w:val="24"/>
                <w:szCs w:val="24"/>
                <w:lang w:val="ro-MD"/>
              </w:rPr>
              <w:t xml:space="preserve"> </w:t>
            </w:r>
            <w:proofErr w:type="spellStart"/>
            <w:r w:rsidR="00EE0506" w:rsidRPr="00A56C6D">
              <w:rPr>
                <w:rFonts w:ascii="Times New Roman" w:hAnsi="Times New Roman" w:cs="Times New Roman"/>
                <w:i/>
                <w:sz w:val="24"/>
                <w:szCs w:val="24"/>
                <w:lang w:val="ro-MD"/>
              </w:rPr>
              <w:t>circinatum</w:t>
            </w:r>
            <w:proofErr w:type="spellEnd"/>
            <w:r w:rsidR="00EE0506" w:rsidRPr="00A56C6D">
              <w:rPr>
                <w:rFonts w:ascii="Times New Roman" w:hAnsi="Times New Roman" w:cs="Times New Roman"/>
                <w:sz w:val="24"/>
                <w:szCs w:val="24"/>
                <w:lang w:val="ro-MD"/>
              </w:rPr>
              <w:t xml:space="preserve"> </w:t>
            </w:r>
            <w:proofErr w:type="spellStart"/>
            <w:r w:rsidR="00EE0506" w:rsidRPr="00A56C6D">
              <w:rPr>
                <w:rFonts w:ascii="Times New Roman" w:hAnsi="Times New Roman" w:cs="Times New Roman"/>
                <w:sz w:val="24"/>
                <w:szCs w:val="24"/>
                <w:lang w:val="ro-MD"/>
              </w:rPr>
              <w:t>Nirenberg</w:t>
            </w:r>
            <w:proofErr w:type="spellEnd"/>
            <w:r w:rsidR="00EE0506" w:rsidRPr="00A56C6D">
              <w:rPr>
                <w:rFonts w:ascii="Times New Roman" w:hAnsi="Times New Roman" w:cs="Times New Roman"/>
                <w:sz w:val="24"/>
                <w:szCs w:val="24"/>
                <w:lang w:val="ro-MD"/>
              </w:rPr>
              <w:t xml:space="preserve"> &amp; </w:t>
            </w:r>
            <w:proofErr w:type="spellStart"/>
            <w:r w:rsidR="00EE0506" w:rsidRPr="00A56C6D">
              <w:rPr>
                <w:rFonts w:ascii="Times New Roman" w:hAnsi="Times New Roman" w:cs="Times New Roman"/>
                <w:sz w:val="24"/>
                <w:szCs w:val="24"/>
                <w:lang w:val="ro-MD"/>
              </w:rPr>
              <w:t>O’Donnell</w:t>
            </w:r>
            <w:proofErr w:type="spellEnd"/>
            <w:r w:rsidR="00EE0506" w:rsidRPr="00A56C6D">
              <w:rPr>
                <w:rFonts w:ascii="Times New Roman" w:hAnsi="Times New Roman" w:cs="Times New Roman"/>
                <w:sz w:val="24"/>
                <w:szCs w:val="24"/>
                <w:lang w:val="ro-MD"/>
              </w:rPr>
              <w:t xml:space="preserve"> (denumită anterior </w:t>
            </w:r>
            <w:proofErr w:type="spellStart"/>
            <w:r w:rsidR="00EE0506" w:rsidRPr="00A56C6D">
              <w:rPr>
                <w:rFonts w:ascii="Times New Roman" w:hAnsi="Times New Roman" w:cs="Times New Roman"/>
                <w:sz w:val="24"/>
                <w:szCs w:val="24"/>
                <w:lang w:val="ro-MD"/>
              </w:rPr>
              <w:t>Gibberella</w:t>
            </w:r>
            <w:proofErr w:type="spellEnd"/>
            <w:r w:rsidR="00EE0506" w:rsidRPr="00A56C6D">
              <w:rPr>
                <w:rFonts w:ascii="Times New Roman" w:hAnsi="Times New Roman" w:cs="Times New Roman"/>
                <w:sz w:val="24"/>
                <w:szCs w:val="24"/>
                <w:lang w:val="ro-MD"/>
              </w:rPr>
              <w:t xml:space="preserve"> </w:t>
            </w:r>
            <w:proofErr w:type="spellStart"/>
            <w:r w:rsidR="00EE0506" w:rsidRPr="00A56C6D">
              <w:rPr>
                <w:rFonts w:ascii="Times New Roman" w:hAnsi="Times New Roman" w:cs="Times New Roman"/>
                <w:sz w:val="24"/>
                <w:szCs w:val="24"/>
                <w:lang w:val="ro-MD"/>
              </w:rPr>
              <w:t>circinata</w:t>
            </w:r>
            <w:proofErr w:type="spellEnd"/>
            <w:r w:rsidR="00EE0506" w:rsidRPr="00A56C6D">
              <w:rPr>
                <w:rFonts w:ascii="Times New Roman" w:hAnsi="Times New Roman" w:cs="Times New Roman"/>
                <w:sz w:val="24"/>
                <w:szCs w:val="24"/>
                <w:lang w:val="ro-MD"/>
              </w:rPr>
              <w:t>) și de abrogare a Deciziei 2007/433/CE, CELEX: 32019D2032</w:t>
            </w:r>
            <w:r w:rsidR="00775F30" w:rsidRPr="00A56C6D">
              <w:rPr>
                <w:rFonts w:ascii="Times New Roman" w:hAnsi="Times New Roman" w:cs="Times New Roman"/>
                <w:sz w:val="24"/>
                <w:szCs w:val="24"/>
                <w:lang w:val="ro-MD"/>
              </w:rPr>
              <w:t xml:space="preserve">, publicat în Jurnalul Oficial al Uniunii Europene </w:t>
            </w:r>
            <w:r w:rsidR="00EE0506" w:rsidRPr="00A56C6D">
              <w:rPr>
                <w:rFonts w:ascii="Times New Roman" w:hAnsi="Times New Roman" w:cs="Times New Roman"/>
                <w:sz w:val="24"/>
                <w:szCs w:val="24"/>
                <w:lang w:val="ro-MD"/>
              </w:rPr>
              <w:t>L 313 din 4 decembrie 2019</w:t>
            </w:r>
            <w:r w:rsidRPr="00A56C6D">
              <w:rPr>
                <w:rFonts w:ascii="Times New Roman" w:hAnsi="Times New Roman" w:cs="Times New Roman"/>
                <w:sz w:val="24"/>
                <w:szCs w:val="24"/>
                <w:lang w:val="ro-MD"/>
              </w:rPr>
              <w:t>;</w:t>
            </w:r>
          </w:p>
          <w:p w:rsidR="00AC2FFA" w:rsidRPr="00A56C6D" w:rsidRDefault="00AC2FFA"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997796" w:rsidRPr="00A56C6D">
              <w:rPr>
                <w:rFonts w:ascii="Times New Roman" w:hAnsi="Times New Roman" w:cs="Times New Roman"/>
                <w:sz w:val="24"/>
                <w:szCs w:val="24"/>
                <w:lang w:val="ro-MD"/>
              </w:rPr>
              <w:t xml:space="preserve">Regulamentul de punere în aplicare UE) 2024/2013 al Comisiei din 23 iulie 2024 privind măsurile de prevenire a stabilirii și răspândirii pe teritoriul Uniunii și de eradicare a </w:t>
            </w:r>
            <w:proofErr w:type="spellStart"/>
            <w:r w:rsidR="00997796" w:rsidRPr="00A56C6D">
              <w:rPr>
                <w:rFonts w:ascii="Times New Roman" w:hAnsi="Times New Roman" w:cs="Times New Roman"/>
                <w:i/>
                <w:sz w:val="24"/>
                <w:szCs w:val="24"/>
                <w:lang w:val="ro-MD"/>
              </w:rPr>
              <w:t>Pomacea</w:t>
            </w:r>
            <w:proofErr w:type="spellEnd"/>
            <w:r w:rsidR="00997796" w:rsidRPr="00A56C6D">
              <w:rPr>
                <w:rFonts w:ascii="Times New Roman" w:hAnsi="Times New Roman" w:cs="Times New Roman"/>
                <w:sz w:val="24"/>
                <w:szCs w:val="24"/>
                <w:lang w:val="ro-MD"/>
              </w:rPr>
              <w:t xml:space="preserve"> (Perry) și de abrogare a Deciziei de punere în aplicare 2012/697/UE, CELEX: 32024R2013, publicat în Jurnalul Oficial al Uniunii Europene Seria L din 26 iulie 2024;</w:t>
            </w:r>
          </w:p>
          <w:p w:rsidR="00997796" w:rsidRPr="00A56C6D" w:rsidRDefault="00997796"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F57EC5" w:rsidRPr="00A56C6D">
              <w:rPr>
                <w:rFonts w:ascii="Times New Roman" w:hAnsi="Times New Roman" w:cs="Times New Roman"/>
                <w:sz w:val="24"/>
                <w:szCs w:val="24"/>
                <w:lang w:val="ro-MD"/>
              </w:rPr>
              <w:t xml:space="preserve">Decizia de punere în aplicare a Comisiei din 18 decembrie 2013 de prevedere a unei derogări de la articolul 13 alineatul (1) punctul (ii) din Directiva 2000/29/CE a Consiliului în ceea ce privește lemnul tăiat decojit de </w:t>
            </w:r>
            <w:proofErr w:type="spellStart"/>
            <w:r w:rsidR="00F57EC5" w:rsidRPr="00A56C6D">
              <w:rPr>
                <w:rFonts w:ascii="Times New Roman" w:hAnsi="Times New Roman" w:cs="Times New Roman"/>
                <w:i/>
                <w:sz w:val="24"/>
                <w:szCs w:val="24"/>
                <w:lang w:val="ro-MD"/>
              </w:rPr>
              <w:t>Quercus</w:t>
            </w:r>
            <w:proofErr w:type="spellEnd"/>
            <w:r w:rsidR="00F57EC5" w:rsidRPr="00A56C6D">
              <w:rPr>
                <w:rFonts w:ascii="Times New Roman" w:hAnsi="Times New Roman" w:cs="Times New Roman"/>
                <w:sz w:val="24"/>
                <w:szCs w:val="24"/>
                <w:lang w:val="ro-MD"/>
              </w:rPr>
              <w:t xml:space="preserve"> L., </w:t>
            </w:r>
            <w:proofErr w:type="spellStart"/>
            <w:r w:rsidR="00F57EC5" w:rsidRPr="00A56C6D">
              <w:rPr>
                <w:rFonts w:ascii="Times New Roman" w:hAnsi="Times New Roman" w:cs="Times New Roman"/>
                <w:i/>
                <w:sz w:val="24"/>
                <w:szCs w:val="24"/>
                <w:lang w:val="ro-MD"/>
              </w:rPr>
              <w:t>Platanus</w:t>
            </w:r>
            <w:proofErr w:type="spellEnd"/>
            <w:r w:rsidR="00F57EC5" w:rsidRPr="00A56C6D">
              <w:rPr>
                <w:rFonts w:ascii="Times New Roman" w:hAnsi="Times New Roman" w:cs="Times New Roman"/>
                <w:sz w:val="24"/>
                <w:szCs w:val="24"/>
                <w:lang w:val="ro-MD"/>
              </w:rPr>
              <w:t xml:space="preserve"> L. și </w:t>
            </w:r>
            <w:r w:rsidR="00F57EC5" w:rsidRPr="00A56C6D">
              <w:rPr>
                <w:rFonts w:ascii="Times New Roman" w:hAnsi="Times New Roman" w:cs="Times New Roman"/>
                <w:i/>
                <w:sz w:val="24"/>
                <w:szCs w:val="24"/>
                <w:lang w:val="ro-MD"/>
              </w:rPr>
              <w:t xml:space="preserve">Acer </w:t>
            </w:r>
            <w:proofErr w:type="spellStart"/>
            <w:r w:rsidR="00F57EC5" w:rsidRPr="00A56C6D">
              <w:rPr>
                <w:rFonts w:ascii="Times New Roman" w:hAnsi="Times New Roman" w:cs="Times New Roman"/>
                <w:i/>
                <w:sz w:val="24"/>
                <w:szCs w:val="24"/>
                <w:lang w:val="ro-MD"/>
              </w:rPr>
              <w:t>saccharum</w:t>
            </w:r>
            <w:proofErr w:type="spellEnd"/>
            <w:r w:rsidR="00F57EC5" w:rsidRPr="00A56C6D">
              <w:rPr>
                <w:rFonts w:ascii="Times New Roman" w:hAnsi="Times New Roman" w:cs="Times New Roman"/>
                <w:sz w:val="24"/>
                <w:szCs w:val="24"/>
                <w:lang w:val="ro-MD"/>
              </w:rPr>
              <w:t xml:space="preserve"> Marsh. provenind din Statele Unite ale Americii, CELEX: 32013D0780;</w:t>
            </w:r>
          </w:p>
          <w:p w:rsidR="00F57EC5" w:rsidRPr="00A56C6D" w:rsidRDefault="00F57EC5" w:rsidP="00B465EF">
            <w:pPr>
              <w:pStyle w:val="Listparagraf"/>
              <w:spacing w:line="240" w:lineRule="auto"/>
              <w:ind w:left="0"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DD5ED1" w:rsidRPr="00A56C6D">
              <w:rPr>
                <w:rFonts w:ascii="Times New Roman" w:hAnsi="Times New Roman" w:cs="Times New Roman"/>
                <w:sz w:val="24"/>
                <w:szCs w:val="24"/>
                <w:lang w:val="ro-MD"/>
              </w:rPr>
              <w:t xml:space="preserve">Decizia de punere în aplicare (UE) 2015/893 a Comisiei din 9 iunie 2015 privind măsurile pentru prevenirea introducerii și răspândirii în Uniune a </w:t>
            </w:r>
            <w:proofErr w:type="spellStart"/>
            <w:r w:rsidR="00DD5ED1" w:rsidRPr="00A56C6D">
              <w:rPr>
                <w:rFonts w:ascii="Times New Roman" w:hAnsi="Times New Roman" w:cs="Times New Roman"/>
                <w:i/>
                <w:sz w:val="24"/>
                <w:szCs w:val="24"/>
                <w:lang w:val="ro-MD"/>
              </w:rPr>
              <w:t>Anoplophora</w:t>
            </w:r>
            <w:proofErr w:type="spellEnd"/>
            <w:r w:rsidR="00DD5ED1" w:rsidRPr="00A56C6D">
              <w:rPr>
                <w:rFonts w:ascii="Times New Roman" w:hAnsi="Times New Roman" w:cs="Times New Roman"/>
                <w:i/>
                <w:sz w:val="24"/>
                <w:szCs w:val="24"/>
                <w:lang w:val="ro-MD"/>
              </w:rPr>
              <w:t xml:space="preserve"> </w:t>
            </w:r>
            <w:proofErr w:type="spellStart"/>
            <w:r w:rsidR="00DD5ED1" w:rsidRPr="00A56C6D">
              <w:rPr>
                <w:rFonts w:ascii="Times New Roman" w:hAnsi="Times New Roman" w:cs="Times New Roman"/>
                <w:i/>
                <w:sz w:val="24"/>
                <w:szCs w:val="24"/>
                <w:lang w:val="ro-MD"/>
              </w:rPr>
              <w:t>glabripennis</w:t>
            </w:r>
            <w:proofErr w:type="spellEnd"/>
            <w:r w:rsidR="00DD5ED1" w:rsidRPr="00A56C6D">
              <w:rPr>
                <w:rFonts w:ascii="Times New Roman" w:hAnsi="Times New Roman" w:cs="Times New Roman"/>
                <w:sz w:val="24"/>
                <w:szCs w:val="24"/>
                <w:lang w:val="ro-MD"/>
              </w:rPr>
              <w:t xml:space="preserve"> (</w:t>
            </w:r>
            <w:proofErr w:type="spellStart"/>
            <w:r w:rsidR="00DD5ED1" w:rsidRPr="00A56C6D">
              <w:rPr>
                <w:rFonts w:ascii="Times New Roman" w:hAnsi="Times New Roman" w:cs="Times New Roman"/>
                <w:sz w:val="24"/>
                <w:szCs w:val="24"/>
                <w:lang w:val="ro-MD"/>
              </w:rPr>
              <w:t>Motschulsky</w:t>
            </w:r>
            <w:proofErr w:type="spellEnd"/>
            <w:r w:rsidR="00DD5ED1" w:rsidRPr="00A56C6D">
              <w:rPr>
                <w:rFonts w:ascii="Times New Roman" w:hAnsi="Times New Roman" w:cs="Times New Roman"/>
                <w:sz w:val="24"/>
                <w:szCs w:val="24"/>
                <w:lang w:val="ro-MD"/>
              </w:rPr>
              <w:t>), CELEX: 32015D0893, publicat în Jurnalul Oficial al Uniunii Europene L 146 din 11 iunie 2015;</w:t>
            </w:r>
          </w:p>
          <w:p w:rsidR="00D21100" w:rsidRPr="00A56C6D" w:rsidRDefault="00DD5ED1" w:rsidP="00D21100">
            <w:pPr>
              <w:pStyle w:val="Listparagraf"/>
              <w:spacing w:after="0" w:line="240" w:lineRule="auto"/>
              <w:ind w:left="0" w:firstLine="268"/>
              <w:jc w:val="both"/>
              <w:rPr>
                <w:rFonts w:ascii="Times New Roman" w:hAnsi="Times New Roman" w:cs="Times New Roman"/>
                <w:b/>
                <w:bCs/>
                <w:iCs/>
                <w:sz w:val="24"/>
                <w:szCs w:val="24"/>
                <w:lang w:val="ro-MD"/>
              </w:rPr>
            </w:pPr>
            <w:r w:rsidRPr="00A56C6D">
              <w:rPr>
                <w:rFonts w:ascii="Times New Roman" w:hAnsi="Times New Roman" w:cs="Times New Roman"/>
                <w:sz w:val="24"/>
                <w:szCs w:val="24"/>
                <w:lang w:val="ro-MD"/>
              </w:rPr>
              <w:t xml:space="preserve">- </w:t>
            </w:r>
            <w:r w:rsidR="008E2B7D" w:rsidRPr="00A56C6D">
              <w:rPr>
                <w:rFonts w:ascii="Times New Roman" w:hAnsi="Times New Roman" w:cs="Times New Roman"/>
                <w:sz w:val="24"/>
                <w:szCs w:val="24"/>
                <w:lang w:val="ro-MD"/>
              </w:rPr>
              <w:t xml:space="preserve">Recomandarea Comisiei din 6 februarie 2014 privind măsurile pentru controlul </w:t>
            </w:r>
            <w:proofErr w:type="spellStart"/>
            <w:r w:rsidR="008E2B7D" w:rsidRPr="00A56C6D">
              <w:rPr>
                <w:rFonts w:ascii="Times New Roman" w:hAnsi="Times New Roman" w:cs="Times New Roman"/>
                <w:i/>
                <w:sz w:val="24"/>
                <w:szCs w:val="24"/>
                <w:lang w:val="ro-MD"/>
              </w:rPr>
              <w:t>Diabrotica</w:t>
            </w:r>
            <w:proofErr w:type="spellEnd"/>
            <w:r w:rsidR="008E2B7D" w:rsidRPr="00A56C6D">
              <w:rPr>
                <w:rFonts w:ascii="Times New Roman" w:hAnsi="Times New Roman" w:cs="Times New Roman"/>
                <w:i/>
                <w:sz w:val="24"/>
                <w:szCs w:val="24"/>
                <w:lang w:val="ro-MD"/>
              </w:rPr>
              <w:t xml:space="preserve"> </w:t>
            </w:r>
            <w:proofErr w:type="spellStart"/>
            <w:r w:rsidR="008E2B7D" w:rsidRPr="00A56C6D">
              <w:rPr>
                <w:rFonts w:ascii="Times New Roman" w:hAnsi="Times New Roman" w:cs="Times New Roman"/>
                <w:i/>
                <w:sz w:val="24"/>
                <w:szCs w:val="24"/>
                <w:lang w:val="ro-MD"/>
              </w:rPr>
              <w:t>virgifera</w:t>
            </w:r>
            <w:proofErr w:type="spellEnd"/>
            <w:r w:rsidR="008E2B7D" w:rsidRPr="00A56C6D">
              <w:rPr>
                <w:rFonts w:ascii="Times New Roman" w:hAnsi="Times New Roman" w:cs="Times New Roman"/>
                <w:i/>
                <w:sz w:val="24"/>
                <w:szCs w:val="24"/>
                <w:lang w:val="ro-MD"/>
              </w:rPr>
              <w:t xml:space="preserve"> </w:t>
            </w:r>
            <w:proofErr w:type="spellStart"/>
            <w:r w:rsidR="008E2B7D" w:rsidRPr="00A56C6D">
              <w:rPr>
                <w:rFonts w:ascii="Times New Roman" w:hAnsi="Times New Roman" w:cs="Times New Roman"/>
                <w:i/>
                <w:sz w:val="24"/>
                <w:szCs w:val="24"/>
                <w:lang w:val="ro-MD"/>
              </w:rPr>
              <w:t>virgifera</w:t>
            </w:r>
            <w:proofErr w:type="spellEnd"/>
            <w:r w:rsidR="008E2B7D" w:rsidRPr="00A56C6D">
              <w:rPr>
                <w:rFonts w:ascii="Times New Roman" w:hAnsi="Times New Roman" w:cs="Times New Roman"/>
                <w:sz w:val="24"/>
                <w:szCs w:val="24"/>
                <w:lang w:val="ro-MD"/>
              </w:rPr>
              <w:t xml:space="preserve"> Le Conte în regiuni ale Uniunii în care se confirmă prezența sa, CELEX: 32014H0063, publicat în Jurnalul Oficial al Uniunii Europene L 38 din 7 februarie 2014.</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5.1. Măsuri normative necesare pentru transpunerea actelor juridice ale UE în legislația națională</w:t>
            </w:r>
          </w:p>
        </w:tc>
      </w:tr>
      <w:tr w:rsidR="00775F30" w:rsidRPr="00A56C6D" w:rsidTr="00D679F6">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Obiectivele actelor juridice europene preluate pentru proiectul dat sunt:</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1) Excluderea/minimizarea riscului pătrunderii organismelor dăunătoare la importul plantelor și a produselor vegetale;</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2) Eradicarea focarelor de organisme dăunătoare;</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3) Eliminarea riscului extinderii suprafețelor tratate cu produse de uz fitosanitar, în cazul apariției organismelor dăunătoare de carantină (creșterea presiunii pesticidelor la o unitate de suprafață agricolă, kg/ha);</w:t>
            </w:r>
          </w:p>
          <w:p w:rsidR="00775F30" w:rsidRPr="00A56C6D" w:rsidRDefault="00775F30" w:rsidP="00CC2CD2">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4) Eficientizarea și realizarea obligațiunilor fitosanitare asumate de către state în cadrul Convențiilor internaționale.</w:t>
            </w:r>
          </w:p>
          <w:p w:rsidR="00775F30" w:rsidRPr="00A56C6D" w:rsidRDefault="00775F30" w:rsidP="00CC2CD2">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Proiectul de hotărâre de Guvern vine ca act de implementare a Legii nr. 422/2023 privind măsurile de protecție împotriva organismelor dăunătoare plantelor și a </w:t>
            </w:r>
            <w:r w:rsidRPr="00A56C6D">
              <w:rPr>
                <w:rFonts w:ascii="Times New Roman" w:hAnsi="Times New Roman" w:cs="Times New Roman"/>
                <w:sz w:val="24"/>
                <w:szCs w:val="24"/>
                <w:lang w:val="ro-MD"/>
              </w:rPr>
              <w:t>Hotărârii de Guvern nr. 679/2024 pentru aprobarea Regulamentului privind aplicarea măsurilor de protecție împotriva organismelor dăunătoare plantelor.</w:t>
            </w:r>
          </w:p>
          <w:p w:rsidR="00775F30" w:rsidRPr="00A56C6D" w:rsidRDefault="00775F30" w:rsidP="007611B7">
            <w:pPr>
              <w:spacing w:after="0" w:line="240"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Întru asigurarea compatibilității proiectului propus cu actul european, este elaborat tabelul </w:t>
            </w:r>
            <w:r w:rsidR="00B93965" w:rsidRPr="00A56C6D">
              <w:rPr>
                <w:rFonts w:ascii="Times New Roman" w:hAnsi="Times New Roman" w:cs="Times New Roman"/>
                <w:iCs/>
                <w:sz w:val="24"/>
                <w:szCs w:val="24"/>
                <w:lang w:val="ro-MD"/>
              </w:rPr>
              <w:t xml:space="preserve">comparativ și tabelul </w:t>
            </w:r>
            <w:r w:rsidRPr="00A56C6D">
              <w:rPr>
                <w:rFonts w:ascii="Times New Roman" w:hAnsi="Times New Roman" w:cs="Times New Roman"/>
                <w:iCs/>
                <w:sz w:val="24"/>
                <w:szCs w:val="24"/>
                <w:lang w:val="ro-MD"/>
              </w:rPr>
              <w:t>de concordanță, în conformitate cu prevederil</w:t>
            </w:r>
            <w:r w:rsidR="007611B7" w:rsidRPr="00A56C6D">
              <w:rPr>
                <w:rFonts w:ascii="Times New Roman" w:hAnsi="Times New Roman" w:cs="Times New Roman"/>
                <w:iCs/>
                <w:sz w:val="24"/>
                <w:szCs w:val="24"/>
                <w:lang w:val="ro-MD"/>
              </w:rPr>
              <w:t>e</w:t>
            </w:r>
            <w:r w:rsidRPr="00A56C6D">
              <w:rPr>
                <w:rFonts w:ascii="Times New Roman" w:hAnsi="Times New Roman" w:cs="Times New Roman"/>
                <w:iCs/>
                <w:sz w:val="24"/>
                <w:szCs w:val="24"/>
                <w:lang w:val="ro-MD"/>
              </w:rPr>
              <w:t xml:space="preserve"> Regulamentului privind armonizarea legislației Republicii Moldova cu legislația Uniunii Europene, aprobat prin Hotărârea Guvernului nr.1171/2018. </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5.2. Măsuri normative care urmăresc crearea cadrului juridic intern necesar pentru implementarea legislației UE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C33EE5" w:rsidP="00D679F6">
            <w:pPr>
              <w:shd w:val="clear" w:color="auto" w:fill="FFFFFF"/>
              <w:spacing w:after="0" w:line="276" w:lineRule="auto"/>
              <w:ind w:firstLine="268"/>
              <w:jc w:val="both"/>
              <w:rPr>
                <w:rFonts w:ascii="Times New Roman" w:eastAsia="Times New Roman" w:hAnsi="Times New Roman" w:cs="Times New Roman"/>
                <w:sz w:val="24"/>
                <w:szCs w:val="24"/>
                <w:lang w:val="ro-MD"/>
              </w:rPr>
            </w:pPr>
            <w:r w:rsidRPr="00A56C6D">
              <w:rPr>
                <w:rFonts w:ascii="Times New Roman" w:eastAsia="Times New Roman" w:hAnsi="Times New Roman" w:cs="Times New Roman"/>
                <w:sz w:val="24"/>
                <w:szCs w:val="24"/>
                <w:lang w:val="ro-MD"/>
              </w:rPr>
              <w:t>Regulamentele</w:t>
            </w:r>
            <w:r w:rsidR="00775F30" w:rsidRPr="00A56C6D">
              <w:rPr>
                <w:rFonts w:ascii="Times New Roman" w:eastAsia="Times New Roman" w:hAnsi="Times New Roman" w:cs="Times New Roman"/>
                <w:sz w:val="24"/>
                <w:szCs w:val="24"/>
                <w:lang w:val="ro-MD"/>
              </w:rPr>
              <w:t xml:space="preserve"> (UE) nr. </w:t>
            </w:r>
            <w:r w:rsidR="002410E6" w:rsidRPr="00A56C6D">
              <w:rPr>
                <w:rFonts w:ascii="Times New Roman" w:hAnsi="Times New Roman" w:cs="Times New Roman"/>
                <w:sz w:val="24"/>
                <w:szCs w:val="24"/>
                <w:lang w:val="ro-MD"/>
              </w:rPr>
              <w:t>2022/2095</w:t>
            </w:r>
            <w:r w:rsidRPr="00A56C6D">
              <w:rPr>
                <w:rFonts w:ascii="Times New Roman" w:hAnsi="Times New Roman" w:cs="Times New Roman"/>
                <w:sz w:val="24"/>
                <w:szCs w:val="24"/>
                <w:lang w:val="ro-MD"/>
              </w:rPr>
              <w:t>,</w:t>
            </w:r>
            <w:r w:rsidR="002410E6" w:rsidRPr="00A56C6D">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2022/1927</w:t>
            </w:r>
            <w:r w:rsidR="00D45B24" w:rsidRPr="00A56C6D">
              <w:rPr>
                <w:rFonts w:ascii="Times New Roman" w:hAnsi="Times New Roman" w:cs="Times New Roman"/>
                <w:sz w:val="24"/>
                <w:szCs w:val="24"/>
                <w:lang w:val="ro-MD"/>
              </w:rPr>
              <w:t>, 2022/1372</w:t>
            </w:r>
            <w:r w:rsidR="0032213A" w:rsidRPr="00A56C6D">
              <w:rPr>
                <w:rFonts w:ascii="Times New Roman" w:hAnsi="Times New Roman" w:cs="Times New Roman"/>
                <w:sz w:val="24"/>
                <w:szCs w:val="24"/>
                <w:lang w:val="ro-MD"/>
              </w:rPr>
              <w:t xml:space="preserve">, </w:t>
            </w:r>
            <w:r w:rsidR="00D45B24" w:rsidRPr="00A56C6D">
              <w:rPr>
                <w:rFonts w:ascii="Times New Roman" w:hAnsi="Times New Roman" w:cs="Times New Roman"/>
                <w:sz w:val="24"/>
                <w:szCs w:val="24"/>
                <w:lang w:val="ro-MD"/>
              </w:rPr>
              <w:t>2019/2032</w:t>
            </w:r>
            <w:r w:rsidR="0032213A" w:rsidRPr="00A56C6D">
              <w:rPr>
                <w:rFonts w:ascii="Times New Roman" w:hAnsi="Times New Roman" w:cs="Times New Roman"/>
                <w:sz w:val="24"/>
                <w:szCs w:val="24"/>
                <w:lang w:val="ro-MD"/>
              </w:rPr>
              <w:t>, 2024/2013, 2013/0780, 2015/0893 și 2014/0063</w:t>
            </w:r>
            <w:r w:rsidR="00D45B24" w:rsidRPr="00A56C6D">
              <w:rPr>
                <w:rFonts w:ascii="Times New Roman" w:hAnsi="Times New Roman" w:cs="Times New Roman"/>
                <w:sz w:val="24"/>
                <w:szCs w:val="24"/>
                <w:lang w:val="ro-MD"/>
              </w:rPr>
              <w:t xml:space="preserve"> </w:t>
            </w:r>
            <w:r w:rsidR="00775F30" w:rsidRPr="00A56C6D">
              <w:rPr>
                <w:rFonts w:ascii="Times New Roman" w:eastAsia="Times New Roman" w:hAnsi="Times New Roman" w:cs="Times New Roman"/>
                <w:sz w:val="24"/>
                <w:szCs w:val="24"/>
                <w:lang w:val="ro-MD"/>
              </w:rPr>
              <w:t>creează cadrul normativ de punere în aplicare a Regulamentului (UE) 2016/2031 privind măsurile de protecție împotriva organismelor dăunătoare plantelor și a Regulamentului (UE) nr. 2019/2072 de stabilire a unor condiții uniforme pentru punerea în aplicare a Regulamentului (UE) 2016/2031 al Parlamentului European și al Consiliului în ceea ce privește măsurile de protecție împotriva organismelor dăunătoare plantelor.</w:t>
            </w:r>
          </w:p>
          <w:p w:rsidR="00775F30" w:rsidRPr="00A56C6D" w:rsidRDefault="00775F30" w:rsidP="00D679F6">
            <w:pPr>
              <w:shd w:val="clear" w:color="auto" w:fill="FFFFFF"/>
              <w:spacing w:after="0" w:line="276" w:lineRule="auto"/>
              <w:ind w:firstLine="268"/>
              <w:jc w:val="both"/>
              <w:rPr>
                <w:rFonts w:ascii="Times New Roman" w:hAnsi="Times New Roman" w:cs="Times New Roman"/>
                <w:iCs/>
                <w:strike/>
                <w:sz w:val="24"/>
                <w:szCs w:val="24"/>
                <w:lang w:val="ro-MD"/>
              </w:rPr>
            </w:pPr>
            <w:r w:rsidRPr="00A56C6D">
              <w:rPr>
                <w:rFonts w:ascii="Times New Roman" w:eastAsia="Times New Roman" w:hAnsi="Times New Roman" w:cs="Times New Roman"/>
                <w:sz w:val="24"/>
                <w:szCs w:val="24"/>
                <w:lang w:val="ro-MD"/>
              </w:rPr>
              <w:t xml:space="preserve">Aprobarea prevederilor în cauză vine întru necesitatea facilitării </w:t>
            </w:r>
            <w:r w:rsidRPr="00A56C6D">
              <w:rPr>
                <w:rFonts w:ascii="Times New Roman" w:hAnsi="Times New Roman" w:cs="Times New Roman"/>
                <w:sz w:val="24"/>
                <w:szCs w:val="24"/>
                <w:lang w:val="ro-MD"/>
              </w:rPr>
              <w:t>prevenirii infestării cu dăunători care până la moment nu sunt cunoscuți pe teritoriul țării noastre</w:t>
            </w:r>
            <w:r w:rsidRPr="00A56C6D">
              <w:rPr>
                <w:rFonts w:ascii="Times New Roman" w:eastAsia="Times New Roman" w:hAnsi="Times New Roman" w:cs="Times New Roman"/>
                <w:sz w:val="24"/>
                <w:szCs w:val="24"/>
                <w:lang w:val="ro-MD"/>
              </w:rPr>
              <w:t xml:space="preserve">, iar implementarea completă a acestor rigori va contribui la asigurarea </w:t>
            </w:r>
            <w:r w:rsidRPr="00A56C6D">
              <w:rPr>
                <w:rFonts w:ascii="Times New Roman" w:hAnsi="Times New Roman" w:cs="Times New Roman"/>
                <w:sz w:val="24"/>
                <w:szCs w:val="24"/>
                <w:lang w:val="ro-MD"/>
              </w:rPr>
              <w:t>prevenirii de introducere, răspândire și eradicare a organismelor dăunătoare.</w:t>
            </w:r>
            <w:r w:rsidRPr="00A56C6D">
              <w:rPr>
                <w:rFonts w:ascii="Times New Roman" w:eastAsia="Times New Roman" w:hAnsi="Times New Roman" w:cs="Times New Roman"/>
                <w:sz w:val="24"/>
                <w:szCs w:val="24"/>
                <w:lang w:val="ro-MD"/>
              </w:rPr>
              <w:t xml:space="preserve"> </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6. Avizarea și consultarea publică a proiectului actului normativ</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A11381">
            <w:pPr>
              <w:autoSpaceDE w:val="0"/>
              <w:autoSpaceDN w:val="0"/>
              <w:adjustRightInd w:val="0"/>
              <w:spacing w:after="0" w:line="240" w:lineRule="auto"/>
              <w:ind w:firstLine="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Proiectul urmează a fi avizat de:</w:t>
            </w:r>
          </w:p>
          <w:p w:rsidR="00775F30" w:rsidRPr="00A56C6D" w:rsidRDefault="00E430EF" w:rsidP="00E430EF">
            <w:pPr>
              <w:pStyle w:val="Listparagraf"/>
              <w:autoSpaceDE w:val="0"/>
              <w:autoSpaceDN w:val="0"/>
              <w:adjustRightInd w:val="0"/>
              <w:spacing w:after="0" w:line="240" w:lineRule="auto"/>
              <w:ind w:left="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 </w:t>
            </w:r>
            <w:r w:rsidR="00775F30" w:rsidRPr="00A56C6D">
              <w:rPr>
                <w:rFonts w:ascii="Times New Roman" w:eastAsia="TimesNewRomanPSMT" w:hAnsi="Times New Roman" w:cs="Times New Roman"/>
                <w:sz w:val="24"/>
                <w:szCs w:val="24"/>
                <w:lang w:val="ro-MD"/>
              </w:rPr>
              <w:t>Ministerul Mediului;</w:t>
            </w:r>
          </w:p>
          <w:p w:rsidR="00775F30" w:rsidRPr="00A56C6D" w:rsidRDefault="00E430EF" w:rsidP="00E430EF">
            <w:pPr>
              <w:pStyle w:val="Listparagraf"/>
              <w:autoSpaceDE w:val="0"/>
              <w:autoSpaceDN w:val="0"/>
              <w:adjustRightInd w:val="0"/>
              <w:spacing w:after="0" w:line="240" w:lineRule="auto"/>
              <w:ind w:left="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 </w:t>
            </w:r>
            <w:r w:rsidR="00775F30" w:rsidRPr="00A56C6D">
              <w:rPr>
                <w:rFonts w:ascii="Times New Roman" w:eastAsia="TimesNewRomanPSMT" w:hAnsi="Times New Roman" w:cs="Times New Roman"/>
                <w:sz w:val="24"/>
                <w:szCs w:val="24"/>
                <w:lang w:val="ro-MD"/>
              </w:rPr>
              <w:t>Ministerul Afacerilor Externe;</w:t>
            </w:r>
          </w:p>
          <w:p w:rsidR="00775F30" w:rsidRPr="00A56C6D" w:rsidRDefault="00E430EF" w:rsidP="00E430EF">
            <w:pPr>
              <w:pStyle w:val="Listparagraf"/>
              <w:autoSpaceDE w:val="0"/>
              <w:autoSpaceDN w:val="0"/>
              <w:adjustRightInd w:val="0"/>
              <w:spacing w:after="0" w:line="240" w:lineRule="auto"/>
              <w:ind w:left="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 </w:t>
            </w:r>
            <w:r w:rsidR="00775F30" w:rsidRPr="00A56C6D">
              <w:rPr>
                <w:rFonts w:ascii="Times New Roman" w:eastAsia="TimesNewRomanPSMT" w:hAnsi="Times New Roman" w:cs="Times New Roman"/>
                <w:sz w:val="24"/>
                <w:szCs w:val="24"/>
                <w:lang w:val="ro-MD"/>
              </w:rPr>
              <w:t>Ministerul Dezvoltării Economice și Digitalizării;</w:t>
            </w:r>
          </w:p>
          <w:p w:rsidR="00775F30" w:rsidRPr="00A56C6D" w:rsidRDefault="00E430EF" w:rsidP="00E430EF">
            <w:pPr>
              <w:pStyle w:val="Listparagraf"/>
              <w:autoSpaceDE w:val="0"/>
              <w:autoSpaceDN w:val="0"/>
              <w:adjustRightInd w:val="0"/>
              <w:spacing w:after="0" w:line="240" w:lineRule="auto"/>
              <w:ind w:left="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 </w:t>
            </w:r>
            <w:r w:rsidR="00775F30" w:rsidRPr="00A56C6D">
              <w:rPr>
                <w:rFonts w:ascii="Times New Roman" w:eastAsia="TimesNewRomanPSMT" w:hAnsi="Times New Roman" w:cs="Times New Roman"/>
                <w:sz w:val="24"/>
                <w:szCs w:val="24"/>
                <w:lang w:val="ro-MD"/>
              </w:rPr>
              <w:t>Cancelaria de Stat (Centrul de Armonizare a Legislației);</w:t>
            </w:r>
          </w:p>
          <w:p w:rsidR="00775F30" w:rsidRPr="00A56C6D" w:rsidRDefault="00E430EF" w:rsidP="00E430EF">
            <w:pPr>
              <w:pStyle w:val="Listparagraf"/>
              <w:autoSpaceDE w:val="0"/>
              <w:autoSpaceDN w:val="0"/>
              <w:adjustRightInd w:val="0"/>
              <w:spacing w:after="0" w:line="240" w:lineRule="auto"/>
              <w:ind w:left="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 </w:t>
            </w:r>
            <w:r w:rsidR="00775F30" w:rsidRPr="00A56C6D">
              <w:rPr>
                <w:rFonts w:ascii="Times New Roman" w:eastAsia="TimesNewRomanPSMT" w:hAnsi="Times New Roman" w:cs="Times New Roman"/>
                <w:sz w:val="24"/>
                <w:szCs w:val="24"/>
                <w:lang w:val="ro-MD"/>
              </w:rPr>
              <w:t>Agenția Națională pentru Siguranța Alimentelor.</w:t>
            </w:r>
          </w:p>
          <w:p w:rsidR="00775F30" w:rsidRPr="00A56C6D" w:rsidRDefault="00775F30" w:rsidP="00A11381">
            <w:pPr>
              <w:spacing w:after="0" w:line="240" w:lineRule="auto"/>
              <w:ind w:firstLine="268"/>
              <w:jc w:val="both"/>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În scopul respectării prevederilor Legii nr. 239/2008 privind transparența în procesul decizional, anunțul privind inițierea elaborării proiectului a fost plasat pe site-ul Ministerului Agricultu</w:t>
            </w:r>
            <w:r w:rsidR="00E430EF" w:rsidRPr="00A56C6D">
              <w:rPr>
                <w:rFonts w:ascii="Times New Roman" w:eastAsia="TimesNewRomanPSMT" w:hAnsi="Times New Roman" w:cs="Times New Roman"/>
                <w:sz w:val="24"/>
                <w:szCs w:val="24"/>
                <w:lang w:val="ro-MD"/>
              </w:rPr>
              <w:t xml:space="preserve">rii și Industriei Alimentare: </w:t>
            </w:r>
            <w:hyperlink r:id="rId18" w:history="1">
              <w:r w:rsidR="006C51F2" w:rsidRPr="00A56C6D">
                <w:rPr>
                  <w:rStyle w:val="Hyperlink"/>
                  <w:rFonts w:ascii="Times New Roman" w:hAnsi="Times New Roman" w:cs="Times New Roman"/>
                  <w:sz w:val="24"/>
                  <w:szCs w:val="24"/>
                  <w:lang w:val="ro-MD"/>
                </w:rPr>
                <w:t>https://particip.gov.md/ro/document/stages/anunt-de-initiere-a-procesului-de-elaborare-a-proiectului-de-hotarare-de-guvern-pentru-modificarea-hotararii-guvernului-nr-5582011-privind-masurile-de-urgenta-din-domeniul-fitosanitar-pentru-a-preveni-introducerea-si-raspandirea-in-republica-moldova-a-unor-organisme-daunatoare-plantelor-produselor-vegetale-si-altor-bunuri-conexe-supuse-regimului-de-carantina-fitosanitara/13133</w:t>
              </w:r>
            </w:hyperlink>
            <w:r w:rsidR="006C51F2" w:rsidRPr="00A56C6D">
              <w:rPr>
                <w:rFonts w:ascii="Times New Roman" w:hAnsi="Times New Roman" w:cs="Times New Roman"/>
                <w:sz w:val="24"/>
                <w:szCs w:val="24"/>
                <w:lang w:val="ro-MD"/>
              </w:rPr>
              <w:t xml:space="preserve"> </w:t>
            </w:r>
            <w:r w:rsidRPr="00A56C6D">
              <w:rPr>
                <w:rFonts w:ascii="Times New Roman" w:eastAsia="TimesNewRomanPSMT" w:hAnsi="Times New Roman" w:cs="Times New Roman"/>
                <w:sz w:val="24"/>
                <w:szCs w:val="24"/>
                <w:lang w:val="ro-MD"/>
              </w:rPr>
              <w:t xml:space="preserve">. </w:t>
            </w:r>
          </w:p>
          <w:p w:rsidR="00056CFF" w:rsidRPr="00A56C6D" w:rsidRDefault="00775F30" w:rsidP="00C42993">
            <w:pPr>
              <w:spacing w:after="0" w:line="240" w:lineRule="auto"/>
              <w:ind w:firstLine="268"/>
              <w:jc w:val="both"/>
              <w:rPr>
                <w:rFonts w:ascii="Times New Roman" w:hAnsi="Times New Roman" w:cs="Times New Roman"/>
                <w:iCs/>
                <w:sz w:val="24"/>
                <w:szCs w:val="24"/>
                <w:lang w:val="fr-FR"/>
              </w:rPr>
            </w:pPr>
            <w:r w:rsidRPr="00A56C6D">
              <w:rPr>
                <w:rFonts w:ascii="Times New Roman" w:eastAsia="TimesNewRomanPSMT" w:hAnsi="Times New Roman" w:cs="Times New Roman"/>
                <w:sz w:val="24"/>
                <w:szCs w:val="24"/>
                <w:lang w:val="ro-MD"/>
              </w:rPr>
              <w:t>Propuneri, comentarii și obiecții din partea publicului, nu au fost.</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7. Concluziile expertizelor</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721537">
            <w:pPr>
              <w:autoSpaceDE w:val="0"/>
              <w:autoSpaceDN w:val="0"/>
              <w:adjustRightInd w:val="0"/>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Proiectul urmează a fi expertizat de Ministerul Justiției și Centrul Național Anticorupție.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8. Modul de încorporare a actului în cadrul normativ existent</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3F56D3" w:rsidP="00A11381">
            <w:pPr>
              <w:spacing w:after="0" w:line="240" w:lineRule="auto"/>
              <w:ind w:firstLine="268"/>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Prin proiectul dat </w:t>
            </w:r>
            <w:r w:rsidR="00775F30" w:rsidRPr="00A56C6D">
              <w:rPr>
                <w:rFonts w:ascii="Times New Roman" w:hAnsi="Times New Roman" w:cs="Times New Roman"/>
                <w:iCs/>
                <w:sz w:val="24"/>
                <w:szCs w:val="24"/>
                <w:lang w:val="ro-MD"/>
              </w:rPr>
              <w:t xml:space="preserve">se modifică </w:t>
            </w:r>
            <w:r w:rsidR="00C463DB" w:rsidRPr="00A56C6D">
              <w:rPr>
                <w:rFonts w:ascii="Times New Roman" w:hAnsi="Times New Roman" w:cs="Times New Roman"/>
                <w:iCs/>
                <w:sz w:val="24"/>
                <w:szCs w:val="24"/>
                <w:lang w:val="ro-MD"/>
              </w:rPr>
              <w:t xml:space="preserve">HG  nr. 558/2011 privind măsurile de urgență din domeniul fitosanitar pentru a preveni introducerea și răspândirea în Republica Moldova a unor organisme dăunătoare </w:t>
            </w:r>
            <w:r w:rsidR="00C463DB" w:rsidRPr="00A56C6D">
              <w:rPr>
                <w:rFonts w:ascii="Times New Roman" w:hAnsi="Times New Roman" w:cs="Times New Roman"/>
                <w:iCs/>
                <w:sz w:val="24"/>
                <w:szCs w:val="24"/>
                <w:lang w:val="ro-MD"/>
              </w:rPr>
              <w:lastRenderedPageBreak/>
              <w:t>plantelor, produselor vegetale și altor bunuri conexe supuse regimului de carantină fitosanitară</w:t>
            </w:r>
            <w:r w:rsidR="00156EF7" w:rsidRPr="00A56C6D">
              <w:rPr>
                <w:rFonts w:ascii="Times New Roman" w:hAnsi="Times New Roman" w:cs="Times New Roman"/>
                <w:iCs/>
                <w:sz w:val="24"/>
                <w:szCs w:val="24"/>
                <w:lang w:val="ro-MD"/>
              </w:rPr>
              <w:t>,</w:t>
            </w:r>
            <w:r w:rsidRPr="00A56C6D">
              <w:rPr>
                <w:rFonts w:ascii="Times New Roman" w:hAnsi="Times New Roman" w:cs="Times New Roman"/>
                <w:iCs/>
                <w:sz w:val="24"/>
                <w:szCs w:val="24"/>
                <w:lang w:val="ro-MD"/>
              </w:rPr>
              <w:t xml:space="preserve"> </w:t>
            </w:r>
            <w:r w:rsidR="00156EF7" w:rsidRPr="00A56C6D">
              <w:rPr>
                <w:rFonts w:ascii="Times New Roman" w:hAnsi="Times New Roman" w:cs="Times New Roman"/>
                <w:iCs/>
                <w:sz w:val="24"/>
                <w:szCs w:val="24"/>
                <w:lang w:val="ro-MD"/>
              </w:rPr>
              <w:t xml:space="preserve">prin </w:t>
            </w:r>
            <w:r w:rsidR="0063121E" w:rsidRPr="00A56C6D">
              <w:rPr>
                <w:rFonts w:ascii="Times New Roman" w:hAnsi="Times New Roman" w:cs="Times New Roman"/>
                <w:iCs/>
                <w:sz w:val="24"/>
                <w:szCs w:val="24"/>
                <w:lang w:val="ro-MD"/>
              </w:rPr>
              <w:t xml:space="preserve">modificarea preambulului, </w:t>
            </w:r>
            <w:r w:rsidR="002E74FE" w:rsidRPr="00A56C6D">
              <w:rPr>
                <w:rFonts w:ascii="Times New Roman" w:hAnsi="Times New Roman" w:cs="Times New Roman"/>
                <w:iCs/>
                <w:sz w:val="24"/>
                <w:szCs w:val="24"/>
                <w:lang w:val="ro-MD"/>
              </w:rPr>
              <w:t xml:space="preserve">completarea cu pct. 4; </w:t>
            </w:r>
            <w:r w:rsidR="004475B9" w:rsidRPr="00A56C6D">
              <w:rPr>
                <w:rFonts w:ascii="Times New Roman" w:hAnsi="Times New Roman" w:cs="Times New Roman"/>
                <w:iCs/>
                <w:sz w:val="24"/>
                <w:szCs w:val="24"/>
                <w:lang w:val="ro-MD"/>
              </w:rPr>
              <w:t>modificarea</w:t>
            </w:r>
            <w:r w:rsidR="00156EF7" w:rsidRPr="00A56C6D">
              <w:rPr>
                <w:rFonts w:ascii="Times New Roman" w:hAnsi="Times New Roman" w:cs="Times New Roman"/>
                <w:iCs/>
                <w:sz w:val="24"/>
                <w:szCs w:val="24"/>
                <w:lang w:val="ro-MD"/>
              </w:rPr>
              <w:t xml:space="preserve"> </w:t>
            </w:r>
            <w:proofErr w:type="spellStart"/>
            <w:r w:rsidR="006347D4" w:rsidRPr="00A56C6D">
              <w:rPr>
                <w:rFonts w:ascii="Times New Roman" w:hAnsi="Times New Roman" w:cs="Times New Roman"/>
                <w:sz w:val="24"/>
                <w:szCs w:val="24"/>
                <w:lang w:val="ro-MD"/>
              </w:rPr>
              <w:t>s</w:t>
            </w:r>
            <w:r w:rsidR="002E74FE" w:rsidRPr="00A56C6D">
              <w:rPr>
                <w:rFonts w:ascii="Times New Roman" w:hAnsi="Times New Roman" w:cs="Times New Roman"/>
                <w:sz w:val="24"/>
                <w:szCs w:val="24"/>
                <w:lang w:val="ro-MD"/>
              </w:rPr>
              <w:t>u</w:t>
            </w:r>
            <w:r w:rsidR="006347D4" w:rsidRPr="00A56C6D">
              <w:rPr>
                <w:rFonts w:ascii="Times New Roman" w:hAnsi="Times New Roman" w:cs="Times New Roman"/>
                <w:sz w:val="24"/>
                <w:szCs w:val="24"/>
                <w:lang w:val="ro-MD"/>
              </w:rPr>
              <w:t>bp</w:t>
            </w:r>
            <w:r w:rsidR="002E74FE" w:rsidRPr="00A56C6D">
              <w:rPr>
                <w:rFonts w:ascii="Times New Roman" w:hAnsi="Times New Roman" w:cs="Times New Roman"/>
                <w:sz w:val="24"/>
                <w:szCs w:val="24"/>
                <w:lang w:val="ro-MD"/>
              </w:rPr>
              <w:t>ct</w:t>
            </w:r>
            <w:proofErr w:type="spellEnd"/>
            <w:r w:rsidR="004475B9" w:rsidRPr="00A56C6D">
              <w:rPr>
                <w:rFonts w:ascii="Times New Roman" w:hAnsi="Times New Roman" w:cs="Times New Roman"/>
                <w:sz w:val="24"/>
                <w:szCs w:val="24"/>
                <w:lang w:val="ro-MD"/>
              </w:rPr>
              <w:t>. 1)</w:t>
            </w:r>
            <w:r w:rsidR="00DA1676" w:rsidRPr="00A56C6D">
              <w:rPr>
                <w:rFonts w:ascii="Times New Roman" w:hAnsi="Times New Roman" w:cs="Times New Roman"/>
                <w:sz w:val="24"/>
                <w:szCs w:val="24"/>
                <w:lang w:val="ro-MD"/>
              </w:rPr>
              <w:t xml:space="preserve"> prin - Regulamentul de stabilire a unor măsuri de prevenire a introducerii, instalării și răspândirii pe teritoriul Republicii Moldova a </w:t>
            </w:r>
            <w:proofErr w:type="spellStart"/>
            <w:r w:rsidR="00DA1676" w:rsidRPr="00A56C6D">
              <w:rPr>
                <w:rFonts w:ascii="Times New Roman" w:hAnsi="Times New Roman" w:cs="Times New Roman"/>
                <w:i/>
                <w:sz w:val="24"/>
                <w:szCs w:val="24"/>
                <w:lang w:val="ro-MD"/>
              </w:rPr>
              <w:t>Anoplophora</w:t>
            </w:r>
            <w:proofErr w:type="spellEnd"/>
            <w:r w:rsidR="00DA1676" w:rsidRPr="00A56C6D">
              <w:rPr>
                <w:rFonts w:ascii="Times New Roman" w:hAnsi="Times New Roman" w:cs="Times New Roman"/>
                <w:i/>
                <w:sz w:val="24"/>
                <w:szCs w:val="24"/>
                <w:lang w:val="ro-MD"/>
              </w:rPr>
              <w:t xml:space="preserve"> </w:t>
            </w:r>
            <w:proofErr w:type="spellStart"/>
            <w:r w:rsidR="00DA1676" w:rsidRPr="00A56C6D">
              <w:rPr>
                <w:rFonts w:ascii="Times New Roman" w:hAnsi="Times New Roman" w:cs="Times New Roman"/>
                <w:i/>
                <w:sz w:val="24"/>
                <w:szCs w:val="24"/>
                <w:lang w:val="ro-MD"/>
              </w:rPr>
              <w:t>chinensis</w:t>
            </w:r>
            <w:proofErr w:type="spellEnd"/>
            <w:r w:rsidR="00DA1676" w:rsidRPr="00A56C6D">
              <w:rPr>
                <w:rFonts w:ascii="Times New Roman" w:hAnsi="Times New Roman" w:cs="Times New Roman"/>
                <w:sz w:val="24"/>
                <w:szCs w:val="24"/>
                <w:lang w:val="ro-MD"/>
              </w:rPr>
              <w:t xml:space="preserve"> (Forster)</w:t>
            </w:r>
            <w:r w:rsidR="004475B9" w:rsidRPr="00A56C6D">
              <w:rPr>
                <w:rFonts w:ascii="Times New Roman" w:hAnsi="Times New Roman" w:cs="Times New Roman"/>
                <w:sz w:val="24"/>
                <w:szCs w:val="24"/>
                <w:lang w:val="ro-MD"/>
              </w:rPr>
              <w:t>, abrogarea</w:t>
            </w:r>
            <w:r w:rsidR="006347D4" w:rsidRPr="00A56C6D">
              <w:rPr>
                <w:rFonts w:ascii="Times New Roman" w:hAnsi="Times New Roman" w:cs="Times New Roman"/>
                <w:sz w:val="24"/>
                <w:szCs w:val="24"/>
                <w:lang w:val="ro-MD"/>
              </w:rPr>
              <w:t xml:space="preserve"> </w:t>
            </w:r>
            <w:proofErr w:type="spellStart"/>
            <w:r w:rsidR="002E74FE" w:rsidRPr="00A56C6D">
              <w:rPr>
                <w:rFonts w:ascii="Times New Roman" w:hAnsi="Times New Roman" w:cs="Times New Roman"/>
                <w:sz w:val="24"/>
                <w:szCs w:val="24"/>
                <w:lang w:val="ro-MD"/>
              </w:rPr>
              <w:t>subpct</w:t>
            </w:r>
            <w:proofErr w:type="spellEnd"/>
            <w:r w:rsidR="002E74FE" w:rsidRPr="00A56C6D">
              <w:rPr>
                <w:rFonts w:ascii="Times New Roman" w:hAnsi="Times New Roman" w:cs="Times New Roman"/>
                <w:sz w:val="24"/>
                <w:szCs w:val="24"/>
                <w:lang w:val="ro-MD"/>
              </w:rPr>
              <w:t>.</w:t>
            </w:r>
            <w:r w:rsidR="0068193E" w:rsidRPr="00A56C6D">
              <w:rPr>
                <w:rFonts w:ascii="Times New Roman" w:hAnsi="Times New Roman" w:cs="Times New Roman"/>
                <w:sz w:val="24"/>
                <w:szCs w:val="24"/>
                <w:lang w:val="ro-MD"/>
              </w:rPr>
              <w:t xml:space="preserve"> </w:t>
            </w:r>
            <w:r w:rsidR="006347D4" w:rsidRPr="00A56C6D">
              <w:rPr>
                <w:rFonts w:ascii="Times New Roman" w:hAnsi="Times New Roman" w:cs="Times New Roman"/>
                <w:sz w:val="24"/>
                <w:szCs w:val="24"/>
                <w:lang w:val="ro-MD"/>
              </w:rPr>
              <w:t xml:space="preserve">12) </w:t>
            </w:r>
            <w:r w:rsidR="00156EF7" w:rsidRPr="00A56C6D">
              <w:rPr>
                <w:rFonts w:ascii="Times New Roman" w:hAnsi="Times New Roman" w:cs="Times New Roman"/>
                <w:sz w:val="24"/>
                <w:szCs w:val="24"/>
                <w:lang w:val="ro-MD"/>
              </w:rPr>
              <w:t xml:space="preserve">și </w:t>
            </w:r>
            <w:r w:rsidR="00EC5C6D" w:rsidRPr="00A56C6D">
              <w:rPr>
                <w:rFonts w:ascii="Times New Roman" w:hAnsi="Times New Roman" w:cs="Times New Roman"/>
                <w:sz w:val="24"/>
                <w:szCs w:val="24"/>
                <w:lang w:val="ro-MD"/>
              </w:rPr>
              <w:t>cu</w:t>
            </w:r>
            <w:r w:rsidR="0068193E" w:rsidRPr="00A56C6D">
              <w:rPr>
                <w:rFonts w:ascii="Times New Roman" w:hAnsi="Times New Roman" w:cs="Times New Roman"/>
                <w:sz w:val="24"/>
                <w:szCs w:val="24"/>
                <w:lang w:val="ro-MD"/>
              </w:rPr>
              <w:t xml:space="preserve"> </w:t>
            </w:r>
            <w:r w:rsidR="00156EF7" w:rsidRPr="00A56C6D">
              <w:rPr>
                <w:rFonts w:ascii="Times New Roman" w:hAnsi="Times New Roman" w:cs="Times New Roman"/>
                <w:sz w:val="24"/>
                <w:szCs w:val="24"/>
                <w:lang w:val="ro-MD"/>
              </w:rPr>
              <w:t>complet</w:t>
            </w:r>
            <w:r w:rsidR="00EC5C6D" w:rsidRPr="00A56C6D">
              <w:rPr>
                <w:rFonts w:ascii="Times New Roman" w:hAnsi="Times New Roman" w:cs="Times New Roman"/>
                <w:sz w:val="24"/>
                <w:szCs w:val="24"/>
                <w:lang w:val="ro-MD"/>
              </w:rPr>
              <w:t>area</w:t>
            </w:r>
            <w:r w:rsidR="0068193E" w:rsidRPr="00A56C6D">
              <w:rPr>
                <w:rFonts w:ascii="Times New Roman" w:hAnsi="Times New Roman" w:cs="Times New Roman"/>
                <w:sz w:val="24"/>
                <w:szCs w:val="24"/>
                <w:lang w:val="ro-MD"/>
              </w:rPr>
              <w:t xml:space="preserve"> cu </w:t>
            </w:r>
            <w:proofErr w:type="spellStart"/>
            <w:r w:rsidR="0092581E" w:rsidRPr="00A56C6D">
              <w:rPr>
                <w:rFonts w:ascii="Times New Roman" w:hAnsi="Times New Roman" w:cs="Times New Roman"/>
                <w:sz w:val="24"/>
                <w:szCs w:val="24"/>
                <w:lang w:val="ro-MD"/>
              </w:rPr>
              <w:t>subpct</w:t>
            </w:r>
            <w:proofErr w:type="spellEnd"/>
            <w:r w:rsidR="0092581E" w:rsidRPr="00A56C6D">
              <w:rPr>
                <w:rFonts w:ascii="Times New Roman" w:hAnsi="Times New Roman" w:cs="Times New Roman"/>
                <w:sz w:val="24"/>
                <w:szCs w:val="24"/>
                <w:lang w:val="ro-MD"/>
              </w:rPr>
              <w:t>. 20)-26</w:t>
            </w:r>
            <w:r w:rsidR="000756ED" w:rsidRPr="00A56C6D">
              <w:rPr>
                <w:rFonts w:ascii="Times New Roman" w:hAnsi="Times New Roman" w:cs="Times New Roman"/>
                <w:sz w:val="24"/>
                <w:szCs w:val="24"/>
                <w:lang w:val="ro-MD"/>
              </w:rPr>
              <w:t>) cu următorul cuprins:</w:t>
            </w:r>
          </w:p>
          <w:p w:rsidR="00504BC2" w:rsidRPr="00A56C6D" w:rsidRDefault="00622E1C" w:rsidP="00154557">
            <w:pPr>
              <w:pStyle w:val="Listparagraf"/>
              <w:spacing w:after="0" w:line="240" w:lineRule="auto"/>
              <w:ind w:left="-16" w:firstLine="284"/>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237461" w:rsidRPr="00A56C6D">
              <w:rPr>
                <w:rFonts w:ascii="Times New Roman" w:hAnsi="Times New Roman" w:cs="Times New Roman"/>
                <w:iCs/>
                <w:sz w:val="24"/>
                <w:szCs w:val="24"/>
                <w:lang w:val="ro-MD"/>
              </w:rPr>
              <w:t xml:space="preserve">Regulamentul de stabilire a unor măsuri vizând izolarea prezenței </w:t>
            </w:r>
            <w:proofErr w:type="spellStart"/>
            <w:r w:rsidR="00237461" w:rsidRPr="00A56C6D">
              <w:rPr>
                <w:rFonts w:ascii="Times New Roman" w:hAnsi="Times New Roman" w:cs="Times New Roman"/>
                <w:i/>
                <w:iCs/>
                <w:sz w:val="24"/>
                <w:szCs w:val="24"/>
                <w:lang w:val="ro-MD"/>
              </w:rPr>
              <w:t>Aleurocanthus</w:t>
            </w:r>
            <w:proofErr w:type="spellEnd"/>
            <w:r w:rsidR="00237461" w:rsidRPr="00A56C6D">
              <w:rPr>
                <w:rFonts w:ascii="Times New Roman" w:hAnsi="Times New Roman" w:cs="Times New Roman"/>
                <w:i/>
                <w:iCs/>
                <w:sz w:val="24"/>
                <w:szCs w:val="24"/>
                <w:lang w:val="ro-MD"/>
              </w:rPr>
              <w:t xml:space="preserve"> </w:t>
            </w:r>
            <w:proofErr w:type="spellStart"/>
            <w:r w:rsidR="00237461" w:rsidRPr="00A56C6D">
              <w:rPr>
                <w:rFonts w:ascii="Times New Roman" w:hAnsi="Times New Roman" w:cs="Times New Roman"/>
                <w:i/>
                <w:iCs/>
                <w:sz w:val="24"/>
                <w:szCs w:val="24"/>
                <w:lang w:val="ro-MD"/>
              </w:rPr>
              <w:t>spiniferus</w:t>
            </w:r>
            <w:proofErr w:type="spellEnd"/>
            <w:r w:rsidR="00237461" w:rsidRPr="00A56C6D">
              <w:rPr>
                <w:rFonts w:ascii="Times New Roman" w:hAnsi="Times New Roman" w:cs="Times New Roman"/>
                <w:iCs/>
                <w:sz w:val="24"/>
                <w:szCs w:val="24"/>
                <w:lang w:val="ro-MD"/>
              </w:rPr>
              <w:t xml:space="preserve"> (</w:t>
            </w:r>
            <w:proofErr w:type="spellStart"/>
            <w:r w:rsidR="00237461" w:rsidRPr="00A56C6D">
              <w:rPr>
                <w:rFonts w:ascii="Times New Roman" w:hAnsi="Times New Roman" w:cs="Times New Roman"/>
                <w:iCs/>
                <w:sz w:val="24"/>
                <w:szCs w:val="24"/>
                <w:lang w:val="ro-MD"/>
              </w:rPr>
              <w:t>Quaintance</w:t>
            </w:r>
            <w:proofErr w:type="spellEnd"/>
            <w:r w:rsidR="00237461" w:rsidRPr="00A56C6D">
              <w:rPr>
                <w:rFonts w:ascii="Times New Roman" w:hAnsi="Times New Roman" w:cs="Times New Roman"/>
                <w:iCs/>
                <w:sz w:val="24"/>
                <w:szCs w:val="24"/>
                <w:lang w:val="ro-MD"/>
              </w:rPr>
              <w:t>) la anumite zone demarcate;</w:t>
            </w:r>
          </w:p>
          <w:p w:rsidR="00237461" w:rsidRPr="00A56C6D" w:rsidRDefault="00622E1C" w:rsidP="00154557">
            <w:pPr>
              <w:pStyle w:val="Listparagraf"/>
              <w:spacing w:after="0" w:line="240" w:lineRule="auto"/>
              <w:ind w:left="-16" w:firstLine="284"/>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237461" w:rsidRPr="00A56C6D">
              <w:rPr>
                <w:rFonts w:ascii="Times New Roman" w:hAnsi="Times New Roman" w:cs="Times New Roman"/>
                <w:iCs/>
                <w:sz w:val="24"/>
                <w:szCs w:val="24"/>
                <w:lang w:val="ro-MD"/>
              </w:rPr>
              <w:t xml:space="preserve">Regulamentul privind măsurile temporare de prevenire a introducerii, circulației, răspândirii, multiplicării și eliberării </w:t>
            </w:r>
            <w:proofErr w:type="spellStart"/>
            <w:r w:rsidR="00237461" w:rsidRPr="00A56C6D">
              <w:rPr>
                <w:rFonts w:ascii="Times New Roman" w:hAnsi="Times New Roman" w:cs="Times New Roman"/>
                <w:i/>
                <w:iCs/>
                <w:sz w:val="24"/>
                <w:szCs w:val="24"/>
                <w:lang w:val="ro-MD"/>
              </w:rPr>
              <w:t>Meloidogyne</w:t>
            </w:r>
            <w:proofErr w:type="spellEnd"/>
            <w:r w:rsidR="00237461" w:rsidRPr="00A56C6D">
              <w:rPr>
                <w:rFonts w:ascii="Times New Roman" w:hAnsi="Times New Roman" w:cs="Times New Roman"/>
                <w:i/>
                <w:iCs/>
                <w:sz w:val="24"/>
                <w:szCs w:val="24"/>
                <w:lang w:val="ro-MD"/>
              </w:rPr>
              <w:t xml:space="preserve"> </w:t>
            </w:r>
            <w:proofErr w:type="spellStart"/>
            <w:r w:rsidR="00237461" w:rsidRPr="00A56C6D">
              <w:rPr>
                <w:rFonts w:ascii="Times New Roman" w:hAnsi="Times New Roman" w:cs="Times New Roman"/>
                <w:i/>
                <w:iCs/>
                <w:sz w:val="24"/>
                <w:szCs w:val="24"/>
                <w:lang w:val="ro-MD"/>
              </w:rPr>
              <w:t>graminicola</w:t>
            </w:r>
            <w:proofErr w:type="spellEnd"/>
            <w:r w:rsidR="00237461" w:rsidRPr="00A56C6D">
              <w:rPr>
                <w:rFonts w:ascii="Times New Roman" w:hAnsi="Times New Roman" w:cs="Times New Roman"/>
                <w:iCs/>
                <w:sz w:val="24"/>
                <w:szCs w:val="24"/>
                <w:lang w:val="ro-MD"/>
              </w:rPr>
              <w:t xml:space="preserve"> (</w:t>
            </w:r>
            <w:proofErr w:type="spellStart"/>
            <w:r w:rsidR="00237461" w:rsidRPr="00A56C6D">
              <w:rPr>
                <w:rFonts w:ascii="Times New Roman" w:hAnsi="Times New Roman" w:cs="Times New Roman"/>
                <w:iCs/>
                <w:sz w:val="24"/>
                <w:szCs w:val="24"/>
                <w:lang w:val="ro-MD"/>
              </w:rPr>
              <w:t>Golden</w:t>
            </w:r>
            <w:proofErr w:type="spellEnd"/>
            <w:r w:rsidR="00237461" w:rsidRPr="00A56C6D">
              <w:rPr>
                <w:rFonts w:ascii="Times New Roman" w:hAnsi="Times New Roman" w:cs="Times New Roman"/>
                <w:iCs/>
                <w:sz w:val="24"/>
                <w:szCs w:val="24"/>
                <w:lang w:val="ro-MD"/>
              </w:rPr>
              <w:t xml:space="preserve"> &amp; </w:t>
            </w:r>
            <w:proofErr w:type="spellStart"/>
            <w:r w:rsidR="00237461" w:rsidRPr="00A56C6D">
              <w:rPr>
                <w:rFonts w:ascii="Times New Roman" w:hAnsi="Times New Roman" w:cs="Times New Roman"/>
                <w:iCs/>
                <w:sz w:val="24"/>
                <w:szCs w:val="24"/>
                <w:lang w:val="ro-MD"/>
              </w:rPr>
              <w:t>Birchfield</w:t>
            </w:r>
            <w:proofErr w:type="spellEnd"/>
            <w:r w:rsidR="00237461" w:rsidRPr="00A56C6D">
              <w:rPr>
                <w:rFonts w:ascii="Times New Roman" w:hAnsi="Times New Roman" w:cs="Times New Roman"/>
                <w:iCs/>
                <w:sz w:val="24"/>
                <w:szCs w:val="24"/>
                <w:lang w:val="ro-MD"/>
              </w:rPr>
              <w:t>) pe teritoriul Republicii Moldova;</w:t>
            </w:r>
          </w:p>
          <w:p w:rsidR="00237461" w:rsidRPr="00A56C6D" w:rsidRDefault="00622E1C" w:rsidP="00154557">
            <w:pPr>
              <w:pStyle w:val="Listparagraf"/>
              <w:spacing w:after="0" w:line="240" w:lineRule="auto"/>
              <w:ind w:left="-16" w:firstLine="284"/>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w:t>
            </w:r>
            <w:r w:rsidR="00237461" w:rsidRPr="00A56C6D">
              <w:rPr>
                <w:rFonts w:ascii="Times New Roman" w:hAnsi="Times New Roman" w:cs="Times New Roman"/>
                <w:iCs/>
                <w:sz w:val="24"/>
                <w:szCs w:val="24"/>
                <w:lang w:val="ro-MD"/>
              </w:rPr>
              <w:t xml:space="preserve">Regulamentul de stabilire a măsurilor de prevenire a introducerii și a răspândirii în Republica Moldova a </w:t>
            </w:r>
            <w:proofErr w:type="spellStart"/>
            <w:r w:rsidR="00237461" w:rsidRPr="00A56C6D">
              <w:rPr>
                <w:rFonts w:ascii="Times New Roman" w:hAnsi="Times New Roman" w:cs="Times New Roman"/>
                <w:i/>
                <w:iCs/>
                <w:sz w:val="24"/>
                <w:szCs w:val="24"/>
                <w:lang w:val="ro-MD"/>
              </w:rPr>
              <w:t>Fusarium</w:t>
            </w:r>
            <w:proofErr w:type="spellEnd"/>
            <w:r w:rsidR="00237461" w:rsidRPr="00A56C6D">
              <w:rPr>
                <w:rFonts w:ascii="Times New Roman" w:hAnsi="Times New Roman" w:cs="Times New Roman"/>
                <w:i/>
                <w:iCs/>
                <w:sz w:val="24"/>
                <w:szCs w:val="24"/>
                <w:lang w:val="ro-MD"/>
              </w:rPr>
              <w:t xml:space="preserve"> </w:t>
            </w:r>
            <w:proofErr w:type="spellStart"/>
            <w:r w:rsidR="00237461" w:rsidRPr="00A56C6D">
              <w:rPr>
                <w:rFonts w:ascii="Times New Roman" w:hAnsi="Times New Roman" w:cs="Times New Roman"/>
                <w:i/>
                <w:iCs/>
                <w:sz w:val="24"/>
                <w:szCs w:val="24"/>
                <w:lang w:val="ro-MD"/>
              </w:rPr>
              <w:t>circinatum</w:t>
            </w:r>
            <w:proofErr w:type="spellEnd"/>
            <w:r w:rsidR="00237461" w:rsidRPr="00A56C6D">
              <w:rPr>
                <w:rFonts w:ascii="Times New Roman" w:hAnsi="Times New Roman" w:cs="Times New Roman"/>
                <w:iCs/>
                <w:sz w:val="24"/>
                <w:szCs w:val="24"/>
                <w:lang w:val="ro-MD"/>
              </w:rPr>
              <w:t xml:space="preserve"> </w:t>
            </w:r>
            <w:proofErr w:type="spellStart"/>
            <w:r w:rsidR="00237461" w:rsidRPr="00A56C6D">
              <w:rPr>
                <w:rFonts w:ascii="Times New Roman" w:hAnsi="Times New Roman" w:cs="Times New Roman"/>
                <w:iCs/>
                <w:sz w:val="24"/>
                <w:szCs w:val="24"/>
                <w:lang w:val="ro-MD"/>
              </w:rPr>
              <w:t>Nirenberg</w:t>
            </w:r>
            <w:proofErr w:type="spellEnd"/>
            <w:r w:rsidR="00237461" w:rsidRPr="00A56C6D">
              <w:rPr>
                <w:rFonts w:ascii="Times New Roman" w:hAnsi="Times New Roman" w:cs="Times New Roman"/>
                <w:iCs/>
                <w:sz w:val="24"/>
                <w:szCs w:val="24"/>
                <w:lang w:val="ro-MD"/>
              </w:rPr>
              <w:t xml:space="preserve"> &amp; </w:t>
            </w:r>
            <w:proofErr w:type="spellStart"/>
            <w:r w:rsidR="00237461" w:rsidRPr="00A56C6D">
              <w:rPr>
                <w:rFonts w:ascii="Times New Roman" w:hAnsi="Times New Roman" w:cs="Times New Roman"/>
                <w:iCs/>
                <w:sz w:val="24"/>
                <w:szCs w:val="24"/>
                <w:lang w:val="ro-MD"/>
              </w:rPr>
              <w:t>O’Donnell</w:t>
            </w:r>
            <w:proofErr w:type="spellEnd"/>
            <w:r w:rsidR="00237461" w:rsidRPr="00A56C6D">
              <w:rPr>
                <w:rFonts w:ascii="Times New Roman" w:hAnsi="Times New Roman" w:cs="Times New Roman"/>
                <w:iCs/>
                <w:sz w:val="24"/>
                <w:szCs w:val="24"/>
                <w:lang w:val="ro-MD"/>
              </w:rPr>
              <w:t xml:space="preserve"> (denumită anterior </w:t>
            </w:r>
            <w:proofErr w:type="spellStart"/>
            <w:r w:rsidR="00237461" w:rsidRPr="00A56C6D">
              <w:rPr>
                <w:rFonts w:ascii="Times New Roman" w:hAnsi="Times New Roman" w:cs="Times New Roman"/>
                <w:iCs/>
                <w:sz w:val="24"/>
                <w:szCs w:val="24"/>
                <w:lang w:val="ro-MD"/>
              </w:rPr>
              <w:t>Gibberella</w:t>
            </w:r>
            <w:proofErr w:type="spellEnd"/>
            <w:r w:rsidR="00237461" w:rsidRPr="00A56C6D">
              <w:rPr>
                <w:rFonts w:ascii="Times New Roman" w:hAnsi="Times New Roman" w:cs="Times New Roman"/>
                <w:iCs/>
                <w:sz w:val="24"/>
                <w:szCs w:val="24"/>
                <w:lang w:val="ro-MD"/>
              </w:rPr>
              <w:t xml:space="preserve"> </w:t>
            </w:r>
            <w:proofErr w:type="spellStart"/>
            <w:r w:rsidR="00237461" w:rsidRPr="00A56C6D">
              <w:rPr>
                <w:rFonts w:ascii="Times New Roman" w:hAnsi="Times New Roman" w:cs="Times New Roman"/>
                <w:iCs/>
                <w:sz w:val="24"/>
                <w:szCs w:val="24"/>
                <w:lang w:val="ro-MD"/>
              </w:rPr>
              <w:t>circinata</w:t>
            </w:r>
            <w:proofErr w:type="spellEnd"/>
            <w:r w:rsidR="00237461" w:rsidRPr="00A56C6D">
              <w:rPr>
                <w:rFonts w:ascii="Times New Roman" w:hAnsi="Times New Roman" w:cs="Times New Roman"/>
                <w:iCs/>
                <w:sz w:val="24"/>
                <w:szCs w:val="24"/>
                <w:lang w:val="ro-MD"/>
              </w:rPr>
              <w:t>)</w:t>
            </w:r>
            <w:r w:rsidRPr="00A56C6D">
              <w:rPr>
                <w:rFonts w:ascii="Times New Roman" w:hAnsi="Times New Roman" w:cs="Times New Roman"/>
                <w:iCs/>
                <w:sz w:val="24"/>
                <w:szCs w:val="24"/>
                <w:lang w:val="ro-MD"/>
              </w:rPr>
              <w:t>;</w:t>
            </w:r>
          </w:p>
          <w:p w:rsidR="00EE26DE" w:rsidRPr="00A56C6D" w:rsidRDefault="00622E1C" w:rsidP="00154557">
            <w:pPr>
              <w:pStyle w:val="Listparagraf"/>
              <w:spacing w:line="240" w:lineRule="auto"/>
              <w:ind w:left="-16" w:firstLine="284"/>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 </w:t>
            </w:r>
            <w:r w:rsidR="008A208E" w:rsidRPr="00A56C6D">
              <w:rPr>
                <w:rFonts w:ascii="Times New Roman" w:hAnsi="Times New Roman" w:cs="Times New Roman"/>
                <w:sz w:val="24"/>
                <w:szCs w:val="24"/>
                <w:lang w:val="ro-MD"/>
              </w:rPr>
              <w:t>Regulamentul de stabilire a măsurilor de prevenire a stabilirii și răspândirii pe teritoriul Republi</w:t>
            </w:r>
            <w:r w:rsidR="00E24541" w:rsidRPr="00A56C6D">
              <w:rPr>
                <w:rFonts w:ascii="Times New Roman" w:hAnsi="Times New Roman" w:cs="Times New Roman"/>
                <w:sz w:val="24"/>
                <w:szCs w:val="24"/>
                <w:lang w:val="ro-MD"/>
              </w:rPr>
              <w:t>c</w:t>
            </w:r>
            <w:r w:rsidR="008A208E" w:rsidRPr="00A56C6D">
              <w:rPr>
                <w:rFonts w:ascii="Times New Roman" w:hAnsi="Times New Roman" w:cs="Times New Roman"/>
                <w:sz w:val="24"/>
                <w:szCs w:val="24"/>
                <w:lang w:val="ro-MD"/>
              </w:rPr>
              <w:t xml:space="preserve">ii Moldova și de eradicare a </w:t>
            </w:r>
            <w:proofErr w:type="spellStart"/>
            <w:r w:rsidR="008A208E" w:rsidRPr="00A56C6D">
              <w:rPr>
                <w:rFonts w:ascii="Times New Roman" w:hAnsi="Times New Roman" w:cs="Times New Roman"/>
                <w:i/>
                <w:sz w:val="24"/>
                <w:szCs w:val="24"/>
                <w:lang w:val="ro-MD"/>
              </w:rPr>
              <w:t>Pomacea</w:t>
            </w:r>
            <w:proofErr w:type="spellEnd"/>
            <w:r w:rsidR="008A208E" w:rsidRPr="00A56C6D">
              <w:rPr>
                <w:rFonts w:ascii="Times New Roman" w:hAnsi="Times New Roman" w:cs="Times New Roman"/>
                <w:sz w:val="24"/>
                <w:szCs w:val="24"/>
                <w:lang w:val="ro-MD"/>
              </w:rPr>
              <w:t xml:space="preserve"> (Perry)</w:t>
            </w:r>
            <w:r w:rsidR="00EE26DE" w:rsidRPr="00A56C6D">
              <w:rPr>
                <w:rFonts w:ascii="Times New Roman" w:hAnsi="Times New Roman" w:cs="Times New Roman"/>
                <w:sz w:val="24"/>
                <w:szCs w:val="24"/>
                <w:lang w:val="ro-MD"/>
              </w:rPr>
              <w:t>;</w:t>
            </w:r>
          </w:p>
          <w:p w:rsidR="00EE26DE" w:rsidRPr="00A56C6D" w:rsidRDefault="00EE26DE" w:rsidP="00154557">
            <w:pPr>
              <w:pStyle w:val="Listparagraf"/>
              <w:spacing w:line="240" w:lineRule="auto"/>
              <w:ind w:left="-16" w:firstLine="284"/>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w:t>
            </w:r>
            <w:r w:rsidR="00342DE9" w:rsidRPr="00A56C6D">
              <w:rPr>
                <w:rFonts w:ascii="Times New Roman" w:hAnsi="Times New Roman" w:cs="Times New Roman"/>
                <w:sz w:val="24"/>
                <w:szCs w:val="24"/>
                <w:lang w:val="ro-MD"/>
              </w:rPr>
              <w:t xml:space="preserve">Regulamentul de stabilire a cerințelor fitosanitare la introducerea în Republica Moldova a lemnului tăiat decojit de </w:t>
            </w:r>
            <w:proofErr w:type="spellStart"/>
            <w:r w:rsidR="00342DE9" w:rsidRPr="00A56C6D">
              <w:rPr>
                <w:rFonts w:ascii="Times New Roman" w:hAnsi="Times New Roman" w:cs="Times New Roman"/>
                <w:i/>
                <w:sz w:val="24"/>
                <w:szCs w:val="24"/>
                <w:lang w:val="ro-MD"/>
              </w:rPr>
              <w:t>Quercus</w:t>
            </w:r>
            <w:proofErr w:type="spellEnd"/>
            <w:r w:rsidR="00342DE9" w:rsidRPr="00A56C6D">
              <w:rPr>
                <w:rFonts w:ascii="Times New Roman" w:hAnsi="Times New Roman" w:cs="Times New Roman"/>
                <w:sz w:val="24"/>
                <w:szCs w:val="24"/>
                <w:lang w:val="ro-MD"/>
              </w:rPr>
              <w:t xml:space="preserve"> L. provenind din Statele Unite ale Americii</w:t>
            </w:r>
            <w:r w:rsidRPr="00A56C6D">
              <w:rPr>
                <w:rFonts w:ascii="Times New Roman" w:hAnsi="Times New Roman" w:cs="Times New Roman"/>
                <w:sz w:val="24"/>
                <w:szCs w:val="24"/>
                <w:lang w:val="ro-MD"/>
              </w:rPr>
              <w:t>;</w:t>
            </w:r>
          </w:p>
          <w:p w:rsidR="00EE26DE" w:rsidRPr="00A56C6D" w:rsidRDefault="00EE26DE" w:rsidP="00154557">
            <w:pPr>
              <w:pStyle w:val="Listparagraf"/>
              <w:spacing w:line="240" w:lineRule="auto"/>
              <w:ind w:left="-16" w:firstLine="284"/>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 </w:t>
            </w:r>
            <w:r w:rsidR="0047066D" w:rsidRPr="00A56C6D">
              <w:rPr>
                <w:rFonts w:ascii="Times New Roman" w:hAnsi="Times New Roman" w:cs="Times New Roman"/>
                <w:sz w:val="24"/>
                <w:szCs w:val="24"/>
                <w:lang w:val="ro-MD"/>
              </w:rPr>
              <w:t xml:space="preserve">Regulamentul de stabilire a măsurilor de prevenire a introducerii și răspândirii în Republica Moldova a </w:t>
            </w:r>
            <w:proofErr w:type="spellStart"/>
            <w:r w:rsidR="0047066D" w:rsidRPr="00A56C6D">
              <w:rPr>
                <w:rFonts w:ascii="Times New Roman" w:hAnsi="Times New Roman" w:cs="Times New Roman"/>
                <w:i/>
                <w:sz w:val="24"/>
                <w:szCs w:val="24"/>
                <w:lang w:val="ro-MD"/>
              </w:rPr>
              <w:t>Anoplophora</w:t>
            </w:r>
            <w:proofErr w:type="spellEnd"/>
            <w:r w:rsidR="0047066D" w:rsidRPr="00A56C6D">
              <w:rPr>
                <w:rFonts w:ascii="Times New Roman" w:hAnsi="Times New Roman" w:cs="Times New Roman"/>
                <w:i/>
                <w:sz w:val="24"/>
                <w:szCs w:val="24"/>
                <w:lang w:val="ro-MD"/>
              </w:rPr>
              <w:t xml:space="preserve"> </w:t>
            </w:r>
            <w:proofErr w:type="spellStart"/>
            <w:r w:rsidR="0047066D" w:rsidRPr="00A56C6D">
              <w:rPr>
                <w:rFonts w:ascii="Times New Roman" w:hAnsi="Times New Roman" w:cs="Times New Roman"/>
                <w:i/>
                <w:sz w:val="24"/>
                <w:szCs w:val="24"/>
                <w:lang w:val="ro-MD"/>
              </w:rPr>
              <w:t>glabripennis</w:t>
            </w:r>
            <w:proofErr w:type="spellEnd"/>
            <w:r w:rsidR="0047066D" w:rsidRPr="00A56C6D">
              <w:rPr>
                <w:rFonts w:ascii="Times New Roman" w:hAnsi="Times New Roman" w:cs="Times New Roman"/>
                <w:sz w:val="24"/>
                <w:szCs w:val="24"/>
                <w:lang w:val="ro-MD"/>
              </w:rPr>
              <w:t xml:space="preserve"> (</w:t>
            </w:r>
            <w:proofErr w:type="spellStart"/>
            <w:r w:rsidR="0047066D" w:rsidRPr="00A56C6D">
              <w:rPr>
                <w:rFonts w:ascii="Times New Roman" w:hAnsi="Times New Roman" w:cs="Times New Roman"/>
                <w:sz w:val="24"/>
                <w:szCs w:val="24"/>
                <w:lang w:val="ro-MD"/>
              </w:rPr>
              <w:t>Motschulsky</w:t>
            </w:r>
            <w:proofErr w:type="spellEnd"/>
            <w:r w:rsidR="0047066D" w:rsidRPr="00A56C6D">
              <w:rPr>
                <w:rFonts w:ascii="Times New Roman" w:hAnsi="Times New Roman" w:cs="Times New Roman"/>
                <w:sz w:val="24"/>
                <w:szCs w:val="24"/>
                <w:lang w:val="ro-MD"/>
              </w:rPr>
              <w:t>);</w:t>
            </w:r>
          </w:p>
          <w:p w:rsidR="00622E1C" w:rsidRPr="00A56C6D" w:rsidRDefault="00EE26DE" w:rsidP="00154557">
            <w:pPr>
              <w:pStyle w:val="Listparagraf"/>
              <w:spacing w:after="0" w:line="240" w:lineRule="auto"/>
              <w:ind w:left="-16" w:firstLine="284"/>
              <w:jc w:val="both"/>
              <w:rPr>
                <w:rFonts w:ascii="Times New Roman" w:hAnsi="Times New Roman" w:cs="Times New Roman"/>
                <w:iCs/>
                <w:sz w:val="24"/>
                <w:szCs w:val="24"/>
                <w:lang w:val="ro-MD"/>
              </w:rPr>
            </w:pPr>
            <w:r w:rsidRPr="00A56C6D">
              <w:rPr>
                <w:rFonts w:ascii="Times New Roman" w:hAnsi="Times New Roman" w:cs="Times New Roman"/>
                <w:sz w:val="24"/>
                <w:szCs w:val="24"/>
                <w:lang w:val="ro-MD"/>
              </w:rPr>
              <w:t xml:space="preserve">- </w:t>
            </w:r>
            <w:r w:rsidR="0047066D" w:rsidRPr="00A56C6D">
              <w:rPr>
                <w:rFonts w:ascii="Times New Roman" w:hAnsi="Times New Roman" w:cs="Times New Roman"/>
                <w:sz w:val="24"/>
                <w:szCs w:val="24"/>
                <w:lang w:val="ro-MD"/>
              </w:rPr>
              <w:t xml:space="preserve">Măsurile de control pentru </w:t>
            </w:r>
            <w:proofErr w:type="spellStart"/>
            <w:r w:rsidR="0047066D" w:rsidRPr="00A56C6D">
              <w:rPr>
                <w:rFonts w:ascii="Times New Roman" w:hAnsi="Times New Roman" w:cs="Times New Roman"/>
                <w:i/>
                <w:sz w:val="24"/>
                <w:szCs w:val="24"/>
                <w:lang w:val="ro-MD"/>
              </w:rPr>
              <w:t>Diabrotica</w:t>
            </w:r>
            <w:proofErr w:type="spellEnd"/>
            <w:r w:rsidR="0047066D" w:rsidRPr="00A56C6D">
              <w:rPr>
                <w:rFonts w:ascii="Times New Roman" w:hAnsi="Times New Roman" w:cs="Times New Roman"/>
                <w:i/>
                <w:sz w:val="24"/>
                <w:szCs w:val="24"/>
                <w:lang w:val="ro-MD"/>
              </w:rPr>
              <w:t xml:space="preserve"> </w:t>
            </w:r>
            <w:proofErr w:type="spellStart"/>
            <w:r w:rsidR="0047066D" w:rsidRPr="00A56C6D">
              <w:rPr>
                <w:rFonts w:ascii="Times New Roman" w:hAnsi="Times New Roman" w:cs="Times New Roman"/>
                <w:i/>
                <w:sz w:val="24"/>
                <w:szCs w:val="24"/>
                <w:lang w:val="ro-MD"/>
              </w:rPr>
              <w:t>virgifera</w:t>
            </w:r>
            <w:proofErr w:type="spellEnd"/>
            <w:r w:rsidR="0047066D" w:rsidRPr="00A56C6D">
              <w:rPr>
                <w:rFonts w:ascii="Times New Roman" w:hAnsi="Times New Roman" w:cs="Times New Roman"/>
                <w:i/>
                <w:sz w:val="24"/>
                <w:szCs w:val="24"/>
                <w:lang w:val="ro-MD"/>
              </w:rPr>
              <w:t xml:space="preserve"> </w:t>
            </w:r>
            <w:proofErr w:type="spellStart"/>
            <w:r w:rsidR="0047066D" w:rsidRPr="00A56C6D">
              <w:rPr>
                <w:rFonts w:ascii="Times New Roman" w:hAnsi="Times New Roman" w:cs="Times New Roman"/>
                <w:i/>
                <w:sz w:val="24"/>
                <w:szCs w:val="24"/>
                <w:lang w:val="ro-MD"/>
              </w:rPr>
              <w:t>virgifera</w:t>
            </w:r>
            <w:proofErr w:type="spellEnd"/>
            <w:r w:rsidR="0047066D" w:rsidRPr="00A56C6D">
              <w:rPr>
                <w:rFonts w:ascii="Times New Roman" w:hAnsi="Times New Roman" w:cs="Times New Roman"/>
                <w:sz w:val="24"/>
                <w:szCs w:val="24"/>
                <w:lang w:val="ro-MD"/>
              </w:rPr>
              <w:t xml:space="preserve"> Le Conte în Republica Moldova</w:t>
            </w:r>
            <w:r w:rsidRPr="00A56C6D">
              <w:rPr>
                <w:rFonts w:ascii="Times New Roman" w:hAnsi="Times New Roman" w:cs="Times New Roman"/>
                <w:sz w:val="24"/>
                <w:szCs w:val="24"/>
                <w:lang w:val="ro-MD"/>
              </w:rPr>
              <w:t>.</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lastRenderedPageBreak/>
              <w:t>9. Măsurile necesare pentru implementarea prevederilor proiectului actului normativ</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CC2CD2">
            <w:pPr>
              <w:spacing w:line="240" w:lineRule="auto"/>
              <w:ind w:firstLine="266"/>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Implementarea prevederilor fitosanitare, stabilite în actele UE pe domeniul sănătății plantelor, inclusiv a celor adoptate în cadrul OEPP (Organizația Europeană și Mediteraneeană pentru Protecția Plantelor), necesită o bună funcționare a autorității naționale în domeniul fitosanitar și punerea la dispoziția acesteia a cadrului normativ național, astfel încât să fie posibilă în timp util prevenirea introducerii, răspândirii organismelor dăunătoare plantelor și produselor vegetale și reducerea consecințelor negative produse de acestea.</w:t>
            </w:r>
          </w:p>
          <w:p w:rsidR="00775F30" w:rsidRPr="00A56C6D" w:rsidRDefault="00775F30" w:rsidP="00CC2CD2">
            <w:pPr>
              <w:spacing w:line="240" w:lineRule="auto"/>
              <w:ind w:firstLine="266"/>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Organismele dăunătoare reprezintă o amenințare constantă pentru producția agricolă, atât la nivel local cât și regional. Pierderile de recoltă cauzate de organisme dăunătoare (</w:t>
            </w:r>
            <w:r w:rsidRPr="00A56C6D">
              <w:rPr>
                <w:rFonts w:ascii="Times New Roman" w:hAnsi="Times New Roman" w:cs="Times New Roman"/>
                <w:i/>
                <w:sz w:val="24"/>
                <w:szCs w:val="24"/>
                <w:lang w:val="ro-RO"/>
              </w:rPr>
              <w:t>insecte, acarieni, ciuperci, bacterii și virusuri</w:t>
            </w:r>
            <w:r w:rsidRPr="00A56C6D">
              <w:rPr>
                <w:rFonts w:ascii="Times New Roman" w:hAnsi="Times New Roman" w:cs="Times New Roman"/>
                <w:sz w:val="24"/>
                <w:szCs w:val="24"/>
                <w:lang w:val="ro-RO"/>
              </w:rPr>
              <w:t xml:space="preserve">) estimate pentru cele mai importante  culturi agricole la nivel mondial, variază între 20 și 80 la sută. </w:t>
            </w:r>
          </w:p>
          <w:p w:rsidR="00775F30" w:rsidRPr="00A56C6D" w:rsidRDefault="00775F30" w:rsidP="00CC2CD2">
            <w:pPr>
              <w:spacing w:before="240" w:line="240" w:lineRule="auto"/>
              <w:ind w:firstLine="266"/>
              <w:contextualSpacing/>
              <w:jc w:val="both"/>
              <w:rPr>
                <w:rFonts w:ascii="Times New Roman" w:hAnsi="Times New Roman" w:cs="Times New Roman"/>
                <w:sz w:val="24"/>
                <w:szCs w:val="24"/>
                <w:lang w:val="ro-RO"/>
              </w:rPr>
            </w:pPr>
            <w:r w:rsidRPr="00A56C6D">
              <w:rPr>
                <w:rFonts w:ascii="Times New Roman" w:hAnsi="Times New Roman" w:cs="Times New Roman"/>
                <w:sz w:val="24"/>
                <w:szCs w:val="24"/>
                <w:lang w:val="ro-RO"/>
              </w:rPr>
              <w:t>Pierderile reale însă, depind în mare măsură de eficacitatea acțiunilor de prevenire, combatere și lichidare aplicate în raport cu organismele dăunătoare. De facto, acestea provoacă pagube semnificative culturilor agricole, estimate anual, la nivel local, în limita a 25-30 la sută din recolta preconizată  (</w:t>
            </w:r>
            <w:hyperlink r:id="rId19" w:history="1">
              <w:r w:rsidRPr="00A56C6D">
                <w:rPr>
                  <w:rFonts w:ascii="Times New Roman" w:hAnsi="Times New Roman" w:cs="Times New Roman"/>
                  <w:sz w:val="24"/>
                  <w:szCs w:val="24"/>
                  <w:u w:val="single"/>
                  <w:lang w:val="ro-RO"/>
                </w:rPr>
                <w:t>http://www.fao.org/3/nb051ru/nb051ru.pdf</w:t>
              </w:r>
            </w:hyperlink>
            <w:r w:rsidRPr="00A56C6D">
              <w:rPr>
                <w:rFonts w:ascii="Times New Roman" w:hAnsi="Times New Roman" w:cs="Times New Roman"/>
                <w:sz w:val="24"/>
                <w:szCs w:val="24"/>
                <w:lang w:val="ro-RO"/>
              </w:rPr>
              <w:t xml:space="preserve"> ). </w:t>
            </w:r>
          </w:p>
          <w:p w:rsidR="00775F30" w:rsidRPr="00A56C6D" w:rsidRDefault="00775F30" w:rsidP="00CC2CD2">
            <w:pPr>
              <w:spacing w:line="240" w:lineRule="auto"/>
              <w:ind w:firstLine="266"/>
              <w:contextualSpacing/>
              <w:jc w:val="both"/>
              <w:rPr>
                <w:rFonts w:ascii="Times New Roman" w:hAnsi="Times New Roman" w:cs="Times New Roman"/>
                <w:iCs/>
                <w:sz w:val="24"/>
                <w:szCs w:val="24"/>
                <w:lang w:val="ro-MD"/>
              </w:rPr>
            </w:pPr>
            <w:r w:rsidRPr="00A56C6D">
              <w:rPr>
                <w:rFonts w:ascii="Times New Roman" w:hAnsi="Times New Roman" w:cs="Times New Roman"/>
                <w:sz w:val="24"/>
                <w:szCs w:val="24"/>
                <w:lang w:val="ro-RO"/>
              </w:rPr>
              <w:t xml:space="preserve">Modificările propuse în proiect vor fi implementate de Agenția Națională pentru Siguranța Alimentelor, prin ajustarea planului anual de control, în vederea prevenirii pătrunderii organismelor dăunătoare pe teritoriul țării, în contextul în care la nivel global, culturile agricole și recoltele acestora sunt afectate de cca 18400 specii de organisme dăunătoare, dintre care peste 8000 specii sunt insecte fitofage și 9600 – microorganisme patogene (ciuperci, bacterii, virusuri), inclusiv 800 specii de buruieni. </w:t>
            </w:r>
          </w:p>
        </w:tc>
      </w:tr>
    </w:tbl>
    <w:p w:rsidR="00587CAE" w:rsidRDefault="00587CAE" w:rsidP="00587CAE">
      <w:pPr>
        <w:rPr>
          <w:rFonts w:ascii="Times New Roman" w:hAnsi="Times New Roman" w:cs="Times New Roman"/>
          <w:b/>
          <w:sz w:val="24"/>
          <w:szCs w:val="24"/>
          <w:lang w:val="ro-MD"/>
        </w:rPr>
      </w:pPr>
    </w:p>
    <w:p w:rsidR="001A76FE" w:rsidRDefault="001A76FE" w:rsidP="00587CAE">
      <w:pPr>
        <w:jc w:val="both"/>
        <w:rPr>
          <w:rFonts w:ascii="Times New Roman" w:hAnsi="Times New Roman" w:cs="Times New Roman"/>
          <w:b/>
          <w:sz w:val="28"/>
          <w:szCs w:val="28"/>
          <w:lang w:val="ro-MD"/>
        </w:rPr>
      </w:pPr>
    </w:p>
    <w:p w:rsidR="00587CAE" w:rsidRPr="00587CAE" w:rsidRDefault="00587CAE" w:rsidP="00587CAE">
      <w:pPr>
        <w:jc w:val="both"/>
        <w:rPr>
          <w:rFonts w:ascii="Times New Roman" w:hAnsi="Times New Roman" w:cs="Times New Roman"/>
          <w:b/>
          <w:sz w:val="28"/>
          <w:szCs w:val="28"/>
          <w:lang w:val="ro-MD"/>
        </w:rPr>
      </w:pPr>
      <w:r w:rsidRPr="00587CAE">
        <w:rPr>
          <w:rFonts w:ascii="Times New Roman" w:hAnsi="Times New Roman" w:cs="Times New Roman"/>
          <w:b/>
          <w:sz w:val="28"/>
          <w:szCs w:val="28"/>
          <w:lang w:val="ro-MD"/>
        </w:rPr>
        <w:t>Secretar de Stat                                                                     Vasile ȘARBAN</w:t>
      </w:r>
    </w:p>
    <w:p w:rsidR="00587CAE" w:rsidRPr="002C3CFB" w:rsidRDefault="00587CAE" w:rsidP="00587CAE">
      <w:pPr>
        <w:jc w:val="both"/>
        <w:rPr>
          <w:rFonts w:ascii="Times New Roman" w:hAnsi="Times New Roman" w:cs="Times New Roman"/>
          <w:sz w:val="28"/>
          <w:szCs w:val="28"/>
          <w:lang w:val="ro-MD"/>
        </w:rPr>
      </w:pPr>
      <w:bookmarkStart w:id="0" w:name="_GoBack"/>
      <w:r w:rsidRPr="00587CAE">
        <w:rPr>
          <w:rFonts w:ascii="Times New Roman" w:hAnsi="Times New Roman" w:cs="Times New Roman"/>
          <w:b/>
          <w:sz w:val="28"/>
          <w:szCs w:val="28"/>
          <w:lang w:val="ro-MD"/>
        </w:rPr>
        <w:t>Coordonat</w:t>
      </w:r>
      <w:r w:rsidRPr="002C3CFB">
        <w:rPr>
          <w:rFonts w:ascii="Times New Roman" w:hAnsi="Times New Roman" w:cs="Times New Roman"/>
          <w:sz w:val="28"/>
          <w:szCs w:val="28"/>
          <w:lang w:val="ro-MD"/>
        </w:rPr>
        <w:t xml:space="preserve">:                                                                            Ghenadie RUSU </w:t>
      </w:r>
    </w:p>
    <w:bookmarkEnd w:id="0"/>
    <w:p w:rsidR="00587CAE" w:rsidRPr="00587CAE" w:rsidRDefault="00587CAE" w:rsidP="00587CAE">
      <w:pPr>
        <w:rPr>
          <w:rFonts w:ascii="Times New Roman" w:hAnsi="Times New Roman" w:cs="Times New Roman"/>
          <w:i/>
          <w:sz w:val="24"/>
          <w:szCs w:val="24"/>
          <w:lang w:val="ro-MD"/>
        </w:rPr>
      </w:pPr>
    </w:p>
    <w:p w:rsidR="00222F45" w:rsidRPr="002C3CFB" w:rsidRDefault="00587CAE">
      <w:pPr>
        <w:rPr>
          <w:sz w:val="16"/>
          <w:szCs w:val="16"/>
          <w:lang w:val="ro-RO"/>
        </w:rPr>
      </w:pPr>
      <w:r w:rsidRPr="002C3CFB">
        <w:rPr>
          <w:rFonts w:ascii="Times New Roman" w:hAnsi="Times New Roman" w:cs="Times New Roman"/>
          <w:i/>
          <w:sz w:val="16"/>
          <w:szCs w:val="16"/>
          <w:lang w:val="ro-MD"/>
        </w:rPr>
        <w:t xml:space="preserve">Ex: Iulia </w:t>
      </w:r>
      <w:proofErr w:type="spellStart"/>
      <w:r w:rsidRPr="002C3CFB">
        <w:rPr>
          <w:rFonts w:ascii="Times New Roman" w:hAnsi="Times New Roman" w:cs="Times New Roman"/>
          <w:i/>
          <w:sz w:val="16"/>
          <w:szCs w:val="16"/>
          <w:lang w:val="ro-MD"/>
        </w:rPr>
        <w:t>Haidarlî</w:t>
      </w:r>
      <w:proofErr w:type="spellEnd"/>
      <w:r w:rsidRPr="002C3CFB">
        <w:rPr>
          <w:rFonts w:ascii="Times New Roman" w:hAnsi="Times New Roman" w:cs="Times New Roman"/>
          <w:i/>
          <w:sz w:val="16"/>
          <w:szCs w:val="16"/>
          <w:lang w:val="ro-MD"/>
        </w:rPr>
        <w:t>; tel: 022</w:t>
      </w:r>
      <w:r w:rsidR="002C3CFB">
        <w:rPr>
          <w:rFonts w:ascii="Times New Roman" w:hAnsi="Times New Roman" w:cs="Times New Roman"/>
          <w:i/>
          <w:sz w:val="16"/>
          <w:szCs w:val="16"/>
          <w:lang w:val="ro-MD"/>
        </w:rPr>
        <w:t xml:space="preserve"> </w:t>
      </w:r>
      <w:r w:rsidRPr="002C3CFB">
        <w:rPr>
          <w:rFonts w:ascii="Times New Roman" w:hAnsi="Times New Roman" w:cs="Times New Roman"/>
          <w:i/>
          <w:sz w:val="16"/>
          <w:szCs w:val="16"/>
          <w:lang w:val="ro-MD"/>
        </w:rPr>
        <w:t>204 545</w:t>
      </w:r>
      <w:r w:rsidRPr="002C3CFB">
        <w:rPr>
          <w:rFonts w:ascii="Times New Roman" w:hAnsi="Times New Roman" w:cs="Times New Roman"/>
          <w:b/>
          <w:sz w:val="16"/>
          <w:szCs w:val="16"/>
          <w:lang w:val="ro-MD"/>
        </w:rPr>
        <w:t xml:space="preserve"> </w:t>
      </w:r>
    </w:p>
    <w:sectPr w:rsidR="00222F45" w:rsidRPr="002C3CFB" w:rsidSect="00F467AE">
      <w:pgSz w:w="12240" w:h="15840"/>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7F6B"/>
    <w:multiLevelType w:val="hybridMultilevel"/>
    <w:tmpl w:val="05D29304"/>
    <w:lvl w:ilvl="0" w:tplc="30BC0A00">
      <w:start w:val="5"/>
      <w:numFmt w:val="bullet"/>
      <w:lvlText w:val="-"/>
      <w:lvlJc w:val="left"/>
      <w:pPr>
        <w:ind w:left="988" w:hanging="360"/>
      </w:pPr>
      <w:rPr>
        <w:rFonts w:ascii="Times New Roman" w:eastAsiaTheme="minorHAnsi" w:hAnsi="Times New Roman" w:cs="Times New Roman"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
    <w:nsid w:val="359F5EE3"/>
    <w:multiLevelType w:val="hybridMultilevel"/>
    <w:tmpl w:val="5FA8282C"/>
    <w:lvl w:ilvl="0" w:tplc="C298F8B2">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2">
    <w:nsid w:val="54C97BD6"/>
    <w:multiLevelType w:val="hybridMultilevel"/>
    <w:tmpl w:val="10BC5366"/>
    <w:lvl w:ilvl="0" w:tplc="30BC0A00">
      <w:start w:val="5"/>
      <w:numFmt w:val="bullet"/>
      <w:lvlText w:val="-"/>
      <w:lvlJc w:val="left"/>
      <w:pPr>
        <w:ind w:left="628" w:hanging="360"/>
      </w:pPr>
      <w:rPr>
        <w:rFonts w:ascii="Times New Roman" w:eastAsiaTheme="minorHAnsi"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3">
    <w:nsid w:val="58E77078"/>
    <w:multiLevelType w:val="hybridMultilevel"/>
    <w:tmpl w:val="FD08D3FA"/>
    <w:lvl w:ilvl="0" w:tplc="54188126">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
    <w:nsid w:val="7FD43648"/>
    <w:multiLevelType w:val="hybridMultilevel"/>
    <w:tmpl w:val="4F84F978"/>
    <w:lvl w:ilvl="0" w:tplc="54188126">
      <w:start w:val="1"/>
      <w:numFmt w:val="bullet"/>
      <w:lvlText w:val=""/>
      <w:lvlJc w:val="left"/>
      <w:pPr>
        <w:ind w:left="628" w:hanging="360"/>
      </w:pPr>
      <w:rPr>
        <w:rFonts w:ascii="Symbol" w:hAnsi="Symbo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D"/>
    <w:rsid w:val="00002569"/>
    <w:rsid w:val="00007C92"/>
    <w:rsid w:val="00014F50"/>
    <w:rsid w:val="00056CFF"/>
    <w:rsid w:val="000571E6"/>
    <w:rsid w:val="00071383"/>
    <w:rsid w:val="000756ED"/>
    <w:rsid w:val="000C0C4E"/>
    <w:rsid w:val="000C4339"/>
    <w:rsid w:val="000D2D8D"/>
    <w:rsid w:val="000E27D8"/>
    <w:rsid w:val="000E547A"/>
    <w:rsid w:val="00102F89"/>
    <w:rsid w:val="00104F29"/>
    <w:rsid w:val="00107FEF"/>
    <w:rsid w:val="00117876"/>
    <w:rsid w:val="00126F8B"/>
    <w:rsid w:val="00134458"/>
    <w:rsid w:val="0015441D"/>
    <w:rsid w:val="00154557"/>
    <w:rsid w:val="00156EF7"/>
    <w:rsid w:val="00164A3F"/>
    <w:rsid w:val="00173CF6"/>
    <w:rsid w:val="00175EB5"/>
    <w:rsid w:val="001A1DF7"/>
    <w:rsid w:val="001A76FE"/>
    <w:rsid w:val="001B2F81"/>
    <w:rsid w:val="001C48E5"/>
    <w:rsid w:val="001E75FB"/>
    <w:rsid w:val="001F29A2"/>
    <w:rsid w:val="00217B8B"/>
    <w:rsid w:val="00222F45"/>
    <w:rsid w:val="00237461"/>
    <w:rsid w:val="002410E6"/>
    <w:rsid w:val="00255270"/>
    <w:rsid w:val="00262A9C"/>
    <w:rsid w:val="00263491"/>
    <w:rsid w:val="002704DE"/>
    <w:rsid w:val="002777F1"/>
    <w:rsid w:val="00291A03"/>
    <w:rsid w:val="002B4AF8"/>
    <w:rsid w:val="002C3CFB"/>
    <w:rsid w:val="002D75D9"/>
    <w:rsid w:val="002D7C11"/>
    <w:rsid w:val="002E2F18"/>
    <w:rsid w:val="002E74FE"/>
    <w:rsid w:val="0032213A"/>
    <w:rsid w:val="00323676"/>
    <w:rsid w:val="0033768E"/>
    <w:rsid w:val="00342961"/>
    <w:rsid w:val="00342DE9"/>
    <w:rsid w:val="00345FD6"/>
    <w:rsid w:val="003943CF"/>
    <w:rsid w:val="003B7687"/>
    <w:rsid w:val="003C67C9"/>
    <w:rsid w:val="003D2E02"/>
    <w:rsid w:val="003D446B"/>
    <w:rsid w:val="003E5F10"/>
    <w:rsid w:val="003F14CF"/>
    <w:rsid w:val="003F1AB1"/>
    <w:rsid w:val="003F56D3"/>
    <w:rsid w:val="003F6003"/>
    <w:rsid w:val="00402300"/>
    <w:rsid w:val="00406DF3"/>
    <w:rsid w:val="00416D35"/>
    <w:rsid w:val="00432355"/>
    <w:rsid w:val="00435E1C"/>
    <w:rsid w:val="004475B9"/>
    <w:rsid w:val="00462B26"/>
    <w:rsid w:val="0047066D"/>
    <w:rsid w:val="004741E5"/>
    <w:rsid w:val="004A2BE5"/>
    <w:rsid w:val="004A7009"/>
    <w:rsid w:val="004B5E94"/>
    <w:rsid w:val="004D15EE"/>
    <w:rsid w:val="004D167E"/>
    <w:rsid w:val="004D469F"/>
    <w:rsid w:val="00504BC2"/>
    <w:rsid w:val="00506F17"/>
    <w:rsid w:val="00513393"/>
    <w:rsid w:val="00522ED3"/>
    <w:rsid w:val="0052512D"/>
    <w:rsid w:val="00527FBB"/>
    <w:rsid w:val="00531077"/>
    <w:rsid w:val="00536FD2"/>
    <w:rsid w:val="00557745"/>
    <w:rsid w:val="00562310"/>
    <w:rsid w:val="00577811"/>
    <w:rsid w:val="00587CAE"/>
    <w:rsid w:val="00593F44"/>
    <w:rsid w:val="005A6870"/>
    <w:rsid w:val="005C3FC9"/>
    <w:rsid w:val="005D1715"/>
    <w:rsid w:val="005D7477"/>
    <w:rsid w:val="005D7629"/>
    <w:rsid w:val="005D7CA6"/>
    <w:rsid w:val="005E02B9"/>
    <w:rsid w:val="005E4C03"/>
    <w:rsid w:val="005F122C"/>
    <w:rsid w:val="00622E1C"/>
    <w:rsid w:val="00625B2D"/>
    <w:rsid w:val="00627990"/>
    <w:rsid w:val="0063121E"/>
    <w:rsid w:val="006347D4"/>
    <w:rsid w:val="00643E5A"/>
    <w:rsid w:val="006663C8"/>
    <w:rsid w:val="00667023"/>
    <w:rsid w:val="00667134"/>
    <w:rsid w:val="006753C7"/>
    <w:rsid w:val="00677F7D"/>
    <w:rsid w:val="0068193E"/>
    <w:rsid w:val="00686D7F"/>
    <w:rsid w:val="00692CD5"/>
    <w:rsid w:val="00696E02"/>
    <w:rsid w:val="006A4490"/>
    <w:rsid w:val="006C51F2"/>
    <w:rsid w:val="00721537"/>
    <w:rsid w:val="0072569E"/>
    <w:rsid w:val="007261D3"/>
    <w:rsid w:val="00733039"/>
    <w:rsid w:val="007611B7"/>
    <w:rsid w:val="0076382F"/>
    <w:rsid w:val="007736CE"/>
    <w:rsid w:val="00775F30"/>
    <w:rsid w:val="00786554"/>
    <w:rsid w:val="007A5B28"/>
    <w:rsid w:val="007C5122"/>
    <w:rsid w:val="007D03D7"/>
    <w:rsid w:val="007D51B2"/>
    <w:rsid w:val="007E2030"/>
    <w:rsid w:val="007E54FC"/>
    <w:rsid w:val="007F0FD7"/>
    <w:rsid w:val="007F53FC"/>
    <w:rsid w:val="008369D3"/>
    <w:rsid w:val="00860CF2"/>
    <w:rsid w:val="008A208E"/>
    <w:rsid w:val="008B1200"/>
    <w:rsid w:val="008C148C"/>
    <w:rsid w:val="008C2B90"/>
    <w:rsid w:val="008D2590"/>
    <w:rsid w:val="008D4011"/>
    <w:rsid w:val="008D4F92"/>
    <w:rsid w:val="008E2B7D"/>
    <w:rsid w:val="008E5991"/>
    <w:rsid w:val="008F0AF5"/>
    <w:rsid w:val="008F262B"/>
    <w:rsid w:val="0090037C"/>
    <w:rsid w:val="009035DB"/>
    <w:rsid w:val="009224A2"/>
    <w:rsid w:val="0092581E"/>
    <w:rsid w:val="009360CA"/>
    <w:rsid w:val="00984FB4"/>
    <w:rsid w:val="00985C6D"/>
    <w:rsid w:val="00993E96"/>
    <w:rsid w:val="00996CF6"/>
    <w:rsid w:val="00997796"/>
    <w:rsid w:val="009A7962"/>
    <w:rsid w:val="009C5697"/>
    <w:rsid w:val="009E50A1"/>
    <w:rsid w:val="009F425D"/>
    <w:rsid w:val="009F76C4"/>
    <w:rsid w:val="00A06455"/>
    <w:rsid w:val="00A11381"/>
    <w:rsid w:val="00A53C2F"/>
    <w:rsid w:val="00A56C6D"/>
    <w:rsid w:val="00A66CDD"/>
    <w:rsid w:val="00A702FC"/>
    <w:rsid w:val="00A73098"/>
    <w:rsid w:val="00AA28FB"/>
    <w:rsid w:val="00AA7DCA"/>
    <w:rsid w:val="00AC05F2"/>
    <w:rsid w:val="00AC2FFA"/>
    <w:rsid w:val="00AC6E8B"/>
    <w:rsid w:val="00AD24EF"/>
    <w:rsid w:val="00AD4012"/>
    <w:rsid w:val="00AE6022"/>
    <w:rsid w:val="00B04A86"/>
    <w:rsid w:val="00B26930"/>
    <w:rsid w:val="00B32E2F"/>
    <w:rsid w:val="00B465EF"/>
    <w:rsid w:val="00B53910"/>
    <w:rsid w:val="00B559A5"/>
    <w:rsid w:val="00B62970"/>
    <w:rsid w:val="00B67D00"/>
    <w:rsid w:val="00B8639A"/>
    <w:rsid w:val="00B93965"/>
    <w:rsid w:val="00B939E5"/>
    <w:rsid w:val="00BD7620"/>
    <w:rsid w:val="00BE3F3F"/>
    <w:rsid w:val="00BF3454"/>
    <w:rsid w:val="00BF7ACB"/>
    <w:rsid w:val="00C0285D"/>
    <w:rsid w:val="00C12390"/>
    <w:rsid w:val="00C12BE6"/>
    <w:rsid w:val="00C15793"/>
    <w:rsid w:val="00C25B10"/>
    <w:rsid w:val="00C315BE"/>
    <w:rsid w:val="00C32DB8"/>
    <w:rsid w:val="00C339F3"/>
    <w:rsid w:val="00C33EE5"/>
    <w:rsid w:val="00C345CE"/>
    <w:rsid w:val="00C41DC3"/>
    <w:rsid w:val="00C42993"/>
    <w:rsid w:val="00C463DB"/>
    <w:rsid w:val="00C52698"/>
    <w:rsid w:val="00C6113F"/>
    <w:rsid w:val="00C74836"/>
    <w:rsid w:val="00C7767A"/>
    <w:rsid w:val="00C82295"/>
    <w:rsid w:val="00C86E6A"/>
    <w:rsid w:val="00C943CC"/>
    <w:rsid w:val="00C95653"/>
    <w:rsid w:val="00CB1C80"/>
    <w:rsid w:val="00CB28B1"/>
    <w:rsid w:val="00CC2CD2"/>
    <w:rsid w:val="00D06B25"/>
    <w:rsid w:val="00D2076C"/>
    <w:rsid w:val="00D21100"/>
    <w:rsid w:val="00D27BAE"/>
    <w:rsid w:val="00D45B24"/>
    <w:rsid w:val="00D51E1E"/>
    <w:rsid w:val="00D72DE2"/>
    <w:rsid w:val="00D83605"/>
    <w:rsid w:val="00D96356"/>
    <w:rsid w:val="00DA1676"/>
    <w:rsid w:val="00DD1363"/>
    <w:rsid w:val="00DD4C90"/>
    <w:rsid w:val="00DD5ED1"/>
    <w:rsid w:val="00DE6A7A"/>
    <w:rsid w:val="00DF30B3"/>
    <w:rsid w:val="00DF4245"/>
    <w:rsid w:val="00E24541"/>
    <w:rsid w:val="00E3062F"/>
    <w:rsid w:val="00E31759"/>
    <w:rsid w:val="00E430EF"/>
    <w:rsid w:val="00E4684D"/>
    <w:rsid w:val="00E61A9E"/>
    <w:rsid w:val="00E62107"/>
    <w:rsid w:val="00E7363F"/>
    <w:rsid w:val="00E836D1"/>
    <w:rsid w:val="00E83A39"/>
    <w:rsid w:val="00E85966"/>
    <w:rsid w:val="00E97976"/>
    <w:rsid w:val="00EA1B30"/>
    <w:rsid w:val="00EC5C6D"/>
    <w:rsid w:val="00ED1317"/>
    <w:rsid w:val="00EE0506"/>
    <w:rsid w:val="00EE26DE"/>
    <w:rsid w:val="00EE3DB0"/>
    <w:rsid w:val="00EE59C7"/>
    <w:rsid w:val="00EF022F"/>
    <w:rsid w:val="00EF3DC3"/>
    <w:rsid w:val="00EF642D"/>
    <w:rsid w:val="00EF7EC1"/>
    <w:rsid w:val="00F141ED"/>
    <w:rsid w:val="00F1608A"/>
    <w:rsid w:val="00F278A9"/>
    <w:rsid w:val="00F4104C"/>
    <w:rsid w:val="00F517AA"/>
    <w:rsid w:val="00F518FA"/>
    <w:rsid w:val="00F57EC5"/>
    <w:rsid w:val="00F627CE"/>
    <w:rsid w:val="00F70B6F"/>
    <w:rsid w:val="00F81BA4"/>
    <w:rsid w:val="00FE24B8"/>
    <w:rsid w:val="00FF0836"/>
    <w:rsid w:val="00FF1707"/>
    <w:rsid w:val="00FF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ED6AB-BADD-4D45-8000-72C2B51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30"/>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75F30"/>
    <w:rPr>
      <w:color w:val="0563C1" w:themeColor="hyperlink"/>
      <w:u w:val="single"/>
    </w:rPr>
  </w:style>
  <w:style w:type="paragraph" w:styleId="NormalWeb">
    <w:name w:val="Normal (Web)"/>
    <w:basedOn w:val="Normal"/>
    <w:uiPriority w:val="99"/>
    <w:unhideWhenUsed/>
    <w:rsid w:val="00775F30"/>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775F30"/>
    <w:rPr>
      <w:i/>
      <w:iCs/>
    </w:rPr>
  </w:style>
  <w:style w:type="paragraph" w:styleId="Listparagraf">
    <w:name w:val="List Paragraph"/>
    <w:basedOn w:val="Normal"/>
    <w:uiPriority w:val="34"/>
    <w:qFormat/>
    <w:rsid w:val="00775F30"/>
    <w:pPr>
      <w:ind w:left="720"/>
      <w:contextualSpacing/>
    </w:pPr>
  </w:style>
  <w:style w:type="character" w:styleId="Robust">
    <w:name w:val="Strong"/>
    <w:basedOn w:val="Fontdeparagrafimplicit"/>
    <w:uiPriority w:val="22"/>
    <w:qFormat/>
    <w:rsid w:val="00775F30"/>
    <w:rPr>
      <w:b/>
      <w:bCs/>
    </w:rPr>
  </w:style>
  <w:style w:type="paragraph" w:styleId="TextnBalon">
    <w:name w:val="Balloon Text"/>
    <w:basedOn w:val="Normal"/>
    <w:link w:val="TextnBalonCaracter"/>
    <w:uiPriority w:val="99"/>
    <w:semiHidden/>
    <w:unhideWhenUsed/>
    <w:rsid w:val="001A76F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eppo.int/taxon/ALECSN/distribution" TargetMode="External"/><Relationship Id="rId13" Type="http://schemas.openxmlformats.org/officeDocument/2006/relationships/hyperlink" Target="https://am.gov.md/ro/content/f4-consumul-de-pesticide" TargetMode="External"/><Relationship Id="rId18" Type="http://schemas.openxmlformats.org/officeDocument/2006/relationships/hyperlink" Target="https://particip.gov.md/ro/document/stages/anunt-de-initiere-a-procesului-de-elaborare-a-proiectului-de-hotarare-de-guvern-pentru-modificarea-hotararii-guvernului-nr-5582011-privind-masurile-de-urgenta-din-domeniul-fitosanitar-pentru-a-preveni-introducerea-si-raspandirea-in-republica-moldova-a-unor-organisme-daunatoare-plantelor-produselor-vegetale-si-altor-bunuri-conexe-supuse-regimului-de-carantina-fitosanitara/1313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d.eppo.int/taxon/ANOLGL/distribution" TargetMode="External"/><Relationship Id="rId12" Type="http://schemas.openxmlformats.org/officeDocument/2006/relationships/hyperlink" Target="https://www.cabidigitallibrary.org/doi/full/10.1079/cabicompendium.18637" TargetMode="External"/><Relationship Id="rId17" Type="http://schemas.openxmlformats.org/officeDocument/2006/relationships/hyperlink" Target="https://ansp.md/wp-content/uploads/2022/08/RAPORT-ANUAL-ANSP-2021.pdf" TargetMode="External"/><Relationship Id="rId2" Type="http://schemas.openxmlformats.org/officeDocument/2006/relationships/styles" Target="styles.xml"/><Relationship Id="rId16" Type="http://schemas.openxmlformats.org/officeDocument/2006/relationships/hyperlink" Target="https://www.eea.europa.eu/publications/how-pesticides-impact-human-heal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d.eppo.int/taxon/ANOLCN/distribution/TR" TargetMode="External"/><Relationship Id="rId11" Type="http://schemas.openxmlformats.org/officeDocument/2006/relationships/hyperlink" Target="https://gd.eppo.int/taxon/GIBBCI/hosts" TargetMode="External"/><Relationship Id="rId5" Type="http://schemas.openxmlformats.org/officeDocument/2006/relationships/hyperlink" Target="https://gd.eppo.int/taxon/ANOLCN/distribution/HR" TargetMode="External"/><Relationship Id="rId15" Type="http://schemas.openxmlformats.org/officeDocument/2006/relationships/hyperlink" Target="https://bmcpublichealth.biomedcentral.com/articles/10.1186/s12889-020-09939-0" TargetMode="External"/><Relationship Id="rId10" Type="http://schemas.openxmlformats.org/officeDocument/2006/relationships/hyperlink" Target="https://gd.eppo.int/taxon/MELGGC/hosts" TargetMode="External"/><Relationship Id="rId19" Type="http://schemas.openxmlformats.org/officeDocument/2006/relationships/hyperlink" Target="http://www.fao.org/3/nb051ru/nb051ru.pdf" TargetMode="External"/><Relationship Id="rId4" Type="http://schemas.openxmlformats.org/officeDocument/2006/relationships/webSettings" Target="webSettings.xml"/><Relationship Id="rId9" Type="http://schemas.openxmlformats.org/officeDocument/2006/relationships/hyperlink" Target="https://storymaps.arcgis.com/stories/357e95aa57094d0bbd4de8285e0532c0" TargetMode="External"/><Relationship Id="rId14" Type="http://schemas.openxmlformats.org/officeDocument/2006/relationships/hyperlink" Target="https://www.eca.europa.eu/Lists/ECADocuments/SR20_05/SR_Pesticides_RO.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9</Pages>
  <Words>5567</Words>
  <Characters>31733</Characters>
  <Application>Microsoft Office Word</Application>
  <DocSecurity>0</DocSecurity>
  <Lines>264</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2025-03-19T09:34:00Z</cp:lastPrinted>
  <dcterms:created xsi:type="dcterms:W3CDTF">2024-11-04T08:38:00Z</dcterms:created>
  <dcterms:modified xsi:type="dcterms:W3CDTF">2025-03-19T09:35:00Z</dcterms:modified>
</cp:coreProperties>
</file>