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4FF" w:rsidRPr="00B44811" w:rsidRDefault="00BB3AA2" w:rsidP="00B44811">
      <w:pPr>
        <w:spacing w:after="0" w:line="240" w:lineRule="auto"/>
        <w:jc w:val="center"/>
        <w:rPr>
          <w:rFonts w:ascii="Times New Roman" w:eastAsia="Times New Roman" w:hAnsi="Times New Roman" w:cs="Times New Roman"/>
          <w:b/>
          <w:sz w:val="24"/>
          <w:szCs w:val="24"/>
          <w:lang w:val="ro-MD"/>
        </w:rPr>
      </w:pPr>
      <w:r w:rsidRPr="00B44811">
        <w:rPr>
          <w:rFonts w:ascii="Times New Roman" w:eastAsia="Times New Roman" w:hAnsi="Times New Roman" w:cs="Times New Roman"/>
          <w:b/>
          <w:sz w:val="24"/>
          <w:szCs w:val="24"/>
          <w:lang w:val="ro-MD"/>
        </w:rPr>
        <w:t>NOTA DE FUNDAMENTARE</w:t>
      </w:r>
    </w:p>
    <w:p w:rsidR="00B44811" w:rsidRPr="00B44811" w:rsidRDefault="001D432A" w:rsidP="00B44811">
      <w:pPr>
        <w:pStyle w:val="Heading1"/>
        <w:spacing w:before="0" w:after="0" w:line="240" w:lineRule="auto"/>
        <w:jc w:val="center"/>
        <w:rPr>
          <w:rFonts w:ascii="Times New Roman" w:hAnsi="Times New Roman" w:cs="Times New Roman"/>
          <w:spacing w:val="-1"/>
          <w:sz w:val="24"/>
          <w:szCs w:val="24"/>
          <w:lang w:val="ro-MD"/>
        </w:rPr>
      </w:pPr>
      <w:r w:rsidRPr="00B44811">
        <w:rPr>
          <w:rFonts w:ascii="Times New Roman" w:hAnsi="Times New Roman" w:cs="Times New Roman"/>
          <w:color w:val="000000" w:themeColor="text1"/>
          <w:sz w:val="24"/>
          <w:szCs w:val="24"/>
        </w:rPr>
        <w:t xml:space="preserve">la proiectul Hotărârii Guvernului cu privire </w:t>
      </w:r>
      <w:r w:rsidRPr="00B44811">
        <w:rPr>
          <w:rFonts w:ascii="Times New Roman" w:hAnsi="Times New Roman" w:cs="Times New Roman"/>
          <w:sz w:val="24"/>
          <w:szCs w:val="24"/>
        </w:rPr>
        <w:t xml:space="preserve">la transmiterea unor bunuri </w:t>
      </w:r>
      <w:r w:rsidR="00B44811" w:rsidRPr="00B44811">
        <w:rPr>
          <w:rFonts w:ascii="Times New Roman" w:hAnsi="Times New Roman" w:cs="Times New Roman"/>
          <w:spacing w:val="-1"/>
          <w:sz w:val="24"/>
          <w:szCs w:val="24"/>
        </w:rPr>
        <w:t>instituțiilor de învățământ d</w:t>
      </w:r>
      <w:r w:rsidR="00B44811" w:rsidRPr="00B44811">
        <w:rPr>
          <w:rFonts w:ascii="Times New Roman" w:hAnsi="Times New Roman" w:cs="Times New Roman"/>
          <w:spacing w:val="-1"/>
          <w:sz w:val="24"/>
          <w:szCs w:val="24"/>
          <w:lang w:val="ro-MD"/>
        </w:rPr>
        <w:t>in subordinea unităților</w:t>
      </w:r>
      <w:r w:rsidR="00B44811" w:rsidRPr="00B44811">
        <w:rPr>
          <w:rFonts w:ascii="Times New Roman" w:hAnsi="Times New Roman" w:cs="Times New Roman"/>
          <w:spacing w:val="-1"/>
          <w:sz w:val="24"/>
          <w:szCs w:val="24"/>
          <w:lang w:val="ro-MD"/>
        </w:rPr>
        <w:t xml:space="preserve"> </w:t>
      </w:r>
      <w:r w:rsidR="00B44811" w:rsidRPr="00B44811">
        <w:rPr>
          <w:rFonts w:ascii="Times New Roman" w:hAnsi="Times New Roman" w:cs="Times New Roman"/>
          <w:spacing w:val="-1"/>
          <w:sz w:val="24"/>
          <w:szCs w:val="24"/>
          <w:lang w:val="ro-MD"/>
        </w:rPr>
        <w:t>administrativ-teritoriale</w:t>
      </w:r>
    </w:p>
    <w:p w:rsidR="00C264FF" w:rsidRPr="00AB123F" w:rsidRDefault="00C264FF">
      <w:pPr>
        <w:spacing w:after="0" w:line="240" w:lineRule="auto"/>
        <w:ind w:right="141"/>
        <w:jc w:val="both"/>
        <w:rPr>
          <w:rFonts w:ascii="Times New Roman" w:eastAsia="Times New Roman" w:hAnsi="Times New Roman" w:cs="Times New Roman"/>
          <w:b/>
          <w:color w:val="000000"/>
          <w:sz w:val="24"/>
          <w:szCs w:val="24"/>
          <w:highlight w:val="yellow"/>
        </w:rPr>
      </w:pPr>
    </w:p>
    <w:tbl>
      <w:tblPr>
        <w:tblStyle w:val="a"/>
        <w:tblW w:w="10026" w:type="dxa"/>
        <w:jc w:val="center"/>
        <w:tblLayout w:type="fixed"/>
        <w:tblLook w:val="0000" w:firstRow="0" w:lastRow="0" w:firstColumn="0" w:lastColumn="0" w:noHBand="0" w:noVBand="0"/>
      </w:tblPr>
      <w:tblGrid>
        <w:gridCol w:w="10026"/>
      </w:tblGrid>
      <w:tr w:rsidR="00C264FF" w:rsidRPr="008E5522" w:rsidTr="00C477B6">
        <w:trPr>
          <w:trHeight w:val="194"/>
          <w:jc w:val="center"/>
        </w:trPr>
        <w:tc>
          <w:tcPr>
            <w:tcW w:w="10026" w:type="dxa"/>
            <w:tcBorders>
              <w:top w:val="single" w:sz="4" w:space="0" w:color="000000"/>
              <w:left w:val="single" w:sz="4" w:space="0" w:color="000000"/>
              <w:bottom w:val="single" w:sz="4" w:space="0" w:color="000000"/>
              <w:right w:val="single" w:sz="4" w:space="0" w:color="000000"/>
            </w:tcBorders>
            <w:shd w:val="clear" w:color="auto" w:fill="3D85C6"/>
            <w:vAlign w:val="center"/>
          </w:tcPr>
          <w:p w:rsidR="00C264FF" w:rsidRPr="008E5522" w:rsidRDefault="00BB3AA2" w:rsidP="00C9138C">
            <w:pPr>
              <w:spacing w:before="120" w:after="0" w:line="240" w:lineRule="auto"/>
              <w:ind w:right="141"/>
              <w:contextualSpacing/>
              <w:rPr>
                <w:rFonts w:ascii="Times New Roman" w:eastAsia="Times New Roman" w:hAnsi="Times New Roman" w:cs="Times New Roman"/>
                <w:sz w:val="24"/>
                <w:szCs w:val="24"/>
                <w:highlight w:val="yellow"/>
                <w:lang w:val="ro-MD"/>
              </w:rPr>
            </w:pPr>
            <w:r w:rsidRPr="008E5522">
              <w:rPr>
                <w:rFonts w:ascii="Times New Roman" w:eastAsia="Times New Roman" w:hAnsi="Times New Roman" w:cs="Times New Roman"/>
                <w:b/>
                <w:sz w:val="24"/>
                <w:szCs w:val="24"/>
                <w:lang w:val="ro-MD"/>
              </w:rPr>
              <w:t>1. Denumirea sau numele autorului și, după caz, a/al participanților la elaborarea proiectului actului normativ</w:t>
            </w:r>
          </w:p>
        </w:tc>
      </w:tr>
      <w:tr w:rsidR="00C264FF" w:rsidRPr="008E5522" w:rsidTr="00C477B6">
        <w:trPr>
          <w:trHeight w:val="1"/>
          <w:jc w:val="center"/>
        </w:trPr>
        <w:tc>
          <w:tcPr>
            <w:tcW w:w="10026" w:type="dxa"/>
            <w:tcBorders>
              <w:top w:val="single" w:sz="4" w:space="0" w:color="000000"/>
              <w:left w:val="single" w:sz="4" w:space="0" w:color="000000"/>
              <w:bottom w:val="single" w:sz="4" w:space="0" w:color="000000"/>
              <w:right w:val="single" w:sz="4" w:space="0" w:color="000000"/>
            </w:tcBorders>
            <w:shd w:val="clear" w:color="auto" w:fill="FFFFFF"/>
          </w:tcPr>
          <w:p w:rsidR="00C264FF" w:rsidRPr="008E5522" w:rsidRDefault="001D432A" w:rsidP="00C9138C">
            <w:pPr>
              <w:pBdr>
                <w:top w:val="nil"/>
                <w:left w:val="nil"/>
                <w:bottom w:val="nil"/>
                <w:right w:val="nil"/>
                <w:between w:val="nil"/>
              </w:pBdr>
              <w:spacing w:before="120" w:after="0" w:line="240" w:lineRule="auto"/>
              <w:ind w:right="142" w:firstLine="272"/>
              <w:contextualSpacing/>
              <w:jc w:val="both"/>
              <w:rPr>
                <w:rFonts w:ascii="Times New Roman" w:eastAsia="Times New Roman" w:hAnsi="Times New Roman" w:cs="Times New Roman"/>
                <w:color w:val="000000"/>
                <w:sz w:val="24"/>
                <w:szCs w:val="24"/>
                <w:highlight w:val="yellow"/>
                <w:lang w:val="ro-MD"/>
              </w:rPr>
            </w:pPr>
            <w:r w:rsidRPr="008E5522">
              <w:rPr>
                <w:rFonts w:ascii="Times New Roman" w:hAnsi="Times New Roman" w:cs="Times New Roman"/>
                <w:color w:val="000000" w:themeColor="text1"/>
                <w:sz w:val="24"/>
                <w:szCs w:val="24"/>
              </w:rPr>
              <w:t xml:space="preserve">Proiectul Hotărârii Guvernului cu privire </w:t>
            </w:r>
            <w:r w:rsidRPr="008E5522">
              <w:rPr>
                <w:rFonts w:ascii="Times New Roman" w:hAnsi="Times New Roman" w:cs="Times New Roman"/>
                <w:sz w:val="24"/>
                <w:szCs w:val="24"/>
              </w:rPr>
              <w:t xml:space="preserve">la transmiterea unor bunuri </w:t>
            </w:r>
            <w:r w:rsidR="00D2428C" w:rsidRPr="00D2428C">
              <w:rPr>
                <w:rFonts w:ascii="Times New Roman" w:hAnsi="Times New Roman" w:cs="Times New Roman"/>
                <w:spacing w:val="-1"/>
                <w:sz w:val="24"/>
                <w:szCs w:val="24"/>
              </w:rPr>
              <w:t>instituțiilor de învățământ d</w:t>
            </w:r>
            <w:r w:rsidR="00D2428C" w:rsidRPr="00D2428C">
              <w:rPr>
                <w:rFonts w:ascii="Times New Roman" w:hAnsi="Times New Roman" w:cs="Times New Roman"/>
                <w:spacing w:val="-1"/>
                <w:sz w:val="24"/>
                <w:szCs w:val="24"/>
                <w:lang w:val="ro-MD"/>
              </w:rPr>
              <w:t>in subordinea unităților administrativ-teritoriale</w:t>
            </w:r>
            <w:r w:rsidR="00D2428C" w:rsidRPr="008E5522">
              <w:rPr>
                <w:rFonts w:ascii="Times New Roman" w:hAnsi="Times New Roman" w:cs="Times New Roman"/>
                <w:color w:val="000000" w:themeColor="text1"/>
                <w:sz w:val="24"/>
                <w:szCs w:val="24"/>
              </w:rPr>
              <w:t xml:space="preserve"> </w:t>
            </w:r>
            <w:r w:rsidRPr="008E5522">
              <w:rPr>
                <w:rFonts w:ascii="Times New Roman" w:hAnsi="Times New Roman" w:cs="Times New Roman"/>
                <w:color w:val="000000" w:themeColor="text1"/>
                <w:sz w:val="24"/>
                <w:szCs w:val="24"/>
              </w:rPr>
              <w:t xml:space="preserve">este elaborat de către Ministerul Educației și Cercetării și prevede dotarea instituțiilor de învățământ general cu computere și </w:t>
            </w:r>
            <w:r w:rsidR="00AB123F" w:rsidRPr="008E5522">
              <w:rPr>
                <w:rFonts w:ascii="Times New Roman" w:hAnsi="Times New Roman" w:cs="Times New Roman"/>
                <w:color w:val="000000" w:themeColor="text1"/>
                <w:sz w:val="24"/>
                <w:szCs w:val="24"/>
              </w:rPr>
              <w:t>alte dispozitive digitale instituțiilor de învățământ general din țară.</w:t>
            </w:r>
          </w:p>
        </w:tc>
      </w:tr>
      <w:tr w:rsidR="00C264FF" w:rsidRPr="008E5522" w:rsidTr="00C477B6">
        <w:trPr>
          <w:trHeight w:val="132"/>
          <w:jc w:val="center"/>
        </w:trPr>
        <w:tc>
          <w:tcPr>
            <w:tcW w:w="10026" w:type="dxa"/>
            <w:tcBorders>
              <w:top w:val="single" w:sz="4" w:space="0" w:color="000000"/>
              <w:left w:val="single" w:sz="4" w:space="0" w:color="000000"/>
              <w:bottom w:val="single" w:sz="4" w:space="0" w:color="000000"/>
              <w:right w:val="single" w:sz="4" w:space="0" w:color="000000"/>
            </w:tcBorders>
            <w:shd w:val="clear" w:color="auto" w:fill="3D85C6"/>
            <w:vAlign w:val="center"/>
          </w:tcPr>
          <w:p w:rsidR="00C264FF" w:rsidRPr="008E5522" w:rsidRDefault="00BB3AA2" w:rsidP="00C9138C">
            <w:pPr>
              <w:tabs>
                <w:tab w:val="left" w:pos="884"/>
                <w:tab w:val="left" w:pos="1196"/>
              </w:tabs>
              <w:spacing w:before="120" w:after="0" w:line="240" w:lineRule="auto"/>
              <w:ind w:right="141"/>
              <w:contextualSpacing/>
              <w:jc w:val="both"/>
              <w:rPr>
                <w:rFonts w:ascii="Times New Roman" w:eastAsia="Times New Roman" w:hAnsi="Times New Roman" w:cs="Times New Roman"/>
                <w:b/>
                <w:sz w:val="24"/>
                <w:szCs w:val="24"/>
                <w:lang w:val="ro-MD"/>
              </w:rPr>
            </w:pPr>
            <w:r w:rsidRPr="008E5522">
              <w:rPr>
                <w:rFonts w:ascii="Times New Roman" w:eastAsia="Times New Roman" w:hAnsi="Times New Roman" w:cs="Times New Roman"/>
                <w:b/>
                <w:sz w:val="24"/>
                <w:szCs w:val="24"/>
                <w:lang w:val="ro-MD"/>
              </w:rPr>
              <w:t>2. Condițiile ce au impus elaborarea proiectului actului normativ</w:t>
            </w:r>
          </w:p>
        </w:tc>
      </w:tr>
      <w:tr w:rsidR="00C264FF" w:rsidRPr="008E5522" w:rsidTr="00C477B6">
        <w:trPr>
          <w:trHeight w:val="132"/>
          <w:jc w:val="center"/>
        </w:trPr>
        <w:tc>
          <w:tcPr>
            <w:tcW w:w="10026"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C264FF" w:rsidRPr="008E5522" w:rsidRDefault="00BB3AA2" w:rsidP="00C9138C">
            <w:pPr>
              <w:tabs>
                <w:tab w:val="left" w:pos="884"/>
                <w:tab w:val="left" w:pos="1196"/>
              </w:tabs>
              <w:spacing w:before="120" w:after="0" w:line="240" w:lineRule="auto"/>
              <w:ind w:right="141"/>
              <w:contextualSpacing/>
              <w:jc w:val="both"/>
              <w:rPr>
                <w:rFonts w:ascii="Times New Roman" w:eastAsia="Times New Roman" w:hAnsi="Times New Roman" w:cs="Times New Roman"/>
                <w:b/>
                <w:sz w:val="24"/>
                <w:szCs w:val="24"/>
                <w:lang w:val="ro-MD"/>
              </w:rPr>
            </w:pPr>
            <w:r w:rsidRPr="008E5522">
              <w:rPr>
                <w:rFonts w:ascii="Times New Roman" w:eastAsia="Times New Roman" w:hAnsi="Times New Roman" w:cs="Times New Roman"/>
                <w:b/>
                <w:sz w:val="24"/>
                <w:szCs w:val="24"/>
                <w:lang w:val="ro-MD"/>
              </w:rPr>
              <w:t>2.1. Temeiul legal sau, după caz, sursa proiectului actului normativ</w:t>
            </w:r>
          </w:p>
        </w:tc>
      </w:tr>
      <w:tr w:rsidR="00C264FF" w:rsidRPr="008E5522" w:rsidTr="00C477B6">
        <w:trPr>
          <w:trHeight w:val="132"/>
          <w:jc w:val="center"/>
        </w:trPr>
        <w:tc>
          <w:tcPr>
            <w:tcW w:w="10026" w:type="dxa"/>
            <w:tcBorders>
              <w:top w:val="single" w:sz="4" w:space="0" w:color="000000"/>
              <w:left w:val="single" w:sz="4" w:space="0" w:color="000000"/>
              <w:bottom w:val="single" w:sz="4" w:space="0" w:color="000000"/>
              <w:right w:val="single" w:sz="4" w:space="0" w:color="000000"/>
            </w:tcBorders>
            <w:vAlign w:val="center"/>
          </w:tcPr>
          <w:p w:rsidR="00C264FF" w:rsidRPr="008E5522" w:rsidRDefault="00BC025E" w:rsidP="00C9138C">
            <w:pPr>
              <w:pBdr>
                <w:top w:val="nil"/>
                <w:left w:val="nil"/>
                <w:bottom w:val="nil"/>
                <w:right w:val="nil"/>
                <w:between w:val="nil"/>
              </w:pBdr>
              <w:shd w:val="clear" w:color="auto" w:fill="FFFFFF"/>
              <w:spacing w:before="120" w:after="0" w:line="240" w:lineRule="auto"/>
              <w:ind w:firstLine="460"/>
              <w:contextualSpacing/>
              <w:jc w:val="both"/>
              <w:rPr>
                <w:rFonts w:ascii="Times New Roman" w:eastAsia="Times New Roman" w:hAnsi="Times New Roman" w:cs="Times New Roman"/>
                <w:sz w:val="24"/>
                <w:szCs w:val="24"/>
                <w:lang w:val="ro-MD"/>
              </w:rPr>
            </w:pPr>
            <w:r w:rsidRPr="008E5522">
              <w:rPr>
                <w:rFonts w:ascii="Times New Roman" w:eastAsia="Times New Roman" w:hAnsi="Times New Roman" w:cs="Times New Roman"/>
                <w:sz w:val="24"/>
                <w:szCs w:val="24"/>
                <w:lang w:val="ro-MD"/>
              </w:rPr>
              <w:t xml:space="preserve">Art.139 lit. c) și art. 140 alin. (1) </w:t>
            </w:r>
            <w:r w:rsidR="00BB3AA2" w:rsidRPr="008E5522">
              <w:rPr>
                <w:rFonts w:ascii="Times New Roman" w:eastAsia="Times New Roman" w:hAnsi="Times New Roman" w:cs="Times New Roman"/>
                <w:sz w:val="24"/>
                <w:szCs w:val="24"/>
                <w:lang w:val="ro-MD"/>
              </w:rPr>
              <w:t>Art.140 alin. (1) din Codul educației al Republicii Moldova nr.152/2014 (Monitorul Oficial al Republicii Moldova, 2014, nr.319-324, art.634), cu modificările ulterioare.</w:t>
            </w:r>
          </w:p>
          <w:p w:rsidR="006B6A3B" w:rsidRPr="008E5522" w:rsidRDefault="0084729A" w:rsidP="00C9138C">
            <w:pPr>
              <w:pBdr>
                <w:top w:val="nil"/>
                <w:left w:val="nil"/>
                <w:bottom w:val="nil"/>
                <w:right w:val="nil"/>
                <w:between w:val="nil"/>
              </w:pBdr>
              <w:shd w:val="clear" w:color="auto" w:fill="FFFFFF"/>
              <w:spacing w:before="120" w:after="0" w:line="240" w:lineRule="auto"/>
              <w:ind w:firstLine="460"/>
              <w:contextualSpacing/>
              <w:jc w:val="both"/>
              <w:rPr>
                <w:rFonts w:ascii="Times New Roman" w:eastAsia="Times New Roman" w:hAnsi="Times New Roman" w:cs="Times New Roman"/>
                <w:sz w:val="24"/>
                <w:szCs w:val="24"/>
                <w:lang w:val="ro-MD"/>
              </w:rPr>
            </w:pPr>
            <w:r w:rsidRPr="008E5522">
              <w:rPr>
                <w:rFonts w:ascii="Times New Roman" w:hAnsi="Times New Roman" w:cs="Times New Roman"/>
                <w:spacing w:val="-1"/>
                <w:sz w:val="24"/>
                <w:szCs w:val="24"/>
              </w:rPr>
              <w:t>Art. 10</w:t>
            </w:r>
            <w:r w:rsidR="008D7FE8">
              <w:rPr>
                <w:rFonts w:ascii="Times New Roman" w:hAnsi="Times New Roman" w:cs="Times New Roman"/>
                <w:spacing w:val="-1"/>
                <w:sz w:val="24"/>
                <w:szCs w:val="24"/>
              </w:rPr>
              <w:t xml:space="preserve"> alin 1)</w:t>
            </w:r>
            <w:r w:rsidRPr="008E5522">
              <w:rPr>
                <w:rFonts w:ascii="Times New Roman" w:hAnsi="Times New Roman" w:cs="Times New Roman"/>
                <w:spacing w:val="-1"/>
                <w:sz w:val="24"/>
                <w:szCs w:val="24"/>
              </w:rPr>
              <w:t xml:space="preserve"> lit. b) din </w:t>
            </w:r>
            <w:r w:rsidR="00526FAB" w:rsidRPr="008E5522">
              <w:rPr>
                <w:rFonts w:ascii="Times New Roman" w:hAnsi="Times New Roman" w:cs="Times New Roman"/>
                <w:spacing w:val="-1"/>
                <w:sz w:val="24"/>
                <w:szCs w:val="24"/>
              </w:rPr>
              <w:t>Regulamentul</w:t>
            </w:r>
            <w:r w:rsidR="00AB123F" w:rsidRPr="008E5522">
              <w:rPr>
                <w:rFonts w:ascii="Times New Roman" w:hAnsi="Times New Roman" w:cs="Times New Roman"/>
                <w:spacing w:val="-1"/>
                <w:sz w:val="24"/>
                <w:szCs w:val="24"/>
              </w:rPr>
              <w:t xml:space="preserve"> cu privire la modul de transmitere a bunurilor proprietate publică, aprobat prin Hotărârea Guvernului nr. 901/2015</w:t>
            </w:r>
            <w:r w:rsidR="00526FAB" w:rsidRPr="008E5522">
              <w:rPr>
                <w:rFonts w:ascii="Times New Roman" w:hAnsi="Times New Roman" w:cs="Times New Roman"/>
                <w:spacing w:val="-1"/>
                <w:sz w:val="24"/>
                <w:szCs w:val="24"/>
              </w:rPr>
              <w:t>.</w:t>
            </w:r>
          </w:p>
        </w:tc>
      </w:tr>
      <w:tr w:rsidR="00C264FF" w:rsidRPr="008E5522" w:rsidTr="00C477B6">
        <w:trPr>
          <w:trHeight w:val="132"/>
          <w:jc w:val="center"/>
        </w:trPr>
        <w:tc>
          <w:tcPr>
            <w:tcW w:w="10026"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C264FF" w:rsidRPr="008E5522" w:rsidRDefault="00BB3AA2" w:rsidP="00C9138C">
            <w:pPr>
              <w:tabs>
                <w:tab w:val="left" w:pos="884"/>
                <w:tab w:val="left" w:pos="1196"/>
              </w:tabs>
              <w:spacing w:before="120" w:after="0" w:line="240" w:lineRule="auto"/>
              <w:ind w:right="141"/>
              <w:contextualSpacing/>
              <w:jc w:val="both"/>
              <w:rPr>
                <w:rFonts w:ascii="Times New Roman" w:eastAsia="Times New Roman" w:hAnsi="Times New Roman" w:cs="Times New Roman"/>
                <w:b/>
                <w:sz w:val="24"/>
                <w:szCs w:val="24"/>
                <w:lang w:val="ro-MD"/>
              </w:rPr>
            </w:pPr>
            <w:r w:rsidRPr="008E5522">
              <w:rPr>
                <w:rFonts w:ascii="Times New Roman" w:eastAsia="Times New Roman" w:hAnsi="Times New Roman" w:cs="Times New Roman"/>
                <w:b/>
                <w:sz w:val="24"/>
                <w:szCs w:val="24"/>
                <w:lang w:val="ro-MD"/>
              </w:rPr>
              <w:t>2.2. Descrierea situației actuale și a problemelor care impun intervenția, inclusiv a cadrului normativ aplicabil și a deficiențelor/lacunelor normative</w:t>
            </w:r>
          </w:p>
        </w:tc>
      </w:tr>
      <w:tr w:rsidR="00C264FF" w:rsidRPr="008E5522" w:rsidTr="00C477B6">
        <w:trPr>
          <w:trHeight w:val="1"/>
          <w:jc w:val="center"/>
        </w:trPr>
        <w:tc>
          <w:tcPr>
            <w:tcW w:w="10026" w:type="dxa"/>
            <w:tcBorders>
              <w:top w:val="single" w:sz="4" w:space="0" w:color="000000"/>
              <w:left w:val="single" w:sz="4" w:space="0" w:color="000000"/>
              <w:bottom w:val="single" w:sz="4" w:space="0" w:color="000000"/>
              <w:right w:val="single" w:sz="4" w:space="0" w:color="000000"/>
            </w:tcBorders>
            <w:shd w:val="clear" w:color="auto" w:fill="FFFFFF"/>
          </w:tcPr>
          <w:p w:rsidR="00343A56" w:rsidRDefault="00584F26" w:rsidP="002A2AF2">
            <w:pPr>
              <w:pStyle w:val="NormalWeb"/>
            </w:pPr>
            <w:r>
              <w:t>În contextul pandemiei de COVID-19, sistemul educațional a fost nevoit să adopte rapid soluții pentru asigurarea continuității învățământului, iar învățământul la distanță a devenit o necesitate imperioasă. O mare parte dintre copii, în special din medi</w:t>
            </w:r>
            <w:r w:rsidR="00343A56">
              <w:t>ul rural sau din familiile</w:t>
            </w:r>
            <w:r>
              <w:t xml:space="preserve"> vulnerabile, au avut acces limitat la resursele necesare pentru a participa la educația online, fiind o barieră semnificativă în procesul lor educativ. În acest context, </w:t>
            </w:r>
            <w:r w:rsidR="00343A56">
              <w:t xml:space="preserve">în cadrul proiectului </w:t>
            </w:r>
            <w:r w:rsidR="00343A56" w:rsidRPr="008E5522">
              <w:t>„Reforma Învățământului din Moldova” (PRIM)</w:t>
            </w:r>
            <w:r w:rsidR="00343A56">
              <w:t xml:space="preserve"> au fost achiziționate laptopuri și transmise instituțiilor de învățământ </w:t>
            </w:r>
            <w:r>
              <w:t xml:space="preserve">pentru a asigura accesul </w:t>
            </w:r>
            <w:r w:rsidR="00343A56">
              <w:t xml:space="preserve">tuturor </w:t>
            </w:r>
            <w:r>
              <w:t>copiilor la studii</w:t>
            </w:r>
            <w:r w:rsidR="00343A56">
              <w:t xml:space="preserve">. </w:t>
            </w:r>
          </w:p>
          <w:p w:rsidR="00584F26" w:rsidRDefault="00343A56" w:rsidP="002A2AF2">
            <w:pPr>
              <w:pStyle w:val="NormalWeb"/>
            </w:pPr>
            <w:r>
              <w:t xml:space="preserve">De asemenea, </w:t>
            </w:r>
            <w:r w:rsidR="00584F26">
              <w:t xml:space="preserve">pentru </w:t>
            </w:r>
            <w:r>
              <w:t xml:space="preserve">a sprijini </w:t>
            </w:r>
            <w:r w:rsidR="00584F26">
              <w:t xml:space="preserve">copiii refugiați din Ucraina, </w:t>
            </w:r>
            <w:r>
              <w:t xml:space="preserve">cu suportul partenerilor, au fost oferite ghiozdane cu rechizite școlare și dotate instituțiile de învățământ cu tablete PC pentru a le oferi acestor elevi pentru o integrare mai ușoară, pregătire pentru studii, acces la resurse educaționale etc. </w:t>
            </w:r>
          </w:p>
          <w:p w:rsidR="001D432A" w:rsidRPr="008E5522" w:rsidRDefault="002A2AF2" w:rsidP="002A2AF2">
            <w:pPr>
              <w:spacing w:before="120" w:after="0"/>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În contextul celor expuse, p</w:t>
            </w:r>
            <w:r w:rsidR="001D432A" w:rsidRPr="008E5522">
              <w:rPr>
                <w:rFonts w:ascii="Times New Roman" w:hAnsi="Times New Roman" w:cs="Times New Roman"/>
                <w:color w:val="000000" w:themeColor="text1"/>
                <w:sz w:val="24"/>
                <w:szCs w:val="24"/>
              </w:rPr>
              <w:t xml:space="preserve">roiectul Hotărârii Guvernului cu privire la transmiterea unor bunuri prevede repartizarea donațiilor de tehnică (tablete, computere, </w:t>
            </w:r>
            <w:r w:rsidR="00536399" w:rsidRPr="008E5522">
              <w:rPr>
                <w:rFonts w:ascii="Times New Roman" w:hAnsi="Times New Roman" w:cs="Times New Roman"/>
                <w:color w:val="000000" w:themeColor="text1"/>
                <w:sz w:val="24"/>
                <w:szCs w:val="24"/>
              </w:rPr>
              <w:t>imprimante etc.</w:t>
            </w:r>
            <w:r w:rsidR="001D432A" w:rsidRPr="008E5522">
              <w:rPr>
                <w:rFonts w:ascii="Times New Roman" w:hAnsi="Times New Roman" w:cs="Times New Roman"/>
                <w:color w:val="000000" w:themeColor="text1"/>
                <w:sz w:val="24"/>
                <w:szCs w:val="24"/>
              </w:rPr>
              <w:t>) recepționa</w:t>
            </w:r>
            <w:r w:rsidR="00A66FD0" w:rsidRPr="008E5522">
              <w:rPr>
                <w:rFonts w:ascii="Times New Roman" w:hAnsi="Times New Roman" w:cs="Times New Roman"/>
                <w:color w:val="000000" w:themeColor="text1"/>
                <w:sz w:val="24"/>
                <w:szCs w:val="24"/>
              </w:rPr>
              <w:t xml:space="preserve">te de la parteneri, cu titlu gratuit, pentru </w:t>
            </w:r>
            <w:r w:rsidR="00536399" w:rsidRPr="008E5522">
              <w:rPr>
                <w:rFonts w:ascii="Times New Roman" w:hAnsi="Times New Roman" w:cs="Times New Roman"/>
                <w:color w:val="000000" w:themeColor="text1"/>
                <w:sz w:val="24"/>
                <w:szCs w:val="24"/>
              </w:rPr>
              <w:t xml:space="preserve"> </w:t>
            </w:r>
            <w:r w:rsidR="00A66FD0" w:rsidRPr="008E5522">
              <w:rPr>
                <w:rFonts w:ascii="Times New Roman" w:hAnsi="Times New Roman" w:cs="Times New Roman"/>
                <w:color w:val="000000" w:themeColor="text1"/>
                <w:sz w:val="24"/>
                <w:szCs w:val="24"/>
              </w:rPr>
              <w:t xml:space="preserve">instituțiile de învățământ din țară: </w:t>
            </w:r>
          </w:p>
          <w:p w:rsidR="00536399" w:rsidRPr="008E5522" w:rsidRDefault="00322DF4" w:rsidP="008E5522">
            <w:pPr>
              <w:pStyle w:val="ListParagraph"/>
              <w:numPr>
                <w:ilvl w:val="0"/>
                <w:numId w:val="3"/>
              </w:numPr>
              <w:spacing w:after="0"/>
              <w:ind w:left="669" w:hanging="357"/>
              <w:jc w:val="both"/>
              <w:rPr>
                <w:rFonts w:ascii="Times New Roman" w:hAnsi="Times New Roman" w:cs="Times New Roman"/>
                <w:sz w:val="24"/>
                <w:szCs w:val="24"/>
              </w:rPr>
            </w:pPr>
            <w:r w:rsidRPr="008E5522">
              <w:rPr>
                <w:rFonts w:ascii="Times New Roman" w:hAnsi="Times New Roman" w:cs="Times New Roman"/>
                <w:sz w:val="24"/>
                <w:szCs w:val="24"/>
              </w:rPr>
              <w:t xml:space="preserve">4957 </w:t>
            </w:r>
            <w:r w:rsidR="00536399" w:rsidRPr="008E5522">
              <w:rPr>
                <w:rFonts w:ascii="Times New Roman" w:hAnsi="Times New Roman" w:cs="Times New Roman"/>
                <w:sz w:val="24"/>
                <w:szCs w:val="24"/>
              </w:rPr>
              <w:t>laptopuri achiziționate în cadrul Proiectului „Reforma Învățământului din Moldova” (PRIM)</w:t>
            </w:r>
            <w:r w:rsidR="002A5922" w:rsidRPr="008E5522">
              <w:rPr>
                <w:rFonts w:ascii="Times New Roman" w:hAnsi="Times New Roman" w:cs="Times New Roman"/>
                <w:sz w:val="24"/>
                <w:szCs w:val="24"/>
              </w:rPr>
              <w:t>;</w:t>
            </w:r>
          </w:p>
          <w:p w:rsidR="00536399" w:rsidRPr="008E5522" w:rsidRDefault="00322DF4" w:rsidP="00C9138C">
            <w:pPr>
              <w:pStyle w:val="ListParagraph"/>
              <w:numPr>
                <w:ilvl w:val="0"/>
                <w:numId w:val="3"/>
              </w:numPr>
              <w:spacing w:before="120" w:after="0"/>
              <w:jc w:val="both"/>
              <w:rPr>
                <w:rFonts w:ascii="Times New Roman" w:hAnsi="Times New Roman" w:cs="Times New Roman"/>
                <w:sz w:val="24"/>
                <w:szCs w:val="24"/>
              </w:rPr>
            </w:pPr>
            <w:r w:rsidRPr="008E5522">
              <w:rPr>
                <w:rFonts w:ascii="Times New Roman" w:hAnsi="Times New Roman" w:cs="Times New Roman"/>
                <w:sz w:val="24"/>
                <w:szCs w:val="24"/>
              </w:rPr>
              <w:t xml:space="preserve">1528 </w:t>
            </w:r>
            <w:r w:rsidR="00536399" w:rsidRPr="008E5522">
              <w:rPr>
                <w:rFonts w:ascii="Times New Roman" w:hAnsi="Times New Roman" w:cs="Times New Roman"/>
                <w:sz w:val="24"/>
                <w:szCs w:val="24"/>
              </w:rPr>
              <w:t>tablete PC</w:t>
            </w:r>
            <w:r w:rsidRPr="008E5522">
              <w:rPr>
                <w:rFonts w:ascii="Times New Roman" w:hAnsi="Times New Roman" w:cs="Times New Roman"/>
                <w:sz w:val="24"/>
                <w:szCs w:val="24"/>
              </w:rPr>
              <w:t>,</w:t>
            </w:r>
            <w:r w:rsidR="00536399" w:rsidRPr="008E5522">
              <w:rPr>
                <w:rFonts w:ascii="Times New Roman" w:hAnsi="Times New Roman" w:cs="Times New Roman"/>
                <w:sz w:val="24"/>
                <w:szCs w:val="24"/>
              </w:rPr>
              <w:t xml:space="preserve"> donația Ambasadei Republicii Populare Chineze pentru facilitarea accesului la studii a copiilor din familiile refugiate din Ucraina, școlarizați în instituțiile de învățământ din Republica Moldova</w:t>
            </w:r>
            <w:r w:rsidR="002A5922" w:rsidRPr="008E5522">
              <w:rPr>
                <w:rFonts w:ascii="Times New Roman" w:hAnsi="Times New Roman" w:cs="Times New Roman"/>
                <w:sz w:val="24"/>
                <w:szCs w:val="24"/>
              </w:rPr>
              <w:t>;</w:t>
            </w:r>
          </w:p>
          <w:p w:rsidR="00A66FD0" w:rsidRPr="008E5522" w:rsidRDefault="00322DF4" w:rsidP="00C9138C">
            <w:pPr>
              <w:pStyle w:val="ListParagraph"/>
              <w:numPr>
                <w:ilvl w:val="0"/>
                <w:numId w:val="3"/>
              </w:numPr>
              <w:spacing w:before="120" w:after="0"/>
              <w:jc w:val="both"/>
              <w:rPr>
                <w:rFonts w:ascii="Times New Roman" w:hAnsi="Times New Roman" w:cs="Times New Roman"/>
                <w:sz w:val="24"/>
                <w:szCs w:val="24"/>
              </w:rPr>
            </w:pPr>
            <w:r w:rsidRPr="008E5522">
              <w:rPr>
                <w:rFonts w:ascii="Times New Roman" w:hAnsi="Times New Roman" w:cs="Times New Roman"/>
                <w:sz w:val="24"/>
                <w:szCs w:val="24"/>
              </w:rPr>
              <w:t xml:space="preserve">590 </w:t>
            </w:r>
            <w:r w:rsidR="00536399" w:rsidRPr="008E5522">
              <w:rPr>
                <w:rFonts w:ascii="Times New Roman" w:hAnsi="Times New Roman" w:cs="Times New Roman"/>
                <w:sz w:val="24"/>
                <w:szCs w:val="24"/>
              </w:rPr>
              <w:t xml:space="preserve">tablete PC </w:t>
            </w:r>
            <w:r w:rsidRPr="008E5522">
              <w:rPr>
                <w:rFonts w:ascii="Times New Roman" w:hAnsi="Times New Roman" w:cs="Times New Roman"/>
                <w:sz w:val="24"/>
                <w:szCs w:val="24"/>
              </w:rPr>
              <w:t>cu tastatură, d</w:t>
            </w:r>
            <w:r w:rsidR="00536399" w:rsidRPr="008E5522">
              <w:rPr>
                <w:rFonts w:ascii="Times New Roman" w:hAnsi="Times New Roman" w:cs="Times New Roman"/>
                <w:sz w:val="24"/>
                <w:szCs w:val="24"/>
              </w:rPr>
              <w:t>onația Ambasadei Statului Israel pentru facilitarea accesului la studii a copiilor din familiile refugiate din Ucraina, școlarizați în instituțiile de învățământ din Republica Moldova</w:t>
            </w:r>
            <w:r w:rsidR="002A5922" w:rsidRPr="008E5522">
              <w:rPr>
                <w:rFonts w:ascii="Times New Roman" w:hAnsi="Times New Roman" w:cs="Times New Roman"/>
                <w:sz w:val="24"/>
                <w:szCs w:val="24"/>
              </w:rPr>
              <w:t>;</w:t>
            </w:r>
          </w:p>
          <w:p w:rsidR="00A66FD0" w:rsidRPr="008E5522" w:rsidRDefault="00322DF4" w:rsidP="00C9138C">
            <w:pPr>
              <w:pStyle w:val="ListParagraph"/>
              <w:numPr>
                <w:ilvl w:val="0"/>
                <w:numId w:val="3"/>
              </w:numPr>
              <w:spacing w:before="120" w:after="0"/>
              <w:jc w:val="both"/>
              <w:rPr>
                <w:rFonts w:ascii="Times New Roman" w:hAnsi="Times New Roman" w:cs="Times New Roman"/>
                <w:sz w:val="24"/>
                <w:szCs w:val="24"/>
              </w:rPr>
            </w:pPr>
            <w:r w:rsidRPr="008E5522">
              <w:rPr>
                <w:rFonts w:ascii="Times New Roman" w:hAnsi="Times New Roman" w:cs="Times New Roman"/>
                <w:sz w:val="24"/>
                <w:szCs w:val="24"/>
              </w:rPr>
              <w:t>1200</w:t>
            </w:r>
            <w:r w:rsidR="00536399" w:rsidRPr="008E5522">
              <w:rPr>
                <w:rFonts w:ascii="Times New Roman" w:hAnsi="Times New Roman" w:cs="Times New Roman"/>
                <w:sz w:val="24"/>
                <w:szCs w:val="24"/>
              </w:rPr>
              <w:t xml:space="preserve"> ghiozdane</w:t>
            </w:r>
            <w:r w:rsidR="00C15CCA" w:rsidRPr="008E5522">
              <w:rPr>
                <w:rFonts w:ascii="Times New Roman" w:hAnsi="Times New Roman" w:cs="Times New Roman"/>
                <w:sz w:val="24"/>
                <w:szCs w:val="24"/>
              </w:rPr>
              <w:t xml:space="preserve"> (cu rechizite școlare incluse), </w:t>
            </w:r>
            <w:r w:rsidR="00536399" w:rsidRPr="008E5522">
              <w:rPr>
                <w:rFonts w:ascii="Times New Roman" w:hAnsi="Times New Roman" w:cs="Times New Roman"/>
                <w:sz w:val="24"/>
                <w:szCs w:val="24"/>
              </w:rPr>
              <w:t>donate de către Organizația „Salvați copiii” din România copiilor din familiile refugiate din Ucraina</w:t>
            </w:r>
            <w:r w:rsidR="002A5922" w:rsidRPr="008E5522">
              <w:rPr>
                <w:rFonts w:ascii="Times New Roman" w:hAnsi="Times New Roman" w:cs="Times New Roman"/>
                <w:sz w:val="24"/>
                <w:szCs w:val="24"/>
              </w:rPr>
              <w:t>;</w:t>
            </w:r>
          </w:p>
          <w:p w:rsidR="00536399" w:rsidRPr="008E5522" w:rsidRDefault="00322DF4" w:rsidP="00C9138C">
            <w:pPr>
              <w:pStyle w:val="ListParagraph"/>
              <w:numPr>
                <w:ilvl w:val="0"/>
                <w:numId w:val="3"/>
              </w:numPr>
              <w:spacing w:before="120" w:after="0"/>
              <w:jc w:val="both"/>
              <w:rPr>
                <w:rFonts w:ascii="Times New Roman" w:hAnsi="Times New Roman" w:cs="Times New Roman"/>
                <w:sz w:val="24"/>
                <w:szCs w:val="24"/>
              </w:rPr>
            </w:pPr>
            <w:r w:rsidRPr="008E5522">
              <w:rPr>
                <w:rFonts w:ascii="Times New Roman" w:hAnsi="Times New Roman" w:cs="Times New Roman"/>
                <w:sz w:val="24"/>
                <w:szCs w:val="24"/>
              </w:rPr>
              <w:t xml:space="preserve">70 de </w:t>
            </w:r>
            <w:r w:rsidR="00536399" w:rsidRPr="008E5522">
              <w:rPr>
                <w:rFonts w:ascii="Times New Roman" w:hAnsi="Times New Roman" w:cs="Times New Roman"/>
                <w:sz w:val="24"/>
                <w:szCs w:val="24"/>
              </w:rPr>
              <w:t>laptop</w:t>
            </w:r>
            <w:r w:rsidRPr="008E5522">
              <w:rPr>
                <w:rFonts w:ascii="Times New Roman" w:hAnsi="Times New Roman" w:cs="Times New Roman"/>
                <w:sz w:val="24"/>
                <w:szCs w:val="24"/>
              </w:rPr>
              <w:t>uri</w:t>
            </w:r>
            <w:r w:rsidR="002A5922" w:rsidRPr="008E5522">
              <w:rPr>
                <w:rFonts w:ascii="Times New Roman" w:hAnsi="Times New Roman" w:cs="Times New Roman"/>
                <w:sz w:val="24"/>
                <w:szCs w:val="24"/>
              </w:rPr>
              <w:t xml:space="preserve"> și</w:t>
            </w:r>
            <w:r w:rsidR="00536399" w:rsidRPr="008E5522">
              <w:rPr>
                <w:rFonts w:ascii="Times New Roman" w:hAnsi="Times New Roman" w:cs="Times New Roman"/>
                <w:sz w:val="24"/>
                <w:szCs w:val="24"/>
              </w:rPr>
              <w:t xml:space="preserve"> </w:t>
            </w:r>
            <w:r w:rsidRPr="008E5522">
              <w:rPr>
                <w:rFonts w:ascii="Times New Roman" w:hAnsi="Times New Roman" w:cs="Times New Roman"/>
                <w:sz w:val="24"/>
                <w:szCs w:val="24"/>
              </w:rPr>
              <w:t xml:space="preserve">70 de </w:t>
            </w:r>
            <w:r w:rsidR="00536399" w:rsidRPr="008E5522">
              <w:rPr>
                <w:rFonts w:ascii="Times New Roman" w:hAnsi="Times New Roman" w:cs="Times New Roman"/>
                <w:bCs/>
                <w:sz w:val="24"/>
                <w:szCs w:val="24"/>
                <w:bdr w:val="none" w:sz="0" w:space="0" w:color="auto" w:frame="1"/>
                <w:shd w:val="clear" w:color="auto" w:fill="FFFFFF"/>
              </w:rPr>
              <w:t>Display Interactiv</w:t>
            </w:r>
            <w:r w:rsidR="002A5922" w:rsidRPr="008E5522">
              <w:rPr>
                <w:rFonts w:ascii="Times New Roman" w:hAnsi="Times New Roman" w:cs="Times New Roman"/>
                <w:bCs/>
                <w:sz w:val="24"/>
                <w:szCs w:val="24"/>
                <w:bdr w:val="none" w:sz="0" w:space="0" w:color="auto" w:frame="1"/>
                <w:shd w:val="clear" w:color="auto" w:fill="FFFFFF"/>
              </w:rPr>
              <w:t xml:space="preserve">, donate de </w:t>
            </w:r>
            <w:r w:rsidR="002A5922" w:rsidRPr="008E5522">
              <w:rPr>
                <w:rFonts w:ascii="Times New Roman" w:hAnsi="Times New Roman" w:cs="Times New Roman"/>
                <w:sz w:val="24"/>
                <w:szCs w:val="24"/>
              </w:rPr>
              <w:t>Departamentul</w:t>
            </w:r>
            <w:r w:rsidR="00536399" w:rsidRPr="008E5522">
              <w:rPr>
                <w:rFonts w:ascii="Times New Roman" w:hAnsi="Times New Roman" w:cs="Times New Roman"/>
                <w:sz w:val="24"/>
                <w:szCs w:val="24"/>
              </w:rPr>
              <w:t xml:space="preserve"> pentru Relația cu Republica Moldova</w:t>
            </w:r>
            <w:r w:rsidR="002A5922" w:rsidRPr="008E5522">
              <w:rPr>
                <w:rFonts w:ascii="Times New Roman" w:hAnsi="Times New Roman" w:cs="Times New Roman"/>
                <w:sz w:val="24"/>
                <w:szCs w:val="24"/>
              </w:rPr>
              <w:t xml:space="preserve"> în cadrul proie</w:t>
            </w:r>
            <w:r w:rsidR="005C44A8" w:rsidRPr="008E5522">
              <w:rPr>
                <w:rFonts w:ascii="Times New Roman" w:hAnsi="Times New Roman" w:cs="Times New Roman"/>
                <w:sz w:val="24"/>
                <w:szCs w:val="24"/>
              </w:rPr>
              <w:t>ctului „Digitalizarea educației”</w:t>
            </w:r>
            <w:r w:rsidR="002A5922" w:rsidRPr="008E5522">
              <w:rPr>
                <w:rFonts w:ascii="Times New Roman" w:hAnsi="Times New Roman" w:cs="Times New Roman"/>
                <w:sz w:val="24"/>
                <w:szCs w:val="24"/>
              </w:rPr>
              <w:t>.</w:t>
            </w:r>
          </w:p>
          <w:p w:rsidR="00CC4CD3" w:rsidRPr="008E5522" w:rsidRDefault="00CC4CD3" w:rsidP="00C9138C">
            <w:pPr>
              <w:spacing w:before="120" w:after="0"/>
              <w:ind w:left="130" w:firstLine="182"/>
              <w:contextualSpacing/>
              <w:jc w:val="both"/>
              <w:rPr>
                <w:rFonts w:ascii="Times New Roman" w:hAnsi="Times New Roman" w:cs="Times New Roman"/>
                <w:sz w:val="24"/>
                <w:szCs w:val="24"/>
              </w:rPr>
            </w:pPr>
            <w:r w:rsidRPr="008E5522">
              <w:rPr>
                <w:rFonts w:ascii="Times New Roman" w:hAnsi="Times New Roman" w:cs="Times New Roman"/>
                <w:color w:val="000000" w:themeColor="text1"/>
                <w:sz w:val="24"/>
                <w:szCs w:val="24"/>
              </w:rPr>
              <w:t xml:space="preserve">Repartizarea </w:t>
            </w:r>
            <w:r w:rsidRPr="008E5522">
              <w:rPr>
                <w:rFonts w:ascii="Times New Roman" w:hAnsi="Times New Roman" w:cs="Times New Roman"/>
                <w:sz w:val="24"/>
                <w:szCs w:val="24"/>
              </w:rPr>
              <w:t>laptopuri achiziționate în cadrul Proiectului „Reforma Învățământului din Moldova” (PRIM) s-a realizat în scopul asigurării elevilor cu dispozitive pentru participare eficientă la procesul educațional desfășurat, în special la distanță, în baza necesităților expuse de instituțiile de învățământ prin Sistemul Informațional de Management în Educație.</w:t>
            </w:r>
            <w:r w:rsidR="00A7469E">
              <w:rPr>
                <w:rFonts w:ascii="Times New Roman" w:hAnsi="Times New Roman" w:cs="Times New Roman"/>
                <w:sz w:val="24"/>
                <w:szCs w:val="24"/>
              </w:rPr>
              <w:t xml:space="preserve"> De menționat că</w:t>
            </w:r>
            <w:r w:rsidR="00D77C69">
              <w:rPr>
                <w:rFonts w:ascii="Times New Roman" w:hAnsi="Times New Roman" w:cs="Times New Roman"/>
                <w:sz w:val="24"/>
                <w:szCs w:val="24"/>
              </w:rPr>
              <w:t xml:space="preserve"> în cadrul Proiectului „PRIMI”</w:t>
            </w:r>
            <w:r w:rsidR="00A7469E">
              <w:rPr>
                <w:rFonts w:ascii="Times New Roman" w:hAnsi="Times New Roman" w:cs="Times New Roman"/>
                <w:sz w:val="24"/>
                <w:szCs w:val="24"/>
              </w:rPr>
              <w:t xml:space="preserve"> au fost achiziționate 5020 de laptopuri, </w:t>
            </w:r>
            <w:r w:rsidR="00A7469E" w:rsidRPr="008D7FE8">
              <w:rPr>
                <w:rFonts w:ascii="Times New Roman" w:hAnsi="Times New Roman" w:cs="Times New Roman"/>
                <w:sz w:val="24"/>
                <w:szCs w:val="24"/>
              </w:rPr>
              <w:t xml:space="preserve">dintre care </w:t>
            </w:r>
            <w:r w:rsidR="00EA0EC5" w:rsidRPr="008D7FE8">
              <w:rPr>
                <w:rFonts w:ascii="Times New Roman" w:hAnsi="Times New Roman" w:cs="Times New Roman"/>
                <w:sz w:val="24"/>
                <w:szCs w:val="24"/>
              </w:rPr>
              <w:t>93</w:t>
            </w:r>
            <w:r w:rsidR="00A7469E" w:rsidRPr="008D7FE8">
              <w:rPr>
                <w:rFonts w:ascii="Times New Roman" w:hAnsi="Times New Roman" w:cs="Times New Roman"/>
                <w:sz w:val="24"/>
                <w:szCs w:val="24"/>
              </w:rPr>
              <w:t xml:space="preserve"> au fost transmise</w:t>
            </w:r>
            <w:r w:rsidR="00A7469E">
              <w:rPr>
                <w:rFonts w:ascii="Times New Roman" w:hAnsi="Times New Roman" w:cs="Times New Roman"/>
                <w:sz w:val="24"/>
                <w:szCs w:val="24"/>
              </w:rPr>
              <w:t xml:space="preserve"> instituțiilor de învățământ din subordinea MEC.</w:t>
            </w:r>
            <w:r w:rsidR="008D7FE8">
              <w:rPr>
                <w:rFonts w:ascii="Times New Roman" w:hAnsi="Times New Roman" w:cs="Times New Roman"/>
                <w:sz w:val="24"/>
                <w:szCs w:val="24"/>
              </w:rPr>
              <w:t xml:space="preserve"> Acestea fiind transmise în baza ordinului MEC, în corespundere cu </w:t>
            </w:r>
            <w:r w:rsidR="008D7FE8">
              <w:rPr>
                <w:rFonts w:ascii="Times New Roman" w:hAnsi="Times New Roman" w:cs="Times New Roman"/>
                <w:sz w:val="24"/>
                <w:szCs w:val="24"/>
              </w:rPr>
              <w:lastRenderedPageBreak/>
              <w:t>a</w:t>
            </w:r>
            <w:r w:rsidR="008D7FE8" w:rsidRPr="008E5522">
              <w:rPr>
                <w:rFonts w:ascii="Times New Roman" w:hAnsi="Times New Roman" w:cs="Times New Roman"/>
                <w:spacing w:val="-1"/>
                <w:sz w:val="24"/>
                <w:szCs w:val="24"/>
              </w:rPr>
              <w:t xml:space="preserve">rt. 10 </w:t>
            </w:r>
            <w:r w:rsidR="008D7FE8">
              <w:rPr>
                <w:rFonts w:ascii="Times New Roman" w:hAnsi="Times New Roman" w:cs="Times New Roman"/>
                <w:spacing w:val="-1"/>
                <w:sz w:val="24"/>
                <w:szCs w:val="24"/>
              </w:rPr>
              <w:t xml:space="preserve">alin. 2), </w:t>
            </w:r>
            <w:proofErr w:type="spellStart"/>
            <w:r w:rsidR="008D7FE8">
              <w:rPr>
                <w:rFonts w:ascii="Times New Roman" w:hAnsi="Times New Roman" w:cs="Times New Roman"/>
                <w:spacing w:val="-1"/>
                <w:sz w:val="24"/>
                <w:szCs w:val="24"/>
              </w:rPr>
              <w:t>lit.a</w:t>
            </w:r>
            <w:proofErr w:type="spellEnd"/>
            <w:r w:rsidR="008D7FE8" w:rsidRPr="008E5522">
              <w:rPr>
                <w:rFonts w:ascii="Times New Roman" w:hAnsi="Times New Roman" w:cs="Times New Roman"/>
                <w:spacing w:val="-1"/>
                <w:sz w:val="24"/>
                <w:szCs w:val="24"/>
              </w:rPr>
              <w:t>) din Regulamentul cu privire la modul de transmitere a bunurilor proprietate publică, aprobat prin Hotărârea Guvernului nr. 901/2015.</w:t>
            </w:r>
          </w:p>
          <w:p w:rsidR="00CC4CD3" w:rsidRPr="008E5522" w:rsidRDefault="002A5922" w:rsidP="008E5522">
            <w:pPr>
              <w:spacing w:before="120" w:after="0" w:line="240" w:lineRule="auto"/>
              <w:ind w:left="130" w:firstLine="181"/>
              <w:jc w:val="both"/>
              <w:rPr>
                <w:rFonts w:ascii="Times New Roman" w:hAnsi="Times New Roman" w:cs="Times New Roman"/>
                <w:sz w:val="24"/>
                <w:szCs w:val="24"/>
              </w:rPr>
            </w:pPr>
            <w:r w:rsidRPr="008E5522">
              <w:rPr>
                <w:rFonts w:ascii="Times New Roman" w:hAnsi="Times New Roman" w:cs="Times New Roman"/>
                <w:color w:val="000000" w:themeColor="text1"/>
                <w:sz w:val="24"/>
                <w:szCs w:val="24"/>
              </w:rPr>
              <w:t xml:space="preserve">În scopul susținerii </w:t>
            </w:r>
            <w:r w:rsidRPr="008E5522">
              <w:rPr>
                <w:rFonts w:ascii="Times New Roman" w:hAnsi="Times New Roman" w:cs="Times New Roman"/>
                <w:sz w:val="24"/>
                <w:szCs w:val="24"/>
              </w:rPr>
              <w:t xml:space="preserve">copiilor din familiile refugiate din Ucraina și asigurarea accesului la studii, donatorii au oferit tablete PC și ghiozdane cu rechizite școlare, care au fost repartizate instituțiilor de învățământ care au înscris copii din familiile refugiate din Ucraina la studii. </w:t>
            </w:r>
            <w:r w:rsidR="00B44811">
              <w:rPr>
                <w:rFonts w:ascii="Times New Roman" w:hAnsi="Times New Roman" w:cs="Times New Roman"/>
                <w:sz w:val="24"/>
                <w:szCs w:val="24"/>
              </w:rPr>
              <w:t>Ghiozdanele, fiind destinate copiilor din Ucraina, vor fi transmise de către instituțiile de învățământ copiilor din familiile refugiate, înscriși la studii.</w:t>
            </w:r>
          </w:p>
          <w:p w:rsidR="002A5922" w:rsidRPr="008E5522" w:rsidRDefault="002A5922" w:rsidP="008E5522">
            <w:pPr>
              <w:spacing w:before="120" w:after="0" w:line="240" w:lineRule="auto"/>
              <w:ind w:left="130" w:firstLine="181"/>
              <w:jc w:val="both"/>
              <w:rPr>
                <w:rFonts w:ascii="Times New Roman" w:hAnsi="Times New Roman" w:cs="Times New Roman"/>
                <w:color w:val="000000" w:themeColor="text1"/>
                <w:sz w:val="24"/>
                <w:szCs w:val="24"/>
              </w:rPr>
            </w:pPr>
            <w:r w:rsidRPr="008E5522">
              <w:rPr>
                <w:rFonts w:ascii="Times New Roman" w:hAnsi="Times New Roman" w:cs="Times New Roman"/>
                <w:sz w:val="24"/>
                <w:szCs w:val="24"/>
              </w:rPr>
              <w:t>Donația oferită de Departamentul pentru Relația cu Republica Moldova</w:t>
            </w:r>
            <w:r w:rsidR="005C44A8" w:rsidRPr="008E5522">
              <w:rPr>
                <w:rFonts w:ascii="Times New Roman" w:hAnsi="Times New Roman" w:cs="Times New Roman"/>
                <w:sz w:val="24"/>
                <w:szCs w:val="24"/>
              </w:rPr>
              <w:t xml:space="preserve">, instituțiilor de învățământ, selectate de donator, în cadrul proiectului </w:t>
            </w:r>
            <w:r w:rsidR="005C44A8" w:rsidRPr="008E5522">
              <w:rPr>
                <w:rFonts w:ascii="Times New Roman" w:hAnsi="Times New Roman" w:cs="Times New Roman"/>
                <w:sz w:val="24"/>
                <w:szCs w:val="24"/>
              </w:rPr>
              <w:t>„Digitalizarea educației”.</w:t>
            </w:r>
          </w:p>
          <w:p w:rsidR="004650D3" w:rsidRPr="004650D3" w:rsidRDefault="001D432A" w:rsidP="00E54564">
            <w:pPr>
              <w:spacing w:before="120" w:after="0" w:line="240" w:lineRule="auto"/>
              <w:ind w:left="130" w:firstLine="181"/>
              <w:jc w:val="both"/>
              <w:rPr>
                <w:rFonts w:ascii="Times New Roman" w:hAnsi="Times New Roman" w:cs="Times New Roman"/>
                <w:color w:val="000000" w:themeColor="text1"/>
                <w:sz w:val="24"/>
                <w:szCs w:val="24"/>
              </w:rPr>
            </w:pPr>
            <w:r w:rsidRPr="008E5522">
              <w:rPr>
                <w:rFonts w:ascii="Times New Roman" w:hAnsi="Times New Roman" w:cs="Times New Roman"/>
                <w:color w:val="000000" w:themeColor="text1"/>
                <w:sz w:val="24"/>
                <w:szCs w:val="24"/>
              </w:rPr>
              <w:t xml:space="preserve">Propunerea de repartizare a </w:t>
            </w:r>
            <w:r w:rsidR="0011136F" w:rsidRPr="008E5522">
              <w:rPr>
                <w:rFonts w:ascii="Times New Roman" w:hAnsi="Times New Roman" w:cs="Times New Roman"/>
                <w:color w:val="000000" w:themeColor="text1"/>
                <w:sz w:val="24"/>
                <w:szCs w:val="24"/>
              </w:rPr>
              <w:t>donațiilor</w:t>
            </w:r>
            <w:r w:rsidRPr="008E5522">
              <w:rPr>
                <w:rFonts w:ascii="Times New Roman" w:hAnsi="Times New Roman" w:cs="Times New Roman"/>
                <w:color w:val="000000" w:themeColor="text1"/>
                <w:sz w:val="24"/>
                <w:szCs w:val="24"/>
              </w:rPr>
              <w:t xml:space="preserve"> a avut la bază</w:t>
            </w:r>
            <w:r w:rsidR="00E54564">
              <w:rPr>
                <w:rFonts w:ascii="Times New Roman" w:hAnsi="Times New Roman" w:cs="Times New Roman"/>
                <w:color w:val="000000" w:themeColor="text1"/>
                <w:sz w:val="24"/>
                <w:szCs w:val="24"/>
              </w:rPr>
              <w:t xml:space="preserve"> respectarea principiului echit</w:t>
            </w:r>
            <w:r w:rsidRPr="008E5522">
              <w:rPr>
                <w:rFonts w:ascii="Times New Roman" w:hAnsi="Times New Roman" w:cs="Times New Roman"/>
                <w:color w:val="000000" w:themeColor="text1"/>
                <w:sz w:val="24"/>
                <w:szCs w:val="24"/>
              </w:rPr>
              <w:t>ății și a corectitudinii</w:t>
            </w:r>
            <w:r w:rsidR="00FC0B3E" w:rsidRPr="008E5522">
              <w:rPr>
                <w:rFonts w:ascii="Times New Roman" w:hAnsi="Times New Roman" w:cs="Times New Roman"/>
                <w:color w:val="000000" w:themeColor="text1"/>
                <w:sz w:val="24"/>
                <w:szCs w:val="24"/>
              </w:rPr>
              <w:t>.</w:t>
            </w:r>
          </w:p>
        </w:tc>
      </w:tr>
      <w:tr w:rsidR="00C264FF" w:rsidRPr="008E5522" w:rsidTr="00C477B6">
        <w:trPr>
          <w:trHeight w:val="1"/>
          <w:jc w:val="center"/>
        </w:trPr>
        <w:tc>
          <w:tcPr>
            <w:tcW w:w="10026" w:type="dxa"/>
            <w:tcBorders>
              <w:top w:val="single" w:sz="4" w:space="0" w:color="000000"/>
              <w:left w:val="single" w:sz="4" w:space="0" w:color="000000"/>
              <w:bottom w:val="single" w:sz="4" w:space="0" w:color="000000"/>
              <w:right w:val="single" w:sz="4" w:space="0" w:color="000000"/>
            </w:tcBorders>
            <w:shd w:val="clear" w:color="auto" w:fill="3D85C6"/>
          </w:tcPr>
          <w:p w:rsidR="00C264FF" w:rsidRPr="008E5522" w:rsidRDefault="00BB3AA2" w:rsidP="00C913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right="141"/>
              <w:contextualSpacing/>
              <w:rPr>
                <w:rFonts w:ascii="Times New Roman" w:eastAsia="Times New Roman" w:hAnsi="Times New Roman" w:cs="Times New Roman"/>
                <w:b/>
                <w:color w:val="000000"/>
                <w:sz w:val="24"/>
                <w:szCs w:val="24"/>
                <w:lang w:val="ro-MD"/>
              </w:rPr>
            </w:pPr>
            <w:r w:rsidRPr="008E5522">
              <w:rPr>
                <w:rFonts w:ascii="Times New Roman" w:eastAsia="Times New Roman" w:hAnsi="Times New Roman" w:cs="Times New Roman"/>
                <w:b/>
                <w:color w:val="000000"/>
                <w:sz w:val="24"/>
                <w:szCs w:val="24"/>
                <w:lang w:val="ro-MD"/>
              </w:rPr>
              <w:lastRenderedPageBreak/>
              <w:t xml:space="preserve">3. </w:t>
            </w:r>
            <w:r w:rsidRPr="008E5522">
              <w:rPr>
                <w:rFonts w:ascii="Times New Roman" w:eastAsia="Times New Roman" w:hAnsi="Times New Roman" w:cs="Times New Roman"/>
                <w:b/>
                <w:sz w:val="24"/>
                <w:szCs w:val="24"/>
                <w:lang w:val="ro-MD"/>
              </w:rPr>
              <w:t>Obiectivele urmărite și soluțiile propuse</w:t>
            </w:r>
          </w:p>
        </w:tc>
      </w:tr>
      <w:tr w:rsidR="00C264FF" w:rsidRPr="008E5522" w:rsidTr="00C477B6">
        <w:trPr>
          <w:trHeight w:val="1"/>
          <w:jc w:val="center"/>
        </w:trPr>
        <w:tc>
          <w:tcPr>
            <w:tcW w:w="10026" w:type="dxa"/>
            <w:tcBorders>
              <w:top w:val="single" w:sz="4" w:space="0" w:color="000000"/>
              <w:left w:val="single" w:sz="4" w:space="0" w:color="000000"/>
              <w:bottom w:val="single" w:sz="4" w:space="0" w:color="000000"/>
              <w:right w:val="single" w:sz="4" w:space="0" w:color="000000"/>
            </w:tcBorders>
            <w:shd w:val="clear" w:color="auto" w:fill="A4C2F4"/>
          </w:tcPr>
          <w:p w:rsidR="00C264FF" w:rsidRPr="008E5522" w:rsidRDefault="00BB3AA2" w:rsidP="00C913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right="141"/>
              <w:contextualSpacing/>
              <w:rPr>
                <w:rFonts w:ascii="Times New Roman" w:eastAsia="Times New Roman" w:hAnsi="Times New Roman" w:cs="Times New Roman"/>
                <w:b/>
                <w:color w:val="000000"/>
                <w:sz w:val="24"/>
                <w:szCs w:val="24"/>
                <w:lang w:val="ro-MD"/>
              </w:rPr>
            </w:pPr>
            <w:r w:rsidRPr="008E5522">
              <w:rPr>
                <w:rFonts w:ascii="Times New Roman" w:eastAsia="Times New Roman" w:hAnsi="Times New Roman" w:cs="Times New Roman"/>
                <w:b/>
                <w:sz w:val="24"/>
                <w:szCs w:val="24"/>
                <w:lang w:val="ro-MD"/>
              </w:rPr>
              <w:t>3.1. Principalele prevederi ale proiectului și evidențierea elementelor noi</w:t>
            </w:r>
          </w:p>
        </w:tc>
      </w:tr>
      <w:tr w:rsidR="00C264FF" w:rsidRPr="008E5522" w:rsidTr="00C477B6">
        <w:trPr>
          <w:trHeight w:val="1"/>
          <w:jc w:val="center"/>
        </w:trPr>
        <w:tc>
          <w:tcPr>
            <w:tcW w:w="10026" w:type="dxa"/>
            <w:tcBorders>
              <w:top w:val="single" w:sz="4" w:space="0" w:color="000000"/>
              <w:left w:val="single" w:sz="4" w:space="0" w:color="000000"/>
              <w:bottom w:val="single" w:sz="4" w:space="0" w:color="000000"/>
              <w:right w:val="single" w:sz="4" w:space="0" w:color="000000"/>
            </w:tcBorders>
          </w:tcPr>
          <w:p w:rsidR="001D432A" w:rsidRPr="008E5522" w:rsidRDefault="000D297F" w:rsidP="00E4508D">
            <w:pPr>
              <w:pBdr>
                <w:top w:val="nil"/>
                <w:left w:val="nil"/>
                <w:bottom w:val="nil"/>
                <w:right w:val="nil"/>
                <w:between w:val="nil"/>
              </w:pBdr>
              <w:shd w:val="clear" w:color="auto" w:fill="FFFFFF"/>
              <w:spacing w:before="120" w:after="0" w:line="240" w:lineRule="auto"/>
              <w:ind w:firstLine="460"/>
              <w:contextualSpacing/>
              <w:jc w:val="both"/>
              <w:rPr>
                <w:rFonts w:ascii="Times New Roman" w:eastAsia="Times New Roman" w:hAnsi="Times New Roman" w:cs="Times New Roman"/>
                <w:b/>
                <w:sz w:val="24"/>
                <w:szCs w:val="24"/>
                <w:lang w:val="ro-MD"/>
              </w:rPr>
            </w:pPr>
            <w:r w:rsidRPr="008E5522">
              <w:rPr>
                <w:rFonts w:ascii="Times New Roman" w:hAnsi="Times New Roman" w:cs="Times New Roman"/>
                <w:color w:val="000000" w:themeColor="text1"/>
                <w:sz w:val="24"/>
                <w:szCs w:val="24"/>
              </w:rPr>
              <w:t xml:space="preserve">Proiectul Hotărârii Guvernului </w:t>
            </w:r>
            <w:r w:rsidR="00462275">
              <w:rPr>
                <w:rFonts w:ascii="Times New Roman" w:hAnsi="Times New Roman" w:cs="Times New Roman"/>
                <w:color w:val="000000" w:themeColor="text1"/>
                <w:sz w:val="24"/>
                <w:szCs w:val="24"/>
              </w:rPr>
              <w:t>prevede</w:t>
            </w:r>
            <w:r w:rsidRPr="008E5522">
              <w:rPr>
                <w:rFonts w:ascii="Times New Roman" w:hAnsi="Times New Roman" w:cs="Times New Roman"/>
                <w:color w:val="000000" w:themeColor="text1"/>
                <w:sz w:val="24"/>
                <w:szCs w:val="24"/>
              </w:rPr>
              <w:t xml:space="preserve"> transmiterea unor bunuri </w:t>
            </w:r>
            <w:r w:rsidR="00E4508D" w:rsidRPr="00E4508D">
              <w:rPr>
                <w:rFonts w:ascii="Times New Roman" w:hAnsi="Times New Roman" w:cs="Times New Roman"/>
                <w:color w:val="000000" w:themeColor="text1"/>
                <w:sz w:val="24"/>
                <w:szCs w:val="24"/>
              </w:rPr>
              <w:t xml:space="preserve">din proprietatea publică a statului în proprietatea publică a </w:t>
            </w:r>
            <w:proofErr w:type="spellStart"/>
            <w:r w:rsidR="00E4508D" w:rsidRPr="00E4508D">
              <w:rPr>
                <w:rFonts w:ascii="Times New Roman" w:hAnsi="Times New Roman" w:cs="Times New Roman"/>
                <w:color w:val="000000" w:themeColor="text1"/>
                <w:sz w:val="24"/>
                <w:szCs w:val="24"/>
              </w:rPr>
              <w:t>unităţilor</w:t>
            </w:r>
            <w:proofErr w:type="spellEnd"/>
            <w:r w:rsidR="00E4508D" w:rsidRPr="00E4508D">
              <w:rPr>
                <w:rFonts w:ascii="Times New Roman" w:hAnsi="Times New Roman" w:cs="Times New Roman"/>
                <w:color w:val="000000" w:themeColor="text1"/>
                <w:sz w:val="24"/>
                <w:szCs w:val="24"/>
              </w:rPr>
              <w:t xml:space="preserve"> administrativ-teritoriale/ </w:t>
            </w:r>
            <w:proofErr w:type="spellStart"/>
            <w:r w:rsidR="00E4508D" w:rsidRPr="00E4508D">
              <w:rPr>
                <w:rFonts w:ascii="Times New Roman" w:hAnsi="Times New Roman" w:cs="Times New Roman"/>
                <w:color w:val="000000" w:themeColor="text1"/>
                <w:sz w:val="24"/>
                <w:szCs w:val="24"/>
              </w:rPr>
              <w:t>Unităţii</w:t>
            </w:r>
            <w:proofErr w:type="spellEnd"/>
            <w:r w:rsidR="00E4508D" w:rsidRPr="00E4508D">
              <w:rPr>
                <w:rFonts w:ascii="Times New Roman" w:hAnsi="Times New Roman" w:cs="Times New Roman"/>
                <w:color w:val="000000" w:themeColor="text1"/>
                <w:sz w:val="24"/>
                <w:szCs w:val="24"/>
              </w:rPr>
              <w:t xml:space="preserve"> teritoriale autonome Găgăuzia, cu  acordul consiliului local respectiv /Adunării Populare</w:t>
            </w:r>
            <w:r w:rsidR="00E4508D">
              <w:rPr>
                <w:rFonts w:ascii="Times New Roman" w:hAnsi="Times New Roman" w:cs="Times New Roman"/>
                <w:color w:val="000000" w:themeColor="text1"/>
                <w:sz w:val="24"/>
                <w:szCs w:val="24"/>
              </w:rPr>
              <w:t xml:space="preserve">, </w:t>
            </w:r>
            <w:r w:rsidRPr="008E5522">
              <w:rPr>
                <w:rFonts w:ascii="Times New Roman" w:hAnsi="Times New Roman" w:cs="Times New Roman"/>
                <w:color w:val="000000" w:themeColor="text1"/>
                <w:sz w:val="24"/>
                <w:szCs w:val="24"/>
              </w:rPr>
              <w:t>recepționa</w:t>
            </w:r>
            <w:r w:rsidR="00462275">
              <w:rPr>
                <w:rFonts w:ascii="Times New Roman" w:hAnsi="Times New Roman" w:cs="Times New Roman"/>
                <w:color w:val="000000" w:themeColor="text1"/>
                <w:sz w:val="24"/>
                <w:szCs w:val="24"/>
              </w:rPr>
              <w:t>te de la parteneri și donatori către instituțiile de învățământ</w:t>
            </w:r>
            <w:r w:rsidR="00E4508D">
              <w:rPr>
                <w:rFonts w:ascii="Times New Roman" w:hAnsi="Times New Roman" w:cs="Times New Roman"/>
                <w:color w:val="000000" w:themeColor="text1"/>
                <w:sz w:val="24"/>
                <w:szCs w:val="24"/>
              </w:rPr>
              <w:t xml:space="preserve">, în corespundere </w:t>
            </w:r>
            <w:r w:rsidR="00E4508D" w:rsidRPr="00E4508D">
              <w:rPr>
                <w:rFonts w:ascii="Times New Roman" w:hAnsi="Times New Roman" w:cs="Times New Roman"/>
                <w:color w:val="000000" w:themeColor="text1"/>
                <w:sz w:val="24"/>
                <w:szCs w:val="24"/>
              </w:rPr>
              <w:t>cu prevederile a</w:t>
            </w:r>
            <w:r w:rsidR="00E4508D" w:rsidRPr="00E4508D">
              <w:rPr>
                <w:rFonts w:ascii="Times New Roman" w:hAnsi="Times New Roman" w:cs="Times New Roman"/>
                <w:color w:val="000000" w:themeColor="text1"/>
                <w:sz w:val="24"/>
                <w:szCs w:val="24"/>
              </w:rPr>
              <w:t>rt. 10 lit. b) din Regulamentul cu privire la modul de transmitere a bunurilor proprietate publică, aprobat prin Hotărârea Guvernului nr. 901/2015</w:t>
            </w:r>
            <w:r w:rsidR="00E4508D" w:rsidRPr="00E4508D">
              <w:rPr>
                <w:rFonts w:ascii="Times New Roman" w:hAnsi="Times New Roman" w:cs="Times New Roman"/>
                <w:color w:val="000000" w:themeColor="text1"/>
                <w:sz w:val="24"/>
                <w:szCs w:val="24"/>
              </w:rPr>
              <w:t>.</w:t>
            </w:r>
          </w:p>
          <w:p w:rsidR="001D432A" w:rsidRPr="008E5522" w:rsidRDefault="001D432A" w:rsidP="00C9138C">
            <w:pPr>
              <w:pBdr>
                <w:top w:val="nil"/>
                <w:left w:val="nil"/>
                <w:bottom w:val="nil"/>
                <w:right w:val="nil"/>
                <w:between w:val="nil"/>
              </w:pBdr>
              <w:shd w:val="clear" w:color="auto" w:fill="FFFFFF"/>
              <w:spacing w:before="120" w:after="0" w:line="240" w:lineRule="auto"/>
              <w:ind w:firstLine="460"/>
              <w:contextualSpacing/>
              <w:jc w:val="both"/>
              <w:rPr>
                <w:rFonts w:ascii="Times New Roman" w:eastAsia="Times New Roman" w:hAnsi="Times New Roman" w:cs="Times New Roman"/>
                <w:b/>
                <w:sz w:val="24"/>
                <w:szCs w:val="24"/>
                <w:lang w:val="ro-MD"/>
              </w:rPr>
            </w:pPr>
          </w:p>
        </w:tc>
      </w:tr>
      <w:tr w:rsidR="00C264FF" w:rsidRPr="008E5522" w:rsidTr="00C477B6">
        <w:trPr>
          <w:trHeight w:val="1"/>
          <w:jc w:val="center"/>
        </w:trPr>
        <w:tc>
          <w:tcPr>
            <w:tcW w:w="10026" w:type="dxa"/>
            <w:tcBorders>
              <w:top w:val="single" w:sz="4" w:space="0" w:color="000000"/>
              <w:left w:val="single" w:sz="4" w:space="0" w:color="000000"/>
              <w:bottom w:val="single" w:sz="4" w:space="0" w:color="000000"/>
              <w:right w:val="single" w:sz="4" w:space="0" w:color="000000"/>
            </w:tcBorders>
            <w:shd w:val="clear" w:color="auto" w:fill="A4C2F4"/>
          </w:tcPr>
          <w:p w:rsidR="00C264FF" w:rsidRPr="008E5522" w:rsidRDefault="00BB3AA2" w:rsidP="00C913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right="141"/>
              <w:contextualSpacing/>
              <w:rPr>
                <w:rFonts w:ascii="Times New Roman" w:eastAsia="Times New Roman" w:hAnsi="Times New Roman" w:cs="Times New Roman"/>
                <w:b/>
                <w:sz w:val="24"/>
                <w:szCs w:val="24"/>
                <w:lang w:val="ro-MD"/>
              </w:rPr>
            </w:pPr>
            <w:r w:rsidRPr="008E5522">
              <w:rPr>
                <w:rFonts w:ascii="Times New Roman" w:eastAsia="Times New Roman" w:hAnsi="Times New Roman" w:cs="Times New Roman"/>
                <w:b/>
                <w:sz w:val="24"/>
                <w:szCs w:val="24"/>
                <w:lang w:val="ro-MD"/>
              </w:rPr>
              <w:t>3.2. Opțiunile alternative analizate și motivele pentru care acestea nu au fost luate în considerare</w:t>
            </w:r>
          </w:p>
        </w:tc>
      </w:tr>
      <w:tr w:rsidR="00C264FF" w:rsidRPr="008E5522" w:rsidTr="00AD7370">
        <w:trPr>
          <w:trHeight w:val="362"/>
          <w:jc w:val="center"/>
        </w:trPr>
        <w:tc>
          <w:tcPr>
            <w:tcW w:w="10026" w:type="dxa"/>
            <w:tcBorders>
              <w:top w:val="single" w:sz="4" w:space="0" w:color="000000"/>
              <w:left w:val="single" w:sz="4" w:space="0" w:color="000000"/>
              <w:bottom w:val="single" w:sz="4" w:space="0" w:color="000000"/>
              <w:right w:val="single" w:sz="4" w:space="0" w:color="000000"/>
            </w:tcBorders>
            <w:shd w:val="clear" w:color="auto" w:fill="FFFFFF"/>
          </w:tcPr>
          <w:p w:rsidR="00667D52" w:rsidRPr="008E5522" w:rsidRDefault="00667D52" w:rsidP="00C913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right="142" w:firstLine="176"/>
              <w:contextualSpacing/>
              <w:jc w:val="both"/>
              <w:rPr>
                <w:rFonts w:ascii="Times New Roman" w:eastAsia="Times New Roman" w:hAnsi="Times New Roman" w:cs="Times New Roman"/>
                <w:color w:val="000000"/>
                <w:sz w:val="24"/>
                <w:szCs w:val="24"/>
                <w:lang w:val="ro-MD"/>
              </w:rPr>
            </w:pPr>
            <w:r w:rsidRPr="008E5522">
              <w:rPr>
                <w:rFonts w:ascii="Times New Roman" w:eastAsia="Times New Roman" w:hAnsi="Times New Roman" w:cs="Times New Roman"/>
                <w:sz w:val="24"/>
                <w:szCs w:val="24"/>
                <w:lang w:val="ro-MD"/>
              </w:rPr>
              <w:t xml:space="preserve"> </w:t>
            </w:r>
            <w:r w:rsidR="00EA744F" w:rsidRPr="008E5522">
              <w:rPr>
                <w:rFonts w:ascii="Times New Roman" w:hAnsi="Times New Roman" w:cs="Times New Roman"/>
                <w:sz w:val="24"/>
                <w:szCs w:val="24"/>
                <w:lang w:val="ro-MD"/>
              </w:rPr>
              <w:t>Nu este aplicabil</w:t>
            </w:r>
          </w:p>
        </w:tc>
      </w:tr>
      <w:tr w:rsidR="00C264FF" w:rsidRPr="008E5522" w:rsidTr="00C477B6">
        <w:trPr>
          <w:trHeight w:val="378"/>
          <w:jc w:val="center"/>
        </w:trPr>
        <w:tc>
          <w:tcPr>
            <w:tcW w:w="10026" w:type="dxa"/>
            <w:tcBorders>
              <w:top w:val="single" w:sz="4" w:space="0" w:color="000000"/>
              <w:left w:val="single" w:sz="4" w:space="0" w:color="000000"/>
              <w:bottom w:val="single" w:sz="4" w:space="0" w:color="000000"/>
              <w:right w:val="single" w:sz="4" w:space="0" w:color="000000"/>
            </w:tcBorders>
            <w:shd w:val="clear" w:color="auto" w:fill="3D85C6"/>
            <w:vAlign w:val="center"/>
          </w:tcPr>
          <w:p w:rsidR="00C264FF" w:rsidRPr="008E5522" w:rsidRDefault="00BB3AA2" w:rsidP="00C9138C">
            <w:pPr>
              <w:spacing w:before="120" w:after="0" w:line="240" w:lineRule="auto"/>
              <w:ind w:right="141"/>
              <w:contextualSpacing/>
              <w:rPr>
                <w:rFonts w:ascii="Times New Roman" w:eastAsia="Times New Roman" w:hAnsi="Times New Roman" w:cs="Times New Roman"/>
                <w:b/>
                <w:sz w:val="24"/>
                <w:szCs w:val="24"/>
                <w:lang w:val="ro-MD"/>
              </w:rPr>
            </w:pPr>
            <w:r w:rsidRPr="008E5522">
              <w:rPr>
                <w:rFonts w:ascii="Times New Roman" w:eastAsia="Times New Roman" w:hAnsi="Times New Roman" w:cs="Times New Roman"/>
                <w:b/>
                <w:sz w:val="24"/>
                <w:szCs w:val="24"/>
                <w:lang w:val="ro-MD"/>
              </w:rPr>
              <w:t xml:space="preserve">4. Analiza impactului de reglementare </w:t>
            </w:r>
          </w:p>
        </w:tc>
      </w:tr>
      <w:tr w:rsidR="00C264FF" w:rsidRPr="008E5522" w:rsidTr="00C477B6">
        <w:trPr>
          <w:trHeight w:val="378"/>
          <w:jc w:val="center"/>
        </w:trPr>
        <w:tc>
          <w:tcPr>
            <w:tcW w:w="10026" w:type="dxa"/>
            <w:tcBorders>
              <w:top w:val="nil"/>
              <w:left w:val="single" w:sz="5" w:space="0" w:color="000000"/>
              <w:bottom w:val="single" w:sz="5" w:space="0" w:color="000000"/>
              <w:right w:val="single" w:sz="5" w:space="0" w:color="000000"/>
            </w:tcBorders>
            <w:shd w:val="clear" w:color="auto" w:fill="EDEDED"/>
            <w:tcMar>
              <w:top w:w="0" w:type="dxa"/>
              <w:left w:w="100" w:type="dxa"/>
              <w:bottom w:w="0" w:type="dxa"/>
              <w:right w:w="100" w:type="dxa"/>
            </w:tcMar>
          </w:tcPr>
          <w:p w:rsidR="00C264FF" w:rsidRPr="008E5522" w:rsidRDefault="00BB3AA2" w:rsidP="00C9138C">
            <w:pPr>
              <w:spacing w:before="120" w:after="0" w:line="240" w:lineRule="auto"/>
              <w:contextualSpacing/>
              <w:rPr>
                <w:rFonts w:ascii="Times New Roman" w:eastAsia="Times New Roman" w:hAnsi="Times New Roman" w:cs="Times New Roman"/>
                <w:b/>
                <w:sz w:val="24"/>
                <w:szCs w:val="24"/>
                <w:lang w:val="ro-MD"/>
              </w:rPr>
            </w:pPr>
            <w:r w:rsidRPr="008E5522">
              <w:rPr>
                <w:rFonts w:ascii="Times New Roman" w:eastAsia="Times New Roman" w:hAnsi="Times New Roman" w:cs="Times New Roman"/>
                <w:b/>
                <w:sz w:val="24"/>
                <w:szCs w:val="24"/>
                <w:lang w:val="ro-MD"/>
              </w:rPr>
              <w:t>4.1. Impactul asupra sectorului public</w:t>
            </w:r>
          </w:p>
        </w:tc>
      </w:tr>
      <w:tr w:rsidR="00C264FF" w:rsidRPr="008E5522" w:rsidTr="00C477B6">
        <w:trPr>
          <w:trHeight w:val="378"/>
          <w:jc w:val="center"/>
        </w:trPr>
        <w:tc>
          <w:tcPr>
            <w:tcW w:w="1002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264FF" w:rsidRPr="008E5522" w:rsidRDefault="00AD7370" w:rsidP="006A40BE">
            <w:pPr>
              <w:spacing w:before="120" w:after="0" w:line="240" w:lineRule="auto"/>
              <w:contextualSpacing/>
              <w:jc w:val="both"/>
              <w:rPr>
                <w:rFonts w:ascii="Times New Roman" w:eastAsia="Times New Roman" w:hAnsi="Times New Roman" w:cs="Times New Roman"/>
                <w:sz w:val="24"/>
                <w:szCs w:val="24"/>
                <w:lang w:val="ro-MD"/>
              </w:rPr>
            </w:pPr>
            <w:r w:rsidRPr="00AD7370">
              <w:rPr>
                <w:rFonts w:ascii="Times New Roman" w:hAnsi="Times New Roman" w:cs="Times New Roman"/>
                <w:color w:val="000000" w:themeColor="text1"/>
                <w:sz w:val="24"/>
                <w:szCs w:val="24"/>
              </w:rPr>
              <w:t>T</w:t>
            </w:r>
            <w:r w:rsidRPr="00AD7370">
              <w:rPr>
                <w:rFonts w:ascii="Times New Roman" w:hAnsi="Times New Roman" w:cs="Times New Roman"/>
                <w:color w:val="000000" w:themeColor="text1"/>
                <w:sz w:val="24"/>
                <w:szCs w:val="24"/>
              </w:rPr>
              <w:t xml:space="preserve">ransmiterea echipamentelor IT instituțiilor de învățământ general din țară are un impact pozitiv semnificativ asupra sectorului public, contribuind la digitalizarea educației și la reducerea inegalităților în accesul la educație. Măsura sprijină atât elevii din mediile defavorizate și rurale, cât și copiii refugiați din Ucraina, asigurându-le accesul la educație în condiții egale, indiferent de provocările cu care se confruntă. </w:t>
            </w:r>
          </w:p>
        </w:tc>
      </w:tr>
      <w:tr w:rsidR="00C264FF" w:rsidRPr="008E5522" w:rsidTr="00C477B6">
        <w:trPr>
          <w:trHeight w:val="378"/>
          <w:jc w:val="center"/>
        </w:trPr>
        <w:tc>
          <w:tcPr>
            <w:tcW w:w="10026" w:type="dxa"/>
            <w:tcBorders>
              <w:top w:val="nil"/>
              <w:left w:val="single" w:sz="5" w:space="0" w:color="000000"/>
              <w:bottom w:val="single" w:sz="5" w:space="0" w:color="000000"/>
              <w:right w:val="single" w:sz="5" w:space="0" w:color="000000"/>
            </w:tcBorders>
            <w:shd w:val="clear" w:color="auto" w:fill="EDEDED"/>
            <w:tcMar>
              <w:top w:w="0" w:type="dxa"/>
              <w:left w:w="100" w:type="dxa"/>
              <w:bottom w:w="0" w:type="dxa"/>
              <w:right w:w="100" w:type="dxa"/>
            </w:tcMar>
          </w:tcPr>
          <w:p w:rsidR="00C264FF" w:rsidRPr="008E5522" w:rsidRDefault="00BB3AA2" w:rsidP="00C9138C">
            <w:pPr>
              <w:spacing w:before="120" w:after="0" w:line="240" w:lineRule="auto"/>
              <w:contextualSpacing/>
              <w:rPr>
                <w:rFonts w:ascii="Times New Roman" w:eastAsia="Times New Roman" w:hAnsi="Times New Roman" w:cs="Times New Roman"/>
                <w:b/>
                <w:sz w:val="24"/>
                <w:szCs w:val="24"/>
                <w:lang w:val="ro-MD"/>
              </w:rPr>
            </w:pPr>
            <w:r w:rsidRPr="008E5522">
              <w:rPr>
                <w:rFonts w:ascii="Times New Roman" w:eastAsia="Times New Roman" w:hAnsi="Times New Roman" w:cs="Times New Roman"/>
                <w:b/>
                <w:sz w:val="24"/>
                <w:szCs w:val="24"/>
                <w:lang w:val="ro-MD"/>
              </w:rPr>
              <w:t>4.2. Impactul financiar și argumentarea costurilor estimative</w:t>
            </w:r>
          </w:p>
        </w:tc>
      </w:tr>
      <w:tr w:rsidR="00C264FF" w:rsidRPr="008E5522" w:rsidTr="00C477B6">
        <w:trPr>
          <w:trHeight w:val="378"/>
          <w:jc w:val="center"/>
        </w:trPr>
        <w:tc>
          <w:tcPr>
            <w:tcW w:w="1002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264FF" w:rsidRPr="008E5522" w:rsidRDefault="00BB3AF0" w:rsidP="00BB3AF0">
            <w:pPr>
              <w:spacing w:before="120" w:after="0" w:line="240" w:lineRule="auto"/>
              <w:ind w:right="34" w:firstLine="176"/>
              <w:contextualSpacing/>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Donațiile sunt oferite și transmise beneficiarilor cu titlu gratuit. </w:t>
            </w:r>
            <w:r w:rsidR="00BB3AA2" w:rsidRPr="008E5522">
              <w:rPr>
                <w:rFonts w:ascii="Times New Roman" w:eastAsia="Times New Roman" w:hAnsi="Times New Roman" w:cs="Times New Roman"/>
                <w:sz w:val="24"/>
                <w:szCs w:val="24"/>
                <w:lang w:val="ro-MD"/>
              </w:rPr>
              <w:t>Pentru punerea în aplicare a prevederilor proiectului Hotărârii de Guvern nu se necesită cheltuieli suplimentare din contul bugetului de stat.  </w:t>
            </w:r>
          </w:p>
        </w:tc>
      </w:tr>
      <w:tr w:rsidR="00C264FF" w:rsidRPr="008E5522" w:rsidTr="00C477B6">
        <w:trPr>
          <w:trHeight w:val="378"/>
          <w:jc w:val="center"/>
        </w:trPr>
        <w:tc>
          <w:tcPr>
            <w:tcW w:w="10026" w:type="dxa"/>
            <w:tcBorders>
              <w:top w:val="nil"/>
              <w:left w:val="single" w:sz="5" w:space="0" w:color="000000"/>
              <w:bottom w:val="single" w:sz="5" w:space="0" w:color="000000"/>
              <w:right w:val="single" w:sz="5" w:space="0" w:color="000000"/>
            </w:tcBorders>
            <w:shd w:val="clear" w:color="auto" w:fill="EDEDED"/>
            <w:tcMar>
              <w:top w:w="0" w:type="dxa"/>
              <w:left w:w="100" w:type="dxa"/>
              <w:bottom w:w="0" w:type="dxa"/>
              <w:right w:w="100" w:type="dxa"/>
            </w:tcMar>
          </w:tcPr>
          <w:p w:rsidR="00C264FF" w:rsidRPr="008E5522" w:rsidRDefault="00BB3AA2" w:rsidP="00C9138C">
            <w:pPr>
              <w:spacing w:before="120" w:after="0" w:line="240" w:lineRule="auto"/>
              <w:contextualSpacing/>
              <w:rPr>
                <w:rFonts w:ascii="Times New Roman" w:eastAsia="Times New Roman" w:hAnsi="Times New Roman" w:cs="Times New Roman"/>
                <w:b/>
                <w:sz w:val="24"/>
                <w:szCs w:val="24"/>
                <w:lang w:val="ro-MD"/>
              </w:rPr>
            </w:pPr>
            <w:r w:rsidRPr="008E5522">
              <w:rPr>
                <w:rFonts w:ascii="Times New Roman" w:eastAsia="Times New Roman" w:hAnsi="Times New Roman" w:cs="Times New Roman"/>
                <w:b/>
                <w:sz w:val="24"/>
                <w:szCs w:val="24"/>
                <w:lang w:val="ro-MD"/>
              </w:rPr>
              <w:t>4.3. Impactul asupra sectorului privat</w:t>
            </w:r>
          </w:p>
        </w:tc>
      </w:tr>
      <w:tr w:rsidR="00C264FF" w:rsidRPr="008E5522" w:rsidTr="00C477B6">
        <w:trPr>
          <w:trHeight w:val="378"/>
          <w:jc w:val="center"/>
        </w:trPr>
        <w:tc>
          <w:tcPr>
            <w:tcW w:w="1002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264FF" w:rsidRPr="008E5522" w:rsidRDefault="006B6A3B" w:rsidP="00C9138C">
            <w:pPr>
              <w:spacing w:before="120" w:after="0" w:line="240" w:lineRule="auto"/>
              <w:contextualSpacing/>
              <w:rPr>
                <w:rFonts w:ascii="Times New Roman" w:eastAsia="Times New Roman" w:hAnsi="Times New Roman" w:cs="Times New Roman"/>
                <w:sz w:val="24"/>
                <w:szCs w:val="24"/>
                <w:lang w:val="ro-MD"/>
              </w:rPr>
            </w:pPr>
            <w:r w:rsidRPr="008E5522">
              <w:rPr>
                <w:rFonts w:ascii="Times New Roman" w:hAnsi="Times New Roman" w:cs="Times New Roman"/>
                <w:sz w:val="24"/>
                <w:szCs w:val="24"/>
                <w:lang w:val="ro-MD"/>
              </w:rPr>
              <w:t>Nu este aplicabil</w:t>
            </w:r>
          </w:p>
        </w:tc>
      </w:tr>
      <w:tr w:rsidR="00C264FF" w:rsidRPr="008E5522" w:rsidTr="00C477B6">
        <w:trPr>
          <w:trHeight w:val="378"/>
          <w:jc w:val="center"/>
        </w:trPr>
        <w:tc>
          <w:tcPr>
            <w:tcW w:w="10026" w:type="dxa"/>
            <w:tcBorders>
              <w:top w:val="nil"/>
              <w:left w:val="single" w:sz="5" w:space="0" w:color="000000"/>
              <w:bottom w:val="single" w:sz="5" w:space="0" w:color="000000"/>
              <w:right w:val="single" w:sz="5" w:space="0" w:color="000000"/>
            </w:tcBorders>
            <w:shd w:val="clear" w:color="auto" w:fill="EDEDED"/>
            <w:tcMar>
              <w:top w:w="0" w:type="dxa"/>
              <w:left w:w="100" w:type="dxa"/>
              <w:bottom w:w="0" w:type="dxa"/>
              <w:right w:w="100" w:type="dxa"/>
            </w:tcMar>
          </w:tcPr>
          <w:p w:rsidR="00C264FF" w:rsidRPr="008E5522" w:rsidRDefault="00BB3AA2" w:rsidP="00C9138C">
            <w:pPr>
              <w:spacing w:before="120" w:after="0" w:line="240" w:lineRule="auto"/>
              <w:contextualSpacing/>
              <w:rPr>
                <w:rFonts w:ascii="Times New Roman" w:eastAsia="Times New Roman" w:hAnsi="Times New Roman" w:cs="Times New Roman"/>
                <w:b/>
                <w:sz w:val="24"/>
                <w:szCs w:val="24"/>
                <w:lang w:val="ro-MD"/>
              </w:rPr>
            </w:pPr>
            <w:r w:rsidRPr="008E5522">
              <w:rPr>
                <w:rFonts w:ascii="Times New Roman" w:eastAsia="Times New Roman" w:hAnsi="Times New Roman" w:cs="Times New Roman"/>
                <w:b/>
                <w:sz w:val="24"/>
                <w:szCs w:val="24"/>
                <w:lang w:val="ro-MD"/>
              </w:rPr>
              <w:t>4.4. Impactul social</w:t>
            </w:r>
          </w:p>
        </w:tc>
      </w:tr>
      <w:tr w:rsidR="00C264FF" w:rsidRPr="008E5522" w:rsidTr="00C477B6">
        <w:trPr>
          <w:trHeight w:val="378"/>
          <w:jc w:val="center"/>
        </w:trPr>
        <w:tc>
          <w:tcPr>
            <w:tcW w:w="1002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264FF" w:rsidRPr="008E5522" w:rsidRDefault="00BB3AF0" w:rsidP="00D2428C">
            <w:pPr>
              <w:spacing w:before="120" w:after="0" w:line="240" w:lineRule="auto"/>
              <w:contextualSpacing/>
              <w:jc w:val="both"/>
              <w:rPr>
                <w:rFonts w:ascii="Times New Roman" w:eastAsia="Times New Roman" w:hAnsi="Times New Roman" w:cs="Times New Roman"/>
                <w:sz w:val="24"/>
                <w:szCs w:val="24"/>
                <w:lang w:val="ro-MD"/>
              </w:rPr>
            </w:pPr>
            <w:r w:rsidRPr="00BB3AF0">
              <w:rPr>
                <w:rFonts w:ascii="Times New Roman" w:eastAsia="Times New Roman" w:hAnsi="Times New Roman" w:cs="Times New Roman"/>
                <w:sz w:val="24"/>
                <w:szCs w:val="24"/>
                <w:lang w:val="ro-MD"/>
              </w:rPr>
              <w:t xml:space="preserve">Impactul social al Hotărârii Guvernului de transmitere a </w:t>
            </w:r>
            <w:r w:rsidR="00D2428C">
              <w:rPr>
                <w:rFonts w:ascii="Times New Roman" w:eastAsia="Times New Roman" w:hAnsi="Times New Roman" w:cs="Times New Roman"/>
                <w:sz w:val="24"/>
                <w:szCs w:val="24"/>
                <w:lang w:val="ro-MD"/>
              </w:rPr>
              <w:t>bunurilor</w:t>
            </w:r>
            <w:r w:rsidRPr="00BB3AF0">
              <w:rPr>
                <w:rFonts w:ascii="Times New Roman" w:eastAsia="Times New Roman" w:hAnsi="Times New Roman" w:cs="Times New Roman"/>
                <w:sz w:val="24"/>
                <w:szCs w:val="24"/>
                <w:lang w:val="ro-MD"/>
              </w:rPr>
              <w:t xml:space="preserve"> către instituțiile de învățământ general este semnificativ, având efecte directe asupra reducerii inegalităților educaționale, integrării sociale a copiilor refugiați și promovării unui sistem educațional mai incluziv și mai echitabil. Măsura contribuie la construirea unui capital uman mai puternic, la dezvoltarea unei forțe de muncă mai pregătite și la crearea unui mediu social mai stabil și </w:t>
            </w:r>
            <w:proofErr w:type="spellStart"/>
            <w:r w:rsidRPr="00BB3AF0">
              <w:rPr>
                <w:rFonts w:ascii="Times New Roman" w:eastAsia="Times New Roman" w:hAnsi="Times New Roman" w:cs="Times New Roman"/>
                <w:sz w:val="24"/>
                <w:szCs w:val="24"/>
                <w:lang w:val="ro-MD"/>
              </w:rPr>
              <w:t>coeziv</w:t>
            </w:r>
            <w:proofErr w:type="spellEnd"/>
            <w:r w:rsidRPr="00BB3AF0">
              <w:rPr>
                <w:rFonts w:ascii="Times New Roman" w:eastAsia="Times New Roman" w:hAnsi="Times New Roman" w:cs="Times New Roman"/>
                <w:sz w:val="24"/>
                <w:szCs w:val="24"/>
                <w:lang w:val="ro-MD"/>
              </w:rPr>
              <w:t>. În ansamblu, aceasta reprezintă o investiție în viitorul educațional, economic și social al Republicii Moldova.</w:t>
            </w:r>
          </w:p>
        </w:tc>
      </w:tr>
      <w:tr w:rsidR="00C264FF" w:rsidRPr="008E5522" w:rsidTr="00C477B6">
        <w:trPr>
          <w:trHeight w:val="378"/>
          <w:jc w:val="center"/>
        </w:trPr>
        <w:tc>
          <w:tcPr>
            <w:tcW w:w="10026"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rsidR="00C264FF" w:rsidRPr="008E5522" w:rsidRDefault="00BB3AA2" w:rsidP="00C9138C">
            <w:pPr>
              <w:spacing w:before="120" w:after="0" w:line="240" w:lineRule="auto"/>
              <w:contextualSpacing/>
              <w:rPr>
                <w:rFonts w:ascii="Times New Roman" w:eastAsia="Times New Roman" w:hAnsi="Times New Roman" w:cs="Times New Roman"/>
                <w:b/>
                <w:sz w:val="24"/>
                <w:szCs w:val="24"/>
                <w:lang w:val="ro-MD"/>
              </w:rPr>
            </w:pPr>
            <w:r w:rsidRPr="008E5522">
              <w:rPr>
                <w:rFonts w:ascii="Times New Roman" w:eastAsia="Times New Roman" w:hAnsi="Times New Roman" w:cs="Times New Roman"/>
                <w:b/>
                <w:sz w:val="24"/>
                <w:szCs w:val="24"/>
                <w:lang w:val="ro-MD"/>
              </w:rPr>
              <w:t>4.4.1. Impactul asupra datelor cu caracter personal</w:t>
            </w:r>
          </w:p>
        </w:tc>
      </w:tr>
      <w:tr w:rsidR="00C264FF" w:rsidRPr="008E5522" w:rsidTr="00C477B6">
        <w:trPr>
          <w:trHeight w:val="378"/>
          <w:jc w:val="center"/>
        </w:trPr>
        <w:tc>
          <w:tcPr>
            <w:tcW w:w="1002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264FF" w:rsidRPr="008E5522" w:rsidRDefault="006B6A3B" w:rsidP="00C9138C">
            <w:pPr>
              <w:spacing w:before="120" w:after="0" w:line="240" w:lineRule="auto"/>
              <w:contextualSpacing/>
              <w:rPr>
                <w:rFonts w:ascii="Times New Roman" w:eastAsia="Times New Roman" w:hAnsi="Times New Roman" w:cs="Times New Roman"/>
                <w:sz w:val="24"/>
                <w:szCs w:val="24"/>
                <w:lang w:val="ro-MD"/>
              </w:rPr>
            </w:pPr>
            <w:r w:rsidRPr="008E5522">
              <w:rPr>
                <w:rFonts w:ascii="Times New Roman" w:hAnsi="Times New Roman" w:cs="Times New Roman"/>
                <w:sz w:val="24"/>
                <w:szCs w:val="24"/>
                <w:lang w:val="ro-MD"/>
              </w:rPr>
              <w:t>Nu este aplicabil</w:t>
            </w:r>
          </w:p>
        </w:tc>
      </w:tr>
      <w:tr w:rsidR="00C264FF" w:rsidRPr="008E5522" w:rsidTr="00C477B6">
        <w:trPr>
          <w:trHeight w:val="378"/>
          <w:jc w:val="center"/>
        </w:trPr>
        <w:tc>
          <w:tcPr>
            <w:tcW w:w="10026"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rsidR="00C264FF" w:rsidRPr="008E5522" w:rsidRDefault="00BB3AA2" w:rsidP="00C9138C">
            <w:pPr>
              <w:spacing w:before="120" w:after="0" w:line="240" w:lineRule="auto"/>
              <w:contextualSpacing/>
              <w:rPr>
                <w:rFonts w:ascii="Times New Roman" w:eastAsia="Times New Roman" w:hAnsi="Times New Roman" w:cs="Times New Roman"/>
                <w:b/>
                <w:sz w:val="24"/>
                <w:szCs w:val="24"/>
                <w:lang w:val="ro-MD"/>
              </w:rPr>
            </w:pPr>
            <w:r w:rsidRPr="008E5522">
              <w:rPr>
                <w:rFonts w:ascii="Times New Roman" w:eastAsia="Times New Roman" w:hAnsi="Times New Roman" w:cs="Times New Roman"/>
                <w:b/>
                <w:sz w:val="24"/>
                <w:szCs w:val="24"/>
                <w:lang w:val="ro-MD"/>
              </w:rPr>
              <w:t>4.4.2. Impactul asupra echității și egalității de gen</w:t>
            </w:r>
          </w:p>
        </w:tc>
      </w:tr>
      <w:tr w:rsidR="00C264FF" w:rsidRPr="008E5522" w:rsidTr="00C477B6">
        <w:trPr>
          <w:trHeight w:val="378"/>
          <w:jc w:val="center"/>
        </w:trPr>
        <w:tc>
          <w:tcPr>
            <w:tcW w:w="1002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264FF" w:rsidRPr="008E5522" w:rsidRDefault="00D90B2F" w:rsidP="00314E4A">
            <w:pPr>
              <w:spacing w:before="120" w:after="0" w:line="240" w:lineRule="auto"/>
              <w:contextualSpacing/>
              <w:jc w:val="both"/>
              <w:rPr>
                <w:rFonts w:ascii="Times New Roman" w:eastAsia="Times New Roman" w:hAnsi="Times New Roman" w:cs="Times New Roman"/>
                <w:b/>
                <w:sz w:val="24"/>
                <w:szCs w:val="24"/>
                <w:lang w:val="ro-MD"/>
              </w:rPr>
            </w:pPr>
            <w:r w:rsidRPr="00D90B2F">
              <w:rPr>
                <w:rFonts w:ascii="Times New Roman" w:eastAsia="Times New Roman" w:hAnsi="Times New Roman" w:cs="Times New Roman"/>
                <w:sz w:val="24"/>
                <w:szCs w:val="24"/>
                <w:lang w:val="ro-MD"/>
              </w:rPr>
              <w:t xml:space="preserve">Impactul asupra echității și egalității de gen este unul semnificativ, contribuind la crearea unui mediu educațional mai echitabil și incluziv. Măsura asigură acces egal la tehnologie pentru toți elevii, </w:t>
            </w:r>
            <w:r w:rsidRPr="00D90B2F">
              <w:rPr>
                <w:rFonts w:ascii="Times New Roman" w:eastAsia="Times New Roman" w:hAnsi="Times New Roman" w:cs="Times New Roman"/>
                <w:sz w:val="24"/>
                <w:szCs w:val="24"/>
                <w:lang w:val="ro-MD"/>
              </w:rPr>
              <w:lastRenderedPageBreak/>
              <w:t>indiferent de gen, sprijinind fetel</w:t>
            </w:r>
            <w:r>
              <w:rPr>
                <w:rFonts w:ascii="Times New Roman" w:eastAsia="Times New Roman" w:hAnsi="Times New Roman" w:cs="Times New Roman"/>
                <w:sz w:val="24"/>
                <w:szCs w:val="24"/>
                <w:lang w:val="ro-MD"/>
              </w:rPr>
              <w:t>e și băieții</w:t>
            </w:r>
            <w:r w:rsidRPr="00D90B2F">
              <w:rPr>
                <w:rFonts w:ascii="Times New Roman" w:eastAsia="Times New Roman" w:hAnsi="Times New Roman" w:cs="Times New Roman"/>
                <w:sz w:val="24"/>
                <w:szCs w:val="24"/>
                <w:lang w:val="ro-MD"/>
              </w:rPr>
              <w:t xml:space="preserve"> în dezvoltarea competențelor necesare pentru a avea succes </w:t>
            </w:r>
            <w:r>
              <w:rPr>
                <w:rFonts w:ascii="Times New Roman" w:eastAsia="Times New Roman" w:hAnsi="Times New Roman" w:cs="Times New Roman"/>
                <w:sz w:val="24"/>
                <w:szCs w:val="24"/>
                <w:lang w:val="ro-MD"/>
              </w:rPr>
              <w:t>la studii.</w:t>
            </w:r>
            <w:r w:rsidRPr="00D90B2F">
              <w:rPr>
                <w:rFonts w:ascii="Times New Roman" w:eastAsia="Times New Roman" w:hAnsi="Times New Roman" w:cs="Times New Roman"/>
                <w:sz w:val="24"/>
                <w:szCs w:val="24"/>
                <w:lang w:val="ro-MD"/>
              </w:rPr>
              <w:t xml:space="preserve"> De asemenea, promov</w:t>
            </w:r>
            <w:r w:rsidR="00314E4A">
              <w:rPr>
                <w:rFonts w:ascii="Times New Roman" w:eastAsia="Times New Roman" w:hAnsi="Times New Roman" w:cs="Times New Roman"/>
                <w:sz w:val="24"/>
                <w:szCs w:val="24"/>
                <w:lang w:val="ro-MD"/>
              </w:rPr>
              <w:t>ează</w:t>
            </w:r>
            <w:r w:rsidRPr="00D90B2F">
              <w:rPr>
                <w:rFonts w:ascii="Times New Roman" w:eastAsia="Times New Roman" w:hAnsi="Times New Roman" w:cs="Times New Roman"/>
                <w:sz w:val="24"/>
                <w:szCs w:val="24"/>
                <w:lang w:val="ro-MD"/>
              </w:rPr>
              <w:t xml:space="preserve"> o educație mai incluzivă și mai diversificată, care să răspundă nevoilor tuturor elevilor.</w:t>
            </w:r>
          </w:p>
        </w:tc>
      </w:tr>
      <w:tr w:rsidR="00C264FF" w:rsidRPr="008E5522" w:rsidTr="00C477B6">
        <w:trPr>
          <w:trHeight w:val="378"/>
          <w:jc w:val="center"/>
        </w:trPr>
        <w:tc>
          <w:tcPr>
            <w:tcW w:w="10026" w:type="dxa"/>
            <w:tcBorders>
              <w:top w:val="nil"/>
              <w:left w:val="single" w:sz="5" w:space="0" w:color="000000"/>
              <w:bottom w:val="single" w:sz="5" w:space="0" w:color="000000"/>
              <w:right w:val="single" w:sz="5" w:space="0" w:color="000000"/>
            </w:tcBorders>
            <w:shd w:val="clear" w:color="auto" w:fill="EDEDED"/>
            <w:tcMar>
              <w:top w:w="0" w:type="dxa"/>
              <w:left w:w="100" w:type="dxa"/>
              <w:bottom w:w="0" w:type="dxa"/>
              <w:right w:w="100" w:type="dxa"/>
            </w:tcMar>
          </w:tcPr>
          <w:p w:rsidR="00C264FF" w:rsidRPr="008E5522" w:rsidRDefault="00BB3AA2" w:rsidP="00C9138C">
            <w:pPr>
              <w:spacing w:before="120" w:after="0" w:line="240" w:lineRule="auto"/>
              <w:contextualSpacing/>
              <w:rPr>
                <w:rFonts w:ascii="Times New Roman" w:eastAsia="Times New Roman" w:hAnsi="Times New Roman" w:cs="Times New Roman"/>
                <w:b/>
                <w:sz w:val="24"/>
                <w:szCs w:val="24"/>
                <w:lang w:val="ro-MD"/>
              </w:rPr>
            </w:pPr>
            <w:r w:rsidRPr="008E5522">
              <w:rPr>
                <w:rFonts w:ascii="Times New Roman" w:eastAsia="Times New Roman" w:hAnsi="Times New Roman" w:cs="Times New Roman"/>
                <w:b/>
                <w:sz w:val="24"/>
                <w:szCs w:val="24"/>
                <w:lang w:val="ro-MD"/>
              </w:rPr>
              <w:lastRenderedPageBreak/>
              <w:t>4.5. Impactul asupra mediului</w:t>
            </w:r>
          </w:p>
        </w:tc>
      </w:tr>
      <w:tr w:rsidR="00C264FF" w:rsidRPr="008E5522" w:rsidTr="00C477B6">
        <w:trPr>
          <w:trHeight w:val="378"/>
          <w:jc w:val="center"/>
        </w:trPr>
        <w:tc>
          <w:tcPr>
            <w:tcW w:w="1002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264FF" w:rsidRPr="008E5522" w:rsidRDefault="006B6A3B" w:rsidP="00C9138C">
            <w:pPr>
              <w:spacing w:before="120" w:after="0" w:line="240" w:lineRule="auto"/>
              <w:contextualSpacing/>
              <w:rPr>
                <w:rFonts w:ascii="Times New Roman" w:eastAsia="Times New Roman" w:hAnsi="Times New Roman" w:cs="Times New Roman"/>
                <w:sz w:val="24"/>
                <w:szCs w:val="24"/>
                <w:lang w:val="ro-MD"/>
              </w:rPr>
            </w:pPr>
            <w:r w:rsidRPr="008E5522">
              <w:rPr>
                <w:rFonts w:ascii="Times New Roman" w:hAnsi="Times New Roman" w:cs="Times New Roman"/>
                <w:sz w:val="24"/>
                <w:szCs w:val="24"/>
                <w:lang w:val="ro-MD"/>
              </w:rPr>
              <w:t>Nu este aplicabil</w:t>
            </w:r>
          </w:p>
        </w:tc>
      </w:tr>
      <w:tr w:rsidR="00C264FF" w:rsidRPr="008E5522" w:rsidTr="00C477B6">
        <w:trPr>
          <w:trHeight w:val="378"/>
          <w:jc w:val="center"/>
        </w:trPr>
        <w:tc>
          <w:tcPr>
            <w:tcW w:w="10026" w:type="dxa"/>
            <w:tcBorders>
              <w:top w:val="nil"/>
              <w:left w:val="single" w:sz="5" w:space="0" w:color="000000"/>
              <w:bottom w:val="single" w:sz="5" w:space="0" w:color="000000"/>
              <w:right w:val="single" w:sz="5" w:space="0" w:color="000000"/>
            </w:tcBorders>
            <w:shd w:val="clear" w:color="auto" w:fill="EDEDED"/>
            <w:tcMar>
              <w:top w:w="0" w:type="dxa"/>
              <w:left w:w="100" w:type="dxa"/>
              <w:bottom w:w="0" w:type="dxa"/>
              <w:right w:w="100" w:type="dxa"/>
            </w:tcMar>
          </w:tcPr>
          <w:p w:rsidR="00C264FF" w:rsidRPr="008E5522" w:rsidRDefault="00BB3AA2" w:rsidP="00C9138C">
            <w:pPr>
              <w:spacing w:before="120" w:after="0" w:line="240" w:lineRule="auto"/>
              <w:contextualSpacing/>
              <w:rPr>
                <w:rFonts w:ascii="Times New Roman" w:eastAsia="Times New Roman" w:hAnsi="Times New Roman" w:cs="Times New Roman"/>
                <w:b/>
                <w:sz w:val="24"/>
                <w:szCs w:val="24"/>
                <w:lang w:val="ro-MD"/>
              </w:rPr>
            </w:pPr>
            <w:r w:rsidRPr="008E5522">
              <w:rPr>
                <w:rFonts w:ascii="Times New Roman" w:eastAsia="Times New Roman" w:hAnsi="Times New Roman" w:cs="Times New Roman"/>
                <w:b/>
                <w:sz w:val="24"/>
                <w:szCs w:val="24"/>
                <w:lang w:val="ro-MD"/>
              </w:rPr>
              <w:t>4.6. Alte impacturi și informații relevante</w:t>
            </w:r>
          </w:p>
        </w:tc>
      </w:tr>
      <w:tr w:rsidR="00C264FF" w:rsidRPr="008E5522" w:rsidTr="00C477B6">
        <w:trPr>
          <w:trHeight w:val="303"/>
          <w:jc w:val="center"/>
        </w:trPr>
        <w:tc>
          <w:tcPr>
            <w:tcW w:w="1002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C264FF" w:rsidRPr="008E5522" w:rsidRDefault="006B6A3B" w:rsidP="00C9138C">
            <w:pPr>
              <w:spacing w:before="120" w:after="0" w:line="240" w:lineRule="auto"/>
              <w:contextualSpacing/>
              <w:rPr>
                <w:rFonts w:ascii="Times New Roman" w:eastAsia="Times New Roman" w:hAnsi="Times New Roman" w:cs="Times New Roman"/>
                <w:sz w:val="24"/>
                <w:szCs w:val="24"/>
                <w:lang w:val="ro-MD"/>
              </w:rPr>
            </w:pPr>
            <w:r w:rsidRPr="008E5522">
              <w:rPr>
                <w:rFonts w:ascii="Times New Roman" w:hAnsi="Times New Roman" w:cs="Times New Roman"/>
                <w:sz w:val="24"/>
                <w:szCs w:val="24"/>
                <w:lang w:val="ro-MD"/>
              </w:rPr>
              <w:t>Nu este aplicabil</w:t>
            </w:r>
          </w:p>
        </w:tc>
      </w:tr>
      <w:tr w:rsidR="00C264FF" w:rsidRPr="008E5522" w:rsidTr="00C477B6">
        <w:trPr>
          <w:trHeight w:val="368"/>
          <w:jc w:val="center"/>
        </w:trPr>
        <w:tc>
          <w:tcPr>
            <w:tcW w:w="10026" w:type="dxa"/>
            <w:tcBorders>
              <w:top w:val="single" w:sz="4" w:space="0" w:color="000000"/>
              <w:left w:val="single" w:sz="4" w:space="0" w:color="000000"/>
              <w:bottom w:val="single" w:sz="4" w:space="0" w:color="000000"/>
              <w:right w:val="single" w:sz="4" w:space="0" w:color="000000"/>
            </w:tcBorders>
            <w:shd w:val="clear" w:color="auto" w:fill="3D85C6"/>
            <w:vAlign w:val="center"/>
          </w:tcPr>
          <w:p w:rsidR="00C264FF" w:rsidRPr="008E5522" w:rsidRDefault="00BB3AA2" w:rsidP="00C9138C">
            <w:pPr>
              <w:spacing w:before="120" w:after="0" w:line="240" w:lineRule="auto"/>
              <w:ind w:right="141"/>
              <w:contextualSpacing/>
              <w:rPr>
                <w:rFonts w:ascii="Times New Roman" w:eastAsia="Times New Roman" w:hAnsi="Times New Roman" w:cs="Times New Roman"/>
                <w:b/>
                <w:sz w:val="24"/>
                <w:szCs w:val="24"/>
                <w:lang w:val="ro-MD"/>
              </w:rPr>
            </w:pPr>
            <w:r w:rsidRPr="008E5522">
              <w:rPr>
                <w:rFonts w:ascii="Times New Roman" w:eastAsia="Times New Roman" w:hAnsi="Times New Roman" w:cs="Times New Roman"/>
                <w:b/>
                <w:sz w:val="24"/>
                <w:szCs w:val="24"/>
                <w:lang w:val="ro-MD"/>
              </w:rPr>
              <w:t xml:space="preserve">5. Compatibilitatea proiectului actului normativ cu legislația UE </w:t>
            </w:r>
          </w:p>
        </w:tc>
      </w:tr>
      <w:tr w:rsidR="00C264FF" w:rsidRPr="008E5522" w:rsidTr="00C477B6">
        <w:trPr>
          <w:trHeight w:val="201"/>
          <w:jc w:val="center"/>
        </w:trPr>
        <w:tc>
          <w:tcPr>
            <w:tcW w:w="10026" w:type="dxa"/>
            <w:tcBorders>
              <w:top w:val="nil"/>
              <w:left w:val="single" w:sz="5" w:space="0" w:color="000000"/>
              <w:bottom w:val="single" w:sz="5" w:space="0" w:color="000000"/>
              <w:right w:val="single" w:sz="5" w:space="0" w:color="000000"/>
            </w:tcBorders>
            <w:shd w:val="clear" w:color="auto" w:fill="C9DAF8"/>
            <w:tcMar>
              <w:top w:w="0" w:type="dxa"/>
              <w:left w:w="100" w:type="dxa"/>
              <w:bottom w:w="0" w:type="dxa"/>
              <w:right w:w="100" w:type="dxa"/>
            </w:tcMar>
          </w:tcPr>
          <w:p w:rsidR="00C264FF" w:rsidRPr="008E5522" w:rsidRDefault="00BB3AA2" w:rsidP="00C9138C">
            <w:pPr>
              <w:spacing w:before="120" w:after="0" w:line="240" w:lineRule="auto"/>
              <w:contextualSpacing/>
              <w:jc w:val="both"/>
              <w:rPr>
                <w:rFonts w:ascii="Times New Roman" w:eastAsia="Times New Roman" w:hAnsi="Times New Roman" w:cs="Times New Roman"/>
                <w:sz w:val="24"/>
                <w:szCs w:val="24"/>
                <w:lang w:val="ro-MD"/>
              </w:rPr>
            </w:pPr>
            <w:r w:rsidRPr="008E5522">
              <w:rPr>
                <w:rFonts w:ascii="Times New Roman" w:eastAsia="Times New Roman" w:hAnsi="Times New Roman" w:cs="Times New Roman"/>
                <w:sz w:val="24"/>
                <w:szCs w:val="24"/>
                <w:lang w:val="ro-MD"/>
              </w:rPr>
              <w:t>5.1. Măsuri normative necesare pentru transpunerea actelor juridice ale UE în legislația națională</w:t>
            </w:r>
          </w:p>
        </w:tc>
      </w:tr>
      <w:tr w:rsidR="00C264FF" w:rsidRPr="008E5522" w:rsidTr="00C477B6">
        <w:trPr>
          <w:trHeight w:val="737"/>
          <w:jc w:val="center"/>
        </w:trPr>
        <w:tc>
          <w:tcPr>
            <w:tcW w:w="10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64FF" w:rsidRPr="008E5522" w:rsidRDefault="00BB3AA2" w:rsidP="00C9138C">
            <w:pPr>
              <w:spacing w:before="120" w:after="0" w:line="240" w:lineRule="auto"/>
              <w:ind w:right="141" w:firstLine="176"/>
              <w:contextualSpacing/>
              <w:rPr>
                <w:rFonts w:ascii="Times New Roman" w:eastAsia="Times New Roman" w:hAnsi="Times New Roman" w:cs="Times New Roman"/>
                <w:b/>
                <w:sz w:val="24"/>
                <w:szCs w:val="24"/>
                <w:lang w:val="ro-MD"/>
              </w:rPr>
            </w:pPr>
            <w:r w:rsidRPr="008E5522">
              <w:rPr>
                <w:rFonts w:ascii="Times New Roman" w:eastAsia="Times New Roman" w:hAnsi="Times New Roman" w:cs="Times New Roman"/>
                <w:sz w:val="24"/>
                <w:szCs w:val="24"/>
                <w:lang w:val="ro-MD"/>
              </w:rPr>
              <w:t>Proiectul nu intră în categoria actelor normative care necesită expertiza de compatibilitate cu legislația Uniunii Europene.</w:t>
            </w:r>
          </w:p>
        </w:tc>
      </w:tr>
      <w:tr w:rsidR="00C264FF" w:rsidRPr="008E5522" w:rsidTr="00C477B6">
        <w:trPr>
          <w:trHeight w:val="443"/>
          <w:jc w:val="center"/>
        </w:trPr>
        <w:tc>
          <w:tcPr>
            <w:tcW w:w="10026" w:type="dxa"/>
            <w:tcBorders>
              <w:top w:val="nil"/>
              <w:left w:val="single" w:sz="5" w:space="0" w:color="000000"/>
              <w:bottom w:val="single" w:sz="5" w:space="0" w:color="000000"/>
              <w:right w:val="single" w:sz="5" w:space="0" w:color="000000"/>
            </w:tcBorders>
            <w:shd w:val="clear" w:color="auto" w:fill="C9DAF8"/>
            <w:tcMar>
              <w:top w:w="0" w:type="dxa"/>
              <w:left w:w="100" w:type="dxa"/>
              <w:bottom w:w="0" w:type="dxa"/>
              <w:right w:w="100" w:type="dxa"/>
            </w:tcMar>
          </w:tcPr>
          <w:p w:rsidR="00C264FF" w:rsidRPr="008E5522" w:rsidRDefault="00BB3AA2" w:rsidP="00C9138C">
            <w:pPr>
              <w:spacing w:before="120" w:after="0" w:line="240" w:lineRule="auto"/>
              <w:contextualSpacing/>
              <w:jc w:val="both"/>
              <w:rPr>
                <w:rFonts w:ascii="Times New Roman" w:eastAsia="Times New Roman" w:hAnsi="Times New Roman" w:cs="Times New Roman"/>
                <w:sz w:val="24"/>
                <w:szCs w:val="24"/>
                <w:lang w:val="ro-MD"/>
              </w:rPr>
            </w:pPr>
            <w:r w:rsidRPr="008E5522">
              <w:rPr>
                <w:rFonts w:ascii="Times New Roman" w:eastAsia="Times New Roman" w:hAnsi="Times New Roman" w:cs="Times New Roman"/>
                <w:sz w:val="24"/>
                <w:szCs w:val="24"/>
                <w:lang w:val="ro-MD"/>
              </w:rPr>
              <w:t>5.2. Măsuri normative care urmăresc crearea cadrului juridic intern necesar pentru implementarea legislației UE</w:t>
            </w:r>
          </w:p>
        </w:tc>
      </w:tr>
      <w:tr w:rsidR="00C264FF" w:rsidRPr="008E5522" w:rsidTr="008B53A0">
        <w:trPr>
          <w:trHeight w:val="532"/>
          <w:jc w:val="center"/>
        </w:trPr>
        <w:tc>
          <w:tcPr>
            <w:tcW w:w="10026" w:type="dxa"/>
            <w:tcBorders>
              <w:top w:val="single" w:sz="4" w:space="0" w:color="000000"/>
              <w:left w:val="single" w:sz="4" w:space="0" w:color="000000"/>
              <w:bottom w:val="single" w:sz="4" w:space="0" w:color="000000"/>
              <w:right w:val="single" w:sz="4" w:space="0" w:color="000000"/>
            </w:tcBorders>
            <w:shd w:val="clear" w:color="auto" w:fill="auto"/>
          </w:tcPr>
          <w:p w:rsidR="00C264FF" w:rsidRPr="008E5522" w:rsidRDefault="00BB3AA2" w:rsidP="00C9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right="142" w:firstLine="176"/>
              <w:contextualSpacing/>
              <w:jc w:val="both"/>
              <w:rPr>
                <w:rFonts w:ascii="Times New Roman" w:eastAsia="Times New Roman" w:hAnsi="Times New Roman" w:cs="Times New Roman"/>
                <w:sz w:val="24"/>
                <w:szCs w:val="24"/>
                <w:highlight w:val="white"/>
                <w:lang w:val="ro-MD"/>
              </w:rPr>
            </w:pPr>
            <w:r w:rsidRPr="008E5522">
              <w:rPr>
                <w:rFonts w:ascii="Times New Roman" w:eastAsia="Times New Roman" w:hAnsi="Times New Roman" w:cs="Times New Roman"/>
                <w:sz w:val="24"/>
                <w:szCs w:val="24"/>
                <w:lang w:val="ro-MD"/>
              </w:rPr>
              <w:t xml:space="preserve">Proiectul </w:t>
            </w:r>
            <w:r w:rsidR="008B53A0" w:rsidRPr="008E5522">
              <w:rPr>
                <w:rFonts w:ascii="Times New Roman" w:hAnsi="Times New Roman" w:cs="Times New Roman"/>
                <w:color w:val="000000" w:themeColor="text1"/>
                <w:sz w:val="24"/>
                <w:szCs w:val="24"/>
              </w:rPr>
              <w:t xml:space="preserve">cu privire </w:t>
            </w:r>
            <w:r w:rsidR="008B53A0" w:rsidRPr="008E5522">
              <w:rPr>
                <w:rFonts w:ascii="Times New Roman" w:hAnsi="Times New Roman" w:cs="Times New Roman"/>
                <w:sz w:val="24"/>
                <w:szCs w:val="24"/>
              </w:rPr>
              <w:t xml:space="preserve">la transmiterea unor bunuri </w:t>
            </w:r>
            <w:r w:rsidRPr="008E5522">
              <w:rPr>
                <w:rFonts w:ascii="Times New Roman" w:eastAsia="Times New Roman" w:hAnsi="Times New Roman" w:cs="Times New Roman"/>
                <w:sz w:val="24"/>
                <w:szCs w:val="24"/>
                <w:lang w:val="ro-MD"/>
              </w:rPr>
              <w:t xml:space="preserve">nu are ca scop armonizarea </w:t>
            </w:r>
            <w:proofErr w:type="spellStart"/>
            <w:r w:rsidRPr="008E5522">
              <w:rPr>
                <w:rFonts w:ascii="Times New Roman" w:eastAsia="Times New Roman" w:hAnsi="Times New Roman" w:cs="Times New Roman"/>
                <w:sz w:val="24"/>
                <w:szCs w:val="24"/>
                <w:lang w:val="ro-MD"/>
              </w:rPr>
              <w:t>legislaţiei</w:t>
            </w:r>
            <w:proofErr w:type="spellEnd"/>
            <w:r w:rsidRPr="008E5522">
              <w:rPr>
                <w:rFonts w:ascii="Times New Roman" w:eastAsia="Times New Roman" w:hAnsi="Times New Roman" w:cs="Times New Roman"/>
                <w:sz w:val="24"/>
                <w:szCs w:val="24"/>
                <w:lang w:val="ro-MD"/>
              </w:rPr>
              <w:t xml:space="preserve"> </w:t>
            </w:r>
            <w:proofErr w:type="spellStart"/>
            <w:r w:rsidRPr="008E5522">
              <w:rPr>
                <w:rFonts w:ascii="Times New Roman" w:eastAsia="Times New Roman" w:hAnsi="Times New Roman" w:cs="Times New Roman"/>
                <w:sz w:val="24"/>
                <w:szCs w:val="24"/>
                <w:lang w:val="ro-MD"/>
              </w:rPr>
              <w:t>naţionale</w:t>
            </w:r>
            <w:proofErr w:type="spellEnd"/>
            <w:r w:rsidRPr="008E5522">
              <w:rPr>
                <w:rFonts w:ascii="Times New Roman" w:eastAsia="Times New Roman" w:hAnsi="Times New Roman" w:cs="Times New Roman"/>
                <w:sz w:val="24"/>
                <w:szCs w:val="24"/>
                <w:lang w:val="ro-MD"/>
              </w:rPr>
              <w:t xml:space="preserve"> cu </w:t>
            </w:r>
            <w:proofErr w:type="spellStart"/>
            <w:r w:rsidRPr="008E5522">
              <w:rPr>
                <w:rFonts w:ascii="Times New Roman" w:eastAsia="Times New Roman" w:hAnsi="Times New Roman" w:cs="Times New Roman"/>
                <w:sz w:val="24"/>
                <w:szCs w:val="24"/>
                <w:lang w:val="ro-MD"/>
              </w:rPr>
              <w:t>legislaţia</w:t>
            </w:r>
            <w:proofErr w:type="spellEnd"/>
            <w:r w:rsidRPr="008E5522">
              <w:rPr>
                <w:rFonts w:ascii="Times New Roman" w:eastAsia="Times New Roman" w:hAnsi="Times New Roman" w:cs="Times New Roman"/>
                <w:sz w:val="24"/>
                <w:szCs w:val="24"/>
                <w:lang w:val="ro-MD"/>
              </w:rPr>
              <w:t xml:space="preserve"> Uniunii Europene și nu necesită descrierea gradului de compatibilitate.</w:t>
            </w:r>
          </w:p>
        </w:tc>
      </w:tr>
      <w:tr w:rsidR="00C264FF" w:rsidRPr="008E5522" w:rsidTr="00C477B6">
        <w:trPr>
          <w:trHeight w:val="423"/>
          <w:jc w:val="center"/>
        </w:trPr>
        <w:tc>
          <w:tcPr>
            <w:tcW w:w="10026" w:type="dxa"/>
            <w:tcBorders>
              <w:top w:val="single" w:sz="4" w:space="0" w:color="000000"/>
              <w:left w:val="single" w:sz="4" w:space="0" w:color="000000"/>
              <w:bottom w:val="single" w:sz="4" w:space="0" w:color="000000"/>
              <w:right w:val="single" w:sz="4" w:space="0" w:color="000000"/>
            </w:tcBorders>
            <w:shd w:val="clear" w:color="auto" w:fill="3D85C6"/>
            <w:vAlign w:val="center"/>
          </w:tcPr>
          <w:p w:rsidR="00C264FF" w:rsidRPr="008E5522" w:rsidRDefault="00BB3AA2" w:rsidP="00C9138C">
            <w:pPr>
              <w:spacing w:before="120" w:after="0" w:line="240" w:lineRule="auto"/>
              <w:ind w:right="141"/>
              <w:contextualSpacing/>
              <w:rPr>
                <w:rFonts w:ascii="Times New Roman" w:eastAsia="Times New Roman" w:hAnsi="Times New Roman" w:cs="Times New Roman"/>
                <w:b/>
                <w:sz w:val="24"/>
                <w:szCs w:val="24"/>
                <w:lang w:val="ro-MD"/>
              </w:rPr>
            </w:pPr>
            <w:r w:rsidRPr="008E5522">
              <w:rPr>
                <w:rFonts w:ascii="Times New Roman" w:eastAsia="Times New Roman" w:hAnsi="Times New Roman" w:cs="Times New Roman"/>
                <w:b/>
                <w:sz w:val="24"/>
                <w:szCs w:val="24"/>
                <w:lang w:val="ro-MD"/>
              </w:rPr>
              <w:t>6. Avizarea și consultarea publică a proiectului actului normativ</w:t>
            </w:r>
          </w:p>
        </w:tc>
      </w:tr>
      <w:tr w:rsidR="00C264FF" w:rsidRPr="008E5522" w:rsidTr="00C477B6">
        <w:trPr>
          <w:trHeight w:val="1"/>
          <w:jc w:val="center"/>
        </w:trPr>
        <w:tc>
          <w:tcPr>
            <w:tcW w:w="10026" w:type="dxa"/>
            <w:tcBorders>
              <w:top w:val="single" w:sz="4" w:space="0" w:color="000000"/>
              <w:left w:val="single" w:sz="4" w:space="0" w:color="000000"/>
              <w:bottom w:val="single" w:sz="4" w:space="0" w:color="000000"/>
              <w:right w:val="single" w:sz="4" w:space="0" w:color="000000"/>
            </w:tcBorders>
            <w:shd w:val="clear" w:color="auto" w:fill="FFFFFF"/>
          </w:tcPr>
          <w:p w:rsidR="00C264FF" w:rsidRPr="008E5522" w:rsidRDefault="00BB3AA2" w:rsidP="00C9138C">
            <w:pPr>
              <w:spacing w:before="120" w:after="0" w:line="240" w:lineRule="auto"/>
              <w:ind w:firstLine="162"/>
              <w:contextualSpacing/>
              <w:jc w:val="both"/>
              <w:rPr>
                <w:rFonts w:ascii="Times New Roman" w:eastAsia="Times New Roman" w:hAnsi="Times New Roman" w:cs="Times New Roman"/>
                <w:sz w:val="24"/>
                <w:szCs w:val="24"/>
                <w:lang w:val="ro-MD"/>
              </w:rPr>
            </w:pPr>
            <w:r w:rsidRPr="008E5522">
              <w:rPr>
                <w:rFonts w:ascii="Times New Roman" w:eastAsia="Times New Roman" w:hAnsi="Times New Roman" w:cs="Times New Roman"/>
                <w:sz w:val="24"/>
                <w:szCs w:val="24"/>
                <w:lang w:val="ro-MD"/>
              </w:rPr>
              <w:t xml:space="preserve">În scopul respectării Legii nr.239/2008 privind transparența în procesul decizional, anunțul de inițiere a elaborării proiectului a fost plasat pe pagina web a Ministerului Educației și Cercetării, la secțiunea Transparența decizională, modulul de participare, fiind accesibil la următorul link: </w:t>
            </w:r>
            <w:hyperlink r:id="rId8" w:history="1">
              <w:r w:rsidR="00A70ED0" w:rsidRPr="00DD4E5C">
                <w:rPr>
                  <w:rStyle w:val="Hyperlink"/>
                  <w:rFonts w:ascii="Times New Roman" w:eastAsia="Times New Roman" w:hAnsi="Times New Roman" w:cs="Times New Roman"/>
                  <w:sz w:val="24"/>
                  <w:szCs w:val="24"/>
                  <w:lang w:val="ro-MD"/>
                </w:rPr>
                <w:t>https://particip.gov.md/ro/document/stages/anunt-privind-initierea-elaborarii-proiectului-hotararii-guvernului-cu-privire-la-transmiterea-unor-bunuri/10995</w:t>
              </w:r>
            </w:hyperlink>
            <w:r w:rsidR="00A70ED0">
              <w:rPr>
                <w:rStyle w:val="Hyperlink"/>
                <w:rFonts w:ascii="Times New Roman" w:eastAsia="Times New Roman" w:hAnsi="Times New Roman" w:cs="Times New Roman"/>
                <w:sz w:val="24"/>
                <w:szCs w:val="24"/>
                <w:lang w:val="ro-MD"/>
              </w:rPr>
              <w:t xml:space="preserve"> </w:t>
            </w:r>
          </w:p>
          <w:p w:rsidR="00C264FF" w:rsidRPr="008E5522" w:rsidRDefault="003007BB" w:rsidP="00C9138C">
            <w:pPr>
              <w:spacing w:before="120" w:after="0" w:line="240" w:lineRule="auto"/>
              <w:ind w:firstLine="162"/>
              <w:contextualSpacing/>
              <w:jc w:val="both"/>
              <w:rPr>
                <w:rFonts w:ascii="Times New Roman" w:eastAsia="Times New Roman" w:hAnsi="Times New Roman" w:cs="Times New Roman"/>
                <w:sz w:val="24"/>
                <w:szCs w:val="24"/>
                <w:lang w:val="ro-MD"/>
              </w:rPr>
            </w:pPr>
            <w:r w:rsidRPr="008E5522">
              <w:rPr>
                <w:rFonts w:ascii="Times New Roman" w:eastAsia="Times New Roman" w:hAnsi="Times New Roman" w:cs="Times New Roman"/>
                <w:sz w:val="24"/>
                <w:szCs w:val="24"/>
                <w:lang w:val="ro-MD"/>
              </w:rPr>
              <w:t>De asemenea, proiectul va</w:t>
            </w:r>
            <w:r w:rsidR="00BB3AA2" w:rsidRPr="008E5522">
              <w:rPr>
                <w:rFonts w:ascii="Times New Roman" w:eastAsia="Times New Roman" w:hAnsi="Times New Roman" w:cs="Times New Roman"/>
                <w:sz w:val="24"/>
                <w:szCs w:val="24"/>
                <w:lang w:val="ro-MD"/>
              </w:rPr>
              <w:t xml:space="preserve"> f</w:t>
            </w:r>
            <w:r w:rsidRPr="008E5522">
              <w:rPr>
                <w:rFonts w:ascii="Times New Roman" w:eastAsia="Times New Roman" w:hAnsi="Times New Roman" w:cs="Times New Roman"/>
                <w:sz w:val="24"/>
                <w:szCs w:val="24"/>
                <w:lang w:val="ro-MD"/>
              </w:rPr>
              <w:t>i</w:t>
            </w:r>
            <w:r w:rsidR="00BB3AA2" w:rsidRPr="008E5522">
              <w:rPr>
                <w:rFonts w:ascii="Times New Roman" w:eastAsia="Times New Roman" w:hAnsi="Times New Roman" w:cs="Times New Roman"/>
                <w:sz w:val="24"/>
                <w:szCs w:val="24"/>
                <w:lang w:val="ro-MD"/>
              </w:rPr>
              <w:t xml:space="preserve"> supus consultărilor publice</w:t>
            </w:r>
            <w:r w:rsidRPr="008E5522">
              <w:rPr>
                <w:rFonts w:ascii="Times New Roman" w:eastAsia="Times New Roman" w:hAnsi="Times New Roman" w:cs="Times New Roman"/>
                <w:sz w:val="24"/>
                <w:szCs w:val="24"/>
                <w:lang w:val="ro-MD"/>
              </w:rPr>
              <w:t>.</w:t>
            </w:r>
          </w:p>
        </w:tc>
      </w:tr>
      <w:tr w:rsidR="00C264FF" w:rsidRPr="008E5522" w:rsidTr="00C477B6">
        <w:trPr>
          <w:trHeight w:val="483"/>
          <w:jc w:val="center"/>
        </w:trPr>
        <w:tc>
          <w:tcPr>
            <w:tcW w:w="10026" w:type="dxa"/>
            <w:tcBorders>
              <w:top w:val="single" w:sz="4" w:space="0" w:color="000000"/>
              <w:left w:val="single" w:sz="4" w:space="0" w:color="000000"/>
              <w:bottom w:val="single" w:sz="4" w:space="0" w:color="000000"/>
              <w:right w:val="single" w:sz="4" w:space="0" w:color="000000"/>
            </w:tcBorders>
            <w:shd w:val="clear" w:color="auto" w:fill="3D85C6"/>
            <w:vAlign w:val="center"/>
          </w:tcPr>
          <w:p w:rsidR="00C264FF" w:rsidRPr="008E5522" w:rsidRDefault="00BB3AA2" w:rsidP="00C9138C">
            <w:pPr>
              <w:spacing w:before="120" w:after="0" w:line="240" w:lineRule="auto"/>
              <w:ind w:right="141"/>
              <w:contextualSpacing/>
              <w:rPr>
                <w:rFonts w:ascii="Times New Roman" w:eastAsia="Times New Roman" w:hAnsi="Times New Roman" w:cs="Times New Roman"/>
                <w:b/>
                <w:sz w:val="24"/>
                <w:szCs w:val="24"/>
                <w:lang w:val="ro-MD"/>
              </w:rPr>
            </w:pPr>
            <w:r w:rsidRPr="008E5522">
              <w:rPr>
                <w:rFonts w:ascii="Times New Roman" w:eastAsia="Times New Roman" w:hAnsi="Times New Roman" w:cs="Times New Roman"/>
                <w:b/>
                <w:sz w:val="24"/>
                <w:szCs w:val="24"/>
                <w:lang w:val="ro-MD"/>
              </w:rPr>
              <w:t>7. Concluziile expertizelor</w:t>
            </w:r>
          </w:p>
        </w:tc>
      </w:tr>
      <w:tr w:rsidR="00C264FF" w:rsidRPr="008E5522" w:rsidTr="00C477B6">
        <w:trPr>
          <w:trHeight w:val="483"/>
          <w:jc w:val="center"/>
        </w:trPr>
        <w:tc>
          <w:tcPr>
            <w:tcW w:w="10026" w:type="dxa"/>
            <w:tcBorders>
              <w:top w:val="single" w:sz="4" w:space="0" w:color="000000"/>
              <w:left w:val="single" w:sz="4" w:space="0" w:color="000000"/>
              <w:bottom w:val="single" w:sz="4" w:space="0" w:color="000000"/>
              <w:right w:val="single" w:sz="4" w:space="0" w:color="000000"/>
            </w:tcBorders>
            <w:vAlign w:val="center"/>
          </w:tcPr>
          <w:p w:rsidR="00C264FF" w:rsidRPr="008E5522" w:rsidRDefault="00BB3AA2" w:rsidP="004650D3">
            <w:pPr>
              <w:tabs>
                <w:tab w:val="left" w:pos="993"/>
              </w:tabs>
              <w:spacing w:before="120" w:after="0" w:line="240" w:lineRule="auto"/>
              <w:contextualSpacing/>
              <w:jc w:val="both"/>
              <w:rPr>
                <w:rFonts w:ascii="Times New Roman" w:eastAsia="Times New Roman" w:hAnsi="Times New Roman" w:cs="Times New Roman"/>
                <w:sz w:val="24"/>
                <w:szCs w:val="24"/>
                <w:lang w:val="ro-MD"/>
              </w:rPr>
            </w:pPr>
            <w:r w:rsidRPr="008E5522">
              <w:rPr>
                <w:rFonts w:ascii="Times New Roman" w:eastAsia="Times New Roman" w:hAnsi="Times New Roman" w:cs="Times New Roman"/>
                <w:sz w:val="24"/>
                <w:szCs w:val="24"/>
                <w:lang w:val="ro-MD"/>
              </w:rPr>
              <w:t>Proiectul va f</w:t>
            </w:r>
            <w:r w:rsidR="004650D3">
              <w:rPr>
                <w:rFonts w:ascii="Times New Roman" w:eastAsia="Times New Roman" w:hAnsi="Times New Roman" w:cs="Times New Roman"/>
                <w:sz w:val="24"/>
                <w:szCs w:val="24"/>
                <w:lang w:val="ro-MD"/>
              </w:rPr>
              <w:t>i</w:t>
            </w:r>
            <w:r w:rsidRPr="008E5522">
              <w:rPr>
                <w:rFonts w:ascii="Times New Roman" w:eastAsia="Times New Roman" w:hAnsi="Times New Roman" w:cs="Times New Roman"/>
                <w:sz w:val="24"/>
                <w:szCs w:val="24"/>
                <w:lang w:val="ro-MD"/>
              </w:rPr>
              <w:t xml:space="preserve"> expertizat juridic de către Ministerul Justiției și supus expertizei anticorupție la Centrul Național Anticorupție.</w:t>
            </w:r>
          </w:p>
        </w:tc>
      </w:tr>
      <w:tr w:rsidR="00C264FF" w:rsidRPr="008E5522" w:rsidTr="00C477B6">
        <w:trPr>
          <w:trHeight w:val="483"/>
          <w:jc w:val="center"/>
        </w:trPr>
        <w:tc>
          <w:tcPr>
            <w:tcW w:w="10026" w:type="dxa"/>
            <w:tcBorders>
              <w:top w:val="single" w:sz="4" w:space="0" w:color="000000"/>
              <w:left w:val="single" w:sz="4" w:space="0" w:color="000000"/>
              <w:bottom w:val="single" w:sz="4" w:space="0" w:color="000000"/>
              <w:right w:val="single" w:sz="4" w:space="0" w:color="000000"/>
            </w:tcBorders>
            <w:shd w:val="clear" w:color="auto" w:fill="3D85C6"/>
            <w:vAlign w:val="center"/>
          </w:tcPr>
          <w:p w:rsidR="00C264FF" w:rsidRPr="008E5522" w:rsidRDefault="00BB3AA2" w:rsidP="00C9138C">
            <w:pPr>
              <w:spacing w:before="120" w:after="0" w:line="240" w:lineRule="auto"/>
              <w:ind w:right="141"/>
              <w:contextualSpacing/>
              <w:rPr>
                <w:rFonts w:ascii="Times New Roman" w:eastAsia="Times New Roman" w:hAnsi="Times New Roman" w:cs="Times New Roman"/>
                <w:b/>
                <w:sz w:val="24"/>
                <w:szCs w:val="24"/>
                <w:lang w:val="ro-MD"/>
              </w:rPr>
            </w:pPr>
            <w:r w:rsidRPr="008E5522">
              <w:rPr>
                <w:rFonts w:ascii="Times New Roman" w:eastAsia="Times New Roman" w:hAnsi="Times New Roman" w:cs="Times New Roman"/>
                <w:b/>
                <w:sz w:val="24"/>
                <w:szCs w:val="24"/>
                <w:lang w:val="ro-MD"/>
              </w:rPr>
              <w:t>8. Modul de încorporare a actului în cadrul normativ existent</w:t>
            </w:r>
          </w:p>
        </w:tc>
      </w:tr>
      <w:tr w:rsidR="00C264FF" w:rsidRPr="008E5522" w:rsidTr="00C477B6">
        <w:trPr>
          <w:trHeight w:val="483"/>
          <w:jc w:val="center"/>
        </w:trPr>
        <w:tc>
          <w:tcPr>
            <w:tcW w:w="10026" w:type="dxa"/>
            <w:tcBorders>
              <w:top w:val="single" w:sz="4" w:space="0" w:color="000000"/>
              <w:left w:val="single" w:sz="4" w:space="0" w:color="000000"/>
              <w:bottom w:val="single" w:sz="4" w:space="0" w:color="000000"/>
              <w:right w:val="single" w:sz="4" w:space="0" w:color="000000"/>
            </w:tcBorders>
            <w:vAlign w:val="center"/>
          </w:tcPr>
          <w:p w:rsidR="00C264FF" w:rsidRPr="008E5522" w:rsidRDefault="004650D3" w:rsidP="00C9138C">
            <w:pPr>
              <w:spacing w:before="120" w:after="0" w:line="240" w:lineRule="auto"/>
              <w:ind w:right="141"/>
              <w:contextualSpacing/>
              <w:rPr>
                <w:rFonts w:ascii="Times New Roman" w:eastAsia="Times New Roman" w:hAnsi="Times New Roman" w:cs="Times New Roman"/>
                <w:b/>
                <w:sz w:val="24"/>
                <w:szCs w:val="24"/>
                <w:lang w:val="ro-MD"/>
              </w:rPr>
            </w:pPr>
            <w:r>
              <w:rPr>
                <w:rFonts w:ascii="Times New Roman" w:eastAsia="Times New Roman" w:hAnsi="Times New Roman" w:cs="Times New Roman"/>
                <w:sz w:val="24"/>
                <w:szCs w:val="24"/>
                <w:lang w:val="ro-MD"/>
              </w:rPr>
              <w:t>Nu se necesită ajustarea sau modificarea altor acte în cadrul normativ existent.</w:t>
            </w:r>
          </w:p>
        </w:tc>
      </w:tr>
      <w:tr w:rsidR="00C264FF" w:rsidRPr="008E5522" w:rsidTr="00C477B6">
        <w:trPr>
          <w:trHeight w:val="483"/>
          <w:jc w:val="center"/>
        </w:trPr>
        <w:tc>
          <w:tcPr>
            <w:tcW w:w="10026" w:type="dxa"/>
            <w:tcBorders>
              <w:top w:val="single" w:sz="4" w:space="0" w:color="000000"/>
              <w:left w:val="single" w:sz="4" w:space="0" w:color="000000"/>
              <w:bottom w:val="single" w:sz="4" w:space="0" w:color="000000"/>
              <w:right w:val="single" w:sz="4" w:space="0" w:color="000000"/>
            </w:tcBorders>
            <w:shd w:val="clear" w:color="auto" w:fill="3D85C6"/>
            <w:vAlign w:val="center"/>
          </w:tcPr>
          <w:p w:rsidR="00C264FF" w:rsidRPr="008E5522" w:rsidRDefault="00BB3AA2" w:rsidP="00C9138C">
            <w:pPr>
              <w:spacing w:before="120" w:after="0" w:line="240" w:lineRule="auto"/>
              <w:ind w:right="141"/>
              <w:contextualSpacing/>
              <w:rPr>
                <w:rFonts w:ascii="Times New Roman" w:eastAsia="Times New Roman" w:hAnsi="Times New Roman" w:cs="Times New Roman"/>
                <w:b/>
                <w:sz w:val="24"/>
                <w:szCs w:val="24"/>
                <w:lang w:val="ro-MD"/>
              </w:rPr>
            </w:pPr>
            <w:r w:rsidRPr="008E5522">
              <w:rPr>
                <w:rFonts w:ascii="Times New Roman" w:eastAsia="Times New Roman" w:hAnsi="Times New Roman" w:cs="Times New Roman"/>
                <w:b/>
                <w:sz w:val="24"/>
                <w:szCs w:val="24"/>
                <w:lang w:val="ro-MD"/>
              </w:rPr>
              <w:t>9. Măsurile necesare pentru implementarea prevederilor proiectului actului normativ</w:t>
            </w:r>
          </w:p>
        </w:tc>
      </w:tr>
      <w:tr w:rsidR="00C264FF" w:rsidRPr="008E5522" w:rsidTr="00C477B6">
        <w:trPr>
          <w:trHeight w:val="483"/>
          <w:jc w:val="center"/>
        </w:trPr>
        <w:tc>
          <w:tcPr>
            <w:tcW w:w="10026" w:type="dxa"/>
            <w:tcBorders>
              <w:top w:val="single" w:sz="4" w:space="0" w:color="000000"/>
              <w:left w:val="single" w:sz="4" w:space="0" w:color="000000"/>
              <w:bottom w:val="single" w:sz="4" w:space="0" w:color="000000"/>
              <w:right w:val="single" w:sz="4" w:space="0" w:color="000000"/>
            </w:tcBorders>
            <w:vAlign w:val="center"/>
          </w:tcPr>
          <w:p w:rsidR="00C264FF" w:rsidRPr="008E5522" w:rsidRDefault="004650D3" w:rsidP="004650D3">
            <w:pPr>
              <w:spacing w:before="120" w:after="0"/>
              <w:contextualSpacing/>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La moment, toate bunurile sunt transmise beneficiarilor în baza contractelor de comodat. După aprobarea </w:t>
            </w:r>
            <w:r w:rsidR="00243094">
              <w:rPr>
                <w:rFonts w:ascii="Times New Roman" w:eastAsia="Times New Roman" w:hAnsi="Times New Roman" w:cs="Times New Roman"/>
                <w:sz w:val="24"/>
                <w:szCs w:val="24"/>
                <w:lang w:val="ro-MD"/>
              </w:rPr>
              <w:t xml:space="preserve">proiectului </w:t>
            </w:r>
            <w:r>
              <w:rPr>
                <w:rFonts w:ascii="Times New Roman" w:eastAsia="Times New Roman" w:hAnsi="Times New Roman" w:cs="Times New Roman"/>
                <w:sz w:val="24"/>
                <w:szCs w:val="24"/>
                <w:lang w:val="ro-MD"/>
              </w:rPr>
              <w:t>Hotărârii Guvernului</w:t>
            </w:r>
            <w:bookmarkStart w:id="0" w:name="_GoBack"/>
            <w:bookmarkEnd w:id="0"/>
            <w:r>
              <w:rPr>
                <w:rFonts w:ascii="Times New Roman" w:eastAsia="Times New Roman" w:hAnsi="Times New Roman" w:cs="Times New Roman"/>
                <w:sz w:val="24"/>
                <w:szCs w:val="24"/>
                <w:lang w:val="ro-MD"/>
              </w:rPr>
              <w:t xml:space="preserve">, </w:t>
            </w:r>
            <w:r w:rsidRPr="004650D3">
              <w:rPr>
                <w:rFonts w:ascii="Times New Roman" w:eastAsia="Times New Roman" w:hAnsi="Times New Roman" w:cs="Times New Roman"/>
                <w:sz w:val="24"/>
                <w:szCs w:val="24"/>
                <w:lang w:val="ro-MD"/>
              </w:rPr>
              <w:t>Ministerul Educației și Cercetării în comun cu autoritățile publice locale vor institui comisiile de transmitere, în termen de 30 de zile, și vor asigura transmiterea bunurilor indicate în anexă conform prevederilor Regulamentului cu privire la modul de transmitere a bunurilor proprietate publică, aprobat prin Hotărârea Guvernului nr. 901/2015</w:t>
            </w:r>
            <w:r>
              <w:rPr>
                <w:rFonts w:ascii="Times New Roman" w:eastAsia="Times New Roman" w:hAnsi="Times New Roman" w:cs="Times New Roman"/>
                <w:sz w:val="24"/>
                <w:szCs w:val="24"/>
                <w:lang w:val="ro-MD"/>
              </w:rPr>
              <w:t>.</w:t>
            </w:r>
          </w:p>
        </w:tc>
      </w:tr>
    </w:tbl>
    <w:p w:rsidR="00C264FF" w:rsidRPr="00AB123F" w:rsidRDefault="00C264FF">
      <w:pPr>
        <w:pBdr>
          <w:top w:val="nil"/>
          <w:left w:val="nil"/>
          <w:bottom w:val="nil"/>
          <w:right w:val="nil"/>
          <w:between w:val="nil"/>
        </w:pBdr>
        <w:spacing w:after="0" w:line="240" w:lineRule="auto"/>
        <w:ind w:right="141"/>
        <w:jc w:val="both"/>
        <w:rPr>
          <w:rFonts w:ascii="Times New Roman" w:eastAsia="Times New Roman" w:hAnsi="Times New Roman" w:cs="Times New Roman"/>
          <w:b/>
          <w:color w:val="000000"/>
          <w:sz w:val="24"/>
          <w:szCs w:val="24"/>
          <w:highlight w:val="yellow"/>
          <w:lang w:val="ro-MD"/>
        </w:rPr>
      </w:pPr>
    </w:p>
    <w:p w:rsidR="00C264FF" w:rsidRPr="00AB123F" w:rsidRDefault="00C264FF">
      <w:pPr>
        <w:pBdr>
          <w:top w:val="nil"/>
          <w:left w:val="nil"/>
          <w:bottom w:val="nil"/>
          <w:right w:val="nil"/>
          <w:between w:val="nil"/>
        </w:pBdr>
        <w:spacing w:after="0" w:line="240" w:lineRule="auto"/>
        <w:ind w:right="141"/>
        <w:jc w:val="both"/>
        <w:rPr>
          <w:rFonts w:ascii="Times New Roman" w:eastAsia="Times New Roman" w:hAnsi="Times New Roman" w:cs="Times New Roman"/>
          <w:b/>
          <w:color w:val="000000"/>
          <w:sz w:val="24"/>
          <w:szCs w:val="24"/>
          <w:highlight w:val="yellow"/>
          <w:lang w:val="ro-MD"/>
        </w:rPr>
      </w:pPr>
    </w:p>
    <w:p w:rsidR="00C264FF" w:rsidRPr="00AB123F" w:rsidRDefault="00C264FF">
      <w:pPr>
        <w:pBdr>
          <w:top w:val="nil"/>
          <w:left w:val="nil"/>
          <w:bottom w:val="nil"/>
          <w:right w:val="nil"/>
          <w:between w:val="nil"/>
        </w:pBdr>
        <w:spacing w:after="0" w:line="240" w:lineRule="auto"/>
        <w:ind w:right="141"/>
        <w:jc w:val="both"/>
        <w:rPr>
          <w:rFonts w:ascii="Times New Roman" w:eastAsia="Times New Roman" w:hAnsi="Times New Roman" w:cs="Times New Roman"/>
          <w:b/>
          <w:color w:val="000000"/>
          <w:sz w:val="24"/>
          <w:szCs w:val="24"/>
          <w:highlight w:val="yellow"/>
          <w:lang w:val="ro-MD"/>
        </w:rPr>
      </w:pPr>
    </w:p>
    <w:p w:rsidR="00C264FF" w:rsidRPr="00AB123F" w:rsidRDefault="00C264FF">
      <w:pPr>
        <w:spacing w:after="0" w:line="240" w:lineRule="auto"/>
        <w:ind w:right="141"/>
        <w:jc w:val="center"/>
        <w:rPr>
          <w:rFonts w:ascii="Times New Roman" w:eastAsia="Times New Roman" w:hAnsi="Times New Roman" w:cs="Times New Roman"/>
          <w:b/>
          <w:color w:val="000000"/>
          <w:sz w:val="24"/>
          <w:szCs w:val="24"/>
          <w:lang w:val="ro-MD"/>
        </w:rPr>
      </w:pPr>
    </w:p>
    <w:p w:rsidR="00C264FF" w:rsidRPr="00AB123F" w:rsidRDefault="00BB3AA2">
      <w:pPr>
        <w:spacing w:after="0" w:line="240" w:lineRule="auto"/>
        <w:ind w:right="141"/>
        <w:jc w:val="center"/>
        <w:rPr>
          <w:rFonts w:ascii="Times New Roman" w:eastAsia="Times New Roman" w:hAnsi="Times New Roman" w:cs="Times New Roman"/>
          <w:b/>
          <w:color w:val="000000"/>
          <w:sz w:val="24"/>
          <w:szCs w:val="24"/>
          <w:lang w:val="ro-MD"/>
        </w:rPr>
      </w:pPr>
      <w:r w:rsidRPr="00AB123F">
        <w:rPr>
          <w:rFonts w:ascii="Times New Roman" w:eastAsia="Times New Roman" w:hAnsi="Times New Roman" w:cs="Times New Roman"/>
          <w:b/>
          <w:color w:val="000000"/>
          <w:sz w:val="24"/>
          <w:szCs w:val="24"/>
          <w:lang w:val="ro-MD"/>
        </w:rPr>
        <w:t>Ministru                                         Dan PERCIUN</w:t>
      </w:r>
    </w:p>
    <w:p w:rsidR="00C264FF" w:rsidRPr="00AB123F" w:rsidRDefault="00C264FF">
      <w:pPr>
        <w:spacing w:after="0" w:line="240" w:lineRule="auto"/>
        <w:ind w:right="141"/>
        <w:jc w:val="center"/>
        <w:rPr>
          <w:rFonts w:ascii="Times New Roman" w:eastAsia="Times New Roman" w:hAnsi="Times New Roman" w:cs="Times New Roman"/>
          <w:b/>
          <w:color w:val="000000"/>
          <w:sz w:val="24"/>
          <w:szCs w:val="24"/>
          <w:lang w:val="ro-MD"/>
        </w:rPr>
      </w:pPr>
    </w:p>
    <w:p w:rsidR="00C264FF" w:rsidRPr="00AB123F" w:rsidRDefault="00C264FF">
      <w:pPr>
        <w:spacing w:after="0" w:line="240" w:lineRule="auto"/>
        <w:ind w:right="141"/>
        <w:jc w:val="center"/>
        <w:rPr>
          <w:rFonts w:ascii="Times New Roman" w:eastAsia="Times New Roman" w:hAnsi="Times New Roman" w:cs="Times New Roman"/>
          <w:b/>
          <w:color w:val="000000"/>
          <w:sz w:val="24"/>
          <w:szCs w:val="24"/>
          <w:lang w:val="ro-MD"/>
        </w:rPr>
      </w:pPr>
    </w:p>
    <w:p w:rsidR="003007BB" w:rsidRPr="00AB123F" w:rsidRDefault="003007BB">
      <w:pPr>
        <w:spacing w:after="0" w:line="240" w:lineRule="auto"/>
        <w:ind w:right="141"/>
        <w:jc w:val="center"/>
        <w:rPr>
          <w:rFonts w:ascii="Times New Roman" w:eastAsia="Times New Roman" w:hAnsi="Times New Roman" w:cs="Times New Roman"/>
          <w:b/>
          <w:color w:val="000000"/>
          <w:sz w:val="24"/>
          <w:szCs w:val="24"/>
          <w:lang w:val="ro-MD"/>
        </w:rPr>
      </w:pPr>
    </w:p>
    <w:p w:rsidR="003007BB" w:rsidRPr="00AB123F" w:rsidRDefault="003007BB">
      <w:pPr>
        <w:spacing w:after="0" w:line="240" w:lineRule="auto"/>
        <w:ind w:right="141"/>
        <w:jc w:val="center"/>
        <w:rPr>
          <w:rFonts w:ascii="Times New Roman" w:eastAsia="Times New Roman" w:hAnsi="Times New Roman" w:cs="Times New Roman"/>
          <w:b/>
          <w:color w:val="000000"/>
          <w:sz w:val="24"/>
          <w:szCs w:val="24"/>
          <w:lang w:val="ro-MD"/>
        </w:rPr>
      </w:pPr>
    </w:p>
    <w:p w:rsidR="003007BB" w:rsidRPr="00AB123F" w:rsidRDefault="003007BB">
      <w:pPr>
        <w:spacing w:after="0" w:line="240" w:lineRule="auto"/>
        <w:ind w:right="141"/>
        <w:jc w:val="center"/>
        <w:rPr>
          <w:rFonts w:ascii="Times New Roman" w:eastAsia="Times New Roman" w:hAnsi="Times New Roman" w:cs="Times New Roman"/>
          <w:b/>
          <w:color w:val="000000"/>
          <w:sz w:val="24"/>
          <w:szCs w:val="24"/>
          <w:lang w:val="ro-MD"/>
        </w:rPr>
      </w:pPr>
    </w:p>
    <w:p w:rsidR="00C264FF" w:rsidRPr="00AB123F" w:rsidRDefault="00C264FF">
      <w:pPr>
        <w:spacing w:after="0" w:line="240" w:lineRule="auto"/>
        <w:ind w:right="141"/>
        <w:jc w:val="center"/>
        <w:rPr>
          <w:rFonts w:ascii="Times New Roman" w:eastAsia="Times New Roman" w:hAnsi="Times New Roman" w:cs="Times New Roman"/>
          <w:b/>
          <w:color w:val="000000"/>
          <w:sz w:val="24"/>
          <w:szCs w:val="24"/>
          <w:lang w:val="ro-MD"/>
        </w:rPr>
      </w:pPr>
    </w:p>
    <w:p w:rsidR="00C264FF" w:rsidRPr="00D60F3E" w:rsidRDefault="00BB3AA2">
      <w:pPr>
        <w:spacing w:after="0" w:line="240" w:lineRule="auto"/>
        <w:ind w:right="141"/>
        <w:rPr>
          <w:rFonts w:ascii="Times New Roman" w:eastAsia="Times New Roman" w:hAnsi="Times New Roman" w:cs="Times New Roman"/>
          <w:color w:val="000000"/>
          <w:sz w:val="22"/>
          <w:szCs w:val="24"/>
          <w:lang w:val="ro-MD"/>
        </w:rPr>
      </w:pPr>
      <w:r w:rsidRPr="00D60F3E">
        <w:rPr>
          <w:rFonts w:ascii="Times New Roman" w:eastAsia="Times New Roman" w:hAnsi="Times New Roman" w:cs="Times New Roman"/>
          <w:color w:val="000000"/>
          <w:sz w:val="22"/>
          <w:szCs w:val="24"/>
          <w:lang w:val="ro-MD"/>
        </w:rPr>
        <w:t>Ex.: Angela Prisăcaru, 022-232785</w:t>
      </w:r>
    </w:p>
    <w:sectPr w:rsidR="00C264FF" w:rsidRPr="00D60F3E">
      <w:footerReference w:type="default" r:id="rId9"/>
      <w:pgSz w:w="11906" w:h="16838"/>
      <w:pgMar w:top="851" w:right="707" w:bottom="993" w:left="1276"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2C6" w:rsidRDefault="008412C6">
      <w:pPr>
        <w:spacing w:after="0" w:line="240" w:lineRule="auto"/>
      </w:pPr>
      <w:r>
        <w:separator/>
      </w:r>
    </w:p>
  </w:endnote>
  <w:endnote w:type="continuationSeparator" w:id="0">
    <w:p w:rsidR="008412C6" w:rsidRDefault="00841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922" w:rsidRDefault="002A5922">
    <w:pPr>
      <w:pBdr>
        <w:top w:val="nil"/>
        <w:left w:val="nil"/>
        <w:bottom w:val="nil"/>
        <w:right w:val="nil"/>
        <w:between w:val="nil"/>
      </w:pBdr>
      <w:tabs>
        <w:tab w:val="center" w:pos="4680"/>
        <w:tab w:val="right" w:pos="9360"/>
      </w:tabs>
      <w:spacing w:after="0" w:line="240" w:lineRule="auto"/>
      <w:jc w:val="right"/>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sidR="00243094">
      <w:rPr>
        <w:rFonts w:eastAsia="Calibri"/>
        <w:noProof/>
        <w:color w:val="000000"/>
      </w:rPr>
      <w:t>2</w:t>
    </w:r>
    <w:r>
      <w:rPr>
        <w:rFonts w:eastAsia="Calibri"/>
        <w:color w:val="000000"/>
      </w:rPr>
      <w:fldChar w:fldCharType="end"/>
    </w:r>
  </w:p>
  <w:p w:rsidR="002A5922" w:rsidRDefault="002A5922">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2C6" w:rsidRDefault="008412C6">
      <w:pPr>
        <w:spacing w:after="0" w:line="240" w:lineRule="auto"/>
      </w:pPr>
      <w:r>
        <w:separator/>
      </w:r>
    </w:p>
  </w:footnote>
  <w:footnote w:type="continuationSeparator" w:id="0">
    <w:p w:rsidR="008412C6" w:rsidRDefault="008412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29137C"/>
    <w:multiLevelType w:val="hybridMultilevel"/>
    <w:tmpl w:val="0688E7FE"/>
    <w:lvl w:ilvl="0" w:tplc="690204DE">
      <w:start w:val="3"/>
      <w:numFmt w:val="bullet"/>
      <w:lvlText w:val="-"/>
      <w:lvlJc w:val="left"/>
      <w:pPr>
        <w:ind w:left="673" w:hanging="360"/>
      </w:pPr>
      <w:rPr>
        <w:rFonts w:ascii="Times New Roman" w:eastAsiaTheme="minorEastAsia" w:hAnsi="Times New Roman" w:cs="Times New Roman" w:hint="default"/>
      </w:rPr>
    </w:lvl>
    <w:lvl w:ilvl="1" w:tplc="04090003" w:tentative="1">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1" w15:restartNumberingAfterBreak="0">
    <w:nsid w:val="675B6DC1"/>
    <w:multiLevelType w:val="multilevel"/>
    <w:tmpl w:val="AC50E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A916136"/>
    <w:multiLevelType w:val="hybridMultilevel"/>
    <w:tmpl w:val="D184427C"/>
    <w:lvl w:ilvl="0" w:tplc="002E6164">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4FF"/>
    <w:rsid w:val="000C3C46"/>
    <w:rsid w:val="000D297F"/>
    <w:rsid w:val="000E473E"/>
    <w:rsid w:val="0011136F"/>
    <w:rsid w:val="00152D90"/>
    <w:rsid w:val="00172A0F"/>
    <w:rsid w:val="00175A3F"/>
    <w:rsid w:val="001D432A"/>
    <w:rsid w:val="00243094"/>
    <w:rsid w:val="0025532F"/>
    <w:rsid w:val="00257685"/>
    <w:rsid w:val="002A2AF2"/>
    <w:rsid w:val="002A5922"/>
    <w:rsid w:val="002A6AD1"/>
    <w:rsid w:val="002B5F77"/>
    <w:rsid w:val="002D3E1E"/>
    <w:rsid w:val="002F6B0D"/>
    <w:rsid w:val="003007BB"/>
    <w:rsid w:val="0030515C"/>
    <w:rsid w:val="00314E4A"/>
    <w:rsid w:val="00322DF4"/>
    <w:rsid w:val="00343A56"/>
    <w:rsid w:val="00356E40"/>
    <w:rsid w:val="00362367"/>
    <w:rsid w:val="0037039C"/>
    <w:rsid w:val="00370CB1"/>
    <w:rsid w:val="003B5195"/>
    <w:rsid w:val="00462275"/>
    <w:rsid w:val="004650D3"/>
    <w:rsid w:val="00526FAB"/>
    <w:rsid w:val="0053529C"/>
    <w:rsid w:val="00536399"/>
    <w:rsid w:val="00547216"/>
    <w:rsid w:val="00575C1D"/>
    <w:rsid w:val="00584F26"/>
    <w:rsid w:val="005A07A0"/>
    <w:rsid w:val="005A2347"/>
    <w:rsid w:val="005C44A8"/>
    <w:rsid w:val="00610CC1"/>
    <w:rsid w:val="00632761"/>
    <w:rsid w:val="00667D52"/>
    <w:rsid w:val="006A40BE"/>
    <w:rsid w:val="006B6A3B"/>
    <w:rsid w:val="006D4981"/>
    <w:rsid w:val="006F7DE7"/>
    <w:rsid w:val="007833CC"/>
    <w:rsid w:val="007F69FB"/>
    <w:rsid w:val="008412C6"/>
    <w:rsid w:val="0084729A"/>
    <w:rsid w:val="008617FE"/>
    <w:rsid w:val="008B53A0"/>
    <w:rsid w:val="008D7FE8"/>
    <w:rsid w:val="008E5522"/>
    <w:rsid w:val="00A113E7"/>
    <w:rsid w:val="00A66FD0"/>
    <w:rsid w:val="00A70ED0"/>
    <w:rsid w:val="00A7469E"/>
    <w:rsid w:val="00A80C03"/>
    <w:rsid w:val="00AB123F"/>
    <w:rsid w:val="00AD7370"/>
    <w:rsid w:val="00B44811"/>
    <w:rsid w:val="00B46018"/>
    <w:rsid w:val="00BB3AA2"/>
    <w:rsid w:val="00BB3AF0"/>
    <w:rsid w:val="00BC025E"/>
    <w:rsid w:val="00BD4789"/>
    <w:rsid w:val="00C05826"/>
    <w:rsid w:val="00C15CCA"/>
    <w:rsid w:val="00C264FF"/>
    <w:rsid w:val="00C4754A"/>
    <w:rsid w:val="00C477B6"/>
    <w:rsid w:val="00C80BE6"/>
    <w:rsid w:val="00C9138C"/>
    <w:rsid w:val="00C92635"/>
    <w:rsid w:val="00CC4CD3"/>
    <w:rsid w:val="00CE132A"/>
    <w:rsid w:val="00CE3EDC"/>
    <w:rsid w:val="00D00BA3"/>
    <w:rsid w:val="00D2428C"/>
    <w:rsid w:val="00D60F3E"/>
    <w:rsid w:val="00D77C69"/>
    <w:rsid w:val="00D842A9"/>
    <w:rsid w:val="00D90B2F"/>
    <w:rsid w:val="00E00D95"/>
    <w:rsid w:val="00E4508D"/>
    <w:rsid w:val="00E54564"/>
    <w:rsid w:val="00E61443"/>
    <w:rsid w:val="00E9382E"/>
    <w:rsid w:val="00EA0EC5"/>
    <w:rsid w:val="00EA744F"/>
    <w:rsid w:val="00EB3090"/>
    <w:rsid w:val="00EC0111"/>
    <w:rsid w:val="00EC3BCF"/>
    <w:rsid w:val="00EC4508"/>
    <w:rsid w:val="00EF3647"/>
    <w:rsid w:val="00F26256"/>
    <w:rsid w:val="00F26F15"/>
    <w:rsid w:val="00FB465C"/>
    <w:rsid w:val="00FC0B3E"/>
    <w:rsid w:val="00FF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2FFCA0-4523-4B63-9068-A9485B0D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1"/>
        <w:szCs w:val="21"/>
        <w:lang w:val="ro-RO"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5E3"/>
    <w:rPr>
      <w:rFonts w:eastAsiaTheme="minorEastAsia"/>
    </w:rPr>
  </w:style>
  <w:style w:type="paragraph" w:styleId="Heading1">
    <w:name w:val="heading 1"/>
    <w:basedOn w:val="Normal"/>
    <w:next w:val="Normal"/>
    <w:pPr>
      <w:keepNext/>
      <w:keepLines/>
      <w:spacing w:before="48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link w:val="Heading4Char"/>
    <w:uiPriority w:val="9"/>
    <w:qFormat/>
    <w:rsid w:val="00A6124F"/>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NormalWeb">
    <w:name w:val="Normal (Web)"/>
    <w:basedOn w:val="Normal"/>
    <w:uiPriority w:val="99"/>
    <w:rsid w:val="000948CB"/>
    <w:pPr>
      <w:spacing w:after="0" w:line="240" w:lineRule="auto"/>
      <w:ind w:firstLine="567"/>
      <w:jc w:val="both"/>
    </w:pPr>
    <w:rPr>
      <w:rFonts w:ascii="Times New Roman" w:eastAsia="Calibri" w:hAnsi="Times New Roman" w:cs="Times New Roman"/>
      <w:sz w:val="24"/>
      <w:szCs w:val="24"/>
      <w:lang w:eastAsia="ru-RU"/>
    </w:rPr>
  </w:style>
  <w:style w:type="paragraph" w:styleId="BodyTextIndent">
    <w:name w:val="Body Text Indent"/>
    <w:basedOn w:val="Normal"/>
    <w:link w:val="BodyTextIndentChar"/>
    <w:rsid w:val="000948CB"/>
    <w:pPr>
      <w:autoSpaceDE w:val="0"/>
      <w:autoSpaceDN w:val="0"/>
      <w:spacing w:after="0" w:line="240" w:lineRule="auto"/>
      <w:ind w:firstLine="540"/>
      <w:jc w:val="both"/>
    </w:pPr>
    <w:rPr>
      <w:rFonts w:ascii="Times New Roman" w:eastAsia="Times New Roman" w:hAnsi="Times New Roman" w:cs="Arial"/>
      <w:sz w:val="28"/>
      <w:szCs w:val="20"/>
      <w:lang w:eastAsia="ru-RU"/>
    </w:rPr>
  </w:style>
  <w:style w:type="character" w:customStyle="1" w:styleId="BodyTextIndentChar">
    <w:name w:val="Body Text Indent Char"/>
    <w:basedOn w:val="DefaultParagraphFont"/>
    <w:link w:val="BodyTextIndent"/>
    <w:rsid w:val="000948CB"/>
    <w:rPr>
      <w:rFonts w:ascii="Times New Roman" w:eastAsia="Times New Roman" w:hAnsi="Times New Roman" w:cs="Arial"/>
      <w:sz w:val="28"/>
      <w:szCs w:val="20"/>
      <w:lang w:val="ro-RO" w:eastAsia="ru-RU"/>
    </w:rPr>
  </w:style>
  <w:style w:type="paragraph" w:styleId="HTMLPreformatted">
    <w:name w:val="HTML Preformatted"/>
    <w:basedOn w:val="Normal"/>
    <w:link w:val="HTMLPreformattedChar"/>
    <w:rsid w:val="0009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rsid w:val="000948CB"/>
    <w:rPr>
      <w:rFonts w:ascii="Courier New" w:eastAsia="Times New Roman" w:hAnsi="Courier New" w:cs="Courier New"/>
      <w:sz w:val="20"/>
      <w:szCs w:val="20"/>
      <w:lang w:eastAsia="ru-RU"/>
    </w:rPr>
  </w:style>
  <w:style w:type="paragraph" w:styleId="ListParagraph">
    <w:name w:val="List Paragraph"/>
    <w:aliases w:val="List Paragraph 1,List Paragraph1,Абзац списка1,List Paragraph11,Абзац списка2"/>
    <w:basedOn w:val="Normal"/>
    <w:link w:val="ListParagraphChar"/>
    <w:uiPriority w:val="34"/>
    <w:qFormat/>
    <w:rsid w:val="005A16C1"/>
    <w:pPr>
      <w:ind w:left="720"/>
      <w:contextualSpacing/>
    </w:pPr>
  </w:style>
  <w:style w:type="character" w:styleId="Hyperlink">
    <w:name w:val="Hyperlink"/>
    <w:uiPriority w:val="99"/>
    <w:unhideWhenUsed/>
    <w:rsid w:val="006A4428"/>
    <w:rPr>
      <w:color w:val="0563C1"/>
      <w:u w:val="single"/>
    </w:rPr>
  </w:style>
  <w:style w:type="paragraph" w:styleId="BalloonText">
    <w:name w:val="Balloon Text"/>
    <w:basedOn w:val="Normal"/>
    <w:link w:val="BalloonTextChar"/>
    <w:uiPriority w:val="99"/>
    <w:semiHidden/>
    <w:unhideWhenUsed/>
    <w:rsid w:val="00684D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DF8"/>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416C98"/>
    <w:rPr>
      <w:sz w:val="16"/>
      <w:szCs w:val="16"/>
    </w:rPr>
  </w:style>
  <w:style w:type="paragraph" w:styleId="CommentText">
    <w:name w:val="annotation text"/>
    <w:basedOn w:val="Normal"/>
    <w:link w:val="CommentTextChar"/>
    <w:uiPriority w:val="99"/>
    <w:semiHidden/>
    <w:unhideWhenUsed/>
    <w:rsid w:val="00416C98"/>
    <w:pPr>
      <w:spacing w:line="240" w:lineRule="auto"/>
    </w:pPr>
    <w:rPr>
      <w:sz w:val="20"/>
      <w:szCs w:val="20"/>
    </w:rPr>
  </w:style>
  <w:style w:type="character" w:customStyle="1" w:styleId="CommentTextChar">
    <w:name w:val="Comment Text Char"/>
    <w:basedOn w:val="DefaultParagraphFont"/>
    <w:link w:val="CommentText"/>
    <w:uiPriority w:val="99"/>
    <w:semiHidden/>
    <w:rsid w:val="00416C9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16C98"/>
    <w:rPr>
      <w:b/>
      <w:bCs/>
    </w:rPr>
  </w:style>
  <w:style w:type="character" w:customStyle="1" w:styleId="CommentSubjectChar">
    <w:name w:val="Comment Subject Char"/>
    <w:basedOn w:val="CommentTextChar"/>
    <w:link w:val="CommentSubject"/>
    <w:uiPriority w:val="99"/>
    <w:semiHidden/>
    <w:rsid w:val="00416C98"/>
    <w:rPr>
      <w:rFonts w:eastAsiaTheme="minorEastAsia"/>
      <w:b/>
      <w:bCs/>
      <w:sz w:val="20"/>
      <w:szCs w:val="20"/>
    </w:rPr>
  </w:style>
  <w:style w:type="paragraph" w:styleId="Revision">
    <w:name w:val="Revision"/>
    <w:hidden/>
    <w:uiPriority w:val="99"/>
    <w:semiHidden/>
    <w:rsid w:val="00001EFD"/>
    <w:pPr>
      <w:spacing w:after="0" w:line="240" w:lineRule="auto"/>
    </w:pPr>
    <w:rPr>
      <w:rFonts w:eastAsiaTheme="minorEastAsia"/>
    </w:rPr>
  </w:style>
  <w:style w:type="character" w:customStyle="1" w:styleId="object">
    <w:name w:val="object"/>
    <w:basedOn w:val="DefaultParagraphFont"/>
    <w:rsid w:val="00DA5D62"/>
  </w:style>
  <w:style w:type="character" w:styleId="Emphasis">
    <w:name w:val="Emphasis"/>
    <w:basedOn w:val="DefaultParagraphFont"/>
    <w:qFormat/>
    <w:rsid w:val="00DA5D62"/>
    <w:rPr>
      <w:i/>
      <w:iCs/>
    </w:rPr>
  </w:style>
  <w:style w:type="character" w:customStyle="1" w:styleId="Heading4Char">
    <w:name w:val="Heading 4 Char"/>
    <w:basedOn w:val="DefaultParagraphFont"/>
    <w:link w:val="Heading4"/>
    <w:uiPriority w:val="9"/>
    <w:rsid w:val="00A6124F"/>
    <w:rPr>
      <w:rFonts w:ascii="Times New Roman" w:eastAsia="Times New Roman" w:hAnsi="Times New Roman" w:cs="Times New Roman"/>
      <w:b/>
      <w:bCs/>
      <w:sz w:val="24"/>
      <w:szCs w:val="24"/>
      <w:lang w:val="en-US"/>
    </w:rPr>
  </w:style>
  <w:style w:type="character" w:styleId="Strong">
    <w:name w:val="Strong"/>
    <w:basedOn w:val="DefaultParagraphFont"/>
    <w:uiPriority w:val="22"/>
    <w:qFormat/>
    <w:rsid w:val="00A6124F"/>
    <w:rPr>
      <w:b/>
      <w:bCs/>
    </w:rPr>
  </w:style>
  <w:style w:type="paragraph" w:styleId="Header">
    <w:name w:val="header"/>
    <w:basedOn w:val="Normal"/>
    <w:link w:val="HeaderChar"/>
    <w:uiPriority w:val="99"/>
    <w:unhideWhenUsed/>
    <w:rsid w:val="007B0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32A"/>
    <w:rPr>
      <w:rFonts w:eastAsiaTheme="minorEastAsia"/>
      <w:sz w:val="21"/>
      <w:szCs w:val="21"/>
    </w:rPr>
  </w:style>
  <w:style w:type="paragraph" w:styleId="Footer">
    <w:name w:val="footer"/>
    <w:basedOn w:val="Normal"/>
    <w:link w:val="FooterChar"/>
    <w:uiPriority w:val="99"/>
    <w:unhideWhenUsed/>
    <w:rsid w:val="007B0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32A"/>
    <w:rPr>
      <w:rFonts w:eastAsiaTheme="minorEastAsia"/>
      <w:sz w:val="21"/>
      <w:szCs w:val="2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ListParagraphChar">
    <w:name w:val="List Paragraph Char"/>
    <w:aliases w:val="List Paragraph 1 Char,List Paragraph1 Char,Абзац списка1 Char,List Paragraph11 Char,Абзац списка2 Char"/>
    <w:basedOn w:val="DefaultParagraphFont"/>
    <w:link w:val="ListParagraph"/>
    <w:uiPriority w:val="34"/>
    <w:locked/>
    <w:rsid w:val="001D432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75603">
      <w:bodyDiv w:val="1"/>
      <w:marLeft w:val="0"/>
      <w:marRight w:val="0"/>
      <w:marTop w:val="0"/>
      <w:marBottom w:val="0"/>
      <w:divBdr>
        <w:top w:val="none" w:sz="0" w:space="0" w:color="auto"/>
        <w:left w:val="none" w:sz="0" w:space="0" w:color="auto"/>
        <w:bottom w:val="none" w:sz="0" w:space="0" w:color="auto"/>
        <w:right w:val="none" w:sz="0" w:space="0" w:color="auto"/>
      </w:divBdr>
    </w:div>
    <w:div w:id="99570313">
      <w:bodyDiv w:val="1"/>
      <w:marLeft w:val="0"/>
      <w:marRight w:val="0"/>
      <w:marTop w:val="0"/>
      <w:marBottom w:val="0"/>
      <w:divBdr>
        <w:top w:val="none" w:sz="0" w:space="0" w:color="auto"/>
        <w:left w:val="none" w:sz="0" w:space="0" w:color="auto"/>
        <w:bottom w:val="none" w:sz="0" w:space="0" w:color="auto"/>
        <w:right w:val="none" w:sz="0" w:space="0" w:color="auto"/>
      </w:divBdr>
    </w:div>
    <w:div w:id="150102265">
      <w:bodyDiv w:val="1"/>
      <w:marLeft w:val="0"/>
      <w:marRight w:val="0"/>
      <w:marTop w:val="0"/>
      <w:marBottom w:val="0"/>
      <w:divBdr>
        <w:top w:val="none" w:sz="0" w:space="0" w:color="auto"/>
        <w:left w:val="none" w:sz="0" w:space="0" w:color="auto"/>
        <w:bottom w:val="none" w:sz="0" w:space="0" w:color="auto"/>
        <w:right w:val="none" w:sz="0" w:space="0" w:color="auto"/>
      </w:divBdr>
      <w:divsChild>
        <w:div w:id="2135977475">
          <w:marLeft w:val="0"/>
          <w:marRight w:val="0"/>
          <w:marTop w:val="0"/>
          <w:marBottom w:val="0"/>
          <w:divBdr>
            <w:top w:val="none" w:sz="0" w:space="0" w:color="auto"/>
            <w:left w:val="none" w:sz="0" w:space="0" w:color="auto"/>
            <w:bottom w:val="none" w:sz="0" w:space="0" w:color="auto"/>
            <w:right w:val="none" w:sz="0" w:space="0" w:color="auto"/>
          </w:divBdr>
          <w:divsChild>
            <w:div w:id="1876850159">
              <w:marLeft w:val="0"/>
              <w:marRight w:val="0"/>
              <w:marTop w:val="0"/>
              <w:marBottom w:val="0"/>
              <w:divBdr>
                <w:top w:val="none" w:sz="0" w:space="0" w:color="auto"/>
                <w:left w:val="none" w:sz="0" w:space="0" w:color="auto"/>
                <w:bottom w:val="none" w:sz="0" w:space="0" w:color="auto"/>
                <w:right w:val="none" w:sz="0" w:space="0" w:color="auto"/>
              </w:divBdr>
              <w:divsChild>
                <w:div w:id="1088237994">
                  <w:marLeft w:val="0"/>
                  <w:marRight w:val="0"/>
                  <w:marTop w:val="0"/>
                  <w:marBottom w:val="0"/>
                  <w:divBdr>
                    <w:top w:val="none" w:sz="0" w:space="0" w:color="auto"/>
                    <w:left w:val="none" w:sz="0" w:space="0" w:color="auto"/>
                    <w:bottom w:val="none" w:sz="0" w:space="0" w:color="auto"/>
                    <w:right w:val="none" w:sz="0" w:space="0" w:color="auto"/>
                  </w:divBdr>
                  <w:divsChild>
                    <w:div w:id="879827805">
                      <w:marLeft w:val="0"/>
                      <w:marRight w:val="0"/>
                      <w:marTop w:val="0"/>
                      <w:marBottom w:val="0"/>
                      <w:divBdr>
                        <w:top w:val="none" w:sz="0" w:space="0" w:color="auto"/>
                        <w:left w:val="none" w:sz="0" w:space="0" w:color="auto"/>
                        <w:bottom w:val="none" w:sz="0" w:space="0" w:color="auto"/>
                        <w:right w:val="none" w:sz="0" w:space="0" w:color="auto"/>
                      </w:divBdr>
                      <w:divsChild>
                        <w:div w:id="1352991292">
                          <w:marLeft w:val="0"/>
                          <w:marRight w:val="0"/>
                          <w:marTop w:val="0"/>
                          <w:marBottom w:val="0"/>
                          <w:divBdr>
                            <w:top w:val="none" w:sz="0" w:space="0" w:color="auto"/>
                            <w:left w:val="none" w:sz="0" w:space="0" w:color="auto"/>
                            <w:bottom w:val="none" w:sz="0" w:space="0" w:color="auto"/>
                            <w:right w:val="none" w:sz="0" w:space="0" w:color="auto"/>
                          </w:divBdr>
                          <w:divsChild>
                            <w:div w:id="10646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026034">
      <w:bodyDiv w:val="1"/>
      <w:marLeft w:val="0"/>
      <w:marRight w:val="0"/>
      <w:marTop w:val="0"/>
      <w:marBottom w:val="0"/>
      <w:divBdr>
        <w:top w:val="none" w:sz="0" w:space="0" w:color="auto"/>
        <w:left w:val="none" w:sz="0" w:space="0" w:color="auto"/>
        <w:bottom w:val="none" w:sz="0" w:space="0" w:color="auto"/>
        <w:right w:val="none" w:sz="0" w:space="0" w:color="auto"/>
      </w:divBdr>
    </w:div>
    <w:div w:id="682439097">
      <w:bodyDiv w:val="1"/>
      <w:marLeft w:val="0"/>
      <w:marRight w:val="0"/>
      <w:marTop w:val="0"/>
      <w:marBottom w:val="0"/>
      <w:divBdr>
        <w:top w:val="none" w:sz="0" w:space="0" w:color="auto"/>
        <w:left w:val="none" w:sz="0" w:space="0" w:color="auto"/>
        <w:bottom w:val="none" w:sz="0" w:space="0" w:color="auto"/>
        <w:right w:val="none" w:sz="0" w:space="0" w:color="auto"/>
      </w:divBdr>
    </w:div>
    <w:div w:id="1192953898">
      <w:bodyDiv w:val="1"/>
      <w:marLeft w:val="0"/>
      <w:marRight w:val="0"/>
      <w:marTop w:val="0"/>
      <w:marBottom w:val="0"/>
      <w:divBdr>
        <w:top w:val="none" w:sz="0" w:space="0" w:color="auto"/>
        <w:left w:val="none" w:sz="0" w:space="0" w:color="auto"/>
        <w:bottom w:val="none" w:sz="0" w:space="0" w:color="auto"/>
        <w:right w:val="none" w:sz="0" w:space="0" w:color="auto"/>
      </w:divBdr>
    </w:div>
    <w:div w:id="1543909129">
      <w:bodyDiv w:val="1"/>
      <w:marLeft w:val="0"/>
      <w:marRight w:val="0"/>
      <w:marTop w:val="0"/>
      <w:marBottom w:val="0"/>
      <w:divBdr>
        <w:top w:val="none" w:sz="0" w:space="0" w:color="auto"/>
        <w:left w:val="none" w:sz="0" w:space="0" w:color="auto"/>
        <w:bottom w:val="none" w:sz="0" w:space="0" w:color="auto"/>
        <w:right w:val="none" w:sz="0" w:space="0" w:color="auto"/>
      </w:divBdr>
      <w:divsChild>
        <w:div w:id="535854442">
          <w:marLeft w:val="0"/>
          <w:marRight w:val="0"/>
          <w:marTop w:val="0"/>
          <w:marBottom w:val="0"/>
          <w:divBdr>
            <w:top w:val="none" w:sz="0" w:space="0" w:color="auto"/>
            <w:left w:val="none" w:sz="0" w:space="0" w:color="auto"/>
            <w:bottom w:val="none" w:sz="0" w:space="0" w:color="auto"/>
            <w:right w:val="none" w:sz="0" w:space="0" w:color="auto"/>
          </w:divBdr>
        </w:div>
        <w:div w:id="1858883205">
          <w:marLeft w:val="0"/>
          <w:marRight w:val="0"/>
          <w:marTop w:val="0"/>
          <w:marBottom w:val="0"/>
          <w:divBdr>
            <w:top w:val="none" w:sz="0" w:space="0" w:color="auto"/>
            <w:left w:val="none" w:sz="0" w:space="0" w:color="auto"/>
            <w:bottom w:val="none" w:sz="0" w:space="0" w:color="auto"/>
            <w:right w:val="none" w:sz="0" w:space="0" w:color="auto"/>
          </w:divBdr>
        </w:div>
      </w:divsChild>
    </w:div>
    <w:div w:id="1871718924">
      <w:bodyDiv w:val="1"/>
      <w:marLeft w:val="0"/>
      <w:marRight w:val="0"/>
      <w:marTop w:val="0"/>
      <w:marBottom w:val="0"/>
      <w:divBdr>
        <w:top w:val="none" w:sz="0" w:space="0" w:color="auto"/>
        <w:left w:val="none" w:sz="0" w:space="0" w:color="auto"/>
        <w:bottom w:val="none" w:sz="0" w:space="0" w:color="auto"/>
        <w:right w:val="none" w:sz="0" w:space="0" w:color="auto"/>
      </w:divBdr>
    </w:div>
    <w:div w:id="1887796501">
      <w:bodyDiv w:val="1"/>
      <w:marLeft w:val="0"/>
      <w:marRight w:val="0"/>
      <w:marTop w:val="0"/>
      <w:marBottom w:val="0"/>
      <w:divBdr>
        <w:top w:val="none" w:sz="0" w:space="0" w:color="auto"/>
        <w:left w:val="none" w:sz="0" w:space="0" w:color="auto"/>
        <w:bottom w:val="none" w:sz="0" w:space="0" w:color="auto"/>
        <w:right w:val="none" w:sz="0" w:space="0" w:color="auto"/>
      </w:divBdr>
    </w:div>
    <w:div w:id="1928271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anunt-privind-initierea-elaborarii-proiectului-hotararii-guvernului-cu-privire-la-transmiterea-unor-bunuri/1099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8yZoMavkMdjR80ts+xztpV+qWw==">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Pages>
  <Words>1502</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Bogatu</dc:creator>
  <cp:lastModifiedBy>Angela Prisacaru</cp:lastModifiedBy>
  <cp:revision>89</cp:revision>
  <cp:lastPrinted>2024-12-19T07:37:00Z</cp:lastPrinted>
  <dcterms:created xsi:type="dcterms:W3CDTF">2023-12-15T06:32:00Z</dcterms:created>
  <dcterms:modified xsi:type="dcterms:W3CDTF">2024-12-19T07:47:00Z</dcterms:modified>
</cp:coreProperties>
</file>