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8A46F" w14:textId="2C145EAC" w:rsidR="00177035" w:rsidRPr="007F5F8C" w:rsidRDefault="00157F05" w:rsidP="00AB2427">
      <w:pPr>
        <w:pBdr>
          <w:top w:val="none" w:sz="4" w:space="0" w:color="000000"/>
          <w:left w:val="none" w:sz="4" w:space="0" w:color="000000"/>
          <w:bottom w:val="none" w:sz="4" w:space="0" w:color="000000"/>
          <w:right w:val="none" w:sz="4" w:space="0" w:color="000000"/>
        </w:pBdr>
        <w:ind w:left="1418" w:right="1388" w:firstLine="0"/>
        <w:jc w:val="center"/>
        <w:rPr>
          <w:sz w:val="24"/>
          <w:szCs w:val="24"/>
          <w:lang w:val="ro-RO"/>
        </w:rPr>
      </w:pPr>
      <w:r w:rsidRPr="007F5F8C">
        <w:rPr>
          <w:b/>
          <w:sz w:val="24"/>
          <w:szCs w:val="24"/>
          <w:lang w:val="ro-RO"/>
        </w:rPr>
        <w:t>TABELUL COMPARATIV</w:t>
      </w:r>
    </w:p>
    <w:p w14:paraId="2F33387D" w14:textId="31709D8C" w:rsidR="007F5F8C" w:rsidRPr="007F5F8C" w:rsidRDefault="007F5F8C" w:rsidP="007F5F8C">
      <w:pPr>
        <w:pBdr>
          <w:top w:val="none" w:sz="4" w:space="0" w:color="000000"/>
          <w:left w:val="none" w:sz="4" w:space="0" w:color="000000"/>
          <w:bottom w:val="none" w:sz="4" w:space="0" w:color="000000"/>
          <w:right w:val="none" w:sz="4" w:space="0" w:color="000000"/>
        </w:pBdr>
        <w:tabs>
          <w:tab w:val="left" w:pos="884"/>
          <w:tab w:val="left" w:pos="1196"/>
        </w:tabs>
        <w:ind w:left="1276" w:right="335"/>
        <w:jc w:val="center"/>
        <w:rPr>
          <w:b/>
          <w:sz w:val="24"/>
          <w:szCs w:val="24"/>
          <w:lang w:val="ro-RO"/>
        </w:rPr>
      </w:pPr>
      <w:r w:rsidRPr="007F5F8C">
        <w:rPr>
          <w:b/>
          <w:sz w:val="24"/>
          <w:szCs w:val="24"/>
          <w:lang w:val="ro-RO"/>
        </w:rPr>
        <w:t xml:space="preserve">la proiectul de </w:t>
      </w:r>
      <w:r w:rsidRPr="007F5F8C">
        <w:rPr>
          <w:b/>
          <w:bCs/>
          <w:sz w:val="24"/>
          <w:szCs w:val="24"/>
          <w:lang w:val="ro-RO"/>
        </w:rPr>
        <w:t xml:space="preserve">lege </w:t>
      </w:r>
      <w:r w:rsidRPr="007F5F8C">
        <w:rPr>
          <w:b/>
          <w:sz w:val="24"/>
          <w:szCs w:val="24"/>
          <w:lang w:val="ro-RO"/>
        </w:rPr>
        <w:t>p</w:t>
      </w:r>
      <w:r w:rsidR="00FD32D8">
        <w:rPr>
          <w:b/>
          <w:sz w:val="24"/>
          <w:szCs w:val="24"/>
          <w:lang w:val="ro-RO"/>
        </w:rPr>
        <w:t xml:space="preserve">entru </w:t>
      </w:r>
      <w:r w:rsidRPr="007F5F8C">
        <w:rPr>
          <w:b/>
          <w:sz w:val="24"/>
          <w:szCs w:val="24"/>
          <w:lang w:val="ro-RO"/>
        </w:rPr>
        <w:t>modificarea</w:t>
      </w:r>
      <w:r w:rsidR="00FD32D8">
        <w:rPr>
          <w:b/>
          <w:sz w:val="24"/>
          <w:szCs w:val="24"/>
          <w:lang w:val="ro-RO"/>
        </w:rPr>
        <w:t xml:space="preserve"> </w:t>
      </w:r>
      <w:r w:rsidRPr="007F5F8C">
        <w:rPr>
          <w:b/>
          <w:sz w:val="24"/>
          <w:szCs w:val="24"/>
          <w:lang w:val="ro-RO"/>
        </w:rPr>
        <w:t>Legii</w:t>
      </w:r>
      <w:r>
        <w:rPr>
          <w:b/>
          <w:sz w:val="24"/>
          <w:szCs w:val="24"/>
          <w:lang w:val="ro-RO"/>
        </w:rPr>
        <w:t xml:space="preserve"> </w:t>
      </w:r>
      <w:r w:rsidRPr="007F5F8C">
        <w:rPr>
          <w:b/>
          <w:sz w:val="24"/>
          <w:szCs w:val="24"/>
          <w:lang w:val="ro-RO"/>
        </w:rPr>
        <w:t>nr.</w:t>
      </w:r>
      <w:r>
        <w:rPr>
          <w:b/>
          <w:sz w:val="24"/>
          <w:szCs w:val="24"/>
          <w:lang w:val="ro-RO"/>
        </w:rPr>
        <w:t xml:space="preserve"> </w:t>
      </w:r>
      <w:r w:rsidRPr="007F5F8C">
        <w:rPr>
          <w:b/>
          <w:sz w:val="24"/>
          <w:szCs w:val="24"/>
          <w:lang w:val="ro-RO"/>
        </w:rPr>
        <w:t xml:space="preserve">219/2018 cu privire la Inspectoratul General de Carabinieri </w:t>
      </w:r>
    </w:p>
    <w:p w14:paraId="2EEECF7B" w14:textId="77777777" w:rsidR="00177035" w:rsidRPr="007F5F8C" w:rsidRDefault="00177035" w:rsidP="00591456">
      <w:pPr>
        <w:pBdr>
          <w:top w:val="none" w:sz="4" w:space="0" w:color="000000"/>
          <w:left w:val="none" w:sz="4" w:space="0" w:color="000000"/>
          <w:bottom w:val="none" w:sz="4" w:space="0" w:color="000000"/>
          <w:right w:val="none" w:sz="4" w:space="0" w:color="000000"/>
        </w:pBdr>
        <w:rPr>
          <w:sz w:val="24"/>
          <w:szCs w:val="24"/>
          <w:lang w:val="ro-RO"/>
        </w:rPr>
      </w:pPr>
      <w:r w:rsidRPr="007F5F8C">
        <w:rPr>
          <w:sz w:val="24"/>
          <w:szCs w:val="24"/>
          <w:lang w:val="ro-RO"/>
        </w:rPr>
        <w:t xml:space="preserve"> </w:t>
      </w:r>
    </w:p>
    <w:tbl>
      <w:tblPr>
        <w:tblStyle w:val="afa"/>
        <w:tblW w:w="14026" w:type="dxa"/>
        <w:tblInd w:w="132"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E0" w:firstRow="1" w:lastRow="1" w:firstColumn="1" w:lastColumn="0" w:noHBand="0" w:noVBand="1"/>
      </w:tblPr>
      <w:tblGrid>
        <w:gridCol w:w="4954"/>
        <w:gridCol w:w="4119"/>
        <w:gridCol w:w="4953"/>
      </w:tblGrid>
      <w:tr w:rsidR="00CE1E7C" w:rsidRPr="005E703F" w14:paraId="29BCF5A0" w14:textId="77777777" w:rsidTr="00795D8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A9A7BAD" w14:textId="77777777" w:rsidR="008502B9" w:rsidRPr="005E703F" w:rsidRDefault="008502B9" w:rsidP="0012572D">
            <w:pPr>
              <w:pBdr>
                <w:top w:val="none" w:sz="4" w:space="0" w:color="000000"/>
                <w:left w:val="none" w:sz="4" w:space="0" w:color="000000"/>
                <w:bottom w:val="none" w:sz="4" w:space="0" w:color="000000"/>
                <w:right w:val="none" w:sz="4" w:space="0" w:color="000000"/>
              </w:pBdr>
              <w:ind w:firstLine="306"/>
              <w:jc w:val="center"/>
              <w:rPr>
                <w:rFonts w:ascii="Times New Roman" w:hAnsi="Times New Roman"/>
                <w:sz w:val="24"/>
                <w:szCs w:val="24"/>
                <w:lang w:val="ro-RO"/>
              </w:rPr>
            </w:pPr>
            <w:r w:rsidRPr="005E703F">
              <w:rPr>
                <w:rFonts w:ascii="Times New Roman" w:hAnsi="Times New Roman"/>
                <w:b/>
                <w:sz w:val="24"/>
                <w:szCs w:val="24"/>
                <w:lang w:val="ro-RO"/>
              </w:rPr>
              <w:t>Conținutul normei în vigoare</w:t>
            </w:r>
          </w:p>
        </w:tc>
        <w:tc>
          <w:tcPr>
            <w:tcW w:w="411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33875518" w14:textId="77777777" w:rsidR="008502B9" w:rsidRPr="005E703F" w:rsidRDefault="008502B9" w:rsidP="0012572D">
            <w:pPr>
              <w:pBdr>
                <w:top w:val="none" w:sz="4" w:space="0" w:color="000000"/>
                <w:left w:val="none" w:sz="4" w:space="0" w:color="000000"/>
                <w:bottom w:val="none" w:sz="4" w:space="0" w:color="000000"/>
                <w:right w:val="none" w:sz="4" w:space="0" w:color="000000"/>
              </w:pBdr>
              <w:ind w:firstLine="306"/>
              <w:jc w:val="center"/>
              <w:rPr>
                <w:rFonts w:ascii="Times New Roman" w:hAnsi="Times New Roman"/>
                <w:sz w:val="24"/>
                <w:szCs w:val="24"/>
                <w:lang w:val="ro-RO"/>
              </w:rPr>
            </w:pPr>
            <w:r w:rsidRPr="005E703F">
              <w:rPr>
                <w:rFonts w:ascii="Times New Roman" w:hAnsi="Times New Roman"/>
                <w:b/>
                <w:sz w:val="24"/>
                <w:szCs w:val="24"/>
                <w:lang w:val="ro-RO"/>
              </w:rPr>
              <w:t>Modificarea propusă</w:t>
            </w:r>
          </w:p>
        </w:tc>
        <w:tc>
          <w:tcPr>
            <w:tcW w:w="0" w:type="auto"/>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69D84ADD" w14:textId="77777777" w:rsidR="008502B9" w:rsidRPr="005E703F" w:rsidRDefault="008502B9" w:rsidP="0012572D">
            <w:pPr>
              <w:pBdr>
                <w:top w:val="none" w:sz="4" w:space="0" w:color="000000"/>
                <w:left w:val="none" w:sz="4" w:space="0" w:color="000000"/>
                <w:bottom w:val="none" w:sz="4" w:space="0" w:color="000000"/>
                <w:right w:val="none" w:sz="4" w:space="0" w:color="000000"/>
              </w:pBdr>
              <w:ind w:firstLine="306"/>
              <w:jc w:val="center"/>
              <w:rPr>
                <w:rFonts w:ascii="Times New Roman" w:hAnsi="Times New Roman"/>
                <w:sz w:val="24"/>
                <w:szCs w:val="24"/>
                <w:lang w:val="ro-RO"/>
              </w:rPr>
            </w:pPr>
            <w:r w:rsidRPr="005E703F">
              <w:rPr>
                <w:rFonts w:ascii="Times New Roman" w:hAnsi="Times New Roman"/>
                <w:b/>
                <w:sz w:val="24"/>
                <w:szCs w:val="24"/>
                <w:lang w:val="ro-RO"/>
              </w:rPr>
              <w:t>Conținutul normei după modificare</w:t>
            </w:r>
          </w:p>
        </w:tc>
      </w:tr>
      <w:tr w:rsidR="00CE1E7C" w:rsidRPr="005E703F" w14:paraId="2A58F4C6" w14:textId="77777777" w:rsidTr="00795D8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DCD2C3" w14:textId="21A5896E" w:rsidR="008502B9" w:rsidRPr="005E703F" w:rsidRDefault="00BE27C6" w:rsidP="009E45F8">
            <w:pPr>
              <w:pBdr>
                <w:top w:val="none" w:sz="4" w:space="0" w:color="000000"/>
                <w:left w:val="none" w:sz="4" w:space="0" w:color="000000"/>
                <w:bottom w:val="none" w:sz="4" w:space="0" w:color="000000"/>
                <w:right w:val="none" w:sz="4" w:space="0" w:color="000000"/>
              </w:pBdr>
              <w:tabs>
                <w:tab w:val="left" w:pos="680"/>
              </w:tabs>
              <w:ind w:firstLine="306"/>
              <w:jc w:val="center"/>
              <w:rPr>
                <w:rFonts w:ascii="Times New Roman" w:hAnsi="Times New Roman"/>
                <w:b/>
                <w:sz w:val="24"/>
                <w:szCs w:val="24"/>
                <w:lang w:val="ro-RO"/>
              </w:rPr>
            </w:pPr>
            <w:r>
              <w:rPr>
                <w:rFonts w:ascii="Times New Roman" w:hAnsi="Times New Roman"/>
                <w:b/>
                <w:sz w:val="24"/>
                <w:szCs w:val="24"/>
                <w:lang w:val="ro-RO"/>
              </w:rPr>
              <w:t xml:space="preserve"> </w:t>
            </w:r>
          </w:p>
        </w:tc>
        <w:tc>
          <w:tcPr>
            <w:tcW w:w="411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108E7B54" w14:textId="030EAE02" w:rsidR="008502B9" w:rsidRPr="005E703F" w:rsidRDefault="008502B9" w:rsidP="009E45F8">
            <w:pPr>
              <w:pStyle w:val="af5"/>
              <w:shd w:val="clear" w:color="auto" w:fill="FFFFFF"/>
              <w:tabs>
                <w:tab w:val="left" w:pos="462"/>
                <w:tab w:val="left" w:pos="680"/>
              </w:tabs>
              <w:ind w:firstLine="306"/>
              <w:rPr>
                <w:rFonts w:ascii="Times New Roman" w:hAnsi="Times New Roman"/>
                <w:b/>
                <w:lang w:val="ro-RO"/>
              </w:rPr>
            </w:pPr>
            <w:r w:rsidRPr="005E703F">
              <w:rPr>
                <w:rFonts w:ascii="Times New Roman" w:hAnsi="Times New Roman"/>
                <w:shd w:val="clear" w:color="auto" w:fill="FFFFFF"/>
                <w:lang w:val="ro-RO"/>
              </w:rPr>
              <w:t>Legea nr. 2</w:t>
            </w:r>
            <w:r w:rsidRPr="005E703F">
              <w:rPr>
                <w:rFonts w:ascii="Times New Roman" w:hAnsi="Times New Roman"/>
                <w:lang w:val="ro-RO"/>
              </w:rPr>
              <w:t>19</w:t>
            </w:r>
            <w:r w:rsidRPr="005E703F">
              <w:rPr>
                <w:rFonts w:ascii="Times New Roman" w:hAnsi="Times New Roman"/>
                <w:shd w:val="clear" w:color="auto" w:fill="FFFFFF"/>
                <w:lang w:val="ro-RO"/>
              </w:rPr>
              <w:t>/201</w:t>
            </w:r>
            <w:r w:rsidRPr="005E703F">
              <w:rPr>
                <w:rFonts w:ascii="Times New Roman" w:hAnsi="Times New Roman"/>
                <w:lang w:val="ro-RO"/>
              </w:rPr>
              <w:t xml:space="preserve">8 cu privire la Inspectoratul General de Carabinieri </w:t>
            </w:r>
            <w:r w:rsidRPr="005E703F">
              <w:rPr>
                <w:rFonts w:ascii="Times New Roman" w:hAnsi="Times New Roman"/>
                <w:shd w:val="clear" w:color="auto" w:fill="FFFFFF"/>
                <w:lang w:val="ro-RO"/>
              </w:rPr>
              <w:t>(Monitorul Oficial al Republicii Moldova, 2018, nr. 4</w:t>
            </w:r>
            <w:r w:rsidRPr="005E703F">
              <w:rPr>
                <w:rFonts w:ascii="Times New Roman" w:hAnsi="Times New Roman"/>
                <w:lang w:val="ro-RO"/>
              </w:rPr>
              <w:t>6</w:t>
            </w:r>
            <w:r w:rsidRPr="005E703F">
              <w:rPr>
                <w:rFonts w:ascii="Times New Roman" w:hAnsi="Times New Roman"/>
                <w:shd w:val="clear" w:color="auto" w:fill="FFFFFF"/>
                <w:lang w:val="ro-RO"/>
              </w:rPr>
              <w:t>2–4</w:t>
            </w:r>
            <w:r w:rsidRPr="005E703F">
              <w:rPr>
                <w:rFonts w:ascii="Times New Roman" w:hAnsi="Times New Roman"/>
                <w:lang w:val="ro-RO"/>
              </w:rPr>
              <w:t>66</w:t>
            </w:r>
            <w:r w:rsidRPr="005E703F">
              <w:rPr>
                <w:rFonts w:ascii="Times New Roman" w:hAnsi="Times New Roman"/>
                <w:shd w:val="clear" w:color="auto" w:fill="FFFFFF"/>
                <w:lang w:val="ro-RO"/>
              </w:rPr>
              <w:t>, art. 77</w:t>
            </w:r>
            <w:r w:rsidRPr="005E703F">
              <w:rPr>
                <w:rFonts w:ascii="Times New Roman" w:hAnsi="Times New Roman"/>
                <w:lang w:val="ro-RO"/>
              </w:rPr>
              <w:t>0</w:t>
            </w:r>
            <w:r w:rsidRPr="005E703F">
              <w:rPr>
                <w:rFonts w:ascii="Times New Roman" w:hAnsi="Times New Roman"/>
                <w:shd w:val="clear" w:color="auto" w:fill="FFFFFF"/>
                <w:lang w:val="ro-RO"/>
              </w:rPr>
              <w:t>), cu modificările ulterioare, se modifică după cum urmează:</w:t>
            </w:r>
          </w:p>
        </w:tc>
        <w:tc>
          <w:tcPr>
            <w:tcW w:w="0" w:type="auto"/>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451DFBFD" w14:textId="77777777" w:rsidR="008502B9" w:rsidRPr="005E703F" w:rsidRDefault="008502B9" w:rsidP="009E45F8">
            <w:pPr>
              <w:pBdr>
                <w:top w:val="none" w:sz="4" w:space="0" w:color="000000"/>
                <w:left w:val="none" w:sz="4" w:space="0" w:color="000000"/>
                <w:bottom w:val="none" w:sz="4" w:space="0" w:color="000000"/>
                <w:right w:val="none" w:sz="4" w:space="0" w:color="000000"/>
              </w:pBdr>
              <w:tabs>
                <w:tab w:val="left" w:pos="680"/>
              </w:tabs>
              <w:ind w:firstLine="306"/>
              <w:jc w:val="center"/>
              <w:rPr>
                <w:rFonts w:ascii="Times New Roman" w:hAnsi="Times New Roman"/>
                <w:b/>
                <w:sz w:val="24"/>
                <w:szCs w:val="24"/>
                <w:lang w:val="ro-RO"/>
              </w:rPr>
            </w:pPr>
          </w:p>
        </w:tc>
      </w:tr>
      <w:tr w:rsidR="00CE1E7C" w:rsidRPr="005E703F" w14:paraId="507F3C5C" w14:textId="77777777" w:rsidTr="00795D8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5C4D009" w14:textId="77777777" w:rsidR="00FC7DE5" w:rsidRPr="005E703F" w:rsidRDefault="00FC7DE5" w:rsidP="009E45F8">
            <w:pPr>
              <w:pBdr>
                <w:top w:val="none" w:sz="4" w:space="0" w:color="000000"/>
                <w:left w:val="none" w:sz="4" w:space="0" w:color="000000"/>
                <w:bottom w:val="none" w:sz="4" w:space="0" w:color="000000"/>
                <w:right w:val="none" w:sz="4" w:space="0" w:color="000000"/>
              </w:pBdr>
              <w:tabs>
                <w:tab w:val="left" w:pos="680"/>
              </w:tabs>
              <w:ind w:firstLine="306"/>
              <w:jc w:val="center"/>
              <w:rPr>
                <w:b/>
                <w:sz w:val="24"/>
                <w:szCs w:val="24"/>
                <w:lang w:val="ro-RO"/>
              </w:rPr>
            </w:pPr>
          </w:p>
        </w:tc>
        <w:tc>
          <w:tcPr>
            <w:tcW w:w="411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4A6DE666" w14:textId="41FC7F3E" w:rsidR="00FC7DE5" w:rsidRPr="005E703F" w:rsidRDefault="00FC7DE5" w:rsidP="009E45F8">
            <w:pPr>
              <w:pStyle w:val="af5"/>
              <w:shd w:val="clear" w:color="auto" w:fill="FFFFFF"/>
              <w:tabs>
                <w:tab w:val="left" w:pos="462"/>
                <w:tab w:val="left" w:pos="680"/>
              </w:tabs>
              <w:ind w:firstLine="306"/>
              <w:rPr>
                <w:shd w:val="clear" w:color="auto" w:fill="FFFFFF"/>
                <w:lang w:val="ro-RO"/>
              </w:rPr>
            </w:pPr>
            <w:r w:rsidRPr="005E703F">
              <w:rPr>
                <w:rFonts w:ascii="Times New Roman" w:hAnsi="Times New Roman"/>
                <w:lang w:val="ro-RO"/>
              </w:rPr>
              <w:t>Pe tot parcursul textului, cuvintele</w:t>
            </w:r>
            <w:r w:rsidR="001137C7">
              <w:rPr>
                <w:rFonts w:ascii="Times New Roman" w:hAnsi="Times New Roman"/>
                <w:lang w:val="ro-RO"/>
              </w:rPr>
              <w:t>:</w:t>
            </w:r>
            <w:r w:rsidRPr="005E703F">
              <w:rPr>
                <w:rFonts w:ascii="Times New Roman" w:hAnsi="Times New Roman"/>
                <w:lang w:val="ro-RO"/>
              </w:rPr>
              <w:t xml:space="preserve"> „legislație” și „legislația în vigoare” se substituie cu cuvintele</w:t>
            </w:r>
            <w:r w:rsidR="001137C7">
              <w:rPr>
                <w:rFonts w:ascii="Times New Roman" w:hAnsi="Times New Roman"/>
                <w:lang w:val="ro-RO"/>
              </w:rPr>
              <w:t>:</w:t>
            </w:r>
            <w:r w:rsidRPr="005E703F">
              <w:rPr>
                <w:rFonts w:ascii="Times New Roman" w:hAnsi="Times New Roman"/>
                <w:lang w:val="ro-RO"/>
              </w:rPr>
              <w:t xml:space="preserve"> „actele normative”, la forma gramaticală corespunzătoare</w:t>
            </w:r>
          </w:p>
        </w:tc>
        <w:tc>
          <w:tcPr>
            <w:tcW w:w="0" w:type="auto"/>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752CBDEE" w14:textId="77777777" w:rsidR="00FC7DE5" w:rsidRPr="005E703F" w:rsidRDefault="00FC7DE5" w:rsidP="009E45F8">
            <w:pPr>
              <w:pBdr>
                <w:top w:val="none" w:sz="4" w:space="0" w:color="000000"/>
                <w:left w:val="none" w:sz="4" w:space="0" w:color="000000"/>
                <w:bottom w:val="none" w:sz="4" w:space="0" w:color="000000"/>
                <w:right w:val="none" w:sz="4" w:space="0" w:color="000000"/>
              </w:pBdr>
              <w:tabs>
                <w:tab w:val="left" w:pos="680"/>
              </w:tabs>
              <w:ind w:firstLine="306"/>
              <w:jc w:val="center"/>
              <w:rPr>
                <w:b/>
                <w:sz w:val="24"/>
                <w:szCs w:val="24"/>
                <w:lang w:val="ro-RO"/>
              </w:rPr>
            </w:pPr>
          </w:p>
        </w:tc>
      </w:tr>
      <w:tr w:rsidR="00CE1E7C" w:rsidRPr="005E703F" w14:paraId="2EC939B9" w14:textId="77777777" w:rsidTr="00795D83">
        <w:tc>
          <w:tcPr>
            <w:tcW w:w="0" w:type="auto"/>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AB048C3" w14:textId="77777777" w:rsidR="008502B9" w:rsidRPr="005E703F" w:rsidRDefault="008502B9" w:rsidP="009E45F8">
            <w:pPr>
              <w:pBdr>
                <w:top w:val="none" w:sz="4" w:space="0" w:color="000000"/>
                <w:left w:val="none" w:sz="4" w:space="0" w:color="000000"/>
                <w:bottom w:val="none" w:sz="4" w:space="0" w:color="000000"/>
                <w:right w:val="none" w:sz="4" w:space="0" w:color="000000"/>
              </w:pBdr>
              <w:tabs>
                <w:tab w:val="left" w:pos="680"/>
              </w:tabs>
              <w:ind w:firstLine="306"/>
              <w:rPr>
                <w:rFonts w:ascii="Times New Roman" w:eastAsia="Times New Roman" w:hAnsi="Times New Roman"/>
                <w:sz w:val="24"/>
                <w:szCs w:val="24"/>
                <w:lang w:val="ro-RO"/>
              </w:rPr>
            </w:pPr>
            <w:r w:rsidRPr="005E703F">
              <w:rPr>
                <w:rFonts w:ascii="Times New Roman" w:eastAsia="Times New Roman" w:hAnsi="Times New Roman"/>
                <w:sz w:val="24"/>
                <w:szCs w:val="24"/>
                <w:lang w:val="ro-RO"/>
              </w:rPr>
              <w:t xml:space="preserve"> </w:t>
            </w:r>
            <w:r w:rsidRPr="005E703F">
              <w:rPr>
                <w:rFonts w:ascii="Times New Roman" w:eastAsia="Times New Roman" w:hAnsi="Times New Roman"/>
                <w:b/>
                <w:bCs/>
                <w:sz w:val="24"/>
                <w:szCs w:val="24"/>
                <w:lang w:val="ro-RO"/>
              </w:rPr>
              <w:t>Articolul 2.</w:t>
            </w:r>
            <w:r w:rsidRPr="005E703F">
              <w:rPr>
                <w:rFonts w:ascii="Times New Roman" w:eastAsia="Times New Roman" w:hAnsi="Times New Roman"/>
                <w:sz w:val="24"/>
                <w:szCs w:val="24"/>
                <w:lang w:val="ro-RO"/>
              </w:rPr>
              <w:t xml:space="preserve"> Inspectoratul General de Carabinieri</w:t>
            </w:r>
          </w:p>
          <w:p w14:paraId="7256EB54" w14:textId="5CB94AAB" w:rsidR="008502B9" w:rsidRPr="005E703F" w:rsidRDefault="008502B9" w:rsidP="009E45F8">
            <w:pPr>
              <w:widowControl w:val="0"/>
              <w:numPr>
                <w:ilvl w:val="0"/>
                <w:numId w:val="1"/>
              </w:numPr>
              <w:tabs>
                <w:tab w:val="left" w:pos="680"/>
                <w:tab w:val="left" w:pos="851"/>
                <w:tab w:val="left" w:pos="993"/>
                <w:tab w:val="left" w:pos="1222"/>
              </w:tabs>
              <w:ind w:firstLine="306"/>
              <w:rPr>
                <w:rFonts w:ascii="Times New Roman" w:hAnsi="Times New Roman"/>
                <w:sz w:val="24"/>
                <w:szCs w:val="24"/>
                <w:lang w:val="ro-RO" w:eastAsia="ro-RO" w:bidi="ro-RO"/>
              </w:rPr>
            </w:pPr>
            <w:r w:rsidRPr="005E703F">
              <w:rPr>
                <w:rFonts w:ascii="Times New Roman" w:hAnsi="Times New Roman"/>
                <w:sz w:val="24"/>
                <w:szCs w:val="24"/>
                <w:lang w:val="ro-RO" w:eastAsia="ro-RO" w:bidi="ro-RO"/>
              </w:rPr>
              <w:t>Inspectoratul General de Carabinieri este o autoritate specializată a statului, cu statut militar, aflată în subordinea Ministerului Afacerilor Interne, care are misiunea de a apăra drepturile și libertățile fundamentale ale persoanei prin executarea atribuțiilor de menținere, asigurare și restabilire a ordinii publice, de prevenire și descoperire a infracțiunilor și contravențiilor, de protecție a obiectivelor de importanță deosebită, de prevenire și combatere a terorismului, de asigurare a regimului stării de urgență, de asediu sau de război.</w:t>
            </w:r>
          </w:p>
          <w:p w14:paraId="5DBE2F2A" w14:textId="2840D7FA" w:rsidR="008502B9" w:rsidRPr="005E703F" w:rsidRDefault="008502B9" w:rsidP="009E45F8">
            <w:pPr>
              <w:pBdr>
                <w:top w:val="none" w:sz="4" w:space="0" w:color="000000"/>
                <w:left w:val="none" w:sz="4" w:space="0" w:color="000000"/>
                <w:bottom w:val="none" w:sz="4" w:space="0" w:color="000000"/>
                <w:right w:val="none" w:sz="4" w:space="0" w:color="000000"/>
              </w:pBdr>
              <w:tabs>
                <w:tab w:val="left" w:pos="680"/>
              </w:tabs>
              <w:ind w:firstLine="306"/>
              <w:rPr>
                <w:rFonts w:ascii="Times New Roman" w:hAnsi="Times New Roman"/>
                <w:sz w:val="24"/>
                <w:szCs w:val="24"/>
                <w:lang w:val="ro-RO"/>
              </w:rPr>
            </w:pPr>
          </w:p>
        </w:tc>
        <w:tc>
          <w:tcPr>
            <w:tcW w:w="41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4D75495" w14:textId="30E2D790" w:rsidR="003956F9" w:rsidRPr="005E703F" w:rsidRDefault="008502B9" w:rsidP="009E45F8">
            <w:pPr>
              <w:widowControl w:val="0"/>
              <w:tabs>
                <w:tab w:val="left" w:pos="680"/>
                <w:tab w:val="left" w:pos="851"/>
                <w:tab w:val="left" w:pos="993"/>
              </w:tabs>
              <w:ind w:firstLine="306"/>
              <w:rPr>
                <w:rFonts w:ascii="Times New Roman" w:hAnsi="Times New Roman"/>
                <w:sz w:val="24"/>
                <w:szCs w:val="24"/>
                <w:lang w:val="ro-RO"/>
              </w:rPr>
            </w:pPr>
            <w:bookmarkStart w:id="0" w:name="_Hlk181888892"/>
            <w:r w:rsidRPr="005E703F">
              <w:rPr>
                <w:rFonts w:ascii="Times New Roman" w:hAnsi="Times New Roman"/>
                <w:sz w:val="24"/>
                <w:szCs w:val="24"/>
                <w:lang w:val="ro-RO"/>
              </w:rPr>
              <w:t>La articolul 2, alineatul (1),</w:t>
            </w:r>
            <w:r w:rsidR="00AC3EFE" w:rsidRPr="005E703F">
              <w:rPr>
                <w:rFonts w:ascii="Times New Roman" w:hAnsi="Times New Roman"/>
                <w:sz w:val="24"/>
                <w:szCs w:val="24"/>
                <w:lang w:val="ro-RO"/>
              </w:rPr>
              <w:t xml:space="preserve"> cuvintele</w:t>
            </w:r>
            <w:r w:rsidR="001137C7">
              <w:rPr>
                <w:rFonts w:ascii="Times New Roman" w:hAnsi="Times New Roman"/>
                <w:sz w:val="24"/>
                <w:szCs w:val="24"/>
                <w:lang w:val="ro-RO"/>
              </w:rPr>
              <w:t>:</w:t>
            </w:r>
            <w:r w:rsidR="00AC3EFE" w:rsidRPr="005E703F">
              <w:rPr>
                <w:rFonts w:ascii="Times New Roman" w:hAnsi="Times New Roman"/>
                <w:sz w:val="24"/>
                <w:szCs w:val="24"/>
                <w:lang w:val="ro-RO"/>
              </w:rPr>
              <w:t xml:space="preserve"> </w:t>
            </w:r>
            <w:r w:rsidRPr="005E703F">
              <w:rPr>
                <w:rFonts w:ascii="Times New Roman" w:hAnsi="Times New Roman"/>
                <w:sz w:val="24"/>
                <w:szCs w:val="24"/>
                <w:lang w:val="ro-RO"/>
              </w:rPr>
              <w:t xml:space="preserve"> </w:t>
            </w:r>
            <w:r w:rsidR="003A6A28" w:rsidRPr="005E703F">
              <w:rPr>
                <w:rFonts w:ascii="Times New Roman" w:hAnsi="Times New Roman"/>
                <w:sz w:val="24"/>
                <w:szCs w:val="24"/>
                <w:lang w:val="ro-RO"/>
              </w:rPr>
              <w:t>„</w:t>
            </w:r>
            <w:r w:rsidR="003A6A28" w:rsidRPr="005E703F">
              <w:rPr>
                <w:rFonts w:ascii="Times New Roman" w:hAnsi="Times New Roman"/>
                <w:sz w:val="24"/>
                <w:szCs w:val="24"/>
                <w:lang w:val="ro-RO" w:eastAsia="ro-RO" w:bidi="ro-RO"/>
              </w:rPr>
              <w:t>de protecție a obiectivelor de importanță deosebită,</w:t>
            </w:r>
            <w:r w:rsidR="003A6A28" w:rsidRPr="005E703F">
              <w:rPr>
                <w:rFonts w:ascii="Times New Roman" w:hAnsi="Times New Roman"/>
                <w:sz w:val="24"/>
                <w:szCs w:val="24"/>
                <w:lang w:val="ro-RO"/>
              </w:rPr>
              <w:t xml:space="preserve">” se substituie </w:t>
            </w:r>
            <w:r w:rsidR="003956F9" w:rsidRPr="005E703F">
              <w:rPr>
                <w:rFonts w:ascii="Times New Roman" w:hAnsi="Times New Roman"/>
                <w:sz w:val="24"/>
                <w:szCs w:val="24"/>
                <w:lang w:val="ro-RO"/>
              </w:rPr>
              <w:t xml:space="preserve">cu </w:t>
            </w:r>
            <w:r w:rsidR="008815C2">
              <w:rPr>
                <w:rFonts w:ascii="Times New Roman" w:hAnsi="Times New Roman"/>
                <w:sz w:val="24"/>
                <w:szCs w:val="24"/>
                <w:lang w:val="ro-RO"/>
              </w:rPr>
              <w:t xml:space="preserve">cuvintele: </w:t>
            </w:r>
            <w:r w:rsidR="003956F9" w:rsidRPr="005E703F">
              <w:rPr>
                <w:rFonts w:ascii="Times New Roman" w:hAnsi="Times New Roman"/>
                <w:sz w:val="24"/>
                <w:szCs w:val="24"/>
                <w:lang w:val="ro-RO"/>
              </w:rPr>
              <w:t>„</w:t>
            </w:r>
            <w:bookmarkStart w:id="1" w:name="_Hlk181892441"/>
            <w:r w:rsidR="00564F21" w:rsidRPr="005E703F">
              <w:rPr>
                <w:rFonts w:ascii="Times New Roman" w:hAnsi="Times New Roman"/>
                <w:sz w:val="24"/>
                <w:szCs w:val="24"/>
                <w:lang w:val="ro-RO"/>
              </w:rPr>
              <w:t xml:space="preserve">de </w:t>
            </w:r>
            <w:r w:rsidR="003956F9" w:rsidRPr="005E703F">
              <w:rPr>
                <w:rFonts w:ascii="Times New Roman" w:eastAsia="Courier New" w:hAnsi="Times New Roman"/>
                <w:sz w:val="24"/>
                <w:szCs w:val="24"/>
                <w:lang w:val="ro-RO" w:eastAsia="ro-RO" w:bidi="ro-RO"/>
              </w:rPr>
              <w:t>paz</w:t>
            </w:r>
            <w:r w:rsidR="00564F21" w:rsidRPr="005E703F">
              <w:rPr>
                <w:rFonts w:ascii="Times New Roman" w:eastAsia="Courier New" w:hAnsi="Times New Roman"/>
                <w:sz w:val="24"/>
                <w:szCs w:val="24"/>
                <w:lang w:val="ro-RO" w:eastAsia="ro-RO" w:bidi="ro-RO"/>
              </w:rPr>
              <w:t>ă</w:t>
            </w:r>
            <w:r w:rsidR="003956F9" w:rsidRPr="005E703F">
              <w:rPr>
                <w:rFonts w:ascii="Times New Roman" w:eastAsia="Courier New" w:hAnsi="Times New Roman"/>
                <w:sz w:val="24"/>
                <w:szCs w:val="24"/>
                <w:lang w:val="ro-RO" w:eastAsia="ro-RO" w:bidi="ro-RO"/>
              </w:rPr>
              <w:t>, protecți</w:t>
            </w:r>
            <w:r w:rsidR="00D9625E" w:rsidRPr="005E703F">
              <w:rPr>
                <w:rFonts w:ascii="Times New Roman" w:eastAsia="Courier New" w:hAnsi="Times New Roman"/>
                <w:sz w:val="24"/>
                <w:szCs w:val="24"/>
                <w:lang w:val="ro-RO" w:eastAsia="ro-RO" w:bidi="ro-RO"/>
              </w:rPr>
              <w:t>e</w:t>
            </w:r>
            <w:r w:rsidR="003956F9" w:rsidRPr="005E703F">
              <w:rPr>
                <w:rFonts w:ascii="Times New Roman" w:eastAsia="Courier New" w:hAnsi="Times New Roman"/>
                <w:sz w:val="24"/>
                <w:szCs w:val="24"/>
                <w:lang w:val="ro-RO" w:eastAsia="ro-RO" w:bidi="ro-RO"/>
              </w:rPr>
              <w:t xml:space="preserve"> și apărare</w:t>
            </w:r>
            <w:r w:rsidR="00D9625E" w:rsidRPr="005E703F">
              <w:rPr>
                <w:rFonts w:ascii="Times New Roman" w:eastAsia="Courier New" w:hAnsi="Times New Roman"/>
                <w:sz w:val="24"/>
                <w:szCs w:val="24"/>
                <w:lang w:val="ro-RO" w:eastAsia="ro-RO" w:bidi="ro-RO"/>
              </w:rPr>
              <w:t xml:space="preserve"> </w:t>
            </w:r>
            <w:r w:rsidR="003956F9" w:rsidRPr="005E703F">
              <w:rPr>
                <w:rFonts w:ascii="Times New Roman" w:eastAsia="Courier New" w:hAnsi="Times New Roman"/>
                <w:sz w:val="24"/>
                <w:szCs w:val="24"/>
                <w:lang w:val="ro-RO" w:eastAsia="ro-RO" w:bidi="ro-RO"/>
              </w:rPr>
              <w:t xml:space="preserve">a obiectivelor diplomatice, </w:t>
            </w:r>
            <w:r w:rsidR="00564F21" w:rsidRPr="005E703F">
              <w:rPr>
                <w:rFonts w:ascii="Times New Roman" w:eastAsia="Courier New" w:hAnsi="Times New Roman"/>
                <w:sz w:val="24"/>
                <w:szCs w:val="24"/>
                <w:lang w:val="ro-RO" w:eastAsia="ro-RO" w:bidi="ro-RO"/>
              </w:rPr>
              <w:t xml:space="preserve">a </w:t>
            </w:r>
            <w:r w:rsidR="003956F9" w:rsidRPr="005E703F">
              <w:rPr>
                <w:rFonts w:ascii="Times New Roman" w:eastAsia="Courier New" w:hAnsi="Times New Roman"/>
                <w:sz w:val="24"/>
                <w:szCs w:val="24"/>
                <w:lang w:val="ro-RO" w:eastAsia="ro-RO" w:bidi="ro-RO"/>
              </w:rPr>
              <w:t>obiectivelor</w:t>
            </w:r>
            <w:r w:rsidR="00A93578" w:rsidRPr="005E703F">
              <w:rPr>
                <w:rFonts w:ascii="Times New Roman" w:eastAsia="Courier New" w:hAnsi="Times New Roman"/>
                <w:sz w:val="24"/>
                <w:szCs w:val="24"/>
                <w:lang w:val="ro-RO" w:eastAsia="ro-RO" w:bidi="ro-RO"/>
              </w:rPr>
              <w:t xml:space="preserve"> și</w:t>
            </w:r>
            <w:r w:rsidR="003956F9" w:rsidRPr="005E703F">
              <w:rPr>
                <w:rFonts w:ascii="Times New Roman" w:eastAsia="Courier New" w:hAnsi="Times New Roman"/>
                <w:sz w:val="24"/>
                <w:szCs w:val="24"/>
                <w:lang w:val="ro-RO" w:eastAsia="ro-RO" w:bidi="ro-RO"/>
              </w:rPr>
              <w:t xml:space="preserve"> </w:t>
            </w:r>
            <w:r w:rsidR="00A93578" w:rsidRPr="005E703F">
              <w:rPr>
                <w:rFonts w:ascii="Times New Roman" w:eastAsia="Courier New" w:hAnsi="Times New Roman"/>
                <w:sz w:val="24"/>
                <w:szCs w:val="24"/>
                <w:lang w:val="ro-RO" w:eastAsia="ro-RO" w:bidi="ro-RO"/>
              </w:rPr>
              <w:t xml:space="preserve">bunurilor </w:t>
            </w:r>
            <w:r w:rsidR="003956F9" w:rsidRPr="005E703F">
              <w:rPr>
                <w:rFonts w:ascii="Times New Roman" w:eastAsia="Courier New" w:hAnsi="Times New Roman"/>
                <w:sz w:val="24"/>
                <w:szCs w:val="24"/>
                <w:lang w:val="ro-RO" w:eastAsia="ro-RO" w:bidi="ro-RO"/>
              </w:rPr>
              <w:t xml:space="preserve">proprii </w:t>
            </w:r>
            <w:r w:rsidR="00D9625E" w:rsidRPr="005E703F">
              <w:rPr>
                <w:rFonts w:ascii="Times New Roman" w:eastAsia="Courier New" w:hAnsi="Times New Roman"/>
                <w:sz w:val="24"/>
                <w:szCs w:val="24"/>
                <w:lang w:val="ro-RO" w:eastAsia="ro-RO" w:bidi="ro-RO"/>
              </w:rPr>
              <w:t>ș</w:t>
            </w:r>
            <w:r w:rsidR="003956F9" w:rsidRPr="005E703F">
              <w:rPr>
                <w:rFonts w:ascii="Times New Roman" w:eastAsia="Courier New" w:hAnsi="Times New Roman"/>
                <w:sz w:val="24"/>
                <w:szCs w:val="24"/>
                <w:lang w:val="ro-RO" w:eastAsia="ro-RO" w:bidi="ro-RO"/>
              </w:rPr>
              <w:t>i transporturilor speciale</w:t>
            </w:r>
            <w:bookmarkEnd w:id="1"/>
            <w:r w:rsidR="003956F9" w:rsidRPr="005E703F">
              <w:rPr>
                <w:rFonts w:ascii="Times New Roman" w:hAnsi="Times New Roman"/>
                <w:sz w:val="24"/>
                <w:szCs w:val="24"/>
                <w:lang w:val="ro-RO"/>
              </w:rPr>
              <w:t>”</w:t>
            </w:r>
            <w:bookmarkEnd w:id="0"/>
            <w:r w:rsidR="00B13D7C" w:rsidRPr="005E703F">
              <w:rPr>
                <w:rFonts w:ascii="Times New Roman" w:hAnsi="Times New Roman"/>
                <w:sz w:val="24"/>
                <w:szCs w:val="24"/>
                <w:lang w:val="ro-RO"/>
              </w:rPr>
              <w:t>.</w:t>
            </w:r>
          </w:p>
          <w:p w14:paraId="642437F2" w14:textId="2C0CDB43" w:rsidR="008502B9" w:rsidRPr="005E703F" w:rsidRDefault="008502B9" w:rsidP="009E45F8">
            <w:pPr>
              <w:tabs>
                <w:tab w:val="left" w:pos="680"/>
              </w:tabs>
              <w:autoSpaceDE w:val="0"/>
              <w:autoSpaceDN w:val="0"/>
              <w:adjustRightInd w:val="0"/>
              <w:ind w:firstLine="306"/>
              <w:rPr>
                <w:rFonts w:ascii="Times New Roman" w:hAnsi="Times New Roman"/>
                <w:strike/>
                <w:sz w:val="24"/>
                <w:szCs w:val="24"/>
                <w:lang w:val="ro-RO"/>
              </w:rPr>
            </w:pPr>
          </w:p>
        </w:tc>
        <w:tc>
          <w:tcPr>
            <w:tcW w:w="0" w:type="auto"/>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58434FE" w14:textId="77777777" w:rsidR="008502B9" w:rsidRPr="005E703F" w:rsidRDefault="008502B9" w:rsidP="009E45F8">
            <w:pPr>
              <w:pBdr>
                <w:top w:val="none" w:sz="4" w:space="0" w:color="000000"/>
                <w:left w:val="none" w:sz="4" w:space="0" w:color="000000"/>
                <w:bottom w:val="none" w:sz="4" w:space="0" w:color="000000"/>
                <w:right w:val="none" w:sz="4" w:space="0" w:color="000000"/>
              </w:pBdr>
              <w:tabs>
                <w:tab w:val="left" w:pos="680"/>
              </w:tabs>
              <w:ind w:firstLine="306"/>
              <w:rPr>
                <w:rFonts w:ascii="Times New Roman" w:eastAsia="Times New Roman" w:hAnsi="Times New Roman"/>
                <w:sz w:val="24"/>
                <w:szCs w:val="24"/>
                <w:lang w:val="ro-RO"/>
              </w:rPr>
            </w:pPr>
            <w:r w:rsidRPr="005E703F">
              <w:rPr>
                <w:rFonts w:ascii="Times New Roman" w:hAnsi="Times New Roman"/>
                <w:sz w:val="24"/>
                <w:szCs w:val="24"/>
                <w:lang w:val="ro-RO"/>
              </w:rPr>
              <w:t xml:space="preserve"> </w:t>
            </w:r>
            <w:r w:rsidRPr="005E703F">
              <w:rPr>
                <w:rFonts w:ascii="Times New Roman" w:eastAsia="Times New Roman" w:hAnsi="Times New Roman"/>
                <w:b/>
                <w:bCs/>
                <w:sz w:val="24"/>
                <w:szCs w:val="24"/>
                <w:lang w:val="ro-RO"/>
              </w:rPr>
              <w:t>Articolul 2.</w:t>
            </w:r>
            <w:r w:rsidRPr="005E703F">
              <w:rPr>
                <w:rFonts w:ascii="Times New Roman" w:eastAsia="Times New Roman" w:hAnsi="Times New Roman"/>
                <w:sz w:val="24"/>
                <w:szCs w:val="24"/>
                <w:lang w:val="ro-RO"/>
              </w:rPr>
              <w:t xml:space="preserve"> Inspectoratul General de Carabinieri</w:t>
            </w:r>
          </w:p>
          <w:p w14:paraId="5C832903" w14:textId="2755AB91" w:rsidR="008502B9" w:rsidRPr="005E703F" w:rsidRDefault="000374FE" w:rsidP="009E45F8">
            <w:pPr>
              <w:widowControl w:val="0"/>
              <w:numPr>
                <w:ilvl w:val="0"/>
                <w:numId w:val="12"/>
              </w:numPr>
              <w:tabs>
                <w:tab w:val="left" w:pos="680"/>
                <w:tab w:val="left" w:pos="851"/>
                <w:tab w:val="left" w:pos="993"/>
                <w:tab w:val="left" w:pos="1222"/>
              </w:tabs>
              <w:ind w:firstLine="306"/>
              <w:rPr>
                <w:rFonts w:ascii="Times New Roman" w:hAnsi="Times New Roman"/>
                <w:sz w:val="24"/>
                <w:szCs w:val="24"/>
                <w:lang w:val="ro-RO"/>
              </w:rPr>
            </w:pPr>
            <w:r w:rsidRPr="005E703F">
              <w:rPr>
                <w:rFonts w:ascii="Times New Roman" w:hAnsi="Times New Roman"/>
                <w:sz w:val="24"/>
                <w:szCs w:val="24"/>
                <w:lang w:val="ro-RO" w:eastAsia="ro-RO" w:bidi="ro-RO"/>
              </w:rPr>
              <w:t xml:space="preserve">Inspectoratul General de Carabinieri este o autoritate specializată a statului, cu statut militar, aflată în subordinea Ministerului Afacerilor Interne, care are misiunea de a apăra drepturile și libertățile fundamentale ale persoanei prin executarea atribuțiilor de menținere, asigurare și restabilire a ordinii publice, de prevenire și descoperire a infracțiunilor și contravențiilor, </w:t>
            </w:r>
            <w:r w:rsidRPr="005E703F">
              <w:rPr>
                <w:rFonts w:ascii="Times New Roman" w:hAnsi="Times New Roman"/>
                <w:sz w:val="24"/>
                <w:szCs w:val="24"/>
                <w:lang w:val="ro-RO"/>
              </w:rPr>
              <w:t xml:space="preserve">de </w:t>
            </w:r>
            <w:r w:rsidRPr="005E703F">
              <w:rPr>
                <w:rFonts w:ascii="Times New Roman" w:eastAsia="Courier New" w:hAnsi="Times New Roman"/>
                <w:sz w:val="24"/>
                <w:szCs w:val="24"/>
                <w:lang w:val="ro-RO" w:eastAsia="ro-RO" w:bidi="ro-RO"/>
              </w:rPr>
              <w:t xml:space="preserve">pază, protecție și apărare a obiectivelor diplomatice, a obiectivelor </w:t>
            </w:r>
            <w:r w:rsidR="00A93578" w:rsidRPr="005E703F">
              <w:rPr>
                <w:rFonts w:ascii="Times New Roman" w:eastAsia="Courier New" w:hAnsi="Times New Roman"/>
                <w:sz w:val="24"/>
                <w:szCs w:val="24"/>
                <w:lang w:val="ro-RO" w:eastAsia="ro-RO" w:bidi="ro-RO"/>
              </w:rPr>
              <w:t xml:space="preserve">și bunurilor </w:t>
            </w:r>
            <w:r w:rsidRPr="005E703F">
              <w:rPr>
                <w:rFonts w:ascii="Times New Roman" w:eastAsia="Courier New" w:hAnsi="Times New Roman"/>
                <w:sz w:val="24"/>
                <w:szCs w:val="24"/>
                <w:lang w:val="ro-RO" w:eastAsia="ro-RO" w:bidi="ro-RO"/>
              </w:rPr>
              <w:t>proprii și transporturilor speciale</w:t>
            </w:r>
            <w:r w:rsidRPr="005E703F">
              <w:rPr>
                <w:rFonts w:ascii="Times New Roman" w:hAnsi="Times New Roman"/>
                <w:sz w:val="24"/>
                <w:szCs w:val="24"/>
                <w:lang w:val="ro-RO" w:eastAsia="ro-RO" w:bidi="ro-RO"/>
              </w:rPr>
              <w:t>, de prevenire și combatere a terorismului, de asigurare a regimului stării de urgență, de asediu sau de război.</w:t>
            </w:r>
          </w:p>
        </w:tc>
      </w:tr>
      <w:tr w:rsidR="00CE1E7C" w:rsidRPr="005E703F" w14:paraId="40CE3BF7" w14:textId="77777777" w:rsidTr="00795D83">
        <w:trPr>
          <w:trHeight w:val="263"/>
        </w:trPr>
        <w:tc>
          <w:tcPr>
            <w:tcW w:w="0" w:type="auto"/>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612A366A" w14:textId="77777777" w:rsidR="00A556DB" w:rsidRPr="005E703F" w:rsidRDefault="00A556DB" w:rsidP="009E45F8">
            <w:pPr>
              <w:widowControl w:val="0"/>
              <w:tabs>
                <w:tab w:val="left" w:pos="680"/>
                <w:tab w:val="left" w:pos="851"/>
                <w:tab w:val="left" w:pos="993"/>
                <w:tab w:val="left" w:pos="1222"/>
              </w:tabs>
              <w:ind w:firstLine="306"/>
              <w:rPr>
                <w:rFonts w:ascii="Times New Roman" w:hAnsi="Times New Roman"/>
                <w:sz w:val="24"/>
                <w:szCs w:val="24"/>
                <w:lang w:val="ro-RO"/>
              </w:rPr>
            </w:pPr>
            <w:r w:rsidRPr="005E703F">
              <w:rPr>
                <w:rFonts w:ascii="Times New Roman" w:hAnsi="Times New Roman"/>
                <w:b/>
                <w:bCs/>
                <w:sz w:val="24"/>
                <w:szCs w:val="24"/>
                <w:lang w:val="ro-RO"/>
              </w:rPr>
              <w:t>Articolul 9.</w:t>
            </w:r>
            <w:r w:rsidRPr="005E703F">
              <w:rPr>
                <w:rFonts w:ascii="Times New Roman" w:hAnsi="Times New Roman"/>
                <w:sz w:val="24"/>
                <w:szCs w:val="24"/>
                <w:lang w:val="ro-RO"/>
              </w:rPr>
              <w:t xml:space="preserve"> Structura și efectivul-limită</w:t>
            </w:r>
          </w:p>
          <w:p w14:paraId="716BBBBA" w14:textId="77777777" w:rsidR="00A556DB" w:rsidRPr="005E703F" w:rsidRDefault="00A556DB" w:rsidP="009E45F8">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(1) Inspectoratul General de Carabinieri are următoarea structură:</w:t>
            </w:r>
          </w:p>
          <w:p w14:paraId="4D0DB034" w14:textId="77777777" w:rsidR="00A556DB" w:rsidRPr="005E703F" w:rsidRDefault="00A556DB" w:rsidP="009E45F8">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a) Comandamentul General;</w:t>
            </w:r>
          </w:p>
          <w:p w14:paraId="212D8872" w14:textId="77777777" w:rsidR="00A556DB" w:rsidRPr="005E703F" w:rsidRDefault="00A556DB" w:rsidP="009E45F8">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b) direcții regionale;</w:t>
            </w:r>
          </w:p>
          <w:p w14:paraId="6AD830D0" w14:textId="77777777" w:rsidR="00A556DB" w:rsidRPr="005E703F" w:rsidRDefault="00A556DB" w:rsidP="009E45F8">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c) unități militare;</w:t>
            </w:r>
          </w:p>
          <w:p w14:paraId="02D58CA2" w14:textId="77777777" w:rsidR="00A556DB" w:rsidRPr="005E703F" w:rsidRDefault="00A556DB" w:rsidP="009E45F8">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d) subdiviziuni cu destinație specială;</w:t>
            </w:r>
          </w:p>
          <w:p w14:paraId="5580DA13" w14:textId="77777777" w:rsidR="00A556DB" w:rsidRPr="005E703F" w:rsidRDefault="00A556DB" w:rsidP="009E45F8">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lastRenderedPageBreak/>
              <w:t>e) subdiviziuni de suport operațional.</w:t>
            </w:r>
          </w:p>
          <w:p w14:paraId="139980F6" w14:textId="19656040" w:rsidR="00A556DB" w:rsidRPr="005E703F" w:rsidRDefault="00A556DB" w:rsidP="009E45F8">
            <w:pPr>
              <w:widowControl w:val="0"/>
              <w:tabs>
                <w:tab w:val="left" w:pos="680"/>
                <w:tab w:val="left" w:pos="851"/>
                <w:tab w:val="left" w:pos="993"/>
                <w:tab w:val="left" w:pos="1222"/>
              </w:tabs>
              <w:ind w:firstLine="306"/>
              <w:rPr>
                <w:rFonts w:ascii="Times New Roman" w:hAnsi="Times New Roman"/>
                <w:sz w:val="24"/>
                <w:szCs w:val="24"/>
                <w:lang w:val="ro-RO"/>
              </w:rPr>
            </w:pPr>
            <w:r w:rsidRPr="005E703F">
              <w:rPr>
                <w:rFonts w:ascii="Times New Roman" w:hAnsi="Times New Roman"/>
                <w:sz w:val="24"/>
                <w:szCs w:val="24"/>
                <w:lang w:val="ro-RO"/>
              </w:rPr>
              <w:t xml:space="preserve"> </w:t>
            </w:r>
          </w:p>
        </w:tc>
        <w:tc>
          <w:tcPr>
            <w:tcW w:w="4119"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0FDA09DB" w14:textId="5E6DA9F7" w:rsidR="00A556DB" w:rsidRPr="005E703F" w:rsidRDefault="00A556DB" w:rsidP="00795D83">
            <w:pPr>
              <w:widowControl w:val="0"/>
              <w:tabs>
                <w:tab w:val="left" w:pos="320"/>
                <w:tab w:val="left" w:pos="470"/>
                <w:tab w:val="left" w:pos="680"/>
                <w:tab w:val="left" w:pos="851"/>
                <w:tab w:val="left" w:pos="993"/>
              </w:tabs>
              <w:ind w:firstLine="187"/>
              <w:rPr>
                <w:rFonts w:ascii="Times New Roman" w:hAnsi="Times New Roman"/>
                <w:sz w:val="24"/>
                <w:szCs w:val="24"/>
                <w:lang w:val="ro-RO"/>
              </w:rPr>
            </w:pPr>
            <w:r w:rsidRPr="005E703F">
              <w:rPr>
                <w:rFonts w:ascii="Times New Roman" w:hAnsi="Times New Roman"/>
                <w:sz w:val="24"/>
                <w:szCs w:val="24"/>
                <w:lang w:val="ro-RO"/>
              </w:rPr>
              <w:lastRenderedPageBreak/>
              <w:t>La articolul 9, alineatul (1), va avea următorul cuprins:</w:t>
            </w:r>
          </w:p>
          <w:p w14:paraId="64628C03" w14:textId="605AB152" w:rsidR="00A556DB" w:rsidRPr="005E703F" w:rsidRDefault="00A556DB" w:rsidP="00795D83">
            <w:pPr>
              <w:widowControl w:val="0"/>
              <w:shd w:val="clear" w:color="auto" w:fill="FFFFFF"/>
              <w:tabs>
                <w:tab w:val="left" w:pos="320"/>
                <w:tab w:val="left" w:pos="470"/>
                <w:tab w:val="left" w:pos="680"/>
                <w:tab w:val="left" w:pos="851"/>
                <w:tab w:val="left" w:pos="993"/>
              </w:tabs>
              <w:ind w:firstLine="187"/>
              <w:rPr>
                <w:rFonts w:ascii="Times New Roman" w:eastAsia="Courier New" w:hAnsi="Times New Roman"/>
                <w:sz w:val="24"/>
                <w:szCs w:val="24"/>
                <w:lang w:val="ro-RO" w:eastAsia="ro-RO" w:bidi="ro-RO"/>
              </w:rPr>
            </w:pPr>
            <w:r w:rsidRPr="005E703F">
              <w:rPr>
                <w:rFonts w:ascii="Times New Roman" w:eastAsia="Courier New" w:hAnsi="Times New Roman"/>
                <w:sz w:val="24"/>
                <w:szCs w:val="24"/>
                <w:lang w:val="ro-RO" w:eastAsia="ro-RO" w:bidi="ro-RO"/>
              </w:rPr>
              <w:t xml:space="preserve">„(1) </w:t>
            </w:r>
            <w:r w:rsidRPr="005E703F">
              <w:rPr>
                <w:rFonts w:ascii="Times New Roman" w:hAnsi="Times New Roman"/>
                <w:sz w:val="24"/>
                <w:szCs w:val="24"/>
                <w:lang w:val="ro-RO" w:eastAsia="ro-RO" w:bidi="ro-RO"/>
              </w:rPr>
              <w:t xml:space="preserve">Inspectoratul General de Carabinieri </w:t>
            </w:r>
            <w:r w:rsidR="00685566" w:rsidRPr="005E703F">
              <w:rPr>
                <w:rFonts w:ascii="Times New Roman" w:hAnsi="Times New Roman"/>
                <w:sz w:val="24"/>
                <w:szCs w:val="24"/>
                <w:lang w:val="ro-RO" w:eastAsia="ro-RO" w:bidi="ro-RO"/>
              </w:rPr>
              <w:t>are următoarea structură</w:t>
            </w:r>
            <w:r w:rsidRPr="005E703F">
              <w:rPr>
                <w:rFonts w:ascii="Times New Roman" w:hAnsi="Times New Roman"/>
                <w:sz w:val="24"/>
                <w:szCs w:val="24"/>
                <w:lang w:val="ro-RO" w:eastAsia="ro-RO" w:bidi="ro-RO"/>
              </w:rPr>
              <w:t>:</w:t>
            </w:r>
          </w:p>
          <w:p w14:paraId="33A24C25" w14:textId="7A49A77A" w:rsidR="00A556DB" w:rsidRPr="005E703F" w:rsidRDefault="00A556DB" w:rsidP="00795D83">
            <w:pPr>
              <w:widowControl w:val="0"/>
              <w:tabs>
                <w:tab w:val="left" w:pos="320"/>
                <w:tab w:val="left" w:pos="426"/>
                <w:tab w:val="left" w:pos="470"/>
                <w:tab w:val="left" w:pos="680"/>
                <w:tab w:val="left" w:pos="851"/>
                <w:tab w:val="left" w:pos="1137"/>
              </w:tabs>
              <w:ind w:firstLine="187"/>
              <w:rPr>
                <w:rFonts w:ascii="Times New Roman" w:hAnsi="Times New Roman"/>
                <w:sz w:val="24"/>
                <w:szCs w:val="24"/>
                <w:lang w:val="ro-RO" w:eastAsia="ro-RO" w:bidi="ro-RO"/>
              </w:rPr>
            </w:pPr>
            <w:r w:rsidRPr="005E703F">
              <w:rPr>
                <w:rFonts w:ascii="Times New Roman" w:hAnsi="Times New Roman"/>
                <w:sz w:val="24"/>
                <w:szCs w:val="24"/>
                <w:lang w:val="ro-RO" w:eastAsia="ro-RO" w:bidi="ro-RO"/>
              </w:rPr>
              <w:t>a) Comandamentul General;</w:t>
            </w:r>
          </w:p>
          <w:p w14:paraId="74500759" w14:textId="5EB9D533" w:rsidR="00A556DB" w:rsidRPr="002C02B8" w:rsidRDefault="00A556DB" w:rsidP="002C02B8">
            <w:pPr>
              <w:widowControl w:val="0"/>
              <w:tabs>
                <w:tab w:val="left" w:pos="320"/>
                <w:tab w:val="left" w:pos="426"/>
                <w:tab w:val="left" w:pos="470"/>
                <w:tab w:val="left" w:pos="680"/>
                <w:tab w:val="left" w:pos="851"/>
                <w:tab w:val="left" w:pos="1161"/>
              </w:tabs>
              <w:ind w:left="45" w:firstLine="187"/>
              <w:rPr>
                <w:rFonts w:ascii="Times New Roman" w:hAnsi="Times New Roman"/>
                <w:sz w:val="24"/>
                <w:szCs w:val="24"/>
                <w:lang w:val="ro-RO" w:eastAsia="ro-RO" w:bidi="ro-RO"/>
              </w:rPr>
            </w:pPr>
            <w:r w:rsidRPr="005E703F">
              <w:rPr>
                <w:rFonts w:ascii="Times New Roman" w:hAnsi="Times New Roman"/>
                <w:sz w:val="24"/>
                <w:szCs w:val="24"/>
                <w:lang w:val="ro-RO" w:eastAsia="ro-RO" w:bidi="ro-RO"/>
              </w:rPr>
              <w:t>b) Direcții regionale cu unități militare din subordine</w:t>
            </w:r>
            <w:r w:rsidR="00B60A3D" w:rsidRPr="005E703F">
              <w:rPr>
                <w:rFonts w:ascii="Times New Roman" w:hAnsi="Times New Roman"/>
                <w:sz w:val="24"/>
                <w:szCs w:val="24"/>
                <w:lang w:val="ro-RO" w:eastAsia="ro-RO" w:bidi="ro-RO"/>
              </w:rPr>
              <w:t xml:space="preserve">, inclusiv </w:t>
            </w:r>
            <w:r w:rsidR="008F4943" w:rsidRPr="005E703F">
              <w:rPr>
                <w:rFonts w:ascii="Times New Roman" w:hAnsi="Times New Roman"/>
                <w:sz w:val="24"/>
                <w:szCs w:val="24"/>
                <w:lang w:val="ro-RO" w:eastAsia="ro-RO" w:bidi="ro-RO"/>
              </w:rPr>
              <w:t>c</w:t>
            </w:r>
            <w:r w:rsidR="00B60A3D" w:rsidRPr="005E703F">
              <w:rPr>
                <w:rFonts w:ascii="Times New Roman" w:hAnsi="Times New Roman"/>
                <w:sz w:val="24"/>
                <w:szCs w:val="24"/>
                <w:lang w:val="ro-RO" w:eastAsia="ro-RO" w:bidi="ro-RO"/>
              </w:rPr>
              <w:t xml:space="preserve">ompanii mobile </w:t>
            </w:r>
            <w:r w:rsidR="00B60A3D" w:rsidRPr="005E703F">
              <w:rPr>
                <w:rFonts w:ascii="Times New Roman" w:hAnsi="Times New Roman"/>
                <w:sz w:val="24"/>
                <w:szCs w:val="24"/>
                <w:lang w:val="ro-RO" w:eastAsia="ro-RO" w:bidi="ro-RO"/>
              </w:rPr>
              <w:lastRenderedPageBreak/>
              <w:t xml:space="preserve">de </w:t>
            </w:r>
            <w:r w:rsidR="00B60A3D" w:rsidRPr="002C02B8">
              <w:rPr>
                <w:rFonts w:ascii="Times New Roman" w:hAnsi="Times New Roman"/>
                <w:sz w:val="24"/>
                <w:szCs w:val="24"/>
                <w:lang w:val="ro-RO" w:eastAsia="ro-RO" w:bidi="ro-RO"/>
              </w:rPr>
              <w:t>intervenție</w:t>
            </w:r>
            <w:r w:rsidRPr="002C02B8">
              <w:rPr>
                <w:rFonts w:ascii="Times New Roman" w:hAnsi="Times New Roman"/>
                <w:sz w:val="24"/>
                <w:szCs w:val="24"/>
                <w:lang w:val="ro-RO" w:eastAsia="ro-RO" w:bidi="ro-RO"/>
              </w:rPr>
              <w:t>;</w:t>
            </w:r>
          </w:p>
          <w:p w14:paraId="3D36CE5A" w14:textId="33ED9AE7" w:rsidR="00A556DB" w:rsidRPr="002C02B8" w:rsidRDefault="00A556DB" w:rsidP="002C02B8">
            <w:pPr>
              <w:widowControl w:val="0"/>
              <w:tabs>
                <w:tab w:val="left" w:pos="320"/>
                <w:tab w:val="left" w:pos="426"/>
                <w:tab w:val="left" w:pos="470"/>
                <w:tab w:val="left" w:pos="680"/>
                <w:tab w:val="left" w:pos="851"/>
                <w:tab w:val="left" w:pos="1161"/>
              </w:tabs>
              <w:ind w:left="45" w:firstLine="187"/>
              <w:rPr>
                <w:rFonts w:ascii="Times New Roman" w:hAnsi="Times New Roman"/>
                <w:sz w:val="24"/>
                <w:szCs w:val="24"/>
                <w:lang w:val="ro-RO" w:eastAsia="ro-RO" w:bidi="ro-RO"/>
              </w:rPr>
            </w:pPr>
            <w:r w:rsidRPr="002C02B8">
              <w:rPr>
                <w:rFonts w:ascii="Times New Roman" w:hAnsi="Times New Roman"/>
                <w:sz w:val="24"/>
                <w:szCs w:val="24"/>
                <w:lang w:val="ro-RO" w:eastAsia="ro-RO" w:bidi="ro-RO"/>
              </w:rPr>
              <w:t xml:space="preserve">c) </w:t>
            </w:r>
            <w:bookmarkStart w:id="2" w:name="_Hlk184221341"/>
            <w:r w:rsidR="002C02B8" w:rsidRPr="002C02B8">
              <w:rPr>
                <w:rFonts w:ascii="Times New Roman" w:hAnsi="Times New Roman"/>
                <w:sz w:val="24"/>
                <w:szCs w:val="24"/>
                <w:lang w:val="ro-RO" w:eastAsia="ro-RO" w:bidi="ro-RO"/>
              </w:rPr>
              <w:t>Centru</w:t>
            </w:r>
            <w:r w:rsidR="00657914">
              <w:rPr>
                <w:rFonts w:ascii="Times New Roman" w:hAnsi="Times New Roman"/>
                <w:sz w:val="24"/>
                <w:szCs w:val="24"/>
                <w:lang w:val="ro-RO" w:eastAsia="ro-RO" w:bidi="ro-RO"/>
              </w:rPr>
              <w:t xml:space="preserve">l </w:t>
            </w:r>
            <w:r w:rsidR="002C02B8" w:rsidRPr="002C02B8">
              <w:rPr>
                <w:rFonts w:ascii="Times New Roman" w:hAnsi="Times New Roman"/>
                <w:sz w:val="24"/>
                <w:szCs w:val="24"/>
                <w:lang w:val="ro-RO" w:eastAsia="ro-RO" w:bidi="ro-RO"/>
              </w:rPr>
              <w:t>de p</w:t>
            </w:r>
            <w:r w:rsidR="00657914">
              <w:rPr>
                <w:rFonts w:ascii="Times New Roman" w:hAnsi="Times New Roman"/>
                <w:sz w:val="24"/>
                <w:szCs w:val="24"/>
                <w:lang w:val="ro-RO" w:eastAsia="ro-RO" w:bidi="ro-RO"/>
              </w:rPr>
              <w:t>regătire și perfecționate a carabinierilor</w:t>
            </w:r>
            <w:bookmarkEnd w:id="2"/>
            <w:r w:rsidRPr="002C02B8">
              <w:rPr>
                <w:rFonts w:ascii="Times New Roman" w:hAnsi="Times New Roman"/>
                <w:sz w:val="24"/>
                <w:szCs w:val="24"/>
                <w:lang w:val="ro-RO" w:eastAsia="ro-RO" w:bidi="ro-RO"/>
              </w:rPr>
              <w:t>;</w:t>
            </w:r>
          </w:p>
          <w:p w14:paraId="7A97379F" w14:textId="7EE7B3E9" w:rsidR="00A556DB" w:rsidRPr="002C02B8" w:rsidRDefault="00A556DB" w:rsidP="002C02B8">
            <w:pPr>
              <w:widowControl w:val="0"/>
              <w:tabs>
                <w:tab w:val="left" w:pos="320"/>
                <w:tab w:val="left" w:pos="426"/>
                <w:tab w:val="left" w:pos="470"/>
                <w:tab w:val="left" w:pos="612"/>
              </w:tabs>
              <w:ind w:left="45" w:firstLine="187"/>
              <w:rPr>
                <w:rFonts w:ascii="Times New Roman" w:hAnsi="Times New Roman"/>
                <w:sz w:val="24"/>
                <w:szCs w:val="24"/>
                <w:lang w:val="ro-RO" w:eastAsia="ro-RO" w:bidi="ro-RO"/>
              </w:rPr>
            </w:pPr>
            <w:r w:rsidRPr="002C02B8">
              <w:rPr>
                <w:rFonts w:ascii="Times New Roman" w:hAnsi="Times New Roman"/>
                <w:sz w:val="24"/>
                <w:szCs w:val="24"/>
                <w:lang w:val="ro-RO" w:eastAsia="ro-RO" w:bidi="ro-RO"/>
              </w:rPr>
              <w:t>d) Subdiviziuni cu destinație specială;</w:t>
            </w:r>
          </w:p>
          <w:p w14:paraId="02F52A66" w14:textId="7AF124A7" w:rsidR="00B60A3D" w:rsidRPr="005E703F" w:rsidRDefault="00A556DB" w:rsidP="002C02B8">
            <w:pPr>
              <w:widowControl w:val="0"/>
              <w:tabs>
                <w:tab w:val="left" w:pos="320"/>
                <w:tab w:val="left" w:pos="426"/>
                <w:tab w:val="left" w:pos="470"/>
                <w:tab w:val="left" w:pos="680"/>
                <w:tab w:val="left" w:pos="1161"/>
              </w:tabs>
              <w:autoSpaceDE w:val="0"/>
              <w:autoSpaceDN w:val="0"/>
              <w:adjustRightInd w:val="0"/>
              <w:ind w:left="45" w:firstLine="187"/>
              <w:rPr>
                <w:rFonts w:ascii="Times New Roman" w:hAnsi="Times New Roman"/>
                <w:kern w:val="2"/>
                <w:sz w:val="24"/>
                <w:szCs w:val="24"/>
                <w:lang w:val="ro-RO"/>
                <w14:ligatures w14:val="standardContextual"/>
              </w:rPr>
            </w:pPr>
            <w:r w:rsidRPr="002C02B8">
              <w:rPr>
                <w:rFonts w:ascii="Times New Roman" w:hAnsi="Times New Roman"/>
                <w:sz w:val="24"/>
                <w:szCs w:val="24"/>
                <w:lang w:val="ro-RO" w:eastAsia="ro-RO" w:bidi="ro-RO"/>
              </w:rPr>
              <w:t>e) Subdiviziuni de suport operațional</w:t>
            </w:r>
            <w:r w:rsidRPr="005E703F">
              <w:rPr>
                <w:rFonts w:ascii="Times New Roman" w:hAnsi="Times New Roman"/>
                <w:sz w:val="24"/>
                <w:szCs w:val="24"/>
                <w:lang w:val="ro-RO" w:eastAsia="ro-RO" w:bidi="ro-RO"/>
              </w:rPr>
              <w:t>.”.</w:t>
            </w:r>
          </w:p>
        </w:tc>
        <w:tc>
          <w:tcPr>
            <w:tcW w:w="0" w:type="auto"/>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4B7C24A8" w14:textId="77777777" w:rsidR="00A556DB" w:rsidRPr="005E703F" w:rsidRDefault="00A556DB" w:rsidP="009E45F8">
            <w:pPr>
              <w:widowControl w:val="0"/>
              <w:tabs>
                <w:tab w:val="left" w:pos="680"/>
                <w:tab w:val="left" w:pos="851"/>
                <w:tab w:val="left" w:pos="993"/>
                <w:tab w:val="left" w:pos="1222"/>
              </w:tabs>
              <w:ind w:right="72" w:firstLine="306"/>
              <w:rPr>
                <w:rFonts w:ascii="Times New Roman" w:hAnsi="Times New Roman"/>
                <w:sz w:val="24"/>
                <w:szCs w:val="24"/>
                <w:lang w:val="ro-RO"/>
              </w:rPr>
            </w:pPr>
            <w:r w:rsidRPr="005E703F">
              <w:rPr>
                <w:rFonts w:ascii="Times New Roman" w:hAnsi="Times New Roman"/>
                <w:b/>
                <w:bCs/>
                <w:sz w:val="24"/>
                <w:szCs w:val="24"/>
                <w:lang w:val="ro-RO"/>
              </w:rPr>
              <w:lastRenderedPageBreak/>
              <w:t>Articolul 9.</w:t>
            </w:r>
            <w:r w:rsidRPr="005E703F">
              <w:rPr>
                <w:rFonts w:ascii="Times New Roman" w:hAnsi="Times New Roman"/>
                <w:sz w:val="24"/>
                <w:szCs w:val="24"/>
                <w:lang w:val="ro-RO"/>
              </w:rPr>
              <w:t xml:space="preserve"> Structura și efectivul-limită</w:t>
            </w:r>
          </w:p>
          <w:p w14:paraId="743809E7" w14:textId="77777777" w:rsidR="00800AF1" w:rsidRPr="005E703F" w:rsidRDefault="00800AF1" w:rsidP="009E45F8">
            <w:pPr>
              <w:widowControl w:val="0"/>
              <w:shd w:val="clear" w:color="auto" w:fill="FFFFFF"/>
              <w:tabs>
                <w:tab w:val="left" w:pos="580"/>
                <w:tab w:val="left" w:pos="680"/>
                <w:tab w:val="left" w:pos="851"/>
                <w:tab w:val="left" w:pos="993"/>
              </w:tabs>
              <w:ind w:firstLine="306"/>
              <w:rPr>
                <w:rFonts w:ascii="Times New Roman" w:eastAsia="Courier New" w:hAnsi="Times New Roman"/>
                <w:sz w:val="24"/>
                <w:szCs w:val="24"/>
                <w:lang w:val="ro-RO" w:eastAsia="ro-RO" w:bidi="ro-RO"/>
              </w:rPr>
            </w:pPr>
            <w:r w:rsidRPr="005E703F">
              <w:rPr>
                <w:rFonts w:ascii="Times New Roman" w:eastAsia="Courier New" w:hAnsi="Times New Roman"/>
                <w:sz w:val="24"/>
                <w:szCs w:val="24"/>
                <w:lang w:val="ro-RO" w:eastAsia="ro-RO" w:bidi="ro-RO"/>
              </w:rPr>
              <w:t xml:space="preserve">„(1) </w:t>
            </w:r>
            <w:r w:rsidRPr="005E703F">
              <w:rPr>
                <w:rFonts w:ascii="Times New Roman" w:hAnsi="Times New Roman"/>
                <w:sz w:val="24"/>
                <w:szCs w:val="24"/>
                <w:lang w:val="ro-RO" w:eastAsia="ro-RO" w:bidi="ro-RO"/>
              </w:rPr>
              <w:t>Inspectoratul General de Carabinieri are următoarea structură:</w:t>
            </w:r>
          </w:p>
          <w:p w14:paraId="24E0CF0B" w14:textId="77777777" w:rsidR="00800AF1" w:rsidRPr="005E703F" w:rsidRDefault="00800AF1" w:rsidP="009E45F8">
            <w:pPr>
              <w:widowControl w:val="0"/>
              <w:tabs>
                <w:tab w:val="left" w:pos="426"/>
                <w:tab w:val="left" w:pos="580"/>
                <w:tab w:val="left" w:pos="680"/>
                <w:tab w:val="left" w:pos="851"/>
                <w:tab w:val="left" w:pos="1137"/>
              </w:tabs>
              <w:ind w:firstLine="306"/>
              <w:rPr>
                <w:rFonts w:ascii="Times New Roman" w:hAnsi="Times New Roman"/>
                <w:sz w:val="24"/>
                <w:szCs w:val="24"/>
                <w:lang w:val="ro-RO" w:eastAsia="ro-RO" w:bidi="ro-RO"/>
              </w:rPr>
            </w:pPr>
            <w:r w:rsidRPr="005E703F">
              <w:rPr>
                <w:rFonts w:ascii="Times New Roman" w:hAnsi="Times New Roman"/>
                <w:sz w:val="24"/>
                <w:szCs w:val="24"/>
                <w:lang w:val="ro-RO" w:eastAsia="ro-RO" w:bidi="ro-RO"/>
              </w:rPr>
              <w:t>a) Comandamentul General;</w:t>
            </w:r>
          </w:p>
          <w:p w14:paraId="5F7390AB" w14:textId="77777777" w:rsidR="00800AF1" w:rsidRPr="005E703F" w:rsidRDefault="00800AF1" w:rsidP="009E45F8">
            <w:pPr>
              <w:widowControl w:val="0"/>
              <w:tabs>
                <w:tab w:val="left" w:pos="426"/>
                <w:tab w:val="left" w:pos="580"/>
                <w:tab w:val="left" w:pos="680"/>
                <w:tab w:val="left" w:pos="851"/>
                <w:tab w:val="left" w:pos="1161"/>
              </w:tabs>
              <w:ind w:firstLine="306"/>
              <w:rPr>
                <w:rFonts w:ascii="Times New Roman" w:hAnsi="Times New Roman"/>
                <w:sz w:val="24"/>
                <w:szCs w:val="24"/>
                <w:lang w:val="ro-RO" w:eastAsia="ro-RO" w:bidi="ro-RO"/>
              </w:rPr>
            </w:pPr>
            <w:r w:rsidRPr="005E703F">
              <w:rPr>
                <w:rFonts w:ascii="Times New Roman" w:hAnsi="Times New Roman"/>
                <w:sz w:val="24"/>
                <w:szCs w:val="24"/>
                <w:lang w:val="ro-RO" w:eastAsia="ro-RO" w:bidi="ro-RO"/>
              </w:rPr>
              <w:t>b) Direcții regionale cu unități militare din subordine, inclusiv companii mobile de intervenție;</w:t>
            </w:r>
          </w:p>
          <w:p w14:paraId="6F81C862" w14:textId="7DDAF6C1" w:rsidR="00800AF1" w:rsidRPr="005E703F" w:rsidRDefault="00800AF1" w:rsidP="009E45F8">
            <w:pPr>
              <w:widowControl w:val="0"/>
              <w:tabs>
                <w:tab w:val="left" w:pos="426"/>
                <w:tab w:val="left" w:pos="580"/>
                <w:tab w:val="left" w:pos="680"/>
                <w:tab w:val="left" w:pos="851"/>
                <w:tab w:val="left" w:pos="1161"/>
              </w:tabs>
              <w:ind w:firstLine="306"/>
              <w:rPr>
                <w:rFonts w:ascii="Times New Roman" w:hAnsi="Times New Roman"/>
                <w:sz w:val="24"/>
                <w:szCs w:val="24"/>
                <w:lang w:val="ro-RO" w:eastAsia="ro-RO" w:bidi="ro-RO"/>
              </w:rPr>
            </w:pPr>
            <w:r w:rsidRPr="005E703F">
              <w:rPr>
                <w:rFonts w:ascii="Times New Roman" w:hAnsi="Times New Roman"/>
                <w:sz w:val="24"/>
                <w:szCs w:val="24"/>
                <w:lang w:val="ro-RO" w:eastAsia="ro-RO" w:bidi="ro-RO"/>
              </w:rPr>
              <w:lastRenderedPageBreak/>
              <w:t xml:space="preserve">c) </w:t>
            </w:r>
            <w:r w:rsidR="00657914" w:rsidRPr="002C02B8">
              <w:rPr>
                <w:rFonts w:ascii="Times New Roman" w:hAnsi="Times New Roman"/>
                <w:sz w:val="24"/>
                <w:szCs w:val="24"/>
                <w:lang w:val="ro-RO" w:eastAsia="ro-RO" w:bidi="ro-RO"/>
              </w:rPr>
              <w:t>Centru</w:t>
            </w:r>
            <w:r w:rsidR="00657914">
              <w:rPr>
                <w:rFonts w:ascii="Times New Roman" w:hAnsi="Times New Roman"/>
                <w:sz w:val="24"/>
                <w:szCs w:val="24"/>
                <w:lang w:val="ro-RO" w:eastAsia="ro-RO" w:bidi="ro-RO"/>
              </w:rPr>
              <w:t xml:space="preserve">l </w:t>
            </w:r>
            <w:r w:rsidR="00657914" w:rsidRPr="002C02B8">
              <w:rPr>
                <w:rFonts w:ascii="Times New Roman" w:hAnsi="Times New Roman"/>
                <w:sz w:val="24"/>
                <w:szCs w:val="24"/>
                <w:lang w:val="ro-RO" w:eastAsia="ro-RO" w:bidi="ro-RO"/>
              </w:rPr>
              <w:t>de p</w:t>
            </w:r>
            <w:r w:rsidR="00657914">
              <w:rPr>
                <w:rFonts w:ascii="Times New Roman" w:hAnsi="Times New Roman"/>
                <w:sz w:val="24"/>
                <w:szCs w:val="24"/>
                <w:lang w:val="ro-RO" w:eastAsia="ro-RO" w:bidi="ro-RO"/>
              </w:rPr>
              <w:t>regătire și perfecționate a carabinierilor</w:t>
            </w:r>
            <w:r w:rsidRPr="005E703F">
              <w:rPr>
                <w:rFonts w:ascii="Times New Roman" w:hAnsi="Times New Roman"/>
                <w:sz w:val="24"/>
                <w:szCs w:val="24"/>
                <w:lang w:val="ro-RO" w:eastAsia="ro-RO" w:bidi="ro-RO"/>
              </w:rPr>
              <w:t>;</w:t>
            </w:r>
          </w:p>
          <w:p w14:paraId="60F156C1" w14:textId="77777777" w:rsidR="00800AF1" w:rsidRPr="005E703F" w:rsidRDefault="00800AF1" w:rsidP="009E45F8">
            <w:pPr>
              <w:widowControl w:val="0"/>
              <w:tabs>
                <w:tab w:val="left" w:pos="426"/>
                <w:tab w:val="left" w:pos="580"/>
                <w:tab w:val="left" w:pos="680"/>
                <w:tab w:val="left" w:pos="851"/>
                <w:tab w:val="left" w:pos="1161"/>
              </w:tabs>
              <w:ind w:firstLine="306"/>
              <w:rPr>
                <w:rFonts w:ascii="Times New Roman" w:hAnsi="Times New Roman"/>
                <w:sz w:val="24"/>
                <w:szCs w:val="24"/>
                <w:lang w:val="ro-RO" w:eastAsia="ro-RO" w:bidi="ro-RO"/>
              </w:rPr>
            </w:pPr>
            <w:r w:rsidRPr="005E703F">
              <w:rPr>
                <w:rFonts w:ascii="Times New Roman" w:hAnsi="Times New Roman"/>
                <w:sz w:val="24"/>
                <w:szCs w:val="24"/>
                <w:lang w:val="ro-RO" w:eastAsia="ro-RO" w:bidi="ro-RO"/>
              </w:rPr>
              <w:t>d) Subdiviziuni cu destinație specială;</w:t>
            </w:r>
          </w:p>
          <w:p w14:paraId="1268340B" w14:textId="259A0D65" w:rsidR="00A556DB" w:rsidRPr="005E703F" w:rsidRDefault="00800AF1" w:rsidP="009E45F8">
            <w:pPr>
              <w:widowControl w:val="0"/>
              <w:tabs>
                <w:tab w:val="left" w:pos="638"/>
                <w:tab w:val="left" w:pos="680"/>
                <w:tab w:val="left" w:pos="851"/>
                <w:tab w:val="left" w:pos="993"/>
                <w:tab w:val="left" w:pos="1222"/>
              </w:tabs>
              <w:ind w:firstLine="306"/>
              <w:rPr>
                <w:rFonts w:ascii="Times New Roman" w:hAnsi="Times New Roman"/>
                <w:bCs/>
                <w:sz w:val="24"/>
                <w:szCs w:val="24"/>
                <w:lang w:val="ro-RO"/>
              </w:rPr>
            </w:pPr>
            <w:r w:rsidRPr="005E703F">
              <w:rPr>
                <w:rFonts w:ascii="Times New Roman" w:hAnsi="Times New Roman"/>
                <w:sz w:val="24"/>
                <w:szCs w:val="24"/>
                <w:lang w:val="ro-RO" w:eastAsia="ro-RO" w:bidi="ro-RO"/>
              </w:rPr>
              <w:t>e) Subdiviziuni de suport operațional.</w:t>
            </w:r>
          </w:p>
        </w:tc>
      </w:tr>
      <w:tr w:rsidR="00CE1E7C" w:rsidRPr="005E703F" w14:paraId="50BCC8FE" w14:textId="77777777" w:rsidTr="00795D83">
        <w:trPr>
          <w:trHeight w:val="45"/>
        </w:trPr>
        <w:tc>
          <w:tcPr>
            <w:tcW w:w="0" w:type="auto"/>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2EA0EDA4" w14:textId="78B2AF28" w:rsidR="00A556DB" w:rsidRPr="005E703F" w:rsidRDefault="00A556DB" w:rsidP="009E45F8">
            <w:pPr>
              <w:widowControl w:val="0"/>
              <w:tabs>
                <w:tab w:val="left" w:pos="680"/>
                <w:tab w:val="left" w:pos="851"/>
                <w:tab w:val="left" w:pos="993"/>
                <w:tab w:val="left" w:pos="1222"/>
              </w:tabs>
              <w:ind w:firstLine="306"/>
              <w:rPr>
                <w:rFonts w:ascii="Times New Roman" w:hAnsi="Times New Roman"/>
                <w:sz w:val="24"/>
                <w:szCs w:val="24"/>
                <w:lang w:val="ro-RO"/>
              </w:rPr>
            </w:pPr>
            <w:r w:rsidRPr="005E703F">
              <w:rPr>
                <w:rFonts w:ascii="Times New Roman" w:hAnsi="Times New Roman"/>
                <w:sz w:val="24"/>
                <w:szCs w:val="24"/>
                <w:shd w:val="clear" w:color="auto" w:fill="FFFFFF"/>
                <w:lang w:val="ro-RO"/>
              </w:rPr>
              <w:lastRenderedPageBreak/>
              <w:t>(2) Efectivul-limită al Inspectoratului General de Carabinieri se aprobă de către Guvern.</w:t>
            </w:r>
          </w:p>
        </w:tc>
        <w:tc>
          <w:tcPr>
            <w:tcW w:w="4119"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5AE87B7B" w14:textId="63D8D217" w:rsidR="00A556DB" w:rsidRPr="005E703F" w:rsidRDefault="00A556DB" w:rsidP="009E45F8">
            <w:pPr>
              <w:widowControl w:val="0"/>
              <w:tabs>
                <w:tab w:val="left" w:pos="580"/>
                <w:tab w:val="left" w:pos="680"/>
                <w:tab w:val="left" w:pos="851"/>
                <w:tab w:val="left" w:pos="993"/>
              </w:tabs>
              <w:ind w:firstLine="306"/>
              <w:rPr>
                <w:rFonts w:ascii="Times New Roman" w:hAnsi="Times New Roman"/>
                <w:sz w:val="24"/>
                <w:szCs w:val="24"/>
                <w:lang w:val="ro-RO"/>
              </w:rPr>
            </w:pPr>
            <w:r w:rsidRPr="005E703F">
              <w:rPr>
                <w:rFonts w:ascii="Times New Roman" w:hAnsi="Times New Roman"/>
                <w:sz w:val="24"/>
                <w:szCs w:val="24"/>
                <w:lang w:val="ro-RO"/>
              </w:rPr>
              <w:t>La articolul 9, alineatul (2), va avea următorul cuprins:</w:t>
            </w:r>
          </w:p>
          <w:p w14:paraId="6EC98332" w14:textId="0F8A0330" w:rsidR="00A556DB" w:rsidRPr="005E703F" w:rsidRDefault="00A556DB" w:rsidP="009E45F8">
            <w:pPr>
              <w:widowControl w:val="0"/>
              <w:tabs>
                <w:tab w:val="left" w:pos="680"/>
                <w:tab w:val="left" w:pos="851"/>
                <w:tab w:val="left" w:pos="993"/>
              </w:tabs>
              <w:ind w:firstLine="306"/>
              <w:contextualSpacing/>
              <w:rPr>
                <w:rFonts w:ascii="Times New Roman" w:hAnsi="Times New Roman"/>
                <w:kern w:val="2"/>
                <w:sz w:val="24"/>
                <w:szCs w:val="24"/>
                <w:lang w:val="ro-RO"/>
                <w14:ligatures w14:val="standardContextual"/>
              </w:rPr>
            </w:pPr>
            <w:r w:rsidRPr="005E703F">
              <w:rPr>
                <w:rFonts w:ascii="Times New Roman" w:hAnsi="Times New Roman"/>
                <w:sz w:val="24"/>
                <w:szCs w:val="24"/>
                <w:lang w:val="ro-RO" w:eastAsia="ro-RO" w:bidi="ro-RO"/>
              </w:rPr>
              <w:t>„(2) Regulamentul de organizare și funcționare al Inspectoratului General de Carabinieri și efectivul-limită pe timp de pace se aprobă de către Guvern.”.</w:t>
            </w:r>
          </w:p>
        </w:tc>
        <w:tc>
          <w:tcPr>
            <w:tcW w:w="0" w:type="auto"/>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43BAF99B" w14:textId="786E6180" w:rsidR="00A556DB" w:rsidRPr="005E703F" w:rsidRDefault="00A556DB" w:rsidP="009E45F8">
            <w:pPr>
              <w:widowControl w:val="0"/>
              <w:tabs>
                <w:tab w:val="left" w:pos="680"/>
                <w:tab w:val="left" w:pos="851"/>
                <w:tab w:val="left" w:pos="993"/>
                <w:tab w:val="left" w:pos="1222"/>
              </w:tabs>
              <w:ind w:firstLine="306"/>
              <w:rPr>
                <w:rFonts w:ascii="Times New Roman" w:hAnsi="Times New Roman"/>
                <w:bCs/>
                <w:sz w:val="24"/>
                <w:szCs w:val="24"/>
                <w:lang w:val="ro-RO"/>
              </w:rPr>
            </w:pPr>
            <w:r w:rsidRPr="005E703F">
              <w:rPr>
                <w:rFonts w:ascii="Times New Roman" w:hAnsi="Times New Roman"/>
                <w:sz w:val="24"/>
                <w:szCs w:val="24"/>
                <w:lang w:val="ro-RO" w:eastAsia="ro-RO" w:bidi="ro-RO"/>
              </w:rPr>
              <w:t>(2) Regulamentul de organizare și funcționare al Inspectoratului General de Carabinieri și efectivul-limită pe timp de pace se aprobă de către Guvern.</w:t>
            </w:r>
          </w:p>
        </w:tc>
      </w:tr>
      <w:tr w:rsidR="00CE1E7C" w:rsidRPr="005E703F" w14:paraId="33D11662" w14:textId="77777777" w:rsidTr="00795D83">
        <w:trPr>
          <w:trHeight w:val="196"/>
        </w:trPr>
        <w:tc>
          <w:tcPr>
            <w:tcW w:w="0" w:type="auto"/>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11770F1D" w14:textId="509EF5FD" w:rsidR="00A556DB" w:rsidRPr="005E703F" w:rsidRDefault="00A556DB" w:rsidP="009E45F8">
            <w:pPr>
              <w:widowControl w:val="0"/>
              <w:tabs>
                <w:tab w:val="left" w:pos="426"/>
                <w:tab w:val="left" w:pos="680"/>
                <w:tab w:val="left" w:pos="851"/>
                <w:tab w:val="left" w:pos="1171"/>
              </w:tabs>
              <w:ind w:firstLine="306"/>
              <w:rPr>
                <w:rFonts w:ascii="Times New Roman" w:hAnsi="Times New Roman"/>
                <w:sz w:val="24"/>
                <w:szCs w:val="24"/>
                <w:lang w:val="ro-RO" w:eastAsia="ro-RO" w:bidi="ro-RO"/>
              </w:rPr>
            </w:pPr>
            <w:r w:rsidRPr="005E703F">
              <w:rPr>
                <w:rFonts w:ascii="Times New Roman" w:hAnsi="Times New Roman"/>
                <w:sz w:val="24"/>
                <w:szCs w:val="24"/>
                <w:lang w:val="ro-RO" w:eastAsia="ro-RO" w:bidi="ro-RO"/>
              </w:rPr>
              <w:t xml:space="preserve">(3) Regulamentul de organizare </w:t>
            </w:r>
            <w:proofErr w:type="spellStart"/>
            <w:r w:rsidRPr="005E703F">
              <w:rPr>
                <w:rFonts w:ascii="Times New Roman" w:hAnsi="Times New Roman"/>
                <w:sz w:val="24"/>
                <w:szCs w:val="24"/>
                <w:lang w:val="ro-RO" w:eastAsia="ro-RO" w:bidi="ro-RO"/>
              </w:rPr>
              <w:t>şi</w:t>
            </w:r>
            <w:proofErr w:type="spellEnd"/>
            <w:r w:rsidRPr="005E703F">
              <w:rPr>
                <w:rFonts w:ascii="Times New Roman" w:hAnsi="Times New Roman"/>
                <w:sz w:val="24"/>
                <w:szCs w:val="24"/>
                <w:lang w:val="ro-RO" w:eastAsia="ro-RO" w:bidi="ro-RO"/>
              </w:rPr>
              <w:t xml:space="preserve"> funcționare a Comandamentului General al Inspectoratului General de Carabinieri se aprobă de către Guvern.</w:t>
            </w:r>
          </w:p>
          <w:p w14:paraId="20A34D5D" w14:textId="77777777" w:rsidR="00A556DB" w:rsidRPr="005E703F" w:rsidRDefault="00A556DB" w:rsidP="009E45F8">
            <w:pPr>
              <w:widowControl w:val="0"/>
              <w:tabs>
                <w:tab w:val="left" w:pos="680"/>
                <w:tab w:val="left" w:pos="851"/>
                <w:tab w:val="left" w:pos="993"/>
                <w:tab w:val="left" w:pos="1222"/>
              </w:tabs>
              <w:ind w:firstLine="306"/>
              <w:rPr>
                <w:rFonts w:ascii="Times New Roman" w:hAnsi="Times New Roman"/>
                <w:sz w:val="24"/>
                <w:szCs w:val="24"/>
                <w:lang w:val="ro-RO"/>
              </w:rPr>
            </w:pPr>
          </w:p>
        </w:tc>
        <w:tc>
          <w:tcPr>
            <w:tcW w:w="4119"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4A7D92A3" w14:textId="2103A68F" w:rsidR="00A556DB" w:rsidRPr="005E703F" w:rsidRDefault="00A556DB" w:rsidP="009E45F8">
            <w:pPr>
              <w:widowControl w:val="0"/>
              <w:tabs>
                <w:tab w:val="left" w:pos="580"/>
                <w:tab w:val="left" w:pos="680"/>
                <w:tab w:val="left" w:pos="851"/>
                <w:tab w:val="left" w:pos="993"/>
              </w:tabs>
              <w:ind w:firstLine="306"/>
              <w:rPr>
                <w:rFonts w:ascii="Times New Roman" w:hAnsi="Times New Roman"/>
                <w:sz w:val="24"/>
                <w:szCs w:val="24"/>
                <w:lang w:val="ro-RO"/>
              </w:rPr>
            </w:pPr>
            <w:r w:rsidRPr="005E703F">
              <w:rPr>
                <w:rFonts w:ascii="Times New Roman" w:hAnsi="Times New Roman"/>
                <w:sz w:val="24"/>
                <w:szCs w:val="24"/>
                <w:lang w:val="ro-RO"/>
              </w:rPr>
              <w:t>La articolul 9, alineatul (3), va avea următorul cuprins:</w:t>
            </w:r>
          </w:p>
          <w:p w14:paraId="33DB9E49" w14:textId="541A49B2" w:rsidR="00A556DB" w:rsidRPr="005E703F" w:rsidRDefault="00A556DB" w:rsidP="009E45F8">
            <w:pPr>
              <w:widowControl w:val="0"/>
              <w:tabs>
                <w:tab w:val="left" w:pos="426"/>
                <w:tab w:val="left" w:pos="580"/>
                <w:tab w:val="left" w:pos="680"/>
                <w:tab w:val="left" w:pos="851"/>
              </w:tabs>
              <w:ind w:firstLine="306"/>
              <w:contextualSpacing/>
              <w:rPr>
                <w:rFonts w:ascii="Times New Roman" w:hAnsi="Times New Roman"/>
                <w:kern w:val="2"/>
                <w:sz w:val="24"/>
                <w:szCs w:val="24"/>
                <w:lang w:val="ro-RO"/>
                <w14:ligatures w14:val="standardContextual"/>
              </w:rPr>
            </w:pPr>
            <w:r w:rsidRPr="005E703F">
              <w:rPr>
                <w:rFonts w:ascii="Times New Roman" w:hAnsi="Times New Roman"/>
                <w:sz w:val="24"/>
                <w:szCs w:val="24"/>
                <w:lang w:val="ro-RO" w:eastAsia="ro-RO" w:bidi="ro-RO"/>
              </w:rPr>
              <w:t>„(3) Efectivul limită al Inspectoratului General de Carabinieri pe timp de asediu și război se aprobă prin Decretul Președintelui Republicii Moldova.”.</w:t>
            </w:r>
          </w:p>
        </w:tc>
        <w:tc>
          <w:tcPr>
            <w:tcW w:w="0" w:type="auto"/>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0B542486" w14:textId="798259B5" w:rsidR="00A556DB" w:rsidRPr="005E703F" w:rsidRDefault="00A556DB" w:rsidP="009E45F8">
            <w:pPr>
              <w:widowControl w:val="0"/>
              <w:tabs>
                <w:tab w:val="left" w:pos="680"/>
                <w:tab w:val="left" w:pos="851"/>
                <w:tab w:val="left" w:pos="993"/>
                <w:tab w:val="left" w:pos="1222"/>
              </w:tabs>
              <w:ind w:firstLine="306"/>
              <w:rPr>
                <w:rFonts w:ascii="Times New Roman" w:hAnsi="Times New Roman"/>
                <w:bCs/>
                <w:sz w:val="24"/>
                <w:szCs w:val="24"/>
                <w:lang w:val="ro-RO"/>
              </w:rPr>
            </w:pPr>
            <w:r w:rsidRPr="005E703F">
              <w:rPr>
                <w:rFonts w:ascii="Times New Roman" w:hAnsi="Times New Roman"/>
                <w:sz w:val="24"/>
                <w:szCs w:val="24"/>
                <w:lang w:val="ro-RO" w:eastAsia="ro-RO" w:bidi="ro-RO"/>
              </w:rPr>
              <w:t>(3) Efectivul limită al Inspectoratului General de Carabinieri pe timp de asediu și război se aprobă prin Decretul Președintelui Republicii Moldova.</w:t>
            </w:r>
          </w:p>
        </w:tc>
      </w:tr>
      <w:tr w:rsidR="00CE1E7C" w:rsidRPr="005E703F" w14:paraId="022FD03D" w14:textId="77777777" w:rsidTr="00795D83">
        <w:trPr>
          <w:trHeight w:val="103"/>
        </w:trPr>
        <w:tc>
          <w:tcPr>
            <w:tcW w:w="0" w:type="auto"/>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30D88292" w14:textId="14B753BA" w:rsidR="00A556DB" w:rsidRPr="005E703F" w:rsidRDefault="00A556DB" w:rsidP="009E45F8">
            <w:pPr>
              <w:widowControl w:val="0"/>
              <w:tabs>
                <w:tab w:val="left" w:pos="680"/>
                <w:tab w:val="left" w:pos="851"/>
                <w:tab w:val="left" w:pos="993"/>
                <w:tab w:val="left" w:pos="1222"/>
              </w:tabs>
              <w:ind w:firstLine="306"/>
              <w:rPr>
                <w:rFonts w:ascii="Times New Roman" w:hAnsi="Times New Roman"/>
                <w:sz w:val="24"/>
                <w:szCs w:val="24"/>
                <w:lang w:val="ro-RO"/>
              </w:rPr>
            </w:pPr>
          </w:p>
        </w:tc>
        <w:tc>
          <w:tcPr>
            <w:tcW w:w="4119"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6A7F6A03" w14:textId="77777777" w:rsidR="00867DE4" w:rsidRPr="005E703F" w:rsidRDefault="001539F0" w:rsidP="004C2C16">
            <w:pPr>
              <w:tabs>
                <w:tab w:val="left" w:pos="580"/>
                <w:tab w:val="left" w:pos="680"/>
                <w:tab w:val="left" w:pos="851"/>
              </w:tabs>
              <w:autoSpaceDE w:val="0"/>
              <w:autoSpaceDN w:val="0"/>
              <w:adjustRightInd w:val="0"/>
              <w:ind w:firstLine="306"/>
              <w:rPr>
                <w:rFonts w:ascii="Times New Roman" w:hAnsi="Times New Roman"/>
                <w:sz w:val="24"/>
                <w:szCs w:val="24"/>
                <w:lang w:val="ro-RO"/>
              </w:rPr>
            </w:pPr>
            <w:bookmarkStart w:id="3" w:name="_Hlk181890043"/>
            <w:r w:rsidRPr="005E703F">
              <w:rPr>
                <w:rFonts w:ascii="Times New Roman" w:hAnsi="Times New Roman"/>
                <w:sz w:val="24"/>
                <w:szCs w:val="24"/>
                <w:lang w:val="ro-RO"/>
              </w:rPr>
              <w:t xml:space="preserve">Articolul 9 se completează cu alineatul </w:t>
            </w:r>
            <w:r w:rsidR="00867DE4" w:rsidRPr="005E703F">
              <w:rPr>
                <w:rFonts w:ascii="Times New Roman" w:hAnsi="Times New Roman"/>
                <w:sz w:val="24"/>
                <w:szCs w:val="24"/>
                <w:lang w:val="ro-RO"/>
              </w:rPr>
              <w:t>(6)</w:t>
            </w:r>
            <w:r w:rsidRPr="005E703F">
              <w:rPr>
                <w:rFonts w:ascii="Times New Roman" w:hAnsi="Times New Roman"/>
                <w:sz w:val="24"/>
                <w:szCs w:val="24"/>
                <w:lang w:val="ro-RO"/>
              </w:rPr>
              <w:t>,</w:t>
            </w:r>
            <w:r w:rsidR="00867DE4" w:rsidRPr="005E703F">
              <w:rPr>
                <w:rFonts w:ascii="Times New Roman" w:hAnsi="Times New Roman"/>
                <w:sz w:val="24"/>
                <w:szCs w:val="24"/>
                <w:lang w:val="ro-RO"/>
              </w:rPr>
              <w:t xml:space="preserve"> cu următorul cuprins:</w:t>
            </w:r>
          </w:p>
          <w:p w14:paraId="7D15D8ED" w14:textId="31115A70" w:rsidR="00A556DB" w:rsidRPr="005E703F" w:rsidRDefault="000035AF" w:rsidP="004C2C16">
            <w:pPr>
              <w:tabs>
                <w:tab w:val="left" w:pos="580"/>
                <w:tab w:val="left" w:pos="680"/>
                <w:tab w:val="left" w:pos="851"/>
              </w:tabs>
              <w:autoSpaceDE w:val="0"/>
              <w:autoSpaceDN w:val="0"/>
              <w:adjustRightInd w:val="0"/>
              <w:ind w:firstLine="306"/>
              <w:rPr>
                <w:rFonts w:ascii="Times New Roman" w:hAnsi="Times New Roman"/>
                <w:sz w:val="24"/>
                <w:szCs w:val="24"/>
                <w:lang w:val="ro-RO"/>
              </w:rPr>
            </w:pPr>
            <w:r w:rsidRPr="005E703F">
              <w:rPr>
                <w:rFonts w:ascii="Times New Roman" w:hAnsi="Times New Roman"/>
                <w:sz w:val="24"/>
                <w:szCs w:val="24"/>
                <w:lang w:val="ro-RO"/>
              </w:rPr>
              <w:t xml:space="preserve">„(6) </w:t>
            </w:r>
            <w:r w:rsidR="002E459B" w:rsidRPr="005E703F">
              <w:rPr>
                <w:rFonts w:ascii="Times New Roman" w:hAnsi="Times New Roman"/>
                <w:sz w:val="24"/>
                <w:szCs w:val="24"/>
                <w:lang w:val="ro-RO"/>
              </w:rPr>
              <w:t xml:space="preserve">Statele de personal </w:t>
            </w:r>
            <w:r w:rsidR="00924CD5" w:rsidRPr="005E703F">
              <w:rPr>
                <w:rFonts w:ascii="Times New Roman" w:hAnsi="Times New Roman"/>
                <w:sz w:val="24"/>
                <w:szCs w:val="24"/>
                <w:lang w:val="ro-RO"/>
              </w:rPr>
              <w:t xml:space="preserve">și </w:t>
            </w:r>
            <w:r w:rsidR="00924CD5" w:rsidRPr="005E703F">
              <w:rPr>
                <w:rFonts w:ascii="Times New Roman" w:hAnsi="Times New Roman"/>
                <w:sz w:val="24"/>
                <w:szCs w:val="24"/>
                <w:lang w:val="ro-RO" w:eastAsia="ro-RO"/>
              </w:rPr>
              <w:t xml:space="preserve">schema de încadrare </w:t>
            </w:r>
            <w:r w:rsidR="002E459B" w:rsidRPr="005E703F">
              <w:rPr>
                <w:rFonts w:ascii="Times New Roman" w:hAnsi="Times New Roman"/>
                <w:sz w:val="24"/>
                <w:szCs w:val="24"/>
                <w:lang w:val="ro-RO"/>
              </w:rPr>
              <w:t xml:space="preserve">ale Comandamentului se aprobă de către </w:t>
            </w:r>
            <w:r w:rsidR="00CE1E7C" w:rsidRPr="005E703F">
              <w:rPr>
                <w:rFonts w:ascii="Times New Roman" w:hAnsi="Times New Roman"/>
                <w:sz w:val="24"/>
                <w:szCs w:val="24"/>
                <w:lang w:val="ro-RO"/>
              </w:rPr>
              <w:t>ministrul afacerilor interne</w:t>
            </w:r>
            <w:r w:rsidR="00523E19" w:rsidRPr="005E703F">
              <w:rPr>
                <w:rFonts w:ascii="Times New Roman" w:hAnsi="Times New Roman"/>
                <w:sz w:val="24"/>
                <w:szCs w:val="24"/>
                <w:lang w:val="ro-RO"/>
              </w:rPr>
              <w:t>,</w:t>
            </w:r>
            <w:r w:rsidR="00CE1E7C" w:rsidRPr="005E703F">
              <w:rPr>
                <w:rFonts w:ascii="Times New Roman" w:hAnsi="Times New Roman"/>
                <w:sz w:val="24"/>
                <w:szCs w:val="24"/>
                <w:lang w:val="ro-RO"/>
              </w:rPr>
              <w:t xml:space="preserve"> </w:t>
            </w:r>
            <w:r w:rsidR="00867DE4" w:rsidRPr="005E703F">
              <w:rPr>
                <w:rFonts w:ascii="Times New Roman" w:hAnsi="Times New Roman"/>
                <w:sz w:val="24"/>
                <w:szCs w:val="24"/>
                <w:lang w:val="ro-RO" w:eastAsia="ru-RU"/>
              </w:rPr>
              <w:t>la propunerea Comandantului General</w:t>
            </w:r>
            <w:r w:rsidR="00CE1E7C" w:rsidRPr="005E703F">
              <w:rPr>
                <w:rFonts w:ascii="Times New Roman" w:hAnsi="Times New Roman"/>
                <w:sz w:val="24"/>
                <w:szCs w:val="24"/>
                <w:lang w:val="ro-RO" w:eastAsia="ru-RU"/>
              </w:rPr>
              <w:t>.</w:t>
            </w:r>
            <w:r w:rsidR="00867DE4" w:rsidRPr="005E703F">
              <w:rPr>
                <w:rFonts w:ascii="Times New Roman" w:hAnsi="Times New Roman"/>
                <w:sz w:val="24"/>
                <w:szCs w:val="24"/>
                <w:lang w:val="ro-RO"/>
              </w:rPr>
              <w:t>”</w:t>
            </w:r>
            <w:r w:rsidR="00CE1E7C" w:rsidRPr="005E703F">
              <w:rPr>
                <w:rFonts w:ascii="Times New Roman" w:hAnsi="Times New Roman"/>
                <w:sz w:val="24"/>
                <w:szCs w:val="24"/>
                <w:lang w:val="ro-RO"/>
              </w:rPr>
              <w:t>.</w:t>
            </w:r>
            <w:bookmarkEnd w:id="3"/>
            <w:r w:rsidR="00924CD5" w:rsidRPr="005E703F">
              <w:rPr>
                <w:rFonts w:ascii="Times New Roman" w:hAnsi="Times New Roman"/>
                <w:sz w:val="24"/>
                <w:szCs w:val="24"/>
                <w:lang w:val="ro-RO"/>
              </w:rPr>
              <w:t xml:space="preserve"> </w:t>
            </w:r>
          </w:p>
        </w:tc>
        <w:tc>
          <w:tcPr>
            <w:tcW w:w="0" w:type="auto"/>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4A2FFDA6" w14:textId="61306872" w:rsidR="00A556DB" w:rsidRPr="005E703F" w:rsidRDefault="003E2095" w:rsidP="009E45F8">
            <w:pPr>
              <w:tabs>
                <w:tab w:val="left" w:pos="610"/>
                <w:tab w:val="left" w:pos="680"/>
              </w:tabs>
              <w:autoSpaceDE w:val="0"/>
              <w:autoSpaceDN w:val="0"/>
              <w:adjustRightInd w:val="0"/>
              <w:ind w:firstLine="306"/>
              <w:rPr>
                <w:rFonts w:ascii="Times New Roman" w:hAnsi="Times New Roman"/>
                <w:bCs/>
                <w:sz w:val="24"/>
                <w:szCs w:val="24"/>
                <w:lang w:val="ro-RO"/>
              </w:rPr>
            </w:pPr>
            <w:r w:rsidRPr="005E703F">
              <w:rPr>
                <w:rFonts w:ascii="Times New Roman" w:hAnsi="Times New Roman"/>
                <w:sz w:val="24"/>
                <w:szCs w:val="24"/>
                <w:lang w:val="ro-RO"/>
              </w:rPr>
              <w:t xml:space="preserve">(6) Statele de personal </w:t>
            </w:r>
            <w:r w:rsidR="00924CD5" w:rsidRPr="005E703F">
              <w:rPr>
                <w:rFonts w:ascii="Times New Roman" w:hAnsi="Times New Roman"/>
                <w:sz w:val="24"/>
                <w:szCs w:val="24"/>
                <w:lang w:val="ro-RO"/>
              </w:rPr>
              <w:t xml:space="preserve">și </w:t>
            </w:r>
            <w:r w:rsidR="00924CD5" w:rsidRPr="005E703F">
              <w:rPr>
                <w:rFonts w:ascii="Times New Roman" w:hAnsi="Times New Roman"/>
                <w:sz w:val="24"/>
                <w:szCs w:val="24"/>
                <w:lang w:val="ro-RO" w:eastAsia="ro-RO"/>
              </w:rPr>
              <w:t xml:space="preserve">schema de încadrare </w:t>
            </w:r>
            <w:r w:rsidRPr="005E703F">
              <w:rPr>
                <w:rFonts w:ascii="Times New Roman" w:hAnsi="Times New Roman"/>
                <w:sz w:val="24"/>
                <w:szCs w:val="24"/>
                <w:lang w:val="ro-RO"/>
              </w:rPr>
              <w:t xml:space="preserve">ale Comandamentului se aprobă de către  ministrul afacerilor interne </w:t>
            </w:r>
            <w:r w:rsidRPr="005E703F">
              <w:rPr>
                <w:rFonts w:ascii="Times New Roman" w:hAnsi="Times New Roman"/>
                <w:sz w:val="24"/>
                <w:szCs w:val="24"/>
                <w:lang w:val="ro-RO" w:eastAsia="ru-RU"/>
              </w:rPr>
              <w:t>la propunerea Comandantului General.</w:t>
            </w:r>
          </w:p>
        </w:tc>
      </w:tr>
      <w:tr w:rsidR="00CE1E7C" w:rsidRPr="005E703F" w14:paraId="427E7470" w14:textId="77777777" w:rsidTr="00795D83">
        <w:trPr>
          <w:trHeight w:val="45"/>
        </w:trPr>
        <w:tc>
          <w:tcPr>
            <w:tcW w:w="0" w:type="auto"/>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5612C4A9" w14:textId="77777777" w:rsidR="00A556DB" w:rsidRPr="005E703F" w:rsidRDefault="00A556DB" w:rsidP="009E45F8">
            <w:pPr>
              <w:shd w:val="clear" w:color="auto" w:fill="FFFFFF"/>
              <w:tabs>
                <w:tab w:val="left" w:pos="680"/>
              </w:tabs>
              <w:ind w:firstLine="306"/>
              <w:rPr>
                <w:rFonts w:ascii="Times New Roman" w:hAnsi="Times New Roman"/>
                <w:sz w:val="24"/>
                <w:szCs w:val="24"/>
                <w:lang w:val="ro-RO" w:eastAsia="ro-RO"/>
              </w:rPr>
            </w:pPr>
            <w:r w:rsidRPr="005E703F">
              <w:rPr>
                <w:rFonts w:ascii="Times New Roman" w:eastAsia="Times New Roman" w:hAnsi="Times New Roman"/>
                <w:b/>
                <w:bCs/>
                <w:sz w:val="24"/>
                <w:szCs w:val="24"/>
                <w:lang w:val="ro-RO" w:eastAsia="ro-RO"/>
              </w:rPr>
              <w:t>Articolul 11.</w:t>
            </w:r>
            <w:r w:rsidRPr="005E703F">
              <w:rPr>
                <w:rFonts w:ascii="Times New Roman" w:hAnsi="Times New Roman"/>
                <w:sz w:val="24"/>
                <w:szCs w:val="24"/>
                <w:lang w:val="ro-RO" w:eastAsia="ro-RO"/>
              </w:rPr>
              <w:t> Comandantul general al Inspectoratului General de Carabinieri</w:t>
            </w:r>
          </w:p>
          <w:p w14:paraId="0F81B69F" w14:textId="77777777" w:rsidR="00A556DB" w:rsidRPr="005E703F" w:rsidRDefault="00A556DB" w:rsidP="009E45F8">
            <w:pPr>
              <w:widowControl w:val="0"/>
              <w:tabs>
                <w:tab w:val="left" w:pos="680"/>
                <w:tab w:val="left" w:pos="851"/>
                <w:tab w:val="left" w:pos="993"/>
                <w:tab w:val="left" w:pos="1171"/>
              </w:tabs>
              <w:ind w:firstLine="306"/>
              <w:rPr>
                <w:rFonts w:ascii="Times New Roman" w:hAnsi="Times New Roman"/>
                <w:sz w:val="24"/>
                <w:szCs w:val="24"/>
                <w:shd w:val="clear" w:color="auto" w:fill="FFFFFF"/>
                <w:lang w:val="ro-RO"/>
              </w:rPr>
            </w:pPr>
            <w:r w:rsidRPr="005E703F">
              <w:rPr>
                <w:rFonts w:ascii="Times New Roman" w:hAnsi="Times New Roman"/>
                <w:sz w:val="24"/>
                <w:szCs w:val="24"/>
                <w:shd w:val="clear" w:color="auto" w:fill="FFFFFF"/>
                <w:lang w:val="ro-RO"/>
              </w:rPr>
              <w:t>(1) Comandantul general al Inspectoratului General de Carabinieri are următoarele atribuții:</w:t>
            </w:r>
          </w:p>
          <w:p w14:paraId="116F5066" w14:textId="69B5A272" w:rsidR="00090BF8" w:rsidRPr="005E703F" w:rsidRDefault="00090BF8" w:rsidP="009E45F8">
            <w:pPr>
              <w:widowControl w:val="0"/>
              <w:tabs>
                <w:tab w:val="left" w:pos="680"/>
                <w:tab w:val="left" w:pos="851"/>
                <w:tab w:val="left" w:pos="993"/>
                <w:tab w:val="left" w:pos="1171"/>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 xml:space="preserve">a) </w:t>
            </w:r>
            <w:r w:rsidR="00FB2E00" w:rsidRPr="005E703F">
              <w:rPr>
                <w:rFonts w:ascii="Times New Roman" w:hAnsi="Times New Roman"/>
                <w:sz w:val="24"/>
                <w:szCs w:val="24"/>
                <w:lang w:val="ro-RO" w:eastAsia="ro-RO"/>
              </w:rPr>
              <w:t>[...]</w:t>
            </w:r>
            <w:r w:rsidR="00EF5B2C" w:rsidRPr="005E703F">
              <w:rPr>
                <w:rFonts w:ascii="Times New Roman" w:hAnsi="Times New Roman"/>
                <w:sz w:val="24"/>
                <w:szCs w:val="24"/>
                <w:lang w:val="ro-RO" w:eastAsia="ro-RO"/>
              </w:rPr>
              <w:t>;</w:t>
            </w:r>
            <w:r w:rsidRPr="005E703F">
              <w:rPr>
                <w:rFonts w:ascii="Times New Roman" w:hAnsi="Times New Roman"/>
                <w:sz w:val="24"/>
                <w:szCs w:val="24"/>
                <w:lang w:val="ro-RO" w:eastAsia="ro-RO"/>
              </w:rPr>
              <w:t xml:space="preserve"> </w:t>
            </w:r>
          </w:p>
          <w:p w14:paraId="4883FBA5" w14:textId="0EE56563" w:rsidR="00A556DB" w:rsidRPr="005E703F" w:rsidRDefault="00090BF8" w:rsidP="009E45F8">
            <w:pPr>
              <w:widowControl w:val="0"/>
              <w:tabs>
                <w:tab w:val="left" w:pos="680"/>
                <w:tab w:val="left" w:pos="851"/>
                <w:tab w:val="left" w:pos="993"/>
                <w:tab w:val="left" w:pos="1171"/>
              </w:tabs>
              <w:ind w:firstLine="306"/>
              <w:rPr>
                <w:rFonts w:ascii="Times New Roman" w:hAnsi="Times New Roman"/>
                <w:sz w:val="24"/>
                <w:szCs w:val="24"/>
                <w:lang w:val="ro-RO"/>
              </w:rPr>
            </w:pPr>
            <w:r w:rsidRPr="005E703F">
              <w:rPr>
                <w:rFonts w:ascii="Times New Roman" w:hAnsi="Times New Roman"/>
                <w:sz w:val="24"/>
                <w:szCs w:val="24"/>
                <w:lang w:val="ro-RO" w:eastAsia="ro-RO"/>
              </w:rPr>
              <w:t>b) aprobă sau modifică statul de personal și schema de încadrare ale Comandamentului General al Inspectoratului General de Carabinieri și ale subdiviziunilor subordonate, în limitele fondului de retribuire a muncii și ale structurii și efectivului-limită stabilite de Guvern;</w:t>
            </w:r>
          </w:p>
        </w:tc>
        <w:tc>
          <w:tcPr>
            <w:tcW w:w="4119"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4F45EABC" w14:textId="2E03DF99" w:rsidR="004C2C16" w:rsidRPr="005E703F" w:rsidRDefault="004C2C16" w:rsidP="004C2C16">
            <w:pPr>
              <w:tabs>
                <w:tab w:val="left" w:pos="1134"/>
              </w:tabs>
              <w:autoSpaceDE w:val="0"/>
              <w:autoSpaceDN w:val="0"/>
              <w:adjustRightInd w:val="0"/>
              <w:ind w:firstLine="306"/>
              <w:rPr>
                <w:rFonts w:ascii="Times New Roman" w:hAnsi="Times New Roman"/>
                <w:sz w:val="24"/>
                <w:szCs w:val="24"/>
                <w:lang w:val="ro-RO"/>
              </w:rPr>
            </w:pPr>
            <w:r w:rsidRPr="005E703F">
              <w:rPr>
                <w:rFonts w:ascii="Times New Roman" w:hAnsi="Times New Roman"/>
                <w:sz w:val="24"/>
                <w:szCs w:val="24"/>
                <w:lang w:val="ro-RO"/>
              </w:rPr>
              <w:t>La articolul 11</w:t>
            </w:r>
            <w:r w:rsidR="00090BF8" w:rsidRPr="005E703F">
              <w:rPr>
                <w:rFonts w:ascii="Times New Roman" w:hAnsi="Times New Roman"/>
                <w:sz w:val="24"/>
                <w:szCs w:val="24"/>
                <w:lang w:val="ro-RO"/>
              </w:rPr>
              <w:t xml:space="preserve">, </w:t>
            </w:r>
            <w:r w:rsidRPr="005E703F">
              <w:rPr>
                <w:rFonts w:ascii="Times New Roman" w:hAnsi="Times New Roman"/>
                <w:sz w:val="24"/>
                <w:szCs w:val="24"/>
                <w:lang w:val="ro-RO"/>
              </w:rPr>
              <w:t>alineatul (1):</w:t>
            </w:r>
          </w:p>
          <w:p w14:paraId="484B0810" w14:textId="0974717A" w:rsidR="004C2C16" w:rsidRPr="005E703F" w:rsidRDefault="004C2C16" w:rsidP="004C2C16">
            <w:pPr>
              <w:widowControl w:val="0"/>
              <w:tabs>
                <w:tab w:val="left" w:pos="851"/>
                <w:tab w:val="left" w:pos="993"/>
                <w:tab w:val="left" w:pos="1134"/>
                <w:tab w:val="left" w:pos="1222"/>
              </w:tabs>
              <w:ind w:firstLine="306"/>
              <w:rPr>
                <w:rFonts w:ascii="Times New Roman" w:hAnsi="Times New Roman"/>
                <w:sz w:val="24"/>
                <w:szCs w:val="24"/>
                <w:lang w:val="ro-RO"/>
              </w:rPr>
            </w:pPr>
            <w:r w:rsidRPr="005E703F">
              <w:rPr>
                <w:rFonts w:ascii="Times New Roman" w:hAnsi="Times New Roman"/>
                <w:sz w:val="24"/>
                <w:szCs w:val="24"/>
                <w:lang w:val="ro-RO"/>
              </w:rPr>
              <w:t xml:space="preserve">la litera b), </w:t>
            </w:r>
            <w:r w:rsidR="001A0186">
              <w:rPr>
                <w:rFonts w:ascii="Times New Roman" w:hAnsi="Times New Roman"/>
                <w:sz w:val="24"/>
                <w:szCs w:val="24"/>
                <w:lang w:val="ro-RO"/>
              </w:rPr>
              <w:t>cuvintele</w:t>
            </w:r>
            <w:r w:rsidR="008815C2">
              <w:rPr>
                <w:rFonts w:ascii="Times New Roman" w:hAnsi="Times New Roman"/>
                <w:sz w:val="24"/>
                <w:szCs w:val="24"/>
                <w:lang w:val="ro-RO"/>
              </w:rPr>
              <w:t>:</w:t>
            </w:r>
            <w:r w:rsidR="001A0186">
              <w:rPr>
                <w:rFonts w:ascii="Times New Roman" w:hAnsi="Times New Roman"/>
                <w:sz w:val="24"/>
                <w:szCs w:val="24"/>
                <w:lang w:val="ro-RO"/>
              </w:rPr>
              <w:t xml:space="preserve"> </w:t>
            </w:r>
            <w:r w:rsidRPr="005E703F">
              <w:rPr>
                <w:rFonts w:ascii="Times New Roman" w:hAnsi="Times New Roman"/>
                <w:sz w:val="24"/>
                <w:szCs w:val="24"/>
                <w:lang w:val="ro-RO" w:eastAsia="ro-RO"/>
              </w:rPr>
              <w:t>„ale Comandamentului General al Inspectoratului General de Carabinieri și”, se exclud.</w:t>
            </w:r>
          </w:p>
          <w:p w14:paraId="0A59C0E9" w14:textId="34256FEF" w:rsidR="00A556DB" w:rsidRPr="005E703F" w:rsidRDefault="00A556DB" w:rsidP="004C2C16">
            <w:pPr>
              <w:widowControl w:val="0"/>
              <w:tabs>
                <w:tab w:val="left" w:pos="680"/>
                <w:tab w:val="left" w:pos="851"/>
                <w:tab w:val="left" w:pos="993"/>
                <w:tab w:val="left" w:pos="1222"/>
              </w:tabs>
              <w:ind w:firstLine="306"/>
              <w:rPr>
                <w:rFonts w:ascii="Times New Roman" w:hAnsi="Times New Roman"/>
                <w:sz w:val="24"/>
                <w:szCs w:val="24"/>
                <w:lang w:val="ro-RO"/>
              </w:rPr>
            </w:pPr>
          </w:p>
        </w:tc>
        <w:tc>
          <w:tcPr>
            <w:tcW w:w="0" w:type="auto"/>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536B53C0" w14:textId="77777777" w:rsidR="00A556DB" w:rsidRPr="005E703F" w:rsidRDefault="00A556DB" w:rsidP="009E45F8">
            <w:pPr>
              <w:shd w:val="clear" w:color="auto" w:fill="FFFFFF"/>
              <w:tabs>
                <w:tab w:val="left" w:pos="680"/>
              </w:tabs>
              <w:ind w:firstLine="306"/>
              <w:rPr>
                <w:rFonts w:ascii="Times New Roman" w:hAnsi="Times New Roman"/>
                <w:sz w:val="24"/>
                <w:szCs w:val="24"/>
                <w:lang w:val="ro-RO" w:eastAsia="ro-RO"/>
              </w:rPr>
            </w:pPr>
            <w:r w:rsidRPr="005E703F">
              <w:rPr>
                <w:rFonts w:ascii="Times New Roman" w:eastAsia="Times New Roman" w:hAnsi="Times New Roman"/>
                <w:b/>
                <w:bCs/>
                <w:sz w:val="24"/>
                <w:szCs w:val="24"/>
                <w:lang w:val="ro-RO" w:eastAsia="ro-RO"/>
              </w:rPr>
              <w:t>Articolul 11.</w:t>
            </w:r>
            <w:r w:rsidRPr="005E703F">
              <w:rPr>
                <w:rFonts w:ascii="Times New Roman" w:hAnsi="Times New Roman"/>
                <w:sz w:val="24"/>
                <w:szCs w:val="24"/>
                <w:lang w:val="ro-RO" w:eastAsia="ro-RO"/>
              </w:rPr>
              <w:t> Comandantul general al Inspectoratului General de Carabinieri</w:t>
            </w:r>
          </w:p>
          <w:p w14:paraId="011BB6C4" w14:textId="77777777" w:rsidR="00A556DB" w:rsidRPr="005E703F" w:rsidRDefault="00A556DB" w:rsidP="009E45F8">
            <w:pPr>
              <w:widowControl w:val="0"/>
              <w:tabs>
                <w:tab w:val="left" w:pos="680"/>
                <w:tab w:val="left" w:pos="851"/>
                <w:tab w:val="left" w:pos="993"/>
                <w:tab w:val="left" w:pos="1171"/>
              </w:tabs>
              <w:ind w:firstLine="306"/>
              <w:rPr>
                <w:rFonts w:ascii="Times New Roman" w:hAnsi="Times New Roman"/>
                <w:sz w:val="24"/>
                <w:szCs w:val="24"/>
                <w:shd w:val="clear" w:color="auto" w:fill="FFFFFF"/>
                <w:lang w:val="ro-RO"/>
              </w:rPr>
            </w:pPr>
            <w:r w:rsidRPr="005E703F">
              <w:rPr>
                <w:rFonts w:ascii="Times New Roman" w:hAnsi="Times New Roman"/>
                <w:sz w:val="24"/>
                <w:szCs w:val="24"/>
                <w:shd w:val="clear" w:color="auto" w:fill="FFFFFF"/>
                <w:lang w:val="ro-RO"/>
              </w:rPr>
              <w:t>(1) Comandantul general al Inspectoratului General de Carabinieri are următoarele atribuții:</w:t>
            </w:r>
          </w:p>
          <w:p w14:paraId="4B74F1DE" w14:textId="60470A83" w:rsidR="00EF5B2C" w:rsidRPr="005E703F" w:rsidRDefault="00A556DB" w:rsidP="009E45F8">
            <w:pPr>
              <w:widowControl w:val="0"/>
              <w:tabs>
                <w:tab w:val="left" w:pos="680"/>
                <w:tab w:val="left" w:pos="851"/>
                <w:tab w:val="left" w:pos="993"/>
                <w:tab w:val="left" w:pos="1222"/>
              </w:tabs>
              <w:ind w:firstLine="306"/>
              <w:rPr>
                <w:rFonts w:ascii="Times New Roman" w:hAnsi="Times New Roman"/>
                <w:sz w:val="24"/>
                <w:szCs w:val="24"/>
                <w:shd w:val="clear" w:color="auto" w:fill="FFFFFF"/>
                <w:lang w:val="ro-RO"/>
              </w:rPr>
            </w:pPr>
            <w:r w:rsidRPr="005E703F">
              <w:rPr>
                <w:rFonts w:ascii="Times New Roman" w:hAnsi="Times New Roman"/>
                <w:sz w:val="24"/>
                <w:szCs w:val="24"/>
                <w:shd w:val="clear" w:color="auto" w:fill="FFFFFF"/>
                <w:lang w:val="ro-RO"/>
              </w:rPr>
              <w:t xml:space="preserve">a) </w:t>
            </w:r>
            <w:r w:rsidR="00FB2E00" w:rsidRPr="005E703F">
              <w:rPr>
                <w:rFonts w:ascii="Times New Roman" w:hAnsi="Times New Roman"/>
                <w:sz w:val="24"/>
                <w:szCs w:val="24"/>
                <w:lang w:val="ro-RO" w:eastAsia="ro-RO"/>
              </w:rPr>
              <w:t>[...]</w:t>
            </w:r>
            <w:r w:rsidR="00EF5B2C" w:rsidRPr="005E703F">
              <w:rPr>
                <w:rFonts w:ascii="Times New Roman" w:hAnsi="Times New Roman"/>
                <w:sz w:val="24"/>
                <w:szCs w:val="24"/>
                <w:shd w:val="clear" w:color="auto" w:fill="FFFFFF"/>
                <w:lang w:val="ro-RO"/>
              </w:rPr>
              <w:t>;</w:t>
            </w:r>
          </w:p>
          <w:p w14:paraId="304A6790" w14:textId="2C197C44" w:rsidR="00A556DB" w:rsidRPr="005E703F" w:rsidRDefault="00EF5B2C" w:rsidP="009E45F8">
            <w:pPr>
              <w:widowControl w:val="0"/>
              <w:tabs>
                <w:tab w:val="left" w:pos="680"/>
                <w:tab w:val="left" w:pos="851"/>
                <w:tab w:val="left" w:pos="993"/>
                <w:tab w:val="left" w:pos="1222"/>
              </w:tabs>
              <w:ind w:firstLine="306"/>
              <w:rPr>
                <w:rFonts w:ascii="Times New Roman" w:hAnsi="Times New Roman"/>
                <w:bCs/>
                <w:sz w:val="24"/>
                <w:szCs w:val="24"/>
                <w:lang w:val="ro-RO"/>
              </w:rPr>
            </w:pPr>
            <w:r w:rsidRPr="005E703F">
              <w:rPr>
                <w:rFonts w:ascii="Times New Roman" w:hAnsi="Times New Roman"/>
                <w:sz w:val="24"/>
                <w:szCs w:val="24"/>
                <w:lang w:val="ro-RO" w:eastAsia="ro-RO"/>
              </w:rPr>
              <w:t>b) aprobă sau modifică statul de personal și schema de încadrare ale subdiviziunilor subordonate, în limitele fondului de retribuire a muncii și ale structurii și efectivului-limită stabilite de Guvern;</w:t>
            </w:r>
          </w:p>
        </w:tc>
      </w:tr>
      <w:tr w:rsidR="00CE1E7C" w:rsidRPr="005E703F" w14:paraId="0AA74248" w14:textId="77777777" w:rsidTr="00795D83">
        <w:trPr>
          <w:trHeight w:val="299"/>
        </w:trPr>
        <w:tc>
          <w:tcPr>
            <w:tcW w:w="0" w:type="auto"/>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4B0212DE" w14:textId="77777777" w:rsidR="00A556DB" w:rsidRPr="005E703F" w:rsidRDefault="00A556DB" w:rsidP="009E45F8">
            <w:pPr>
              <w:shd w:val="clear" w:color="auto" w:fill="FFFFFF"/>
              <w:tabs>
                <w:tab w:val="left" w:pos="680"/>
              </w:tabs>
              <w:ind w:firstLine="306"/>
              <w:rPr>
                <w:rFonts w:ascii="Times New Roman" w:hAnsi="Times New Roman"/>
                <w:sz w:val="24"/>
                <w:szCs w:val="24"/>
                <w:lang w:val="ro-RO" w:eastAsia="ro-RO"/>
              </w:rPr>
            </w:pPr>
            <w:r w:rsidRPr="005E703F">
              <w:rPr>
                <w:rFonts w:ascii="Times New Roman" w:eastAsia="Times New Roman" w:hAnsi="Times New Roman"/>
                <w:b/>
                <w:bCs/>
                <w:sz w:val="24"/>
                <w:szCs w:val="24"/>
                <w:lang w:val="ro-RO" w:eastAsia="ro-RO"/>
              </w:rPr>
              <w:t>Articolul 11.</w:t>
            </w:r>
            <w:r w:rsidRPr="005E703F">
              <w:rPr>
                <w:rFonts w:ascii="Times New Roman" w:hAnsi="Times New Roman"/>
                <w:sz w:val="24"/>
                <w:szCs w:val="24"/>
                <w:lang w:val="ro-RO" w:eastAsia="ro-RO"/>
              </w:rPr>
              <w:t> Comandantul general al Inspectoratului General de Carabinieri</w:t>
            </w:r>
          </w:p>
          <w:p w14:paraId="62C9E548" w14:textId="77777777" w:rsidR="00A556DB" w:rsidRPr="005E703F" w:rsidRDefault="00A556DB" w:rsidP="009E45F8">
            <w:pPr>
              <w:widowControl w:val="0"/>
              <w:tabs>
                <w:tab w:val="left" w:pos="426"/>
                <w:tab w:val="left" w:pos="680"/>
                <w:tab w:val="left" w:pos="993"/>
                <w:tab w:val="left" w:pos="1243"/>
              </w:tabs>
              <w:ind w:firstLine="306"/>
              <w:rPr>
                <w:rFonts w:ascii="Times New Roman" w:hAnsi="Times New Roman"/>
                <w:sz w:val="24"/>
                <w:szCs w:val="24"/>
                <w:lang w:val="ro-RO" w:eastAsia="ro-RO" w:bidi="ro-RO"/>
              </w:rPr>
            </w:pPr>
            <w:r w:rsidRPr="005E703F">
              <w:rPr>
                <w:rFonts w:ascii="Times New Roman" w:hAnsi="Times New Roman"/>
                <w:sz w:val="24"/>
                <w:szCs w:val="24"/>
                <w:lang w:val="ro-RO" w:eastAsia="ro-RO" w:bidi="ro-RO"/>
              </w:rPr>
              <w:lastRenderedPageBreak/>
              <w:t>(2) Pentru a fi numit în funcție, Comandantul general al Inspectoratului General de Carabinieri trebuie să întrunească cumulativ următoarele condiții:</w:t>
            </w:r>
          </w:p>
          <w:p w14:paraId="7582A9D3" w14:textId="1DFBECC7" w:rsidR="00A556DB" w:rsidRPr="005E703F" w:rsidRDefault="00FB2E00" w:rsidP="009E45F8">
            <w:pPr>
              <w:widowControl w:val="0"/>
              <w:tabs>
                <w:tab w:val="left" w:pos="426"/>
                <w:tab w:val="left" w:pos="680"/>
                <w:tab w:val="left" w:pos="993"/>
                <w:tab w:val="left" w:pos="1243"/>
              </w:tabs>
              <w:ind w:firstLine="306"/>
              <w:rPr>
                <w:rFonts w:ascii="Times New Roman" w:hAnsi="Times New Roman"/>
                <w:sz w:val="24"/>
                <w:szCs w:val="24"/>
                <w:lang w:val="ro-RO" w:eastAsia="ro-RO" w:bidi="ro-RO"/>
              </w:rPr>
            </w:pPr>
            <w:r w:rsidRPr="005E703F">
              <w:rPr>
                <w:rFonts w:ascii="Times New Roman" w:hAnsi="Times New Roman"/>
                <w:sz w:val="24"/>
                <w:szCs w:val="24"/>
                <w:lang w:val="ro-RO" w:eastAsia="ro-RO"/>
              </w:rPr>
              <w:t>[...];</w:t>
            </w:r>
          </w:p>
          <w:p w14:paraId="5906E2DB" w14:textId="169BE9E0" w:rsidR="00A556DB" w:rsidRPr="005E703F" w:rsidRDefault="00A556DB" w:rsidP="009E45F8">
            <w:pPr>
              <w:widowControl w:val="0"/>
              <w:tabs>
                <w:tab w:val="left" w:pos="426"/>
                <w:tab w:val="left" w:pos="680"/>
                <w:tab w:val="left" w:pos="993"/>
                <w:tab w:val="left" w:pos="1243"/>
              </w:tabs>
              <w:ind w:firstLine="306"/>
              <w:rPr>
                <w:rFonts w:ascii="Times New Roman" w:hAnsi="Times New Roman"/>
                <w:sz w:val="24"/>
                <w:szCs w:val="24"/>
                <w:lang w:val="ro-RO"/>
              </w:rPr>
            </w:pPr>
            <w:r w:rsidRPr="005E703F">
              <w:rPr>
                <w:rFonts w:ascii="Times New Roman" w:hAnsi="Times New Roman"/>
                <w:sz w:val="24"/>
                <w:szCs w:val="24"/>
                <w:shd w:val="clear" w:color="auto" w:fill="FFFFFF"/>
                <w:lang w:val="ro-RO"/>
              </w:rPr>
              <w:t>f) să fie apt din punct de vedere medical pentru exercitarea funcției, conform deciziei Comisiei medicale a Ministerului Afacerilor Interne;</w:t>
            </w:r>
          </w:p>
        </w:tc>
        <w:tc>
          <w:tcPr>
            <w:tcW w:w="4119"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7839C3E5" w14:textId="4BBD32C6" w:rsidR="00A556DB" w:rsidRPr="005E703F" w:rsidRDefault="00A556DB" w:rsidP="009E45F8">
            <w:pPr>
              <w:widowControl w:val="0"/>
              <w:tabs>
                <w:tab w:val="left" w:pos="426"/>
                <w:tab w:val="left" w:pos="680"/>
                <w:tab w:val="left" w:pos="993"/>
                <w:tab w:val="left" w:pos="1108"/>
              </w:tabs>
              <w:ind w:firstLine="306"/>
              <w:rPr>
                <w:rFonts w:ascii="Times New Roman" w:hAnsi="Times New Roman"/>
                <w:sz w:val="24"/>
                <w:szCs w:val="24"/>
                <w:lang w:val="ro-RO"/>
              </w:rPr>
            </w:pPr>
            <w:r w:rsidRPr="005E703F">
              <w:rPr>
                <w:rFonts w:ascii="Times New Roman" w:hAnsi="Times New Roman"/>
                <w:sz w:val="24"/>
                <w:szCs w:val="24"/>
                <w:lang w:val="ro-RO"/>
              </w:rPr>
              <w:lastRenderedPageBreak/>
              <w:t xml:space="preserve">La articolul 11, alineatul (2) litera </w:t>
            </w:r>
            <w:r w:rsidRPr="005E703F">
              <w:rPr>
                <w:rFonts w:ascii="Times New Roman" w:hAnsi="Times New Roman"/>
                <w:sz w:val="24"/>
                <w:szCs w:val="24"/>
                <w:lang w:val="ro-RO" w:eastAsia="ro-RO" w:bidi="ro-RO"/>
              </w:rPr>
              <w:t>f), textul</w:t>
            </w:r>
            <w:r w:rsidR="00ED5024">
              <w:rPr>
                <w:rFonts w:ascii="Times New Roman" w:hAnsi="Times New Roman"/>
                <w:sz w:val="24"/>
                <w:szCs w:val="24"/>
                <w:lang w:val="ro-RO" w:eastAsia="ro-RO" w:bidi="ro-RO"/>
              </w:rPr>
              <w:t>:</w:t>
            </w:r>
            <w:r w:rsidRPr="005E703F">
              <w:rPr>
                <w:rFonts w:ascii="Times New Roman" w:hAnsi="Times New Roman"/>
                <w:sz w:val="24"/>
                <w:szCs w:val="24"/>
                <w:lang w:val="ro-RO" w:eastAsia="ro-RO" w:bidi="ro-RO"/>
              </w:rPr>
              <w:t xml:space="preserve"> „</w:t>
            </w:r>
            <w:r w:rsidRPr="005E703F">
              <w:rPr>
                <w:rFonts w:ascii="Times New Roman" w:hAnsi="Times New Roman"/>
                <w:sz w:val="24"/>
                <w:szCs w:val="24"/>
                <w:shd w:val="clear" w:color="auto" w:fill="FFFFFF"/>
                <w:lang w:val="ro-RO"/>
              </w:rPr>
              <w:t xml:space="preserve">conform deciziei Comisiei </w:t>
            </w:r>
            <w:r w:rsidRPr="005E703F">
              <w:rPr>
                <w:rFonts w:ascii="Times New Roman" w:hAnsi="Times New Roman"/>
                <w:sz w:val="24"/>
                <w:szCs w:val="24"/>
                <w:shd w:val="clear" w:color="auto" w:fill="FFFFFF"/>
                <w:lang w:val="ro-RO"/>
              </w:rPr>
              <w:lastRenderedPageBreak/>
              <w:t>medicale a Ministerului Afacerilor Interne</w:t>
            </w:r>
            <w:r w:rsidRPr="005E703F">
              <w:rPr>
                <w:rFonts w:ascii="Times New Roman" w:hAnsi="Times New Roman"/>
                <w:sz w:val="24"/>
                <w:szCs w:val="24"/>
                <w:lang w:val="ro-RO" w:eastAsia="ro-RO" w:bidi="ro-RO"/>
              </w:rPr>
              <w:t>”`, se substituie cu textul</w:t>
            </w:r>
            <w:r w:rsidR="00ED5024">
              <w:rPr>
                <w:rFonts w:ascii="Times New Roman" w:hAnsi="Times New Roman"/>
                <w:sz w:val="24"/>
                <w:szCs w:val="24"/>
                <w:lang w:val="ro-RO" w:eastAsia="ro-RO" w:bidi="ro-RO"/>
              </w:rPr>
              <w:t>:</w:t>
            </w:r>
            <w:r w:rsidRPr="005E703F">
              <w:rPr>
                <w:rFonts w:ascii="Times New Roman" w:hAnsi="Times New Roman"/>
                <w:sz w:val="24"/>
                <w:szCs w:val="24"/>
                <w:lang w:val="ro-RO" w:eastAsia="ro-RO" w:bidi="ro-RO"/>
              </w:rPr>
              <w:t xml:space="preserve"> „conform deciziei Comisiei medico-militare a Inspectoratului General de Carabinieri;”.</w:t>
            </w:r>
          </w:p>
        </w:tc>
        <w:tc>
          <w:tcPr>
            <w:tcW w:w="0" w:type="auto"/>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11F11CF9" w14:textId="77777777" w:rsidR="00A556DB" w:rsidRPr="005E703F" w:rsidRDefault="00A556DB" w:rsidP="009E45F8">
            <w:pPr>
              <w:shd w:val="clear" w:color="auto" w:fill="FFFFFF"/>
              <w:tabs>
                <w:tab w:val="left" w:pos="680"/>
              </w:tabs>
              <w:ind w:firstLine="306"/>
              <w:rPr>
                <w:rFonts w:ascii="Times New Roman" w:hAnsi="Times New Roman"/>
                <w:sz w:val="24"/>
                <w:szCs w:val="24"/>
                <w:lang w:val="ro-RO" w:eastAsia="ro-RO"/>
              </w:rPr>
            </w:pPr>
            <w:r w:rsidRPr="005E703F">
              <w:rPr>
                <w:rFonts w:ascii="Times New Roman" w:eastAsia="Times New Roman" w:hAnsi="Times New Roman"/>
                <w:b/>
                <w:bCs/>
                <w:sz w:val="24"/>
                <w:szCs w:val="24"/>
                <w:lang w:val="ro-RO" w:eastAsia="ro-RO"/>
              </w:rPr>
              <w:lastRenderedPageBreak/>
              <w:t>Articolul 11.</w:t>
            </w:r>
            <w:r w:rsidRPr="005E703F">
              <w:rPr>
                <w:rFonts w:ascii="Times New Roman" w:hAnsi="Times New Roman"/>
                <w:sz w:val="24"/>
                <w:szCs w:val="24"/>
                <w:lang w:val="ro-RO" w:eastAsia="ro-RO"/>
              </w:rPr>
              <w:t> Comandantul general al Inspectoratului General de Carabinieri</w:t>
            </w:r>
          </w:p>
          <w:p w14:paraId="69F12464" w14:textId="77777777" w:rsidR="00A556DB" w:rsidRPr="005E703F" w:rsidRDefault="00A556DB" w:rsidP="009E45F8">
            <w:pPr>
              <w:widowControl w:val="0"/>
              <w:tabs>
                <w:tab w:val="left" w:pos="426"/>
                <w:tab w:val="left" w:pos="680"/>
                <w:tab w:val="left" w:pos="993"/>
                <w:tab w:val="left" w:pos="1243"/>
              </w:tabs>
              <w:ind w:firstLine="306"/>
              <w:rPr>
                <w:rFonts w:ascii="Times New Roman" w:hAnsi="Times New Roman"/>
                <w:sz w:val="24"/>
                <w:szCs w:val="24"/>
                <w:lang w:val="ro-RO" w:eastAsia="ro-RO" w:bidi="ro-RO"/>
              </w:rPr>
            </w:pPr>
            <w:r w:rsidRPr="005E703F">
              <w:rPr>
                <w:rFonts w:ascii="Times New Roman" w:hAnsi="Times New Roman"/>
                <w:sz w:val="24"/>
                <w:szCs w:val="24"/>
                <w:lang w:val="ro-RO" w:eastAsia="ro-RO" w:bidi="ro-RO"/>
              </w:rPr>
              <w:lastRenderedPageBreak/>
              <w:t>(2) Pentru a fi numit în funcție, Comandantul general al Inspectoratului General de Carabinieri trebuie să întrunească cumulativ următoarele condiții:</w:t>
            </w:r>
          </w:p>
          <w:p w14:paraId="7DD883E6" w14:textId="77777777" w:rsidR="00FB2E00" w:rsidRPr="005E703F" w:rsidRDefault="00FB2E00" w:rsidP="009E45F8">
            <w:pPr>
              <w:widowControl w:val="0"/>
              <w:tabs>
                <w:tab w:val="left" w:pos="680"/>
                <w:tab w:val="left" w:pos="851"/>
                <w:tab w:val="left" w:pos="993"/>
                <w:tab w:val="left" w:pos="1222"/>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w:t>
            </w:r>
          </w:p>
          <w:p w14:paraId="5B1D2E50" w14:textId="4782BEA4" w:rsidR="00A556DB" w:rsidRPr="005E703F" w:rsidRDefault="00A556DB" w:rsidP="009E45F8">
            <w:pPr>
              <w:widowControl w:val="0"/>
              <w:tabs>
                <w:tab w:val="left" w:pos="680"/>
                <w:tab w:val="left" w:pos="851"/>
                <w:tab w:val="left" w:pos="993"/>
                <w:tab w:val="left" w:pos="1222"/>
              </w:tabs>
              <w:ind w:firstLine="306"/>
              <w:rPr>
                <w:rFonts w:ascii="Times New Roman" w:hAnsi="Times New Roman"/>
                <w:bCs/>
                <w:sz w:val="24"/>
                <w:szCs w:val="24"/>
                <w:lang w:val="ro-RO"/>
              </w:rPr>
            </w:pPr>
            <w:r w:rsidRPr="005E703F">
              <w:rPr>
                <w:rFonts w:ascii="Times New Roman" w:hAnsi="Times New Roman"/>
                <w:sz w:val="24"/>
                <w:szCs w:val="24"/>
                <w:shd w:val="clear" w:color="auto" w:fill="FFFFFF"/>
                <w:lang w:val="ro-RO"/>
              </w:rPr>
              <w:t xml:space="preserve">f) să fie apt din punct de vedere medical pentru exercitarea funcției, conform deciziei Comisiei </w:t>
            </w:r>
            <w:r w:rsidRPr="005E703F">
              <w:rPr>
                <w:rFonts w:ascii="Times New Roman" w:hAnsi="Times New Roman"/>
                <w:sz w:val="24"/>
                <w:szCs w:val="24"/>
                <w:lang w:val="ro-RO" w:eastAsia="ro-RO" w:bidi="ro-RO"/>
              </w:rPr>
              <w:t xml:space="preserve">medico-militare a Inspectoratului General de Carabinieri; </w:t>
            </w:r>
          </w:p>
        </w:tc>
      </w:tr>
      <w:tr w:rsidR="00CE1E7C" w:rsidRPr="005E703F" w14:paraId="5D84D1C5" w14:textId="77777777" w:rsidTr="00795D83">
        <w:trPr>
          <w:trHeight w:val="234"/>
        </w:trPr>
        <w:tc>
          <w:tcPr>
            <w:tcW w:w="0" w:type="auto"/>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745C4689" w14:textId="77777777" w:rsidR="00A556DB" w:rsidRPr="005E703F" w:rsidRDefault="00A556DB" w:rsidP="009E45F8">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b/>
                <w:bCs/>
                <w:sz w:val="24"/>
                <w:szCs w:val="24"/>
                <w:lang w:val="ro-RO" w:eastAsia="ro-RO"/>
              </w:rPr>
              <w:lastRenderedPageBreak/>
              <w:t>Articolul 18.</w:t>
            </w:r>
            <w:r w:rsidRPr="005E703F">
              <w:rPr>
                <w:rFonts w:ascii="Times New Roman" w:hAnsi="Times New Roman"/>
                <w:sz w:val="24"/>
                <w:szCs w:val="24"/>
                <w:lang w:val="ro-RO" w:eastAsia="ro-RO"/>
              </w:rPr>
              <w:t> Formarea profesională inițială a carabinierilor</w:t>
            </w:r>
          </w:p>
          <w:p w14:paraId="4EA21959" w14:textId="76846BE8" w:rsidR="00A556DB" w:rsidRPr="005E703F" w:rsidRDefault="00A556DB" w:rsidP="009E45F8">
            <w:pPr>
              <w:shd w:val="clear" w:color="auto" w:fill="FFFFFF"/>
              <w:tabs>
                <w:tab w:val="left" w:pos="680"/>
              </w:tabs>
              <w:ind w:firstLine="306"/>
              <w:rPr>
                <w:rFonts w:ascii="Times New Roman" w:hAnsi="Times New Roman"/>
                <w:sz w:val="24"/>
                <w:szCs w:val="24"/>
                <w:lang w:val="ro-RO"/>
              </w:rPr>
            </w:pPr>
            <w:r w:rsidRPr="005E703F">
              <w:rPr>
                <w:rFonts w:ascii="Times New Roman" w:hAnsi="Times New Roman"/>
                <w:sz w:val="24"/>
                <w:szCs w:val="24"/>
                <w:lang w:val="ro-RO" w:eastAsia="ro-RO"/>
              </w:rPr>
              <w:t xml:space="preserve">(1) Formarea profesională inițială a carabinierilor se efectuează în cadrul instituțiilor de </w:t>
            </w:r>
            <w:r w:rsidR="00F76E6E" w:rsidRPr="005E703F">
              <w:rPr>
                <w:rFonts w:ascii="Times New Roman" w:hAnsi="Times New Roman"/>
                <w:sz w:val="24"/>
                <w:szCs w:val="24"/>
                <w:lang w:val="ro-RO" w:eastAsia="ro-RO"/>
              </w:rPr>
              <w:t>învățământ</w:t>
            </w:r>
            <w:r w:rsidRPr="005E703F">
              <w:rPr>
                <w:rFonts w:ascii="Times New Roman" w:hAnsi="Times New Roman"/>
                <w:sz w:val="24"/>
                <w:szCs w:val="24"/>
                <w:lang w:val="ro-RO" w:eastAsia="ro-RO"/>
              </w:rPr>
              <w:t xml:space="preserve"> din domeniul milităriei, securității și ordinii publice sau, după caz, în alte instituții de </w:t>
            </w:r>
            <w:proofErr w:type="spellStart"/>
            <w:r w:rsidRPr="005E703F">
              <w:rPr>
                <w:rFonts w:ascii="Times New Roman" w:hAnsi="Times New Roman"/>
                <w:sz w:val="24"/>
                <w:szCs w:val="24"/>
                <w:lang w:val="ro-RO" w:eastAsia="ro-RO"/>
              </w:rPr>
              <w:t>învățămînt</w:t>
            </w:r>
            <w:proofErr w:type="spellEnd"/>
            <w:r w:rsidRPr="005E703F">
              <w:rPr>
                <w:rFonts w:ascii="Times New Roman" w:hAnsi="Times New Roman"/>
                <w:sz w:val="24"/>
                <w:szCs w:val="24"/>
                <w:lang w:val="ro-RO" w:eastAsia="ro-RO"/>
              </w:rPr>
              <w:t>.</w:t>
            </w:r>
          </w:p>
        </w:tc>
        <w:tc>
          <w:tcPr>
            <w:tcW w:w="4119"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3BB337FC" w14:textId="029C66DC" w:rsidR="00A556DB" w:rsidRPr="005E703F" w:rsidRDefault="00A556DB" w:rsidP="009E45F8">
            <w:pPr>
              <w:widowControl w:val="0"/>
              <w:tabs>
                <w:tab w:val="left" w:pos="680"/>
                <w:tab w:val="left" w:pos="851"/>
                <w:tab w:val="left" w:pos="993"/>
                <w:tab w:val="left" w:pos="1222"/>
              </w:tabs>
              <w:ind w:firstLine="306"/>
              <w:rPr>
                <w:rFonts w:ascii="Times New Roman" w:hAnsi="Times New Roman"/>
                <w:sz w:val="24"/>
                <w:szCs w:val="24"/>
                <w:lang w:val="ro-RO"/>
              </w:rPr>
            </w:pPr>
            <w:r w:rsidRPr="005E703F">
              <w:rPr>
                <w:rFonts w:ascii="Times New Roman" w:hAnsi="Times New Roman"/>
                <w:sz w:val="24"/>
                <w:szCs w:val="24"/>
                <w:lang w:val="ro-RO"/>
              </w:rPr>
              <w:t xml:space="preserve">La articolul 18, alineatul (1), după </w:t>
            </w:r>
            <w:r w:rsidR="00090B6A">
              <w:rPr>
                <w:rFonts w:ascii="Times New Roman" w:hAnsi="Times New Roman"/>
                <w:sz w:val="24"/>
                <w:szCs w:val="24"/>
                <w:lang w:val="ro-RO"/>
              </w:rPr>
              <w:t>cu</w:t>
            </w:r>
            <w:r w:rsidR="0064494C">
              <w:rPr>
                <w:rFonts w:ascii="Times New Roman" w:hAnsi="Times New Roman"/>
                <w:sz w:val="24"/>
                <w:szCs w:val="24"/>
                <w:lang w:val="ro-RO"/>
              </w:rPr>
              <w:t>v</w:t>
            </w:r>
            <w:r w:rsidR="00090B6A">
              <w:rPr>
                <w:rFonts w:ascii="Times New Roman" w:hAnsi="Times New Roman"/>
                <w:sz w:val="24"/>
                <w:szCs w:val="24"/>
                <w:lang w:val="ro-RO"/>
              </w:rPr>
              <w:t>intele</w:t>
            </w:r>
            <w:r w:rsidR="00ED5024">
              <w:rPr>
                <w:rFonts w:ascii="Times New Roman" w:hAnsi="Times New Roman"/>
                <w:sz w:val="24"/>
                <w:szCs w:val="24"/>
                <w:lang w:val="ro-RO"/>
              </w:rPr>
              <w:t>:</w:t>
            </w:r>
            <w:r w:rsidRPr="005E703F">
              <w:rPr>
                <w:rFonts w:ascii="Times New Roman" w:hAnsi="Times New Roman"/>
                <w:sz w:val="24"/>
                <w:szCs w:val="24"/>
                <w:lang w:val="ro-RO"/>
              </w:rPr>
              <w:t xml:space="preserve"> „ordinii publice”, se completează cu textul</w:t>
            </w:r>
            <w:r w:rsidR="00ED5024">
              <w:rPr>
                <w:rFonts w:ascii="Times New Roman" w:hAnsi="Times New Roman"/>
                <w:sz w:val="24"/>
                <w:szCs w:val="24"/>
                <w:lang w:val="ro-RO"/>
              </w:rPr>
              <w:t>:</w:t>
            </w:r>
            <w:r w:rsidRPr="005E703F">
              <w:rPr>
                <w:rFonts w:ascii="Times New Roman" w:hAnsi="Times New Roman"/>
                <w:sz w:val="24"/>
                <w:szCs w:val="24"/>
                <w:lang w:val="ro-RO"/>
              </w:rPr>
              <w:t xml:space="preserve"> „în cadrul Centrului </w:t>
            </w:r>
            <w:r w:rsidR="000B7079" w:rsidRPr="002C02B8">
              <w:rPr>
                <w:rFonts w:ascii="Times New Roman" w:hAnsi="Times New Roman"/>
                <w:sz w:val="24"/>
                <w:szCs w:val="24"/>
                <w:lang w:val="ro-RO" w:eastAsia="ro-RO" w:bidi="ro-RO"/>
              </w:rPr>
              <w:t>de p</w:t>
            </w:r>
            <w:r w:rsidR="000B7079">
              <w:rPr>
                <w:rFonts w:ascii="Times New Roman" w:hAnsi="Times New Roman"/>
                <w:sz w:val="24"/>
                <w:szCs w:val="24"/>
                <w:lang w:val="ro-RO" w:eastAsia="ro-RO" w:bidi="ro-RO"/>
              </w:rPr>
              <w:t>regătire și perfecționate a carabinierilor</w:t>
            </w:r>
            <w:r w:rsidR="000B7079" w:rsidRPr="005E703F">
              <w:rPr>
                <w:rFonts w:ascii="Times New Roman" w:hAnsi="Times New Roman"/>
                <w:sz w:val="24"/>
                <w:szCs w:val="24"/>
                <w:lang w:val="ro-RO"/>
              </w:rPr>
              <w:t xml:space="preserve"> </w:t>
            </w:r>
            <w:r w:rsidRPr="005E703F">
              <w:rPr>
                <w:rFonts w:ascii="Times New Roman" w:hAnsi="Times New Roman"/>
                <w:sz w:val="24"/>
                <w:szCs w:val="24"/>
                <w:lang w:val="ro-RO"/>
              </w:rPr>
              <w:t>al Inspectoratului General de Carabinieri”</w:t>
            </w:r>
          </w:p>
        </w:tc>
        <w:tc>
          <w:tcPr>
            <w:tcW w:w="0" w:type="auto"/>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09240AFF" w14:textId="77777777" w:rsidR="00A556DB" w:rsidRPr="005E703F" w:rsidRDefault="00A556DB" w:rsidP="009E45F8">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b/>
                <w:bCs/>
                <w:sz w:val="24"/>
                <w:szCs w:val="24"/>
                <w:lang w:val="ro-RO" w:eastAsia="ro-RO"/>
              </w:rPr>
              <w:t>Articolul 18.</w:t>
            </w:r>
            <w:r w:rsidRPr="005E703F">
              <w:rPr>
                <w:rFonts w:ascii="Times New Roman" w:hAnsi="Times New Roman"/>
                <w:sz w:val="24"/>
                <w:szCs w:val="24"/>
                <w:lang w:val="ro-RO" w:eastAsia="ro-RO"/>
              </w:rPr>
              <w:t> Formarea profesională inițială a carabinierilor</w:t>
            </w:r>
          </w:p>
          <w:p w14:paraId="6577916A" w14:textId="3226F132" w:rsidR="00A556DB" w:rsidRPr="005E703F" w:rsidRDefault="00A556DB" w:rsidP="009E45F8">
            <w:pPr>
              <w:shd w:val="clear" w:color="auto" w:fill="FFFFFF"/>
              <w:tabs>
                <w:tab w:val="left" w:pos="680"/>
              </w:tabs>
              <w:ind w:firstLine="306"/>
              <w:rPr>
                <w:rFonts w:ascii="Times New Roman" w:hAnsi="Times New Roman"/>
                <w:bCs/>
                <w:sz w:val="24"/>
                <w:szCs w:val="24"/>
                <w:lang w:val="ro-RO"/>
              </w:rPr>
            </w:pPr>
            <w:r w:rsidRPr="005E703F">
              <w:rPr>
                <w:rFonts w:ascii="Times New Roman" w:hAnsi="Times New Roman"/>
                <w:sz w:val="24"/>
                <w:szCs w:val="24"/>
                <w:lang w:val="ro-RO"/>
              </w:rPr>
              <w:t xml:space="preserve">(1) Formarea profesională inițială a carabinierilor se efectuează în cadrul instituțiilor de învățământ din domeniul milităriei, securității și ordinii publice, în cadrul Centrului </w:t>
            </w:r>
            <w:r w:rsidR="000B7079" w:rsidRPr="002C02B8">
              <w:rPr>
                <w:rFonts w:ascii="Times New Roman" w:hAnsi="Times New Roman"/>
                <w:sz w:val="24"/>
                <w:szCs w:val="24"/>
                <w:lang w:val="ro-RO" w:eastAsia="ro-RO" w:bidi="ro-RO"/>
              </w:rPr>
              <w:t>de p</w:t>
            </w:r>
            <w:r w:rsidR="000B7079">
              <w:rPr>
                <w:rFonts w:ascii="Times New Roman" w:hAnsi="Times New Roman"/>
                <w:sz w:val="24"/>
                <w:szCs w:val="24"/>
                <w:lang w:val="ro-RO" w:eastAsia="ro-RO" w:bidi="ro-RO"/>
              </w:rPr>
              <w:t>regătire și perfecționate a carabinierilor</w:t>
            </w:r>
            <w:r w:rsidR="0064494C" w:rsidRPr="005E703F">
              <w:rPr>
                <w:rFonts w:ascii="Times New Roman" w:hAnsi="Times New Roman"/>
                <w:sz w:val="24"/>
                <w:szCs w:val="24"/>
                <w:lang w:val="ro-RO"/>
              </w:rPr>
              <w:t xml:space="preserve"> </w:t>
            </w:r>
            <w:r w:rsidRPr="005E703F">
              <w:rPr>
                <w:rFonts w:ascii="Times New Roman" w:hAnsi="Times New Roman"/>
                <w:sz w:val="24"/>
                <w:szCs w:val="24"/>
                <w:lang w:val="ro-RO"/>
              </w:rPr>
              <w:t>al Inspectoratului General de Carabinieri sau, după caz, în alte instituții de învățământ.</w:t>
            </w:r>
          </w:p>
        </w:tc>
      </w:tr>
      <w:tr w:rsidR="00CE1E7C" w:rsidRPr="005E703F" w14:paraId="5EA66889" w14:textId="77777777" w:rsidTr="00795D83">
        <w:trPr>
          <w:trHeight w:val="234"/>
        </w:trPr>
        <w:tc>
          <w:tcPr>
            <w:tcW w:w="0" w:type="auto"/>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1CE03957" w14:textId="3715CE8D" w:rsidR="00A556DB" w:rsidRPr="005E703F" w:rsidRDefault="00A556DB" w:rsidP="009E45F8">
            <w:pPr>
              <w:widowControl w:val="0"/>
              <w:tabs>
                <w:tab w:val="left" w:pos="680"/>
                <w:tab w:val="left" w:pos="851"/>
                <w:tab w:val="left" w:pos="993"/>
                <w:tab w:val="left" w:pos="1222"/>
              </w:tabs>
              <w:ind w:firstLine="306"/>
              <w:rPr>
                <w:rFonts w:ascii="Times New Roman" w:hAnsi="Times New Roman"/>
                <w:sz w:val="24"/>
                <w:szCs w:val="24"/>
                <w:lang w:val="ro-RO"/>
              </w:rPr>
            </w:pPr>
            <w:r w:rsidRPr="005E703F">
              <w:rPr>
                <w:rFonts w:ascii="Times New Roman" w:hAnsi="Times New Roman"/>
                <w:sz w:val="24"/>
                <w:szCs w:val="24"/>
                <w:shd w:val="clear" w:color="auto" w:fill="FFFFFF"/>
                <w:lang w:val="ro-RO"/>
              </w:rPr>
              <w:t xml:space="preserve">(4) În cazul în care carabinierul a absolvit o instituție de </w:t>
            </w:r>
            <w:r w:rsidR="00F76E6E" w:rsidRPr="005E703F">
              <w:rPr>
                <w:rFonts w:ascii="Times New Roman" w:hAnsi="Times New Roman"/>
                <w:sz w:val="24"/>
                <w:szCs w:val="24"/>
                <w:shd w:val="clear" w:color="auto" w:fill="FFFFFF"/>
                <w:lang w:val="ro-RO"/>
              </w:rPr>
              <w:t>învățământ</w:t>
            </w:r>
            <w:r w:rsidRPr="005E703F">
              <w:rPr>
                <w:rFonts w:ascii="Times New Roman" w:hAnsi="Times New Roman"/>
                <w:sz w:val="24"/>
                <w:szCs w:val="24"/>
                <w:shd w:val="clear" w:color="auto" w:fill="FFFFFF"/>
                <w:lang w:val="ro-RO"/>
              </w:rPr>
              <w:t xml:space="preserve"> a Ministerului Afacerilor Interne din banii bugetului de stat </w:t>
            </w:r>
            <w:proofErr w:type="spellStart"/>
            <w:r w:rsidRPr="005E703F">
              <w:rPr>
                <w:rFonts w:ascii="Times New Roman" w:hAnsi="Times New Roman"/>
                <w:sz w:val="24"/>
                <w:szCs w:val="24"/>
                <w:shd w:val="clear" w:color="auto" w:fill="FFFFFF"/>
                <w:lang w:val="ro-RO"/>
              </w:rPr>
              <w:t>şi</w:t>
            </w:r>
            <w:proofErr w:type="spellEnd"/>
            <w:r w:rsidRPr="005E703F">
              <w:rPr>
                <w:rFonts w:ascii="Times New Roman" w:hAnsi="Times New Roman"/>
                <w:sz w:val="24"/>
                <w:szCs w:val="24"/>
                <w:shd w:val="clear" w:color="auto" w:fill="FFFFFF"/>
                <w:lang w:val="ro-RO"/>
              </w:rPr>
              <w:t xml:space="preserve"> a încetat raportul de serviciu în primii 5 ani de activitate în condițiile specificate la art. 35 alin. (11) din Legea nr. 162/2005 cu privire la statutul militarilor, acesta restituie cheltuielile pentru studii proporțional cu perioada rămasă din cei 5 ani, în modul stabilit de Ministerul Afacerilor Interne.</w:t>
            </w:r>
          </w:p>
        </w:tc>
        <w:tc>
          <w:tcPr>
            <w:tcW w:w="4119"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6104700E" w14:textId="3EB6FAE9" w:rsidR="00A556DB" w:rsidRPr="005E703F" w:rsidRDefault="00A556DB" w:rsidP="009E45F8">
            <w:pPr>
              <w:widowControl w:val="0"/>
              <w:tabs>
                <w:tab w:val="left" w:pos="680"/>
                <w:tab w:val="left" w:pos="851"/>
                <w:tab w:val="left" w:pos="993"/>
                <w:tab w:val="left" w:pos="1222"/>
              </w:tabs>
              <w:ind w:firstLine="306"/>
              <w:rPr>
                <w:rFonts w:ascii="Times New Roman" w:hAnsi="Times New Roman"/>
                <w:sz w:val="24"/>
                <w:szCs w:val="24"/>
                <w:lang w:val="ro-RO"/>
              </w:rPr>
            </w:pPr>
            <w:r w:rsidRPr="005E703F">
              <w:rPr>
                <w:rFonts w:ascii="Times New Roman" w:hAnsi="Times New Roman"/>
                <w:sz w:val="24"/>
                <w:szCs w:val="24"/>
                <w:lang w:val="ro-RO"/>
              </w:rPr>
              <w:t xml:space="preserve">La articolul 18, alineatul (4), textul „specificate la </w:t>
            </w:r>
            <w:r w:rsidRPr="005E703F">
              <w:rPr>
                <w:rFonts w:ascii="Times New Roman" w:hAnsi="Times New Roman"/>
                <w:sz w:val="24"/>
                <w:szCs w:val="24"/>
                <w:shd w:val="clear" w:color="auto" w:fill="FFFFFF"/>
                <w:lang w:val="ro-RO"/>
              </w:rPr>
              <w:t>art. 35 alin. (11)</w:t>
            </w:r>
            <w:r w:rsidRPr="005E703F">
              <w:rPr>
                <w:rFonts w:ascii="Times New Roman" w:hAnsi="Times New Roman"/>
                <w:sz w:val="24"/>
                <w:szCs w:val="24"/>
                <w:lang w:val="ro-RO"/>
              </w:rPr>
              <w:t>”, se substituie cu textul</w:t>
            </w:r>
            <w:r w:rsidR="00090B6A">
              <w:rPr>
                <w:rFonts w:ascii="Times New Roman" w:hAnsi="Times New Roman"/>
                <w:sz w:val="24"/>
                <w:szCs w:val="24"/>
                <w:lang w:val="ro-RO"/>
              </w:rPr>
              <w:t>:</w:t>
            </w:r>
            <w:r w:rsidRPr="005E703F">
              <w:rPr>
                <w:rFonts w:ascii="Times New Roman" w:hAnsi="Times New Roman"/>
                <w:sz w:val="24"/>
                <w:szCs w:val="24"/>
                <w:lang w:val="ro-RO"/>
              </w:rPr>
              <w:t xml:space="preserve"> „specificate la</w:t>
            </w:r>
            <w:r w:rsidRPr="005E703F">
              <w:rPr>
                <w:rFonts w:ascii="Times New Roman" w:hAnsi="Times New Roman"/>
                <w:sz w:val="24"/>
                <w:szCs w:val="24"/>
                <w:lang w:val="ro-RO"/>
              </w:rPr>
              <w:br/>
            </w:r>
            <w:r w:rsidRPr="005E703F">
              <w:rPr>
                <w:rFonts w:ascii="Times New Roman" w:hAnsi="Times New Roman"/>
                <w:sz w:val="24"/>
                <w:szCs w:val="24"/>
                <w:shd w:val="clear" w:color="auto" w:fill="FFFFFF"/>
                <w:lang w:val="ro-RO"/>
              </w:rPr>
              <w:t>art. 35</w:t>
            </w:r>
            <w:r w:rsidRPr="005E703F">
              <w:rPr>
                <w:rFonts w:ascii="Times New Roman" w:hAnsi="Times New Roman"/>
                <w:sz w:val="24"/>
                <w:szCs w:val="24"/>
                <w:shd w:val="clear" w:color="auto" w:fill="FFFFFF"/>
                <w:vertAlign w:val="superscript"/>
                <w:lang w:val="ro-RO"/>
              </w:rPr>
              <w:t>1</w:t>
            </w:r>
            <w:r w:rsidRPr="005E703F">
              <w:rPr>
                <w:rFonts w:ascii="Times New Roman" w:hAnsi="Times New Roman"/>
                <w:sz w:val="24"/>
                <w:szCs w:val="24"/>
                <w:lang w:val="ro-RO"/>
              </w:rPr>
              <w:t xml:space="preserve">” </w:t>
            </w:r>
          </w:p>
        </w:tc>
        <w:tc>
          <w:tcPr>
            <w:tcW w:w="0" w:type="auto"/>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024BC4CC" w14:textId="1A08E35E" w:rsidR="00A556DB" w:rsidRPr="005E703F" w:rsidRDefault="00A556DB" w:rsidP="009E45F8">
            <w:pPr>
              <w:shd w:val="clear" w:color="auto" w:fill="FFFFFF"/>
              <w:tabs>
                <w:tab w:val="left" w:pos="680"/>
              </w:tabs>
              <w:ind w:firstLine="306"/>
              <w:rPr>
                <w:rFonts w:ascii="Times New Roman" w:hAnsi="Times New Roman"/>
                <w:bCs/>
                <w:sz w:val="24"/>
                <w:szCs w:val="24"/>
                <w:lang w:val="ro-RO"/>
              </w:rPr>
            </w:pPr>
            <w:r w:rsidRPr="005E703F">
              <w:rPr>
                <w:rFonts w:ascii="Times New Roman" w:hAnsi="Times New Roman"/>
                <w:sz w:val="24"/>
                <w:szCs w:val="24"/>
                <w:lang w:val="ro-RO"/>
              </w:rPr>
              <w:t xml:space="preserve">(4) În cazul în care carabinierul a absolvit o instituție de învățământ a Ministerului Afacerilor Interne din banii bugetului de stat și a încetat raportul de serviciu în primii 5 ani de activitate în condițiile specificate la art. </w:t>
            </w:r>
            <w:r w:rsidRPr="005E703F">
              <w:rPr>
                <w:rFonts w:ascii="Times New Roman" w:eastAsia="Courier New" w:hAnsi="Times New Roman"/>
                <w:sz w:val="24"/>
                <w:szCs w:val="24"/>
                <w:shd w:val="clear" w:color="auto" w:fill="FFFFFF"/>
                <w:lang w:val="ro-RO" w:eastAsia="ro-RO" w:bidi="ro-RO"/>
              </w:rPr>
              <w:t>35</w:t>
            </w:r>
            <w:r w:rsidRPr="005E703F">
              <w:rPr>
                <w:rFonts w:ascii="Times New Roman" w:eastAsia="Courier New" w:hAnsi="Times New Roman"/>
                <w:sz w:val="24"/>
                <w:szCs w:val="24"/>
                <w:shd w:val="clear" w:color="auto" w:fill="FFFFFF"/>
                <w:vertAlign w:val="superscript"/>
                <w:lang w:val="ro-RO" w:eastAsia="ro-RO" w:bidi="ro-RO"/>
              </w:rPr>
              <w:t>1</w:t>
            </w:r>
            <w:r w:rsidRPr="005E703F">
              <w:rPr>
                <w:rFonts w:ascii="Times New Roman" w:hAnsi="Times New Roman"/>
                <w:sz w:val="24"/>
                <w:szCs w:val="24"/>
                <w:lang w:val="ro-RO"/>
              </w:rPr>
              <w:t>, din Legea nr. 162/2005 cu privire la statutul militarilor, acesta restituie cheltuielile pentru studii proporțional cu perioada rămasă din cei 5 ani, în modul stabilit de Ministerul Afacerilor Interne.</w:t>
            </w:r>
          </w:p>
        </w:tc>
      </w:tr>
      <w:tr w:rsidR="00CE1E7C" w:rsidRPr="005E703F" w14:paraId="0C3C0954" w14:textId="77777777" w:rsidTr="00795D83">
        <w:trPr>
          <w:trHeight w:val="234"/>
        </w:trPr>
        <w:tc>
          <w:tcPr>
            <w:tcW w:w="0" w:type="auto"/>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51FEE42E" w14:textId="77777777" w:rsidR="00A556DB" w:rsidRPr="005E703F" w:rsidRDefault="00A556DB" w:rsidP="009E45F8">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b/>
                <w:bCs/>
                <w:sz w:val="24"/>
                <w:szCs w:val="24"/>
                <w:lang w:val="ro-RO" w:eastAsia="ro-RO"/>
              </w:rPr>
              <w:t>Articolul 19. </w:t>
            </w:r>
            <w:r w:rsidRPr="005E703F">
              <w:rPr>
                <w:rFonts w:ascii="Times New Roman" w:hAnsi="Times New Roman"/>
                <w:sz w:val="24"/>
                <w:szCs w:val="24"/>
                <w:lang w:val="ro-RO" w:eastAsia="ro-RO"/>
              </w:rPr>
              <w:t>Formarea profesională continua</w:t>
            </w:r>
          </w:p>
          <w:p w14:paraId="3A84977F" w14:textId="376E7479" w:rsidR="00A556DB" w:rsidRPr="005E703F" w:rsidRDefault="00A556DB" w:rsidP="009E45F8">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(1) Formarea profesională continuă a carabinierilor se realizează prin următoarele modalități:</w:t>
            </w:r>
          </w:p>
          <w:p w14:paraId="0BB4B45D" w14:textId="77777777" w:rsidR="00A556DB" w:rsidRPr="005E703F" w:rsidRDefault="00A556DB" w:rsidP="009E45F8">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a) la locul de serviciu;</w:t>
            </w:r>
          </w:p>
          <w:p w14:paraId="2E78035E" w14:textId="0E11B6A6" w:rsidR="00A556DB" w:rsidRPr="005E703F" w:rsidRDefault="00A556DB" w:rsidP="009E45F8">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 xml:space="preserve">b) în cadrul instituțiilor de </w:t>
            </w:r>
            <w:r w:rsidR="00F76E6E" w:rsidRPr="005E703F">
              <w:rPr>
                <w:rFonts w:ascii="Times New Roman" w:hAnsi="Times New Roman"/>
                <w:sz w:val="24"/>
                <w:szCs w:val="24"/>
                <w:lang w:val="ro-RO" w:eastAsia="ro-RO"/>
              </w:rPr>
              <w:t>învățământ</w:t>
            </w:r>
            <w:r w:rsidRPr="005E703F">
              <w:rPr>
                <w:rFonts w:ascii="Times New Roman" w:hAnsi="Times New Roman"/>
                <w:sz w:val="24"/>
                <w:szCs w:val="24"/>
                <w:lang w:val="ro-RO" w:eastAsia="ro-RO"/>
              </w:rPr>
              <w:t xml:space="preserve"> ale Ministerului Afacerilor Interne;</w:t>
            </w:r>
          </w:p>
          <w:p w14:paraId="24CEF181" w14:textId="77C0569B" w:rsidR="00A556DB" w:rsidRPr="005E703F" w:rsidRDefault="00A556DB" w:rsidP="009E45F8">
            <w:pPr>
              <w:shd w:val="clear" w:color="auto" w:fill="FFFFFF"/>
              <w:tabs>
                <w:tab w:val="left" w:pos="680"/>
              </w:tabs>
              <w:ind w:firstLine="306"/>
              <w:rPr>
                <w:rFonts w:ascii="Times New Roman" w:hAnsi="Times New Roman"/>
                <w:sz w:val="24"/>
                <w:szCs w:val="24"/>
                <w:lang w:val="ro-RO"/>
              </w:rPr>
            </w:pPr>
            <w:r w:rsidRPr="005E703F">
              <w:rPr>
                <w:rFonts w:ascii="Times New Roman" w:hAnsi="Times New Roman"/>
                <w:sz w:val="24"/>
                <w:szCs w:val="24"/>
                <w:lang w:val="ro-RO" w:eastAsia="ro-RO"/>
              </w:rPr>
              <w:t xml:space="preserve">c) în alte instituții de </w:t>
            </w:r>
            <w:r w:rsidR="00F76E6E" w:rsidRPr="005E703F">
              <w:rPr>
                <w:rFonts w:ascii="Times New Roman" w:hAnsi="Times New Roman"/>
                <w:sz w:val="24"/>
                <w:szCs w:val="24"/>
                <w:lang w:val="ro-RO" w:eastAsia="ro-RO"/>
              </w:rPr>
              <w:t>învățământ</w:t>
            </w:r>
            <w:r w:rsidRPr="005E703F">
              <w:rPr>
                <w:rFonts w:ascii="Times New Roman" w:hAnsi="Times New Roman"/>
                <w:sz w:val="24"/>
                <w:szCs w:val="24"/>
                <w:lang w:val="ro-RO" w:eastAsia="ro-RO"/>
              </w:rPr>
              <w:t xml:space="preserve"> din țară sau din străinătate.</w:t>
            </w:r>
          </w:p>
        </w:tc>
        <w:tc>
          <w:tcPr>
            <w:tcW w:w="4119"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3213B110" w14:textId="6EA640A4" w:rsidR="00A556DB" w:rsidRPr="005E703F" w:rsidRDefault="00A556DB" w:rsidP="00E33BAE">
            <w:pPr>
              <w:widowControl w:val="0"/>
              <w:tabs>
                <w:tab w:val="left" w:pos="680"/>
                <w:tab w:val="left" w:pos="851"/>
                <w:tab w:val="left" w:pos="993"/>
                <w:tab w:val="left" w:pos="1222"/>
              </w:tabs>
              <w:ind w:firstLine="306"/>
              <w:rPr>
                <w:rFonts w:ascii="Times New Roman" w:hAnsi="Times New Roman"/>
                <w:sz w:val="24"/>
                <w:szCs w:val="24"/>
                <w:lang w:val="ro-RO"/>
              </w:rPr>
            </w:pPr>
            <w:r w:rsidRPr="005E703F">
              <w:rPr>
                <w:rFonts w:ascii="Times New Roman" w:hAnsi="Times New Roman"/>
                <w:sz w:val="24"/>
                <w:szCs w:val="24"/>
                <w:lang w:val="ro-RO"/>
              </w:rPr>
              <w:t xml:space="preserve">La articolul 19, alineatul (1), se completează cu litera </w:t>
            </w:r>
            <w:r w:rsidRPr="00BB764E">
              <w:rPr>
                <w:rFonts w:ascii="Times New Roman" w:hAnsi="Times New Roman"/>
                <w:sz w:val="24"/>
                <w:szCs w:val="24"/>
                <w:lang w:val="ro-RO"/>
              </w:rPr>
              <w:t>a</w:t>
            </w:r>
            <w:r w:rsidRPr="00BB764E">
              <w:rPr>
                <w:rFonts w:ascii="Times New Roman" w:hAnsi="Times New Roman"/>
                <w:sz w:val="24"/>
                <w:szCs w:val="24"/>
                <w:vertAlign w:val="superscript"/>
                <w:lang w:val="ro-RO"/>
              </w:rPr>
              <w:t>1</w:t>
            </w:r>
            <w:r w:rsidRPr="00BB764E">
              <w:rPr>
                <w:rFonts w:ascii="Times New Roman" w:hAnsi="Times New Roman"/>
                <w:sz w:val="24"/>
                <w:szCs w:val="24"/>
                <w:lang w:val="ro-RO"/>
              </w:rPr>
              <w:t>) cu următorul cuprins: „a</w:t>
            </w:r>
            <w:r w:rsidRPr="00BB764E">
              <w:rPr>
                <w:rFonts w:ascii="Times New Roman" w:hAnsi="Times New Roman"/>
                <w:sz w:val="24"/>
                <w:szCs w:val="24"/>
                <w:vertAlign w:val="superscript"/>
                <w:lang w:val="ro-RO"/>
              </w:rPr>
              <w:t>1</w:t>
            </w:r>
            <w:r w:rsidRPr="00BB764E">
              <w:rPr>
                <w:rFonts w:ascii="Times New Roman" w:hAnsi="Times New Roman"/>
                <w:sz w:val="24"/>
                <w:szCs w:val="24"/>
                <w:lang w:val="ro-RO"/>
              </w:rPr>
              <w:t xml:space="preserve">) în cadrul </w:t>
            </w:r>
            <w:r w:rsidR="004E49E6" w:rsidRPr="002C02B8">
              <w:rPr>
                <w:rFonts w:ascii="Times New Roman" w:hAnsi="Times New Roman"/>
                <w:sz w:val="24"/>
                <w:szCs w:val="24"/>
                <w:lang w:val="ro-RO" w:eastAsia="ro-RO" w:bidi="ro-RO"/>
              </w:rPr>
              <w:t>Centru</w:t>
            </w:r>
            <w:r w:rsidR="004E49E6">
              <w:rPr>
                <w:rFonts w:ascii="Times New Roman" w:hAnsi="Times New Roman"/>
                <w:sz w:val="24"/>
                <w:szCs w:val="24"/>
                <w:lang w:val="ro-RO" w:eastAsia="ro-RO" w:bidi="ro-RO"/>
              </w:rPr>
              <w:t xml:space="preserve">lui </w:t>
            </w:r>
            <w:r w:rsidR="004E49E6" w:rsidRPr="002C02B8">
              <w:rPr>
                <w:rFonts w:ascii="Times New Roman" w:hAnsi="Times New Roman"/>
                <w:sz w:val="24"/>
                <w:szCs w:val="24"/>
                <w:lang w:val="ro-RO" w:eastAsia="ro-RO" w:bidi="ro-RO"/>
              </w:rPr>
              <w:t>de p</w:t>
            </w:r>
            <w:r w:rsidR="004E49E6">
              <w:rPr>
                <w:rFonts w:ascii="Times New Roman" w:hAnsi="Times New Roman"/>
                <w:sz w:val="24"/>
                <w:szCs w:val="24"/>
                <w:lang w:val="ro-RO" w:eastAsia="ro-RO" w:bidi="ro-RO"/>
              </w:rPr>
              <w:t>regătire și perfecționate a carabinierilor</w:t>
            </w:r>
            <w:r w:rsidR="000B7079">
              <w:rPr>
                <w:rFonts w:ascii="Times New Roman" w:hAnsi="Times New Roman"/>
                <w:sz w:val="24"/>
                <w:szCs w:val="24"/>
                <w:lang w:val="ro-RO" w:eastAsia="ro-RO" w:bidi="ro-RO"/>
              </w:rPr>
              <w:t xml:space="preserve"> al Inspectoratului General de Carabinieri</w:t>
            </w:r>
            <w:r w:rsidRPr="005E703F">
              <w:rPr>
                <w:rFonts w:ascii="Times New Roman" w:hAnsi="Times New Roman"/>
                <w:sz w:val="24"/>
                <w:szCs w:val="24"/>
                <w:lang w:val="ro-RO"/>
              </w:rPr>
              <w:t>;”.</w:t>
            </w:r>
            <w:r w:rsidR="000B7079">
              <w:rPr>
                <w:rFonts w:ascii="Times New Roman" w:hAnsi="Times New Roman"/>
                <w:sz w:val="24"/>
                <w:szCs w:val="24"/>
                <w:lang w:val="ro-RO"/>
              </w:rPr>
              <w:t xml:space="preserve"> </w:t>
            </w:r>
          </w:p>
        </w:tc>
        <w:tc>
          <w:tcPr>
            <w:tcW w:w="0" w:type="auto"/>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490B9DB0" w14:textId="77777777" w:rsidR="00A556DB" w:rsidRPr="005E703F" w:rsidRDefault="00A556DB" w:rsidP="009E45F8">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b/>
                <w:bCs/>
                <w:sz w:val="24"/>
                <w:szCs w:val="24"/>
                <w:lang w:val="ro-RO" w:eastAsia="ro-RO"/>
              </w:rPr>
              <w:t>Articolul 19. </w:t>
            </w:r>
            <w:r w:rsidRPr="005E703F">
              <w:rPr>
                <w:rFonts w:ascii="Times New Roman" w:hAnsi="Times New Roman"/>
                <w:sz w:val="24"/>
                <w:szCs w:val="24"/>
                <w:lang w:val="ro-RO" w:eastAsia="ro-RO"/>
              </w:rPr>
              <w:t>Formarea profesională continua</w:t>
            </w:r>
          </w:p>
          <w:p w14:paraId="5DAD330A" w14:textId="77777777" w:rsidR="00A556DB" w:rsidRPr="005E703F" w:rsidRDefault="00A556DB" w:rsidP="009E45F8">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(1) Formarea profesională continuă a carabinierilor se realizează prin următoarele modalități:</w:t>
            </w:r>
          </w:p>
          <w:p w14:paraId="500578E3" w14:textId="77777777" w:rsidR="0070646C" w:rsidRPr="005E703F" w:rsidRDefault="00A556DB" w:rsidP="009E45F8">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a) la locul de serviciu;</w:t>
            </w:r>
          </w:p>
          <w:p w14:paraId="5A2C08E2" w14:textId="14CA7D80" w:rsidR="00A556DB" w:rsidRPr="005E703F" w:rsidRDefault="00A556DB" w:rsidP="009E45F8">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a</w:t>
            </w:r>
            <w:r w:rsidRPr="005E703F">
              <w:rPr>
                <w:rFonts w:ascii="Times New Roman" w:hAnsi="Times New Roman"/>
                <w:sz w:val="24"/>
                <w:szCs w:val="24"/>
                <w:vertAlign w:val="superscript"/>
                <w:lang w:val="ro-RO" w:eastAsia="ro-RO"/>
              </w:rPr>
              <w:t>1</w:t>
            </w:r>
            <w:r w:rsidRPr="005E703F">
              <w:rPr>
                <w:rFonts w:ascii="Times New Roman" w:hAnsi="Times New Roman"/>
                <w:sz w:val="24"/>
                <w:szCs w:val="24"/>
                <w:lang w:val="ro-RO" w:eastAsia="ro-RO"/>
              </w:rPr>
              <w:t xml:space="preserve">) </w:t>
            </w:r>
            <w:r w:rsidRPr="005E703F">
              <w:rPr>
                <w:rFonts w:ascii="Times New Roman" w:hAnsi="Times New Roman"/>
                <w:sz w:val="24"/>
                <w:szCs w:val="24"/>
                <w:lang w:val="ro-RO"/>
              </w:rPr>
              <w:t xml:space="preserve">în cadrul </w:t>
            </w:r>
            <w:r w:rsidR="0057491F" w:rsidRPr="00BB764E">
              <w:rPr>
                <w:rFonts w:ascii="Times New Roman" w:hAnsi="Times New Roman"/>
                <w:sz w:val="24"/>
                <w:szCs w:val="24"/>
                <w:lang w:val="ro-RO"/>
              </w:rPr>
              <w:t xml:space="preserve">Centrului </w:t>
            </w:r>
            <w:r w:rsidR="004E49E6" w:rsidRPr="002C02B8">
              <w:rPr>
                <w:rFonts w:ascii="Times New Roman" w:hAnsi="Times New Roman"/>
                <w:sz w:val="24"/>
                <w:szCs w:val="24"/>
                <w:lang w:val="ro-RO" w:eastAsia="ro-RO" w:bidi="ro-RO"/>
              </w:rPr>
              <w:t>de p</w:t>
            </w:r>
            <w:r w:rsidR="004E49E6">
              <w:rPr>
                <w:rFonts w:ascii="Times New Roman" w:hAnsi="Times New Roman"/>
                <w:sz w:val="24"/>
                <w:szCs w:val="24"/>
                <w:lang w:val="ro-RO" w:eastAsia="ro-RO" w:bidi="ro-RO"/>
              </w:rPr>
              <w:t xml:space="preserve">regătire și perfecționate a carabinierilor </w:t>
            </w:r>
            <w:r w:rsidR="0057491F" w:rsidRPr="00BB764E">
              <w:rPr>
                <w:rFonts w:ascii="Times New Roman" w:hAnsi="Times New Roman"/>
                <w:sz w:val="24"/>
                <w:szCs w:val="24"/>
                <w:lang w:val="ro-RO"/>
              </w:rPr>
              <w:t>al Inspectoratului</w:t>
            </w:r>
            <w:r w:rsidR="0057491F" w:rsidRPr="005E703F">
              <w:rPr>
                <w:rFonts w:ascii="Times New Roman" w:hAnsi="Times New Roman"/>
                <w:sz w:val="24"/>
                <w:szCs w:val="24"/>
                <w:lang w:val="ro-RO"/>
              </w:rPr>
              <w:t xml:space="preserve"> General de Carabinieri</w:t>
            </w:r>
            <w:r w:rsidRPr="005E703F">
              <w:rPr>
                <w:rFonts w:ascii="Times New Roman" w:hAnsi="Times New Roman"/>
                <w:sz w:val="24"/>
                <w:szCs w:val="24"/>
                <w:lang w:val="ro-RO"/>
              </w:rPr>
              <w:t>;</w:t>
            </w:r>
            <w:r w:rsidRPr="005E703F">
              <w:rPr>
                <w:rFonts w:ascii="Times New Roman" w:hAnsi="Times New Roman"/>
                <w:sz w:val="24"/>
                <w:szCs w:val="24"/>
                <w:lang w:val="ro-RO" w:eastAsia="ro-RO"/>
              </w:rPr>
              <w:t xml:space="preserve"> </w:t>
            </w:r>
          </w:p>
          <w:p w14:paraId="0CE10916" w14:textId="340C1705" w:rsidR="00A556DB" w:rsidRPr="005E703F" w:rsidRDefault="00A556DB" w:rsidP="009E45F8">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b) în cadrul instituțiilor de învățământ ale Ministerului Afacerilor Interne;</w:t>
            </w:r>
          </w:p>
          <w:p w14:paraId="387C8C6D" w14:textId="5CF85ED8" w:rsidR="00A556DB" w:rsidRPr="005E703F" w:rsidRDefault="00A556DB" w:rsidP="009E45F8">
            <w:pPr>
              <w:widowControl w:val="0"/>
              <w:tabs>
                <w:tab w:val="left" w:pos="680"/>
                <w:tab w:val="left" w:pos="851"/>
                <w:tab w:val="left" w:pos="993"/>
                <w:tab w:val="left" w:pos="1222"/>
              </w:tabs>
              <w:ind w:firstLine="306"/>
              <w:rPr>
                <w:rFonts w:ascii="Times New Roman" w:hAnsi="Times New Roman"/>
                <w:bCs/>
                <w:sz w:val="24"/>
                <w:szCs w:val="24"/>
                <w:lang w:val="ro-RO"/>
              </w:rPr>
            </w:pPr>
            <w:r w:rsidRPr="005E703F">
              <w:rPr>
                <w:rFonts w:ascii="Times New Roman" w:hAnsi="Times New Roman"/>
                <w:sz w:val="24"/>
                <w:szCs w:val="24"/>
                <w:lang w:val="ro-RO" w:eastAsia="ro-RO"/>
              </w:rPr>
              <w:t>c) în alte instituții de învățământ din țară sau din străinătate.</w:t>
            </w:r>
          </w:p>
        </w:tc>
      </w:tr>
      <w:tr w:rsidR="00CE1E7C" w:rsidRPr="005E703F" w14:paraId="20FCB017" w14:textId="77777777" w:rsidTr="00795D83">
        <w:trPr>
          <w:trHeight w:val="2838"/>
        </w:trPr>
        <w:tc>
          <w:tcPr>
            <w:tcW w:w="0" w:type="auto"/>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17FD4F09" w14:textId="70E25667" w:rsidR="006D4605" w:rsidRPr="005E703F" w:rsidRDefault="006D4605" w:rsidP="009E45F8">
            <w:pPr>
              <w:shd w:val="clear" w:color="auto" w:fill="FFFFFF"/>
              <w:tabs>
                <w:tab w:val="left" w:pos="680"/>
              </w:tabs>
              <w:ind w:firstLine="306"/>
              <w:rPr>
                <w:rFonts w:ascii="Times New Roman" w:hAnsi="Times New Roman"/>
                <w:sz w:val="24"/>
                <w:szCs w:val="24"/>
                <w:lang w:val="ro-RO" w:eastAsia="ro-RO"/>
              </w:rPr>
            </w:pPr>
            <w:bookmarkStart w:id="4" w:name="_Hlk181891326"/>
            <w:r w:rsidRPr="005E703F">
              <w:rPr>
                <w:rFonts w:ascii="Times New Roman" w:hAnsi="Times New Roman"/>
                <w:b/>
                <w:bCs/>
                <w:sz w:val="24"/>
                <w:szCs w:val="24"/>
                <w:lang w:val="ro-RO" w:eastAsia="ro-RO"/>
              </w:rPr>
              <w:lastRenderedPageBreak/>
              <w:t>Articolul 22.</w:t>
            </w:r>
            <w:r w:rsidRPr="005E703F">
              <w:rPr>
                <w:rFonts w:ascii="Times New Roman" w:hAnsi="Times New Roman"/>
                <w:sz w:val="24"/>
                <w:szCs w:val="24"/>
                <w:lang w:val="ro-RO" w:eastAsia="ro-RO"/>
              </w:rPr>
              <w:t> Atribuțiile</w:t>
            </w:r>
          </w:p>
          <w:p w14:paraId="6BCDBBB2" w14:textId="09B868AB" w:rsidR="006D4605" w:rsidRPr="005E703F" w:rsidRDefault="006D4605" w:rsidP="009E45F8">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(1) În domeniul menținerii, asigurării și restabilirii ordinii și securității publice, al protecției drepturilor și libertăților legitime ale persoanei și comunității, Inspectoratul General de Carabinieri:</w:t>
            </w:r>
          </w:p>
          <w:p w14:paraId="46CDEF28" w14:textId="790684FF" w:rsidR="006D4605" w:rsidRPr="005E703F" w:rsidRDefault="006D4605" w:rsidP="007D4C9D">
            <w:pPr>
              <w:shd w:val="clear" w:color="auto" w:fill="FFFFFF"/>
              <w:tabs>
                <w:tab w:val="left" w:pos="680"/>
              </w:tabs>
              <w:ind w:firstLine="306"/>
              <w:rPr>
                <w:rFonts w:ascii="Times New Roman" w:hAnsi="Times New Roman"/>
                <w:sz w:val="24"/>
                <w:szCs w:val="24"/>
                <w:lang w:val="ro-RO"/>
              </w:rPr>
            </w:pPr>
            <w:r w:rsidRPr="005E703F">
              <w:rPr>
                <w:rFonts w:ascii="Times New Roman" w:hAnsi="Times New Roman"/>
                <w:sz w:val="24"/>
                <w:szCs w:val="24"/>
                <w:lang w:val="ro-RO" w:eastAsia="ro-RO"/>
              </w:rPr>
              <w:t>a) apără, prin mijloacele și metodele prevăzute de lege, viața, integritatea corporală și libertatea personală, proprietatea publică și privată, interesele legitime ale cetățenilor, ale comunității și ale statului;</w:t>
            </w:r>
          </w:p>
        </w:tc>
        <w:tc>
          <w:tcPr>
            <w:tcW w:w="4119"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06C9BB89" w14:textId="2958BBBE" w:rsidR="00E33BAE" w:rsidRPr="005E703F" w:rsidRDefault="00E33BAE" w:rsidP="00896714">
            <w:pPr>
              <w:widowControl w:val="0"/>
              <w:tabs>
                <w:tab w:val="left" w:pos="851"/>
                <w:tab w:val="left" w:pos="993"/>
                <w:tab w:val="left" w:pos="1134"/>
                <w:tab w:val="left" w:pos="1222"/>
              </w:tabs>
              <w:ind w:firstLine="306"/>
              <w:rPr>
                <w:rFonts w:ascii="Times New Roman" w:hAnsi="Times New Roman"/>
                <w:sz w:val="24"/>
                <w:szCs w:val="24"/>
                <w:lang w:val="ro-RO"/>
              </w:rPr>
            </w:pPr>
            <w:r w:rsidRPr="005E703F">
              <w:rPr>
                <w:rFonts w:ascii="Times New Roman" w:hAnsi="Times New Roman"/>
                <w:sz w:val="24"/>
                <w:szCs w:val="24"/>
                <w:lang w:val="ro-RO"/>
              </w:rPr>
              <w:t>La articolul 22, alineatul (1),</w:t>
            </w:r>
          </w:p>
          <w:p w14:paraId="042C2D9F" w14:textId="77777777" w:rsidR="00E33BAE" w:rsidRPr="005E703F" w:rsidRDefault="00E33BAE" w:rsidP="00896714">
            <w:pPr>
              <w:widowControl w:val="0"/>
              <w:tabs>
                <w:tab w:val="left" w:pos="851"/>
                <w:tab w:val="left" w:pos="993"/>
                <w:tab w:val="left" w:pos="1134"/>
                <w:tab w:val="left" w:pos="1222"/>
              </w:tabs>
              <w:ind w:firstLine="306"/>
              <w:rPr>
                <w:rFonts w:ascii="Times New Roman" w:hAnsi="Times New Roman"/>
                <w:sz w:val="24"/>
                <w:szCs w:val="24"/>
                <w:lang w:val="ro-RO"/>
              </w:rPr>
            </w:pPr>
            <w:r w:rsidRPr="005E703F">
              <w:rPr>
                <w:rFonts w:ascii="Times New Roman" w:hAnsi="Times New Roman"/>
                <w:sz w:val="24"/>
                <w:szCs w:val="24"/>
                <w:lang w:val="ro-RO"/>
              </w:rPr>
              <w:t xml:space="preserve">litera a), va avea următorul cuprins: </w:t>
            </w:r>
          </w:p>
          <w:p w14:paraId="655CA6CC" w14:textId="258A5F55" w:rsidR="006D4605" w:rsidRPr="005E703F" w:rsidRDefault="00E33BAE" w:rsidP="00896714">
            <w:pPr>
              <w:shd w:val="clear" w:color="auto" w:fill="FFFFFF"/>
              <w:tabs>
                <w:tab w:val="left" w:pos="1134"/>
              </w:tabs>
              <w:ind w:firstLine="306"/>
              <w:rPr>
                <w:rFonts w:ascii="Times New Roman" w:hAnsi="Times New Roman"/>
                <w:sz w:val="24"/>
                <w:szCs w:val="24"/>
                <w:lang w:val="ro-RO"/>
              </w:rPr>
            </w:pPr>
            <w:r w:rsidRPr="005E703F">
              <w:rPr>
                <w:rFonts w:ascii="Times New Roman" w:hAnsi="Times New Roman"/>
                <w:sz w:val="24"/>
                <w:szCs w:val="24"/>
                <w:lang w:val="ro-RO" w:eastAsia="ru-RU"/>
              </w:rPr>
              <w:t xml:space="preserve">„a) desfășoară acțiuni de asigurare și restabilire a ordinii și securității publice, de protecție a drepturilor și intereselor legitime ale persoanei și comunității, a </w:t>
            </w:r>
            <w:r w:rsidRPr="005E703F">
              <w:rPr>
                <w:rFonts w:ascii="Times New Roman" w:hAnsi="Times New Roman"/>
                <w:sz w:val="24"/>
                <w:szCs w:val="24"/>
                <w:lang w:val="ro-RO" w:eastAsia="ro-RO" w:bidi="ro-RO"/>
              </w:rPr>
              <w:t>proprietății publice și private;</w:t>
            </w:r>
            <w:r w:rsidRPr="005E703F">
              <w:rPr>
                <w:rFonts w:ascii="Times New Roman" w:hAnsi="Times New Roman"/>
                <w:sz w:val="24"/>
                <w:szCs w:val="24"/>
                <w:lang w:val="ro-RO" w:eastAsia="ru-RU"/>
              </w:rPr>
              <w:t xml:space="preserve">”. </w:t>
            </w:r>
          </w:p>
        </w:tc>
        <w:tc>
          <w:tcPr>
            <w:tcW w:w="0" w:type="auto"/>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680A880F" w14:textId="77777777" w:rsidR="00E33BAE" w:rsidRPr="005E703F" w:rsidRDefault="00E33BAE" w:rsidP="00E33BAE">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b/>
                <w:bCs/>
                <w:sz w:val="24"/>
                <w:szCs w:val="24"/>
                <w:lang w:val="ro-RO" w:eastAsia="ro-RO"/>
              </w:rPr>
              <w:t>Articolul 22.</w:t>
            </w:r>
            <w:r w:rsidRPr="005E703F">
              <w:rPr>
                <w:rFonts w:ascii="Times New Roman" w:hAnsi="Times New Roman"/>
                <w:sz w:val="24"/>
                <w:szCs w:val="24"/>
                <w:lang w:val="ro-RO" w:eastAsia="ro-RO"/>
              </w:rPr>
              <w:t> Atribuțiile</w:t>
            </w:r>
          </w:p>
          <w:p w14:paraId="77129870" w14:textId="77777777" w:rsidR="00E33BAE" w:rsidRPr="005E703F" w:rsidRDefault="00E33BAE" w:rsidP="00E33BAE">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(1) În domeniul menținerii, asigurării și restabilirii ordinii și securității publice, al protecției drepturilor și libertăților legitime ale persoanei și comunității, Inspectoratul General de Carabinieri:</w:t>
            </w:r>
          </w:p>
          <w:p w14:paraId="2E77D513" w14:textId="6FD5DEB6" w:rsidR="006D4605" w:rsidRPr="005E703F" w:rsidRDefault="00DE183C" w:rsidP="00DE183C">
            <w:pPr>
              <w:shd w:val="clear" w:color="auto" w:fill="FFFFFF"/>
              <w:tabs>
                <w:tab w:val="left" w:pos="680"/>
              </w:tabs>
              <w:ind w:firstLine="306"/>
              <w:rPr>
                <w:rFonts w:ascii="Times New Roman" w:hAnsi="Times New Roman"/>
                <w:bCs/>
                <w:sz w:val="24"/>
                <w:szCs w:val="24"/>
                <w:lang w:val="ro-RO"/>
              </w:rPr>
            </w:pPr>
            <w:r w:rsidRPr="005E703F">
              <w:rPr>
                <w:rFonts w:ascii="Times New Roman" w:hAnsi="Times New Roman"/>
                <w:sz w:val="24"/>
                <w:szCs w:val="24"/>
                <w:lang w:val="ro-RO" w:eastAsia="ru-RU"/>
              </w:rPr>
              <w:t xml:space="preserve">a) desfășoară acțiuni de asigurare și restabilire a ordinii și securității publice, de protecție a drepturilor și intereselor legitime ale persoanei și comunității, a </w:t>
            </w:r>
            <w:r w:rsidRPr="005E703F">
              <w:rPr>
                <w:rFonts w:ascii="Times New Roman" w:hAnsi="Times New Roman"/>
                <w:sz w:val="24"/>
                <w:szCs w:val="24"/>
                <w:lang w:val="ro-RO" w:eastAsia="ro-RO" w:bidi="ro-RO"/>
              </w:rPr>
              <w:t>proprietății publice și private;</w:t>
            </w:r>
          </w:p>
        </w:tc>
      </w:tr>
      <w:tr w:rsidR="00194648" w:rsidRPr="005E703F" w14:paraId="0DC5FBAB" w14:textId="77777777" w:rsidTr="00795D83">
        <w:trPr>
          <w:trHeight w:val="2684"/>
        </w:trPr>
        <w:tc>
          <w:tcPr>
            <w:tcW w:w="0" w:type="auto"/>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2F84C45E" w14:textId="77777777" w:rsidR="00194648" w:rsidRPr="005E703F" w:rsidRDefault="00194648" w:rsidP="009E45F8">
            <w:pPr>
              <w:shd w:val="clear" w:color="auto" w:fill="FFFFFF"/>
              <w:tabs>
                <w:tab w:val="left" w:pos="680"/>
              </w:tabs>
              <w:ind w:firstLine="306"/>
              <w:rPr>
                <w:b/>
                <w:bCs/>
                <w:sz w:val="24"/>
                <w:szCs w:val="24"/>
                <w:lang w:val="ro-RO" w:eastAsia="ro-RO"/>
              </w:rPr>
            </w:pPr>
          </w:p>
        </w:tc>
        <w:tc>
          <w:tcPr>
            <w:tcW w:w="4119"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456C31E6" w14:textId="77777777" w:rsidR="00DE183C" w:rsidRPr="005E703F" w:rsidRDefault="00DE183C" w:rsidP="00896714">
            <w:pPr>
              <w:widowControl w:val="0"/>
              <w:tabs>
                <w:tab w:val="left" w:pos="851"/>
                <w:tab w:val="left" w:pos="993"/>
                <w:tab w:val="left" w:pos="1134"/>
                <w:tab w:val="left" w:pos="1222"/>
              </w:tabs>
              <w:ind w:firstLine="306"/>
              <w:rPr>
                <w:rFonts w:ascii="Times New Roman" w:hAnsi="Times New Roman"/>
                <w:sz w:val="24"/>
                <w:szCs w:val="24"/>
                <w:lang w:val="ro-RO"/>
              </w:rPr>
            </w:pPr>
            <w:r w:rsidRPr="005E703F">
              <w:rPr>
                <w:rFonts w:ascii="Times New Roman" w:hAnsi="Times New Roman"/>
                <w:sz w:val="24"/>
                <w:szCs w:val="24"/>
                <w:lang w:val="ro-RO"/>
              </w:rPr>
              <w:t>La articolul 22, alineatul (1),</w:t>
            </w:r>
          </w:p>
          <w:p w14:paraId="68E5D9F3" w14:textId="77777777" w:rsidR="00896714" w:rsidRPr="005E703F" w:rsidRDefault="00896714" w:rsidP="00896714">
            <w:pPr>
              <w:widowControl w:val="0"/>
              <w:tabs>
                <w:tab w:val="left" w:pos="851"/>
                <w:tab w:val="left" w:pos="993"/>
                <w:tab w:val="left" w:pos="1134"/>
                <w:tab w:val="left" w:pos="1222"/>
              </w:tabs>
              <w:ind w:firstLine="306"/>
              <w:rPr>
                <w:rFonts w:ascii="Times New Roman" w:hAnsi="Times New Roman"/>
                <w:sz w:val="24"/>
                <w:szCs w:val="24"/>
                <w:lang w:val="ro-RO"/>
              </w:rPr>
            </w:pPr>
            <w:r w:rsidRPr="005E703F">
              <w:rPr>
                <w:rFonts w:ascii="Times New Roman" w:hAnsi="Times New Roman"/>
                <w:sz w:val="24"/>
                <w:szCs w:val="24"/>
                <w:lang w:val="ro-RO"/>
              </w:rPr>
              <w:t>se completează cu litera c</w:t>
            </w:r>
            <w:r w:rsidRPr="005E703F">
              <w:rPr>
                <w:rFonts w:ascii="Times New Roman" w:hAnsi="Times New Roman"/>
                <w:sz w:val="24"/>
                <w:szCs w:val="24"/>
                <w:vertAlign w:val="superscript"/>
                <w:lang w:val="ro-RO"/>
              </w:rPr>
              <w:t>1</w:t>
            </w:r>
            <w:r w:rsidRPr="005E703F">
              <w:rPr>
                <w:rFonts w:ascii="Times New Roman" w:hAnsi="Times New Roman"/>
                <w:sz w:val="24"/>
                <w:szCs w:val="24"/>
                <w:lang w:val="ro-RO"/>
              </w:rPr>
              <w:t>), cu următorul cuprins:</w:t>
            </w:r>
          </w:p>
          <w:p w14:paraId="136E0DF6" w14:textId="559F37FF" w:rsidR="00194648" w:rsidRPr="005E703F" w:rsidRDefault="00896714" w:rsidP="00896714">
            <w:pPr>
              <w:shd w:val="clear" w:color="auto" w:fill="FFFFFF"/>
              <w:tabs>
                <w:tab w:val="left" w:pos="1134"/>
              </w:tabs>
              <w:ind w:firstLine="306"/>
              <w:rPr>
                <w:rFonts w:ascii="Times New Roman" w:hAnsi="Times New Roman"/>
                <w:sz w:val="24"/>
                <w:szCs w:val="24"/>
                <w:lang w:val="ro-RO"/>
              </w:rPr>
            </w:pPr>
            <w:r w:rsidRPr="005E703F">
              <w:rPr>
                <w:rFonts w:ascii="Times New Roman" w:hAnsi="Times New Roman"/>
                <w:sz w:val="24"/>
                <w:szCs w:val="24"/>
                <w:lang w:val="ro-RO" w:eastAsia="ru-RU"/>
              </w:rPr>
              <w:t>„c</w:t>
            </w:r>
            <w:r w:rsidRPr="005E703F">
              <w:rPr>
                <w:rFonts w:ascii="Times New Roman" w:hAnsi="Times New Roman"/>
                <w:sz w:val="24"/>
                <w:szCs w:val="24"/>
                <w:vertAlign w:val="superscript"/>
                <w:lang w:val="ro-RO" w:eastAsia="ru-RU"/>
              </w:rPr>
              <w:t>1</w:t>
            </w:r>
            <w:r w:rsidRPr="005E703F">
              <w:rPr>
                <w:rFonts w:ascii="Times New Roman" w:hAnsi="Times New Roman"/>
                <w:sz w:val="24"/>
                <w:szCs w:val="24"/>
                <w:lang w:val="ro-RO" w:eastAsia="ru-RU"/>
              </w:rPr>
              <w:t>) acțiunile de asigurare și restabilire a ordinii și securității publice ale celorlalte autorități administrative și instituții din subordinea Ministerului Afacerilor Interne se desfășoară sub coordonarea și comanda operativă a Inspectoratului General de Carabinieri;”.</w:t>
            </w:r>
          </w:p>
        </w:tc>
        <w:tc>
          <w:tcPr>
            <w:tcW w:w="0" w:type="auto"/>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001A589C" w14:textId="50E84F89" w:rsidR="00194648" w:rsidRPr="005E703F" w:rsidRDefault="00896714" w:rsidP="009E45F8">
            <w:pPr>
              <w:tabs>
                <w:tab w:val="left" w:pos="680"/>
                <w:tab w:val="left" w:pos="709"/>
                <w:tab w:val="left" w:pos="993"/>
              </w:tabs>
              <w:ind w:firstLine="306"/>
              <w:rPr>
                <w:bCs/>
                <w:sz w:val="24"/>
                <w:szCs w:val="24"/>
                <w:lang w:val="ro-RO"/>
              </w:rPr>
            </w:pPr>
            <w:r w:rsidRPr="005E703F">
              <w:rPr>
                <w:rFonts w:ascii="Times New Roman" w:hAnsi="Times New Roman"/>
                <w:sz w:val="24"/>
                <w:szCs w:val="24"/>
                <w:lang w:val="ro-RO" w:eastAsia="ru-RU"/>
              </w:rPr>
              <w:t>c</w:t>
            </w:r>
            <w:r w:rsidRPr="005E703F">
              <w:rPr>
                <w:rFonts w:ascii="Times New Roman" w:hAnsi="Times New Roman"/>
                <w:sz w:val="24"/>
                <w:szCs w:val="24"/>
                <w:vertAlign w:val="superscript"/>
                <w:lang w:val="ro-RO" w:eastAsia="ru-RU"/>
              </w:rPr>
              <w:t>1</w:t>
            </w:r>
            <w:r w:rsidRPr="005E703F">
              <w:rPr>
                <w:rFonts w:ascii="Times New Roman" w:hAnsi="Times New Roman"/>
                <w:sz w:val="24"/>
                <w:szCs w:val="24"/>
                <w:lang w:val="ro-RO" w:eastAsia="ru-RU"/>
              </w:rPr>
              <w:t>) acțiunile de asigurare și restabilire a ordinii și securității publice ale celorlalte autorități administrative și instituții din subordinea Ministerului Afacerilor Interne se desfășoară sub coordonarea și comanda operativă a Inspectoratului General de Carabinieri;</w:t>
            </w:r>
          </w:p>
        </w:tc>
      </w:tr>
      <w:tr w:rsidR="00194648" w:rsidRPr="005E703F" w14:paraId="7CB71E97" w14:textId="77777777" w:rsidTr="00A0692B">
        <w:trPr>
          <w:trHeight w:val="558"/>
        </w:trPr>
        <w:tc>
          <w:tcPr>
            <w:tcW w:w="0" w:type="auto"/>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36865FBE" w14:textId="77777777" w:rsidR="000732F9" w:rsidRPr="005E703F" w:rsidRDefault="000732F9" w:rsidP="000732F9">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b/>
                <w:bCs/>
                <w:sz w:val="24"/>
                <w:szCs w:val="24"/>
                <w:lang w:val="ro-RO" w:eastAsia="ro-RO"/>
              </w:rPr>
              <w:t>Articolul 22.</w:t>
            </w:r>
            <w:r w:rsidRPr="005E703F">
              <w:rPr>
                <w:rFonts w:ascii="Times New Roman" w:hAnsi="Times New Roman"/>
                <w:sz w:val="24"/>
                <w:szCs w:val="24"/>
                <w:lang w:val="ro-RO" w:eastAsia="ro-RO"/>
              </w:rPr>
              <w:t> Atribuțiile</w:t>
            </w:r>
          </w:p>
          <w:p w14:paraId="5C13C022" w14:textId="77777777" w:rsidR="000732F9" w:rsidRPr="005E703F" w:rsidRDefault="000732F9" w:rsidP="000732F9">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(1) În domeniul menținerii, asigurării și restabilirii ordinii și securității publice, al protecției drepturilor și libertăților legitime ale persoanei și comunității, Inspectoratul General de Carabinieri:</w:t>
            </w:r>
          </w:p>
          <w:p w14:paraId="3B6AAC1A" w14:textId="4CEDDEF3" w:rsidR="000732F9" w:rsidRPr="005E703F" w:rsidRDefault="00FB2E00" w:rsidP="0060407A">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w:t>
            </w:r>
            <w:r w:rsidR="00F913D6" w:rsidRPr="005E703F">
              <w:rPr>
                <w:rFonts w:ascii="Times New Roman" w:hAnsi="Times New Roman"/>
                <w:sz w:val="24"/>
                <w:szCs w:val="24"/>
                <w:lang w:val="ro-RO" w:eastAsia="ro-RO"/>
              </w:rPr>
              <w:t>;</w:t>
            </w:r>
          </w:p>
          <w:p w14:paraId="1CACF70C" w14:textId="7CBEB675" w:rsidR="00194648" w:rsidRPr="005E703F" w:rsidRDefault="00896714" w:rsidP="0060407A">
            <w:pPr>
              <w:shd w:val="clear" w:color="auto" w:fill="FFFFFF"/>
              <w:tabs>
                <w:tab w:val="left" w:pos="680"/>
              </w:tabs>
              <w:ind w:firstLine="306"/>
              <w:rPr>
                <w:rFonts w:ascii="Times New Roman" w:hAnsi="Times New Roman"/>
                <w:b/>
                <w:bCs/>
                <w:sz w:val="24"/>
                <w:szCs w:val="24"/>
                <w:lang w:val="ro-RO" w:eastAsia="ro-RO"/>
              </w:rPr>
            </w:pPr>
            <w:r w:rsidRPr="005E703F">
              <w:rPr>
                <w:rFonts w:ascii="Times New Roman" w:hAnsi="Times New Roman"/>
                <w:sz w:val="24"/>
                <w:szCs w:val="24"/>
                <w:lang w:val="ro-RO" w:eastAsia="ro-RO"/>
              </w:rPr>
              <w:t>d) execută, la solicitarea Inspectoratului General al Poliției, în baza planurilor comune de activitate sau a planurilor speciale, a ordinelor sau dispozițiilor ministrului afacerilor interne, misiuni de menținere a ordinii și securității publice pe întreg teritoriul țârii, precum și misiuni aferente domeniului circulației rutiere;</w:t>
            </w:r>
          </w:p>
        </w:tc>
        <w:tc>
          <w:tcPr>
            <w:tcW w:w="4119"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68442C7B" w14:textId="77777777" w:rsidR="00896714" w:rsidRPr="005E703F" w:rsidRDefault="00896714" w:rsidP="005D53F5">
            <w:pPr>
              <w:widowControl w:val="0"/>
              <w:tabs>
                <w:tab w:val="left" w:pos="851"/>
                <w:tab w:val="left" w:pos="993"/>
                <w:tab w:val="left" w:pos="1134"/>
                <w:tab w:val="left" w:pos="1222"/>
              </w:tabs>
              <w:ind w:firstLine="306"/>
              <w:rPr>
                <w:rFonts w:ascii="Times New Roman" w:hAnsi="Times New Roman"/>
                <w:sz w:val="24"/>
                <w:szCs w:val="24"/>
                <w:lang w:val="ro-RO"/>
              </w:rPr>
            </w:pPr>
            <w:r w:rsidRPr="005E703F">
              <w:rPr>
                <w:rFonts w:ascii="Times New Roman" w:hAnsi="Times New Roman"/>
                <w:sz w:val="24"/>
                <w:szCs w:val="24"/>
                <w:lang w:val="ro-RO"/>
              </w:rPr>
              <w:t>La articolul 22, alineatul (1),</w:t>
            </w:r>
          </w:p>
          <w:p w14:paraId="1849F16F" w14:textId="77777777" w:rsidR="00896714" w:rsidRPr="005E703F" w:rsidRDefault="00896714" w:rsidP="005D53F5">
            <w:pPr>
              <w:shd w:val="clear" w:color="auto" w:fill="FFFFFF"/>
              <w:tabs>
                <w:tab w:val="left" w:pos="1134"/>
              </w:tabs>
              <w:ind w:firstLine="306"/>
              <w:rPr>
                <w:rFonts w:ascii="Times New Roman" w:hAnsi="Times New Roman"/>
                <w:sz w:val="24"/>
                <w:szCs w:val="24"/>
                <w:lang w:val="ro-RO" w:eastAsia="ru-RU"/>
              </w:rPr>
            </w:pPr>
            <w:r w:rsidRPr="005E703F">
              <w:rPr>
                <w:rFonts w:ascii="Times New Roman" w:hAnsi="Times New Roman"/>
                <w:sz w:val="24"/>
                <w:szCs w:val="24"/>
                <w:lang w:val="ro-RO" w:eastAsia="ru-RU"/>
              </w:rPr>
              <w:t>litera d), va avea următorul cuprins:</w:t>
            </w:r>
          </w:p>
          <w:p w14:paraId="328E4A1F" w14:textId="76674BCE" w:rsidR="00194648" w:rsidRPr="005E703F" w:rsidRDefault="00896714" w:rsidP="005D53F5">
            <w:pPr>
              <w:shd w:val="clear" w:color="auto" w:fill="FFFFFF"/>
              <w:ind w:firstLine="306"/>
              <w:rPr>
                <w:rFonts w:ascii="Times New Roman" w:hAnsi="Times New Roman"/>
                <w:sz w:val="24"/>
                <w:szCs w:val="24"/>
                <w:lang w:val="ro-RO"/>
              </w:rPr>
            </w:pPr>
            <w:r w:rsidRPr="005E703F">
              <w:rPr>
                <w:rFonts w:ascii="Times New Roman" w:hAnsi="Times New Roman"/>
                <w:sz w:val="24"/>
                <w:szCs w:val="24"/>
                <w:lang w:val="ro-RO" w:eastAsia="ru-RU"/>
              </w:rPr>
              <w:t>„d) sprijină Poliția la desfășurarea acțiunilor de menținere a ordinii și securității publice</w:t>
            </w:r>
            <w:r w:rsidRPr="005E703F">
              <w:rPr>
                <w:rFonts w:ascii="Times New Roman" w:hAnsi="Times New Roman"/>
                <w:sz w:val="24"/>
                <w:szCs w:val="24"/>
                <w:lang w:val="ro-RO" w:eastAsia="ro-RO"/>
              </w:rPr>
              <w:t>;”.</w:t>
            </w:r>
          </w:p>
        </w:tc>
        <w:tc>
          <w:tcPr>
            <w:tcW w:w="0" w:type="auto"/>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27B25D56" w14:textId="77777777" w:rsidR="00FB2E00" w:rsidRPr="005E703F" w:rsidRDefault="00FB2E00" w:rsidP="00FB2E00">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b/>
                <w:bCs/>
                <w:sz w:val="24"/>
                <w:szCs w:val="24"/>
                <w:lang w:val="ro-RO" w:eastAsia="ro-RO"/>
              </w:rPr>
              <w:t>Articolul 22.</w:t>
            </w:r>
            <w:r w:rsidRPr="005E703F">
              <w:rPr>
                <w:rFonts w:ascii="Times New Roman" w:hAnsi="Times New Roman"/>
                <w:sz w:val="24"/>
                <w:szCs w:val="24"/>
                <w:lang w:val="ro-RO" w:eastAsia="ro-RO"/>
              </w:rPr>
              <w:t> Atribuțiile</w:t>
            </w:r>
          </w:p>
          <w:p w14:paraId="00B36514" w14:textId="77777777" w:rsidR="00FB2E00" w:rsidRPr="005E703F" w:rsidRDefault="00FB2E00" w:rsidP="00FB2E00">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(1) În domeniul menținerii, asigurării și restabilirii ordinii și securității publice, al protecției drepturilor și libertăților legitime ale persoanei și comunității, Inspectoratul General de Carabinieri:</w:t>
            </w:r>
          </w:p>
          <w:p w14:paraId="1E0BB48C" w14:textId="1C54351C" w:rsidR="00964E2A" w:rsidRPr="005E703F" w:rsidRDefault="00964E2A" w:rsidP="009E45F8">
            <w:pPr>
              <w:tabs>
                <w:tab w:val="left" w:pos="680"/>
                <w:tab w:val="left" w:pos="709"/>
                <w:tab w:val="left" w:pos="993"/>
              </w:tabs>
              <w:ind w:firstLine="306"/>
              <w:rPr>
                <w:rFonts w:ascii="Times New Roman" w:hAnsi="Times New Roman"/>
                <w:sz w:val="24"/>
                <w:szCs w:val="24"/>
                <w:lang w:val="ro-RO" w:eastAsia="ru-RU"/>
              </w:rPr>
            </w:pPr>
            <w:r w:rsidRPr="005E703F">
              <w:rPr>
                <w:rFonts w:ascii="Times New Roman" w:hAnsi="Times New Roman"/>
                <w:sz w:val="24"/>
                <w:szCs w:val="24"/>
                <w:lang w:val="ro-RO" w:eastAsia="ru-RU"/>
              </w:rPr>
              <w:t>[...]</w:t>
            </w:r>
            <w:r w:rsidR="00F913D6" w:rsidRPr="005E703F">
              <w:rPr>
                <w:rFonts w:ascii="Times New Roman" w:hAnsi="Times New Roman"/>
                <w:sz w:val="24"/>
                <w:szCs w:val="24"/>
                <w:lang w:val="ro-RO" w:eastAsia="ru-RU"/>
              </w:rPr>
              <w:t>;</w:t>
            </w:r>
          </w:p>
          <w:p w14:paraId="17BE5B09" w14:textId="5589AF02" w:rsidR="00194648" w:rsidRPr="005E703F" w:rsidRDefault="0060407A" w:rsidP="009E45F8">
            <w:pPr>
              <w:tabs>
                <w:tab w:val="left" w:pos="680"/>
                <w:tab w:val="left" w:pos="709"/>
                <w:tab w:val="left" w:pos="993"/>
              </w:tabs>
              <w:ind w:firstLine="306"/>
              <w:rPr>
                <w:bCs/>
                <w:sz w:val="24"/>
                <w:szCs w:val="24"/>
                <w:lang w:val="ro-RO"/>
              </w:rPr>
            </w:pPr>
            <w:r w:rsidRPr="005E703F">
              <w:rPr>
                <w:rFonts w:ascii="Times New Roman" w:hAnsi="Times New Roman"/>
                <w:sz w:val="24"/>
                <w:szCs w:val="24"/>
                <w:lang w:val="ro-RO" w:eastAsia="ru-RU"/>
              </w:rPr>
              <w:t xml:space="preserve">d) sprijină Poliția la desfășurarea acțiunilor de menținere a ordinii și securității publice, </w:t>
            </w:r>
            <w:r w:rsidRPr="005E703F">
              <w:rPr>
                <w:rFonts w:ascii="Times New Roman" w:hAnsi="Times New Roman"/>
                <w:sz w:val="24"/>
                <w:szCs w:val="24"/>
                <w:lang w:val="ro-RO" w:eastAsia="ro-RO"/>
              </w:rPr>
              <w:t>în baza planurilor comune de activitate sau a planurilor speciale, a ordinelor sau dispozițiilor ministrului afacerilor interne;</w:t>
            </w:r>
          </w:p>
        </w:tc>
      </w:tr>
      <w:tr w:rsidR="00A0692B" w:rsidRPr="005E703F" w14:paraId="3D945637" w14:textId="77777777" w:rsidTr="00A0692B">
        <w:trPr>
          <w:trHeight w:val="558"/>
        </w:trPr>
        <w:tc>
          <w:tcPr>
            <w:tcW w:w="0" w:type="auto"/>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11E101BB" w14:textId="77777777" w:rsidR="00D13C75" w:rsidRPr="005E703F" w:rsidRDefault="00D13C75" w:rsidP="00D13C75">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b/>
                <w:bCs/>
                <w:sz w:val="24"/>
                <w:szCs w:val="24"/>
                <w:lang w:val="ro-RO" w:eastAsia="ro-RO"/>
              </w:rPr>
              <w:t>Articolul 22.</w:t>
            </w:r>
            <w:r w:rsidRPr="005E703F">
              <w:rPr>
                <w:rFonts w:ascii="Times New Roman" w:hAnsi="Times New Roman"/>
                <w:sz w:val="24"/>
                <w:szCs w:val="24"/>
                <w:lang w:val="ro-RO" w:eastAsia="ro-RO"/>
              </w:rPr>
              <w:t> Atribuțiile</w:t>
            </w:r>
          </w:p>
          <w:p w14:paraId="000C1823" w14:textId="77777777" w:rsidR="00D13C75" w:rsidRPr="005E703F" w:rsidRDefault="00D13C75" w:rsidP="00D13C75">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 xml:space="preserve">(1) În domeniul menținerii, asigurării și restabilirii ordinii și securității publice, al protecției drepturilor și libertăților legitime ale </w:t>
            </w:r>
            <w:r w:rsidRPr="005E703F">
              <w:rPr>
                <w:rFonts w:ascii="Times New Roman" w:hAnsi="Times New Roman"/>
                <w:sz w:val="24"/>
                <w:szCs w:val="24"/>
                <w:lang w:val="ro-RO" w:eastAsia="ro-RO"/>
              </w:rPr>
              <w:lastRenderedPageBreak/>
              <w:t>persoanei și comunității, Inspectoratul General de Carabinieri:</w:t>
            </w:r>
          </w:p>
          <w:p w14:paraId="6B06A8D7" w14:textId="77777777" w:rsidR="00D13C75" w:rsidRPr="005E703F" w:rsidRDefault="00D13C75" w:rsidP="00D13C75">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w:t>
            </w:r>
          </w:p>
          <w:p w14:paraId="0D3F7EBE" w14:textId="63AD662C" w:rsidR="00A0692B" w:rsidRPr="005E703F" w:rsidRDefault="00D13C75" w:rsidP="00D13C75">
            <w:pPr>
              <w:shd w:val="clear" w:color="auto" w:fill="FFFFFF"/>
              <w:ind w:firstLine="306"/>
              <w:rPr>
                <w:rFonts w:ascii="Times New Roman" w:hAnsi="Times New Roman"/>
                <w:b/>
                <w:bCs/>
                <w:sz w:val="24"/>
                <w:szCs w:val="24"/>
                <w:lang w:val="ro-RO" w:eastAsia="ro-RO"/>
              </w:rPr>
            </w:pPr>
            <w:r w:rsidRPr="005E703F">
              <w:rPr>
                <w:rFonts w:ascii="Times New Roman" w:hAnsi="Times New Roman"/>
                <w:sz w:val="24"/>
                <w:szCs w:val="24"/>
                <w:lang w:val="ro-RO" w:eastAsia="ro-RO"/>
              </w:rPr>
              <w:t>e)</w:t>
            </w:r>
            <w:r w:rsidRPr="005E703F">
              <w:rPr>
                <w:rFonts w:ascii="Times New Roman" w:hAnsi="Times New Roman"/>
                <w:b/>
                <w:bCs/>
                <w:sz w:val="24"/>
                <w:szCs w:val="24"/>
                <w:lang w:val="ro-RO" w:eastAsia="ro-RO"/>
              </w:rPr>
              <w:t xml:space="preserve"> </w:t>
            </w:r>
            <w:r w:rsidRPr="005E703F">
              <w:rPr>
                <w:rFonts w:ascii="Times New Roman" w:hAnsi="Times New Roman"/>
                <w:sz w:val="24"/>
                <w:szCs w:val="24"/>
                <w:lang w:val="ro-RO" w:eastAsia="ro-RO"/>
              </w:rPr>
              <w:t>execută, la solicitarea Inspectoratului General al Poliției de Frontieră, în baza planurilor de cooperare, misiuni de asigurare și restabilire a ordinii publice în punctele de trecere a frontierei de stat;</w:t>
            </w:r>
          </w:p>
        </w:tc>
        <w:tc>
          <w:tcPr>
            <w:tcW w:w="4119"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104A86CD" w14:textId="77777777" w:rsidR="00A0692B" w:rsidRPr="005E703F" w:rsidRDefault="00A0692B" w:rsidP="00A0692B">
            <w:pPr>
              <w:widowControl w:val="0"/>
              <w:tabs>
                <w:tab w:val="left" w:pos="851"/>
                <w:tab w:val="left" w:pos="993"/>
                <w:tab w:val="left" w:pos="1134"/>
                <w:tab w:val="left" w:pos="1222"/>
              </w:tabs>
              <w:ind w:firstLine="306"/>
              <w:rPr>
                <w:rFonts w:ascii="Times New Roman" w:hAnsi="Times New Roman"/>
                <w:sz w:val="24"/>
                <w:szCs w:val="24"/>
                <w:lang w:val="ro-RO"/>
              </w:rPr>
            </w:pPr>
            <w:r w:rsidRPr="005E703F">
              <w:rPr>
                <w:rFonts w:ascii="Times New Roman" w:hAnsi="Times New Roman"/>
                <w:sz w:val="24"/>
                <w:szCs w:val="24"/>
                <w:lang w:val="ro-RO"/>
              </w:rPr>
              <w:lastRenderedPageBreak/>
              <w:t>La articolul 22, alineatul (1),</w:t>
            </w:r>
          </w:p>
          <w:p w14:paraId="16221B26" w14:textId="6376F1EA" w:rsidR="00A0692B" w:rsidRPr="005E703F" w:rsidRDefault="00A0692B" w:rsidP="00A0692B">
            <w:pPr>
              <w:shd w:val="clear" w:color="auto" w:fill="FFFFFF"/>
              <w:tabs>
                <w:tab w:val="left" w:pos="1134"/>
              </w:tabs>
              <w:ind w:firstLine="306"/>
              <w:rPr>
                <w:rFonts w:ascii="Times New Roman" w:hAnsi="Times New Roman"/>
                <w:sz w:val="24"/>
                <w:szCs w:val="24"/>
                <w:lang w:val="ro-RO" w:eastAsia="ru-RU"/>
              </w:rPr>
            </w:pPr>
            <w:r w:rsidRPr="005E703F">
              <w:rPr>
                <w:rFonts w:ascii="Times New Roman" w:hAnsi="Times New Roman"/>
                <w:sz w:val="24"/>
                <w:szCs w:val="24"/>
                <w:lang w:val="ro-RO" w:eastAsia="ru-RU"/>
              </w:rPr>
              <w:t>litera e), va avea următorul cuprins:</w:t>
            </w:r>
          </w:p>
          <w:p w14:paraId="57EE07DA" w14:textId="0911D454" w:rsidR="00A0692B" w:rsidRPr="005E703F" w:rsidRDefault="00D13C75" w:rsidP="005D53F5">
            <w:pPr>
              <w:widowControl w:val="0"/>
              <w:tabs>
                <w:tab w:val="left" w:pos="851"/>
                <w:tab w:val="left" w:pos="993"/>
                <w:tab w:val="left" w:pos="1134"/>
                <w:tab w:val="left" w:pos="1222"/>
              </w:tabs>
              <w:ind w:firstLine="306"/>
              <w:rPr>
                <w:rFonts w:ascii="Times New Roman" w:hAnsi="Times New Roman"/>
                <w:sz w:val="24"/>
                <w:szCs w:val="24"/>
                <w:lang w:val="ro-RO"/>
              </w:rPr>
            </w:pPr>
            <w:r w:rsidRPr="005E703F">
              <w:rPr>
                <w:rFonts w:ascii="Times New Roman" w:hAnsi="Times New Roman"/>
                <w:sz w:val="24"/>
                <w:szCs w:val="24"/>
                <w:lang w:val="ro-RO" w:eastAsia="ru-RU"/>
              </w:rPr>
              <w:t xml:space="preserve">„e) </w:t>
            </w:r>
            <w:r w:rsidR="00A0692B" w:rsidRPr="005E703F">
              <w:rPr>
                <w:rFonts w:ascii="Times New Roman" w:hAnsi="Times New Roman"/>
                <w:sz w:val="24"/>
                <w:szCs w:val="24"/>
                <w:lang w:val="ro-RO" w:eastAsia="ru-RU"/>
              </w:rPr>
              <w:t>sprijină</w:t>
            </w:r>
            <w:r w:rsidR="00A0692B" w:rsidRPr="005E703F">
              <w:rPr>
                <w:rFonts w:ascii="Times New Roman" w:hAnsi="Times New Roman"/>
                <w:sz w:val="24"/>
                <w:szCs w:val="24"/>
                <w:lang w:val="ro-RO" w:eastAsia="ro-RO"/>
              </w:rPr>
              <w:t xml:space="preserve"> Inspectoratul General al Poliției de Frontieră, la desfășurarea </w:t>
            </w:r>
            <w:r w:rsidR="00A0692B" w:rsidRPr="005E703F">
              <w:rPr>
                <w:rFonts w:ascii="Times New Roman" w:hAnsi="Times New Roman"/>
                <w:sz w:val="24"/>
                <w:szCs w:val="24"/>
                <w:lang w:val="ro-RO" w:eastAsia="ro-RO"/>
              </w:rPr>
              <w:lastRenderedPageBreak/>
              <w:t>acțiunilor de asigurare și restabilire a ordinii publice în punctele de trecere a frontierei de stat</w:t>
            </w:r>
            <w:r w:rsidRPr="005E703F">
              <w:rPr>
                <w:rFonts w:ascii="Times New Roman" w:hAnsi="Times New Roman"/>
                <w:sz w:val="24"/>
                <w:szCs w:val="24"/>
                <w:lang w:val="ro-RO" w:eastAsia="ro-RO"/>
              </w:rPr>
              <w:t>;”.</w:t>
            </w:r>
          </w:p>
        </w:tc>
        <w:tc>
          <w:tcPr>
            <w:tcW w:w="0" w:type="auto"/>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27A82165" w14:textId="77777777" w:rsidR="00D13C75" w:rsidRPr="005E703F" w:rsidRDefault="00D13C75" w:rsidP="00D13C75">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b/>
                <w:bCs/>
                <w:sz w:val="24"/>
                <w:szCs w:val="24"/>
                <w:lang w:val="ro-RO" w:eastAsia="ro-RO"/>
              </w:rPr>
              <w:lastRenderedPageBreak/>
              <w:t>Articolul 22.</w:t>
            </w:r>
            <w:r w:rsidRPr="005E703F">
              <w:rPr>
                <w:rFonts w:ascii="Times New Roman" w:hAnsi="Times New Roman"/>
                <w:sz w:val="24"/>
                <w:szCs w:val="24"/>
                <w:lang w:val="ro-RO" w:eastAsia="ro-RO"/>
              </w:rPr>
              <w:t> Atribuțiile</w:t>
            </w:r>
          </w:p>
          <w:p w14:paraId="7815FA20" w14:textId="77777777" w:rsidR="00D13C75" w:rsidRPr="005E703F" w:rsidRDefault="00D13C75" w:rsidP="00D13C75">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 xml:space="preserve">(1) În domeniul menținerii, asigurării și restabilirii ordinii și securității publice, al protecției drepturilor și libertăților legitime ale </w:t>
            </w:r>
            <w:r w:rsidRPr="005E703F">
              <w:rPr>
                <w:rFonts w:ascii="Times New Roman" w:hAnsi="Times New Roman"/>
                <w:sz w:val="24"/>
                <w:szCs w:val="24"/>
                <w:lang w:val="ro-RO" w:eastAsia="ro-RO"/>
              </w:rPr>
              <w:lastRenderedPageBreak/>
              <w:t>persoanei și comunității, Inspectoratul General de Carabinieri:</w:t>
            </w:r>
          </w:p>
          <w:p w14:paraId="7E29A70A" w14:textId="77777777" w:rsidR="00D13C75" w:rsidRPr="005E703F" w:rsidRDefault="00D13C75" w:rsidP="00D13C75">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w:t>
            </w:r>
          </w:p>
          <w:p w14:paraId="61B02550" w14:textId="567E0B0F" w:rsidR="00A0692B" w:rsidRPr="005E703F" w:rsidRDefault="00D13C75" w:rsidP="00FB2E00">
            <w:pPr>
              <w:shd w:val="clear" w:color="auto" w:fill="FFFFFF"/>
              <w:tabs>
                <w:tab w:val="left" w:pos="680"/>
              </w:tabs>
              <w:ind w:firstLine="306"/>
              <w:rPr>
                <w:b/>
                <w:bCs/>
                <w:sz w:val="24"/>
                <w:szCs w:val="24"/>
                <w:lang w:val="ro-RO" w:eastAsia="ro-RO"/>
              </w:rPr>
            </w:pPr>
            <w:r w:rsidRPr="005E703F">
              <w:rPr>
                <w:rFonts w:ascii="Times New Roman" w:hAnsi="Times New Roman"/>
                <w:sz w:val="24"/>
                <w:szCs w:val="24"/>
                <w:lang w:val="ro-RO" w:eastAsia="ru-RU"/>
              </w:rPr>
              <w:t>e) sprijină</w:t>
            </w:r>
            <w:r w:rsidRPr="005E703F">
              <w:rPr>
                <w:rFonts w:ascii="Times New Roman" w:hAnsi="Times New Roman"/>
                <w:sz w:val="24"/>
                <w:szCs w:val="24"/>
                <w:lang w:val="ro-RO" w:eastAsia="ro-RO"/>
              </w:rPr>
              <w:t xml:space="preserve"> Inspectoratul General al Poliției de Frontieră, la desfășurarea acțiunilor de asigurare și restabilire a ordinii publice în punctele de trecere a frontierei de stat;</w:t>
            </w:r>
          </w:p>
        </w:tc>
      </w:tr>
      <w:tr w:rsidR="00194648" w:rsidRPr="005E703F" w14:paraId="31591027" w14:textId="77777777" w:rsidTr="00795D83">
        <w:trPr>
          <w:trHeight w:val="2072"/>
        </w:trPr>
        <w:tc>
          <w:tcPr>
            <w:tcW w:w="0" w:type="auto"/>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282FE246" w14:textId="77777777" w:rsidR="00194648" w:rsidRPr="005E703F" w:rsidRDefault="00964E2A" w:rsidP="009E45F8">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b/>
                <w:bCs/>
                <w:sz w:val="24"/>
                <w:szCs w:val="24"/>
                <w:lang w:val="ro-RO" w:eastAsia="ro-RO"/>
              </w:rPr>
              <w:lastRenderedPageBreak/>
              <w:t>Articolul 22.</w:t>
            </w:r>
            <w:r w:rsidRPr="005E703F">
              <w:rPr>
                <w:rFonts w:ascii="Times New Roman" w:hAnsi="Times New Roman"/>
                <w:sz w:val="24"/>
                <w:szCs w:val="24"/>
                <w:lang w:val="ro-RO" w:eastAsia="ro-RO"/>
              </w:rPr>
              <w:t> Atribuțiile</w:t>
            </w:r>
          </w:p>
          <w:p w14:paraId="2D8B85EC" w14:textId="4777B30A" w:rsidR="005D53F5" w:rsidRPr="005E703F" w:rsidRDefault="005D53F5" w:rsidP="00964E2A">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w:t>
            </w:r>
            <w:r w:rsidR="00F913D6" w:rsidRPr="005E703F">
              <w:rPr>
                <w:rFonts w:ascii="Times New Roman" w:hAnsi="Times New Roman"/>
                <w:sz w:val="24"/>
                <w:szCs w:val="24"/>
                <w:lang w:val="ro-RO" w:eastAsia="ro-RO"/>
              </w:rPr>
              <w:t>;</w:t>
            </w:r>
          </w:p>
          <w:p w14:paraId="50084FA0" w14:textId="48A8EA9D" w:rsidR="00964E2A" w:rsidRPr="005E703F" w:rsidRDefault="00964E2A" w:rsidP="00964E2A">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 xml:space="preserve">(2) În domeniul prevenirii </w:t>
            </w:r>
            <w:r w:rsidR="005D53F5" w:rsidRPr="005E703F">
              <w:rPr>
                <w:rFonts w:ascii="Times New Roman" w:hAnsi="Times New Roman"/>
                <w:sz w:val="24"/>
                <w:szCs w:val="24"/>
                <w:lang w:val="ro-RO" w:eastAsia="ro-RO"/>
              </w:rPr>
              <w:t>și</w:t>
            </w:r>
            <w:r w:rsidRPr="005E703F">
              <w:rPr>
                <w:rFonts w:ascii="Times New Roman" w:hAnsi="Times New Roman"/>
                <w:sz w:val="24"/>
                <w:szCs w:val="24"/>
                <w:lang w:val="ro-RO" w:eastAsia="ro-RO"/>
              </w:rPr>
              <w:t xml:space="preserve"> descoperirii infracțiunilor și a contravențiilor, Inspectoratul General de Carabinieri:</w:t>
            </w:r>
          </w:p>
          <w:p w14:paraId="593BC6A7" w14:textId="31161935" w:rsidR="00964E2A" w:rsidRPr="005E703F" w:rsidRDefault="00964E2A" w:rsidP="00F05A26">
            <w:pPr>
              <w:shd w:val="clear" w:color="auto" w:fill="FFFFFF"/>
              <w:tabs>
                <w:tab w:val="left" w:pos="680"/>
              </w:tabs>
              <w:ind w:firstLine="306"/>
              <w:rPr>
                <w:b/>
                <w:bCs/>
                <w:sz w:val="24"/>
                <w:szCs w:val="24"/>
                <w:lang w:val="ro-RO" w:eastAsia="ro-RO"/>
              </w:rPr>
            </w:pPr>
            <w:r w:rsidRPr="005E703F">
              <w:rPr>
                <w:rFonts w:ascii="Times New Roman" w:hAnsi="Times New Roman"/>
                <w:sz w:val="24"/>
                <w:szCs w:val="24"/>
                <w:lang w:val="ro-RO" w:eastAsia="ro-RO"/>
              </w:rPr>
              <w:t>a) asigură, potrivit competențelor atribuite, reacționarea la sesizările și comunicările cu privire la infracțiuni și contravenții;</w:t>
            </w:r>
          </w:p>
        </w:tc>
        <w:tc>
          <w:tcPr>
            <w:tcW w:w="4119"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529BCE0B" w14:textId="34E94DD3" w:rsidR="000732F9" w:rsidRPr="005E703F" w:rsidRDefault="005D53F5" w:rsidP="00EF0F0A">
            <w:pPr>
              <w:shd w:val="clear" w:color="auto" w:fill="FFFFFF"/>
              <w:tabs>
                <w:tab w:val="left" w:pos="1134"/>
              </w:tabs>
              <w:ind w:firstLine="306"/>
              <w:rPr>
                <w:rFonts w:ascii="Times New Roman" w:hAnsi="Times New Roman"/>
                <w:sz w:val="24"/>
                <w:szCs w:val="24"/>
                <w:lang w:val="ro-RO" w:eastAsia="ru-RU"/>
              </w:rPr>
            </w:pPr>
            <w:r w:rsidRPr="005E703F">
              <w:rPr>
                <w:rFonts w:ascii="Times New Roman" w:hAnsi="Times New Roman"/>
                <w:sz w:val="24"/>
                <w:szCs w:val="24"/>
                <w:lang w:val="ro-RO"/>
              </w:rPr>
              <w:t xml:space="preserve">La articolul 22, </w:t>
            </w:r>
            <w:r w:rsidR="000732F9" w:rsidRPr="005E703F">
              <w:rPr>
                <w:rFonts w:ascii="Times New Roman" w:hAnsi="Times New Roman"/>
                <w:sz w:val="24"/>
                <w:szCs w:val="24"/>
                <w:lang w:val="ro-RO" w:eastAsia="ru-RU"/>
              </w:rPr>
              <w:t>alineatul (2),</w:t>
            </w:r>
          </w:p>
          <w:p w14:paraId="3E3C6113" w14:textId="77777777" w:rsidR="000732F9" w:rsidRPr="005E703F" w:rsidRDefault="000732F9" w:rsidP="00EF0F0A">
            <w:pPr>
              <w:widowControl w:val="0"/>
              <w:tabs>
                <w:tab w:val="left" w:pos="851"/>
                <w:tab w:val="left" w:pos="993"/>
                <w:tab w:val="left" w:pos="1134"/>
                <w:tab w:val="left" w:pos="1222"/>
              </w:tabs>
              <w:ind w:firstLine="306"/>
              <w:rPr>
                <w:rFonts w:ascii="Times New Roman" w:hAnsi="Times New Roman"/>
                <w:sz w:val="24"/>
                <w:szCs w:val="24"/>
                <w:lang w:val="ro-RO"/>
              </w:rPr>
            </w:pPr>
            <w:r w:rsidRPr="005E703F">
              <w:rPr>
                <w:rFonts w:ascii="Times New Roman" w:hAnsi="Times New Roman"/>
                <w:sz w:val="24"/>
                <w:szCs w:val="24"/>
                <w:lang w:val="ro-RO"/>
              </w:rPr>
              <w:t xml:space="preserve">litera a), va avea următorul cuprins: </w:t>
            </w:r>
          </w:p>
          <w:p w14:paraId="6540D746" w14:textId="319B6247" w:rsidR="00194648" w:rsidRPr="005E703F" w:rsidRDefault="000732F9" w:rsidP="00EF0F0A">
            <w:pPr>
              <w:shd w:val="clear" w:color="auto" w:fill="FFFFFF"/>
              <w:tabs>
                <w:tab w:val="left" w:pos="1134"/>
              </w:tabs>
              <w:ind w:firstLine="306"/>
              <w:rPr>
                <w:rFonts w:ascii="Times New Roman" w:hAnsi="Times New Roman"/>
                <w:sz w:val="24"/>
                <w:szCs w:val="24"/>
                <w:lang w:val="ro-RO"/>
              </w:rPr>
            </w:pPr>
            <w:r w:rsidRPr="005E703F">
              <w:rPr>
                <w:rFonts w:ascii="Times New Roman" w:hAnsi="Times New Roman"/>
                <w:sz w:val="24"/>
                <w:szCs w:val="24"/>
                <w:lang w:val="ro-RO" w:eastAsia="ru-RU"/>
              </w:rPr>
              <w:t xml:space="preserve">„a) </w:t>
            </w:r>
            <w:r w:rsidRPr="005E703F">
              <w:rPr>
                <w:rFonts w:ascii="Times New Roman" w:hAnsi="Times New Roman"/>
                <w:sz w:val="24"/>
                <w:szCs w:val="24"/>
                <w:lang w:val="ro-RO" w:eastAsia="ro-RO"/>
              </w:rPr>
              <w:t xml:space="preserve">asigură, potrivit competențelor atribuite, reacționarea la sesizările și comunicările </w:t>
            </w:r>
            <w:r w:rsidRPr="005E703F">
              <w:rPr>
                <w:rFonts w:ascii="Times New Roman" w:hAnsi="Times New Roman"/>
                <w:sz w:val="24"/>
                <w:szCs w:val="24"/>
                <w:lang w:val="ro-RO" w:eastAsia="ro-RO" w:bidi="ro-RO"/>
              </w:rPr>
              <w:t>cetățenilor, inclusiv la apelurile de urgență;”.</w:t>
            </w:r>
          </w:p>
        </w:tc>
        <w:tc>
          <w:tcPr>
            <w:tcW w:w="0" w:type="auto"/>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06686412" w14:textId="77777777" w:rsidR="005D53F5" w:rsidRPr="005E703F" w:rsidRDefault="005D53F5" w:rsidP="005D53F5">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b/>
                <w:bCs/>
                <w:sz w:val="24"/>
                <w:szCs w:val="24"/>
                <w:lang w:val="ro-RO" w:eastAsia="ro-RO"/>
              </w:rPr>
              <w:t>Articolul 22.</w:t>
            </w:r>
            <w:r w:rsidRPr="005E703F">
              <w:rPr>
                <w:rFonts w:ascii="Times New Roman" w:hAnsi="Times New Roman"/>
                <w:sz w:val="24"/>
                <w:szCs w:val="24"/>
                <w:lang w:val="ro-RO" w:eastAsia="ro-RO"/>
              </w:rPr>
              <w:t> Atribuțiile</w:t>
            </w:r>
          </w:p>
          <w:p w14:paraId="6DD3CBEC" w14:textId="121B96DF" w:rsidR="005D53F5" w:rsidRPr="005E703F" w:rsidRDefault="005D53F5" w:rsidP="005D53F5">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w:t>
            </w:r>
            <w:r w:rsidR="00F913D6" w:rsidRPr="005E703F">
              <w:rPr>
                <w:rFonts w:ascii="Times New Roman" w:hAnsi="Times New Roman"/>
                <w:sz w:val="24"/>
                <w:szCs w:val="24"/>
                <w:lang w:val="ro-RO" w:eastAsia="ro-RO"/>
              </w:rPr>
              <w:t>;</w:t>
            </w:r>
          </w:p>
          <w:p w14:paraId="7142FE37" w14:textId="77777777" w:rsidR="005D53F5" w:rsidRPr="005E703F" w:rsidRDefault="005D53F5" w:rsidP="005D53F5">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(2) În domeniul prevenirii și descoperirii infracțiunilor și a contravențiilor, Inspectoratul General de Carabinieri:</w:t>
            </w:r>
          </w:p>
          <w:p w14:paraId="038F73C5" w14:textId="37ED9C8B" w:rsidR="00194648" w:rsidRPr="005E703F" w:rsidRDefault="00F05A26" w:rsidP="009E45F8">
            <w:pPr>
              <w:tabs>
                <w:tab w:val="left" w:pos="680"/>
                <w:tab w:val="left" w:pos="709"/>
                <w:tab w:val="left" w:pos="993"/>
              </w:tabs>
              <w:ind w:firstLine="306"/>
              <w:rPr>
                <w:bCs/>
                <w:sz w:val="24"/>
                <w:szCs w:val="24"/>
                <w:lang w:val="ro-RO"/>
              </w:rPr>
            </w:pPr>
            <w:r w:rsidRPr="005E703F">
              <w:rPr>
                <w:rFonts w:ascii="Times New Roman" w:hAnsi="Times New Roman"/>
                <w:sz w:val="24"/>
                <w:szCs w:val="24"/>
                <w:lang w:val="ro-RO" w:eastAsia="ru-RU"/>
              </w:rPr>
              <w:t xml:space="preserve">a) </w:t>
            </w:r>
            <w:r w:rsidRPr="005E703F">
              <w:rPr>
                <w:rFonts w:ascii="Times New Roman" w:hAnsi="Times New Roman"/>
                <w:sz w:val="24"/>
                <w:szCs w:val="24"/>
                <w:lang w:val="ro-RO" w:eastAsia="ro-RO"/>
              </w:rPr>
              <w:t xml:space="preserve">asigură, potrivit competențelor atribuite, reacționarea la sesizările și comunicările </w:t>
            </w:r>
            <w:r w:rsidRPr="005E703F">
              <w:rPr>
                <w:rFonts w:ascii="Times New Roman" w:hAnsi="Times New Roman"/>
                <w:sz w:val="24"/>
                <w:szCs w:val="24"/>
                <w:lang w:val="ro-RO" w:eastAsia="ro-RO" w:bidi="ro-RO"/>
              </w:rPr>
              <w:t>cetățenilor, inclusiv la apelurile de urgență;</w:t>
            </w:r>
          </w:p>
        </w:tc>
      </w:tr>
      <w:tr w:rsidR="00F05A26" w:rsidRPr="005E703F" w14:paraId="1D544B15" w14:textId="77777777" w:rsidTr="00795D83">
        <w:trPr>
          <w:trHeight w:val="2131"/>
        </w:trPr>
        <w:tc>
          <w:tcPr>
            <w:tcW w:w="0" w:type="auto"/>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5151003E" w14:textId="77777777" w:rsidR="003340A6" w:rsidRPr="005E703F" w:rsidRDefault="003340A6" w:rsidP="003340A6">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b/>
                <w:bCs/>
                <w:sz w:val="24"/>
                <w:szCs w:val="24"/>
                <w:lang w:val="ro-RO" w:eastAsia="ro-RO"/>
              </w:rPr>
              <w:t>Articolul 22.</w:t>
            </w:r>
            <w:r w:rsidRPr="005E703F">
              <w:rPr>
                <w:rFonts w:ascii="Times New Roman" w:hAnsi="Times New Roman"/>
                <w:sz w:val="24"/>
                <w:szCs w:val="24"/>
                <w:lang w:val="ro-RO" w:eastAsia="ro-RO"/>
              </w:rPr>
              <w:t> Atribuțiile</w:t>
            </w:r>
          </w:p>
          <w:p w14:paraId="2B832B1C" w14:textId="639CD170" w:rsidR="003340A6" w:rsidRPr="005E703F" w:rsidRDefault="003340A6" w:rsidP="003340A6">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w:t>
            </w:r>
            <w:r w:rsidR="00F913D6" w:rsidRPr="005E703F">
              <w:rPr>
                <w:rFonts w:ascii="Times New Roman" w:hAnsi="Times New Roman"/>
                <w:sz w:val="24"/>
                <w:szCs w:val="24"/>
                <w:lang w:val="ro-RO" w:eastAsia="ro-RO"/>
              </w:rPr>
              <w:t>;</w:t>
            </w:r>
          </w:p>
          <w:p w14:paraId="621989D1" w14:textId="77777777" w:rsidR="003340A6" w:rsidRPr="005E703F" w:rsidRDefault="003340A6" w:rsidP="003340A6">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(2) În domeniul prevenirii și descoperirii infracțiunilor și a contravențiilor, Inspectoratul General de Carabinieri:</w:t>
            </w:r>
          </w:p>
          <w:p w14:paraId="3EC9B33B" w14:textId="61E9DBA9" w:rsidR="003340A6" w:rsidRPr="005E703F" w:rsidRDefault="003340A6" w:rsidP="003340A6">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w:t>
            </w:r>
            <w:r w:rsidR="00F913D6" w:rsidRPr="005E703F">
              <w:rPr>
                <w:rFonts w:ascii="Times New Roman" w:hAnsi="Times New Roman"/>
                <w:sz w:val="24"/>
                <w:szCs w:val="24"/>
                <w:lang w:val="ro-RO" w:eastAsia="ro-RO"/>
              </w:rPr>
              <w:t>;</w:t>
            </w:r>
          </w:p>
          <w:p w14:paraId="175172B5" w14:textId="03689324" w:rsidR="00F05A26" w:rsidRPr="005E703F" w:rsidRDefault="003340A6" w:rsidP="0075679B">
            <w:pPr>
              <w:shd w:val="clear" w:color="auto" w:fill="FFFFFF"/>
              <w:tabs>
                <w:tab w:val="left" w:pos="680"/>
              </w:tabs>
              <w:ind w:firstLine="306"/>
              <w:rPr>
                <w:b/>
                <w:bCs/>
                <w:sz w:val="24"/>
                <w:szCs w:val="24"/>
                <w:lang w:val="ro-RO" w:eastAsia="ro-RO"/>
              </w:rPr>
            </w:pPr>
            <w:r w:rsidRPr="005E703F">
              <w:rPr>
                <w:rFonts w:ascii="Times New Roman" w:hAnsi="Times New Roman"/>
                <w:sz w:val="24"/>
                <w:szCs w:val="24"/>
                <w:lang w:val="ro-RO" w:eastAsia="ro-RO"/>
              </w:rPr>
              <w:t>b) desfășoară, potrivit competențelor atribuite, activități de constatare a infracțiunilor;</w:t>
            </w:r>
          </w:p>
        </w:tc>
        <w:tc>
          <w:tcPr>
            <w:tcW w:w="4119"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2E2B46CC" w14:textId="77777777" w:rsidR="003340A6" w:rsidRPr="005E703F" w:rsidRDefault="003340A6" w:rsidP="00EF0F0A">
            <w:pPr>
              <w:shd w:val="clear" w:color="auto" w:fill="FFFFFF"/>
              <w:tabs>
                <w:tab w:val="left" w:pos="1134"/>
              </w:tabs>
              <w:ind w:firstLine="306"/>
              <w:rPr>
                <w:rFonts w:ascii="Times New Roman" w:hAnsi="Times New Roman"/>
                <w:sz w:val="24"/>
                <w:szCs w:val="24"/>
                <w:lang w:val="ro-RO" w:eastAsia="ru-RU"/>
              </w:rPr>
            </w:pPr>
            <w:r w:rsidRPr="005E703F">
              <w:rPr>
                <w:rFonts w:ascii="Times New Roman" w:hAnsi="Times New Roman"/>
                <w:sz w:val="24"/>
                <w:szCs w:val="24"/>
                <w:lang w:val="ro-RO"/>
              </w:rPr>
              <w:t xml:space="preserve">La articolul 22, </w:t>
            </w:r>
            <w:r w:rsidRPr="005E703F">
              <w:rPr>
                <w:rFonts w:ascii="Times New Roman" w:hAnsi="Times New Roman"/>
                <w:sz w:val="24"/>
                <w:szCs w:val="24"/>
                <w:lang w:val="ro-RO" w:eastAsia="ru-RU"/>
              </w:rPr>
              <w:t>alineatul (2),</w:t>
            </w:r>
          </w:p>
          <w:p w14:paraId="2AAA4B05" w14:textId="2B91430F" w:rsidR="00F05A26" w:rsidRPr="005E703F" w:rsidRDefault="00D63534" w:rsidP="00EF0F0A">
            <w:pPr>
              <w:shd w:val="clear" w:color="auto" w:fill="FFFFFF"/>
              <w:tabs>
                <w:tab w:val="left" w:pos="1134"/>
              </w:tabs>
              <w:ind w:firstLine="306"/>
              <w:rPr>
                <w:rFonts w:ascii="Times New Roman" w:hAnsi="Times New Roman"/>
                <w:sz w:val="24"/>
                <w:szCs w:val="24"/>
                <w:lang w:val="ro-RO"/>
              </w:rPr>
            </w:pPr>
            <w:r w:rsidRPr="005E703F">
              <w:rPr>
                <w:rFonts w:ascii="Times New Roman" w:hAnsi="Times New Roman"/>
                <w:sz w:val="24"/>
                <w:szCs w:val="24"/>
                <w:lang w:val="ro-RO"/>
              </w:rPr>
              <w:t>litera b), se exclude.</w:t>
            </w:r>
          </w:p>
        </w:tc>
        <w:tc>
          <w:tcPr>
            <w:tcW w:w="0" w:type="auto"/>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620CBA4F" w14:textId="77777777" w:rsidR="00F05A26" w:rsidRPr="005E703F" w:rsidRDefault="00F05A26" w:rsidP="005D53F5">
            <w:pPr>
              <w:shd w:val="clear" w:color="auto" w:fill="FFFFFF"/>
              <w:tabs>
                <w:tab w:val="left" w:pos="680"/>
              </w:tabs>
              <w:ind w:firstLine="306"/>
              <w:rPr>
                <w:b/>
                <w:bCs/>
                <w:sz w:val="24"/>
                <w:szCs w:val="24"/>
                <w:lang w:val="ro-RO" w:eastAsia="ro-RO"/>
              </w:rPr>
            </w:pPr>
          </w:p>
        </w:tc>
      </w:tr>
      <w:tr w:rsidR="00D63534" w:rsidRPr="005E703F" w14:paraId="65CA1477" w14:textId="77777777" w:rsidTr="00795D83">
        <w:trPr>
          <w:trHeight w:val="50"/>
        </w:trPr>
        <w:tc>
          <w:tcPr>
            <w:tcW w:w="0" w:type="auto"/>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676C1378" w14:textId="77777777" w:rsidR="00EF0F0A" w:rsidRPr="005E703F" w:rsidRDefault="00EF0F0A" w:rsidP="005E55F0">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b/>
                <w:bCs/>
                <w:sz w:val="24"/>
                <w:szCs w:val="24"/>
                <w:lang w:val="ro-RO" w:eastAsia="ro-RO"/>
              </w:rPr>
              <w:t>Articolul 22.</w:t>
            </w:r>
            <w:r w:rsidRPr="005E703F">
              <w:rPr>
                <w:rFonts w:ascii="Times New Roman" w:hAnsi="Times New Roman"/>
                <w:sz w:val="24"/>
                <w:szCs w:val="24"/>
                <w:lang w:val="ro-RO" w:eastAsia="ro-RO"/>
              </w:rPr>
              <w:t> Atribuțiile</w:t>
            </w:r>
          </w:p>
          <w:p w14:paraId="3833D1B7" w14:textId="5471914C" w:rsidR="00EF0F0A" w:rsidRPr="005E703F" w:rsidRDefault="00EF0F0A" w:rsidP="005E55F0">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w:t>
            </w:r>
            <w:r w:rsidR="00F913D6" w:rsidRPr="005E703F">
              <w:rPr>
                <w:rFonts w:ascii="Times New Roman" w:hAnsi="Times New Roman"/>
                <w:sz w:val="24"/>
                <w:szCs w:val="24"/>
                <w:lang w:val="ro-RO" w:eastAsia="ro-RO"/>
              </w:rPr>
              <w:t>;</w:t>
            </w:r>
          </w:p>
          <w:p w14:paraId="30E97C4E" w14:textId="5FEFB25B" w:rsidR="00D63534" w:rsidRPr="005E703F" w:rsidRDefault="00D63534" w:rsidP="005E55F0">
            <w:pPr>
              <w:shd w:val="clear" w:color="auto" w:fill="FFFFFF"/>
              <w:tabs>
                <w:tab w:val="left" w:pos="680"/>
              </w:tabs>
              <w:ind w:firstLine="306"/>
              <w:rPr>
                <w:rFonts w:ascii="Times New Roman" w:hAnsi="Times New Roman"/>
                <w:b/>
                <w:bCs/>
                <w:sz w:val="24"/>
                <w:szCs w:val="24"/>
                <w:lang w:val="ro-RO" w:eastAsia="ro-RO"/>
              </w:rPr>
            </w:pPr>
            <w:r w:rsidRPr="005E703F">
              <w:rPr>
                <w:rFonts w:ascii="Times New Roman" w:hAnsi="Times New Roman"/>
                <w:sz w:val="24"/>
                <w:szCs w:val="24"/>
                <w:lang w:val="ro-RO" w:eastAsia="ro-RO"/>
              </w:rPr>
              <w:t>(3) În domeniul pazei și protecției obiectivelor de importanță deosebită, Inspectoratul General de Carabinieri:</w:t>
            </w:r>
          </w:p>
        </w:tc>
        <w:tc>
          <w:tcPr>
            <w:tcW w:w="4119"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16DEE21C" w14:textId="058A0503" w:rsidR="00D63534" w:rsidRPr="005E703F" w:rsidRDefault="00EF0F0A" w:rsidP="005E55F0">
            <w:pPr>
              <w:shd w:val="clear" w:color="auto" w:fill="FFFFFF"/>
              <w:tabs>
                <w:tab w:val="left" w:pos="1134"/>
              </w:tabs>
              <w:ind w:firstLine="306"/>
              <w:rPr>
                <w:rFonts w:ascii="Times New Roman" w:hAnsi="Times New Roman"/>
                <w:sz w:val="24"/>
                <w:szCs w:val="24"/>
                <w:lang w:val="ro-RO" w:eastAsia="ro-RO" w:bidi="ro-RO"/>
              </w:rPr>
            </w:pPr>
            <w:r w:rsidRPr="005E703F">
              <w:rPr>
                <w:rFonts w:ascii="Times New Roman" w:hAnsi="Times New Roman"/>
                <w:sz w:val="24"/>
                <w:szCs w:val="24"/>
                <w:lang w:val="ro-RO" w:eastAsia="ro-RO" w:bidi="ro-RO"/>
              </w:rPr>
              <w:t xml:space="preserve">La articolul 22, </w:t>
            </w:r>
            <w:r w:rsidR="00D63534" w:rsidRPr="005E703F">
              <w:rPr>
                <w:rFonts w:ascii="Times New Roman" w:hAnsi="Times New Roman"/>
                <w:sz w:val="24"/>
                <w:szCs w:val="24"/>
                <w:lang w:val="ro-RO" w:eastAsia="ro-RO" w:bidi="ro-RO"/>
              </w:rPr>
              <w:t>alineatul (3),</w:t>
            </w:r>
          </w:p>
          <w:p w14:paraId="08528E76" w14:textId="0B57BC2F" w:rsidR="00D63534" w:rsidRPr="005E703F" w:rsidRDefault="00F321E8" w:rsidP="005E55F0">
            <w:pPr>
              <w:shd w:val="clear" w:color="auto" w:fill="FFFFFF"/>
              <w:tabs>
                <w:tab w:val="left" w:pos="1134"/>
              </w:tabs>
              <w:ind w:firstLine="306"/>
              <w:rPr>
                <w:rFonts w:ascii="Times New Roman" w:hAnsi="Times New Roman"/>
                <w:sz w:val="24"/>
                <w:szCs w:val="24"/>
                <w:lang w:val="ro-RO"/>
              </w:rPr>
            </w:pPr>
            <w:r w:rsidRPr="005E703F">
              <w:rPr>
                <w:rFonts w:ascii="Times New Roman" w:hAnsi="Times New Roman"/>
                <w:sz w:val="24"/>
                <w:szCs w:val="24"/>
                <w:lang w:val="ro-RO" w:eastAsia="ro-RO" w:bidi="ro-RO"/>
              </w:rPr>
              <w:t xml:space="preserve">în textul </w:t>
            </w:r>
            <w:r w:rsidR="00D63534" w:rsidRPr="005E703F">
              <w:rPr>
                <w:rFonts w:ascii="Times New Roman" w:hAnsi="Times New Roman"/>
                <w:sz w:val="24"/>
                <w:szCs w:val="24"/>
                <w:lang w:val="ro-RO" w:eastAsia="ro-RO" w:bidi="ro-RO"/>
              </w:rPr>
              <w:t xml:space="preserve">alineatului (3), </w:t>
            </w:r>
            <w:r w:rsidR="00D21A0B">
              <w:rPr>
                <w:rFonts w:ascii="Times New Roman" w:hAnsi="Times New Roman"/>
                <w:sz w:val="24"/>
                <w:szCs w:val="24"/>
                <w:lang w:val="ro-RO" w:eastAsia="ro-RO" w:bidi="ro-RO"/>
              </w:rPr>
              <w:t>cuvintele</w:t>
            </w:r>
            <w:r w:rsidR="00D63534" w:rsidRPr="005E703F">
              <w:rPr>
                <w:rFonts w:ascii="Times New Roman" w:hAnsi="Times New Roman"/>
                <w:sz w:val="24"/>
                <w:szCs w:val="24"/>
                <w:lang w:val="ro-RO" w:eastAsia="ro-RO" w:bidi="ro-RO"/>
              </w:rPr>
              <w:t>: „</w:t>
            </w:r>
            <w:r w:rsidR="00D63534" w:rsidRPr="005E703F">
              <w:rPr>
                <w:rFonts w:ascii="Times New Roman" w:hAnsi="Times New Roman"/>
                <w:sz w:val="24"/>
                <w:szCs w:val="24"/>
                <w:lang w:val="ro-RO" w:eastAsia="ro-RO"/>
              </w:rPr>
              <w:t xml:space="preserve">pazei și protecției obiectivelor de importanță deosebită” se substituie cu </w:t>
            </w:r>
            <w:r w:rsidR="00D21A0B">
              <w:rPr>
                <w:rFonts w:ascii="Times New Roman" w:hAnsi="Times New Roman"/>
                <w:sz w:val="24"/>
                <w:szCs w:val="24"/>
                <w:lang w:val="ro-RO" w:eastAsia="ro-RO"/>
              </w:rPr>
              <w:t xml:space="preserve">cuvintele: </w:t>
            </w:r>
            <w:r w:rsidR="00D63534" w:rsidRPr="005E703F">
              <w:rPr>
                <w:rFonts w:ascii="Times New Roman" w:hAnsi="Times New Roman"/>
                <w:sz w:val="24"/>
                <w:szCs w:val="24"/>
                <w:lang w:val="ro-RO" w:eastAsia="ro-RO"/>
              </w:rPr>
              <w:t>„</w:t>
            </w:r>
            <w:r w:rsidR="00D63534" w:rsidRPr="005E703F">
              <w:rPr>
                <w:rFonts w:ascii="Times New Roman" w:eastAsia="Courier New" w:hAnsi="Times New Roman"/>
                <w:sz w:val="24"/>
                <w:szCs w:val="24"/>
                <w:lang w:val="ro-RO" w:eastAsia="ro-RO" w:bidi="ro-RO"/>
              </w:rPr>
              <w:t xml:space="preserve">pazei, protecției și apărării obiectivelor diplomatice, obiectivelor </w:t>
            </w:r>
            <w:r w:rsidR="00864ABB" w:rsidRPr="005E703F">
              <w:rPr>
                <w:rFonts w:ascii="Times New Roman" w:eastAsia="Courier New" w:hAnsi="Times New Roman"/>
                <w:sz w:val="24"/>
                <w:szCs w:val="24"/>
                <w:lang w:val="ro-RO" w:eastAsia="ro-RO" w:bidi="ro-RO"/>
              </w:rPr>
              <w:t xml:space="preserve">și bunurilor </w:t>
            </w:r>
            <w:r w:rsidR="00D63534" w:rsidRPr="005E703F">
              <w:rPr>
                <w:rFonts w:ascii="Times New Roman" w:eastAsia="Courier New" w:hAnsi="Times New Roman"/>
                <w:sz w:val="24"/>
                <w:szCs w:val="24"/>
                <w:lang w:val="ro-RO" w:eastAsia="ro-RO" w:bidi="ro-RO"/>
              </w:rPr>
              <w:t>proprii</w:t>
            </w:r>
            <w:r w:rsidR="00D63534" w:rsidRPr="005E703F">
              <w:rPr>
                <w:rFonts w:ascii="Times New Roman" w:hAnsi="Times New Roman"/>
                <w:sz w:val="24"/>
                <w:szCs w:val="24"/>
                <w:lang w:val="ro-RO" w:eastAsia="ro-RO" w:bidi="ro-RO"/>
              </w:rPr>
              <w:t>”.</w:t>
            </w:r>
          </w:p>
        </w:tc>
        <w:tc>
          <w:tcPr>
            <w:tcW w:w="0" w:type="auto"/>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540D3E41" w14:textId="77777777" w:rsidR="00976105" w:rsidRPr="005E703F" w:rsidRDefault="00976105" w:rsidP="005E55F0">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b/>
                <w:bCs/>
                <w:sz w:val="24"/>
                <w:szCs w:val="24"/>
                <w:lang w:val="ro-RO" w:eastAsia="ro-RO"/>
              </w:rPr>
              <w:t>Articolul 22.</w:t>
            </w:r>
            <w:r w:rsidRPr="005E703F">
              <w:rPr>
                <w:rFonts w:ascii="Times New Roman" w:hAnsi="Times New Roman"/>
                <w:sz w:val="24"/>
                <w:szCs w:val="24"/>
                <w:lang w:val="ro-RO" w:eastAsia="ro-RO"/>
              </w:rPr>
              <w:t> Atribuțiile</w:t>
            </w:r>
          </w:p>
          <w:p w14:paraId="1B1A15E3" w14:textId="23DFF5EA" w:rsidR="00976105" w:rsidRPr="005E703F" w:rsidRDefault="00976105" w:rsidP="005E55F0">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w:t>
            </w:r>
            <w:r w:rsidR="00F913D6" w:rsidRPr="005E703F">
              <w:rPr>
                <w:rFonts w:ascii="Times New Roman" w:hAnsi="Times New Roman"/>
                <w:sz w:val="24"/>
                <w:szCs w:val="24"/>
                <w:lang w:val="ro-RO" w:eastAsia="ro-RO"/>
              </w:rPr>
              <w:t>;</w:t>
            </w:r>
          </w:p>
          <w:p w14:paraId="622FFB57" w14:textId="60C06842" w:rsidR="00D63534" w:rsidRPr="005E703F" w:rsidRDefault="00976105" w:rsidP="005E55F0">
            <w:pPr>
              <w:shd w:val="clear" w:color="auto" w:fill="FFFFFF"/>
              <w:tabs>
                <w:tab w:val="left" w:pos="680"/>
              </w:tabs>
              <w:ind w:firstLine="306"/>
              <w:rPr>
                <w:rFonts w:ascii="Times New Roman" w:hAnsi="Times New Roman"/>
                <w:b/>
                <w:bCs/>
                <w:sz w:val="24"/>
                <w:szCs w:val="24"/>
                <w:lang w:val="ro-RO" w:eastAsia="ro-RO"/>
              </w:rPr>
            </w:pPr>
            <w:r w:rsidRPr="005E703F">
              <w:rPr>
                <w:rFonts w:ascii="Times New Roman" w:hAnsi="Times New Roman"/>
                <w:sz w:val="24"/>
                <w:szCs w:val="24"/>
                <w:lang w:val="ro-RO" w:eastAsia="ro-RO"/>
              </w:rPr>
              <w:t xml:space="preserve">(3) În domeniul </w:t>
            </w:r>
            <w:r w:rsidR="00A11A6B" w:rsidRPr="005E703F">
              <w:rPr>
                <w:rFonts w:ascii="Times New Roman" w:eastAsia="Courier New" w:hAnsi="Times New Roman"/>
                <w:sz w:val="24"/>
                <w:szCs w:val="24"/>
                <w:lang w:val="ro-RO" w:eastAsia="ro-RO" w:bidi="ro-RO"/>
              </w:rPr>
              <w:t>pazei, protecției și apărării obiectivelor diplomatice, obiectivelor și bunurilor proprii</w:t>
            </w:r>
            <w:r w:rsidRPr="005E703F">
              <w:rPr>
                <w:rFonts w:ascii="Times New Roman" w:hAnsi="Times New Roman"/>
                <w:sz w:val="24"/>
                <w:szCs w:val="24"/>
                <w:lang w:val="ro-RO" w:eastAsia="ro-RO"/>
              </w:rPr>
              <w:t>, Inspectoratul General de Carabinieri:</w:t>
            </w:r>
          </w:p>
        </w:tc>
      </w:tr>
      <w:tr w:rsidR="00D63534" w:rsidRPr="005E703F" w14:paraId="1AF07C57" w14:textId="77777777" w:rsidTr="00795D83">
        <w:trPr>
          <w:trHeight w:val="2400"/>
        </w:trPr>
        <w:tc>
          <w:tcPr>
            <w:tcW w:w="0" w:type="auto"/>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7C20B24D" w14:textId="77777777" w:rsidR="001B3B45" w:rsidRPr="005E703F" w:rsidRDefault="001B3B45" w:rsidP="005E55F0">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b/>
                <w:bCs/>
                <w:sz w:val="24"/>
                <w:szCs w:val="24"/>
                <w:lang w:val="ro-RO" w:eastAsia="ro-RO"/>
              </w:rPr>
              <w:t>Articolul 22.</w:t>
            </w:r>
            <w:r w:rsidRPr="005E703F">
              <w:rPr>
                <w:rFonts w:ascii="Times New Roman" w:hAnsi="Times New Roman"/>
                <w:sz w:val="24"/>
                <w:szCs w:val="24"/>
                <w:lang w:val="ro-RO" w:eastAsia="ro-RO"/>
              </w:rPr>
              <w:t> Atribuțiile</w:t>
            </w:r>
          </w:p>
          <w:p w14:paraId="0D652378" w14:textId="66B8B51C" w:rsidR="001B3B45" w:rsidRPr="005E703F" w:rsidRDefault="001B3B45" w:rsidP="005E55F0">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w:t>
            </w:r>
            <w:r w:rsidR="00F913D6" w:rsidRPr="005E703F">
              <w:rPr>
                <w:rFonts w:ascii="Times New Roman" w:hAnsi="Times New Roman"/>
                <w:sz w:val="24"/>
                <w:szCs w:val="24"/>
                <w:lang w:val="ro-RO" w:eastAsia="ro-RO"/>
              </w:rPr>
              <w:t>;</w:t>
            </w:r>
          </w:p>
          <w:p w14:paraId="456CDA4F" w14:textId="288BF849" w:rsidR="00D63534" w:rsidRPr="005E703F" w:rsidRDefault="00344F80" w:rsidP="005E55F0">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 xml:space="preserve">(3) </w:t>
            </w:r>
            <w:r w:rsidR="001B3B45" w:rsidRPr="005E703F">
              <w:rPr>
                <w:rFonts w:ascii="Times New Roman" w:hAnsi="Times New Roman"/>
                <w:sz w:val="24"/>
                <w:szCs w:val="24"/>
                <w:lang w:val="ro-RO" w:eastAsia="ro-RO"/>
              </w:rPr>
              <w:t>În domeniul pazei și protecției obiectivelor de importanță deosebită, Inspectoratul General de Carabinieri:</w:t>
            </w:r>
          </w:p>
          <w:p w14:paraId="5535D431" w14:textId="3CE8A498" w:rsidR="001B3B45" w:rsidRPr="005E703F" w:rsidRDefault="001B3B45" w:rsidP="005E55F0">
            <w:pPr>
              <w:shd w:val="clear" w:color="auto" w:fill="FFFFFF"/>
              <w:tabs>
                <w:tab w:val="left" w:pos="680"/>
              </w:tabs>
              <w:ind w:firstLine="306"/>
              <w:rPr>
                <w:rFonts w:ascii="Times New Roman" w:hAnsi="Times New Roman"/>
                <w:b/>
                <w:bCs/>
                <w:sz w:val="24"/>
                <w:szCs w:val="24"/>
                <w:lang w:val="ro-RO" w:eastAsia="ro-RO"/>
              </w:rPr>
            </w:pPr>
            <w:r w:rsidRPr="005E703F">
              <w:rPr>
                <w:rFonts w:ascii="Times New Roman" w:hAnsi="Times New Roman"/>
                <w:sz w:val="24"/>
                <w:szCs w:val="24"/>
                <w:lang w:val="ro-RO" w:eastAsia="ro-RO"/>
              </w:rPr>
              <w:t xml:space="preserve">a) asigură, în condițiile legii, paza, protecția și apărarea obiectivelor diplomatice, a altor </w:t>
            </w:r>
            <w:r w:rsidRPr="005E703F">
              <w:rPr>
                <w:rFonts w:ascii="Times New Roman" w:hAnsi="Times New Roman"/>
                <w:sz w:val="24"/>
                <w:szCs w:val="24"/>
                <w:lang w:val="ro-RO" w:eastAsia="ro-RO"/>
              </w:rPr>
              <w:lastRenderedPageBreak/>
              <w:t>obiective, a bunurilor și valorilor de importanță deosebită, a căror listă se aprobă de către Guvern;</w:t>
            </w:r>
          </w:p>
        </w:tc>
        <w:tc>
          <w:tcPr>
            <w:tcW w:w="4119"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41B12007" w14:textId="77777777" w:rsidR="005E55F0" w:rsidRPr="005E703F" w:rsidRDefault="005E55F0" w:rsidP="00FB2E00">
            <w:pPr>
              <w:shd w:val="clear" w:color="auto" w:fill="FFFFFF"/>
              <w:tabs>
                <w:tab w:val="left" w:pos="1134"/>
              </w:tabs>
              <w:ind w:firstLine="306"/>
              <w:rPr>
                <w:rFonts w:ascii="Times New Roman" w:hAnsi="Times New Roman"/>
                <w:sz w:val="24"/>
                <w:szCs w:val="24"/>
                <w:lang w:val="ro-RO" w:eastAsia="ro-RO" w:bidi="ro-RO"/>
              </w:rPr>
            </w:pPr>
            <w:r w:rsidRPr="005E703F">
              <w:rPr>
                <w:rFonts w:ascii="Times New Roman" w:hAnsi="Times New Roman"/>
                <w:sz w:val="24"/>
                <w:szCs w:val="24"/>
                <w:lang w:val="ro-RO" w:eastAsia="ro-RO" w:bidi="ro-RO"/>
              </w:rPr>
              <w:lastRenderedPageBreak/>
              <w:t>La articolul 22, alineatul (3),</w:t>
            </w:r>
          </w:p>
          <w:p w14:paraId="5C83F22C" w14:textId="77777777" w:rsidR="001B3B45" w:rsidRPr="005E703F" w:rsidRDefault="001B3B45" w:rsidP="00FB2E00">
            <w:pPr>
              <w:widowControl w:val="0"/>
              <w:tabs>
                <w:tab w:val="left" w:pos="851"/>
                <w:tab w:val="left" w:pos="993"/>
                <w:tab w:val="left" w:pos="1134"/>
                <w:tab w:val="left" w:pos="1222"/>
              </w:tabs>
              <w:ind w:firstLine="306"/>
              <w:rPr>
                <w:rFonts w:ascii="Times New Roman" w:hAnsi="Times New Roman"/>
                <w:sz w:val="24"/>
                <w:szCs w:val="24"/>
                <w:lang w:val="ro-RO"/>
              </w:rPr>
            </w:pPr>
            <w:r w:rsidRPr="005E703F">
              <w:rPr>
                <w:rFonts w:ascii="Times New Roman" w:hAnsi="Times New Roman"/>
                <w:sz w:val="24"/>
                <w:szCs w:val="24"/>
                <w:lang w:val="ro-RO"/>
              </w:rPr>
              <w:t xml:space="preserve">litera a), va avea următorul cuprins: </w:t>
            </w:r>
          </w:p>
          <w:p w14:paraId="0D1A2DA0" w14:textId="2CC570C1" w:rsidR="00D63534" w:rsidRPr="005E703F" w:rsidRDefault="001B3B45" w:rsidP="00FB2E00">
            <w:pPr>
              <w:shd w:val="clear" w:color="auto" w:fill="FFFFFF"/>
              <w:tabs>
                <w:tab w:val="left" w:pos="1134"/>
              </w:tabs>
              <w:ind w:firstLine="306"/>
              <w:rPr>
                <w:rFonts w:ascii="Times New Roman" w:hAnsi="Times New Roman"/>
                <w:sz w:val="24"/>
                <w:szCs w:val="24"/>
                <w:lang w:val="ro-RO"/>
              </w:rPr>
            </w:pPr>
            <w:r w:rsidRPr="005E703F">
              <w:rPr>
                <w:rFonts w:ascii="Times New Roman" w:hAnsi="Times New Roman"/>
                <w:sz w:val="24"/>
                <w:szCs w:val="24"/>
                <w:lang w:val="ro-RO" w:eastAsia="ru-RU"/>
              </w:rPr>
              <w:t xml:space="preserve">„a) </w:t>
            </w:r>
            <w:r w:rsidRPr="005E703F">
              <w:rPr>
                <w:rFonts w:ascii="Times New Roman" w:hAnsi="Times New Roman"/>
                <w:sz w:val="24"/>
                <w:szCs w:val="24"/>
                <w:lang w:val="ro-RO" w:eastAsia="ro-RO"/>
              </w:rPr>
              <w:t xml:space="preserve">asigură, în condițiile legii, paza, protecția și apărarea obiectivelor diplomatice, a obiectivelor </w:t>
            </w:r>
            <w:r w:rsidR="00A11A6B" w:rsidRPr="005E703F">
              <w:rPr>
                <w:rFonts w:ascii="Times New Roman" w:hAnsi="Times New Roman"/>
                <w:sz w:val="24"/>
                <w:szCs w:val="24"/>
                <w:lang w:val="ro-RO" w:eastAsia="ro-RO"/>
              </w:rPr>
              <w:t xml:space="preserve">și bunurilor </w:t>
            </w:r>
            <w:r w:rsidRPr="005E703F">
              <w:rPr>
                <w:rFonts w:ascii="Times New Roman" w:hAnsi="Times New Roman"/>
                <w:sz w:val="24"/>
                <w:szCs w:val="24"/>
                <w:lang w:val="ro-RO" w:eastAsia="ro-RO"/>
              </w:rPr>
              <w:t>proprii a</w:t>
            </w:r>
            <w:r w:rsidR="00A11A6B" w:rsidRPr="005E703F">
              <w:rPr>
                <w:rFonts w:ascii="Times New Roman" w:hAnsi="Times New Roman"/>
                <w:sz w:val="24"/>
                <w:szCs w:val="24"/>
                <w:lang w:val="ro-RO" w:eastAsia="ro-RO"/>
              </w:rPr>
              <w:t>le</w:t>
            </w:r>
            <w:r w:rsidRPr="005E703F">
              <w:rPr>
                <w:rFonts w:ascii="Times New Roman" w:hAnsi="Times New Roman"/>
                <w:sz w:val="24"/>
                <w:szCs w:val="24"/>
                <w:lang w:val="ro-RO" w:eastAsia="ro-RO"/>
              </w:rPr>
              <w:t xml:space="preserve"> Inspectoratului General de Carabinieri;”.</w:t>
            </w:r>
          </w:p>
        </w:tc>
        <w:tc>
          <w:tcPr>
            <w:tcW w:w="0" w:type="auto"/>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413BB5A2" w14:textId="77777777" w:rsidR="001178C4" w:rsidRPr="005E703F" w:rsidRDefault="001178C4" w:rsidP="001178C4">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b/>
                <w:bCs/>
                <w:sz w:val="24"/>
                <w:szCs w:val="24"/>
                <w:lang w:val="ro-RO" w:eastAsia="ro-RO"/>
              </w:rPr>
              <w:t>Articolul 22.</w:t>
            </w:r>
            <w:r w:rsidRPr="005E703F">
              <w:rPr>
                <w:rFonts w:ascii="Times New Roman" w:hAnsi="Times New Roman"/>
                <w:sz w:val="24"/>
                <w:szCs w:val="24"/>
                <w:lang w:val="ro-RO" w:eastAsia="ro-RO"/>
              </w:rPr>
              <w:t> Atribuțiile</w:t>
            </w:r>
          </w:p>
          <w:p w14:paraId="2AB3E477" w14:textId="0985288E" w:rsidR="001178C4" w:rsidRPr="005E703F" w:rsidRDefault="001178C4" w:rsidP="001178C4">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w:t>
            </w:r>
            <w:r w:rsidR="00F913D6" w:rsidRPr="005E703F">
              <w:rPr>
                <w:rFonts w:ascii="Times New Roman" w:hAnsi="Times New Roman"/>
                <w:sz w:val="24"/>
                <w:szCs w:val="24"/>
                <w:lang w:val="ro-RO" w:eastAsia="ro-RO"/>
              </w:rPr>
              <w:t>;</w:t>
            </w:r>
          </w:p>
          <w:p w14:paraId="48670247" w14:textId="77777777" w:rsidR="00344F80" w:rsidRPr="005E703F" w:rsidRDefault="00344F80" w:rsidP="001178C4">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 xml:space="preserve">(3) În domeniul </w:t>
            </w:r>
            <w:r w:rsidRPr="005E703F">
              <w:rPr>
                <w:rFonts w:ascii="Times New Roman" w:eastAsia="Courier New" w:hAnsi="Times New Roman"/>
                <w:sz w:val="24"/>
                <w:szCs w:val="24"/>
                <w:lang w:val="ro-RO" w:eastAsia="ro-RO" w:bidi="ro-RO"/>
              </w:rPr>
              <w:t>pazei, protecției și apărării obiectivelor diplomatice, obiectivelor proprii și a bunurilor</w:t>
            </w:r>
            <w:r w:rsidRPr="005E703F">
              <w:rPr>
                <w:rFonts w:ascii="Times New Roman" w:hAnsi="Times New Roman"/>
                <w:sz w:val="24"/>
                <w:szCs w:val="24"/>
                <w:lang w:val="ro-RO" w:eastAsia="ro-RO"/>
              </w:rPr>
              <w:t>, Inspectoratul General de Carabinieri:</w:t>
            </w:r>
          </w:p>
          <w:p w14:paraId="40551417" w14:textId="16F7D29A" w:rsidR="00D63534" w:rsidRPr="005E703F" w:rsidRDefault="001178C4" w:rsidP="001178C4">
            <w:pPr>
              <w:shd w:val="clear" w:color="auto" w:fill="FFFFFF"/>
              <w:tabs>
                <w:tab w:val="left" w:pos="680"/>
              </w:tabs>
              <w:ind w:firstLine="306"/>
              <w:rPr>
                <w:rFonts w:ascii="Times New Roman" w:hAnsi="Times New Roman"/>
                <w:b/>
                <w:bCs/>
                <w:sz w:val="24"/>
                <w:szCs w:val="24"/>
                <w:lang w:val="ro-RO" w:eastAsia="ro-RO"/>
              </w:rPr>
            </w:pPr>
            <w:r w:rsidRPr="005E703F">
              <w:rPr>
                <w:rFonts w:ascii="Times New Roman" w:hAnsi="Times New Roman"/>
                <w:sz w:val="24"/>
                <w:szCs w:val="24"/>
                <w:lang w:val="ro-RO" w:eastAsia="ru-RU"/>
              </w:rPr>
              <w:t xml:space="preserve">a) </w:t>
            </w:r>
            <w:r w:rsidR="00A11A6B" w:rsidRPr="005E703F">
              <w:rPr>
                <w:rFonts w:ascii="Times New Roman" w:hAnsi="Times New Roman"/>
                <w:sz w:val="24"/>
                <w:szCs w:val="24"/>
                <w:lang w:val="ro-RO" w:eastAsia="ro-RO"/>
              </w:rPr>
              <w:t xml:space="preserve">asigură, în condițiile legii, paza, protecția și apărarea obiectivelor diplomatice, a obiectivelor </w:t>
            </w:r>
            <w:r w:rsidR="00A11A6B" w:rsidRPr="005E703F">
              <w:rPr>
                <w:rFonts w:ascii="Times New Roman" w:hAnsi="Times New Roman"/>
                <w:sz w:val="24"/>
                <w:szCs w:val="24"/>
                <w:lang w:val="ro-RO" w:eastAsia="ro-RO"/>
              </w:rPr>
              <w:lastRenderedPageBreak/>
              <w:t>și bunurilor proprii ale Inspectoratului General de Carabinieri</w:t>
            </w:r>
            <w:r w:rsidRPr="005E703F">
              <w:rPr>
                <w:rFonts w:ascii="Times New Roman" w:hAnsi="Times New Roman"/>
                <w:sz w:val="24"/>
                <w:szCs w:val="24"/>
                <w:lang w:val="ro-RO" w:eastAsia="ro-RO"/>
              </w:rPr>
              <w:t>;</w:t>
            </w:r>
          </w:p>
        </w:tc>
      </w:tr>
      <w:tr w:rsidR="00D63534" w:rsidRPr="005E703F" w14:paraId="74DEFB8D" w14:textId="77777777" w:rsidTr="00795D83">
        <w:trPr>
          <w:trHeight w:val="2326"/>
        </w:trPr>
        <w:tc>
          <w:tcPr>
            <w:tcW w:w="0" w:type="auto"/>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7E102DB1" w14:textId="77777777" w:rsidR="00EB34DA" w:rsidRPr="005E703F" w:rsidRDefault="00EB34DA" w:rsidP="00EB34DA">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b/>
                <w:bCs/>
                <w:sz w:val="24"/>
                <w:szCs w:val="24"/>
                <w:lang w:val="ro-RO" w:eastAsia="ro-RO"/>
              </w:rPr>
              <w:lastRenderedPageBreak/>
              <w:t>Articolul 22.</w:t>
            </w:r>
            <w:r w:rsidRPr="005E703F">
              <w:rPr>
                <w:rFonts w:ascii="Times New Roman" w:hAnsi="Times New Roman"/>
                <w:sz w:val="24"/>
                <w:szCs w:val="24"/>
                <w:lang w:val="ro-RO" w:eastAsia="ro-RO"/>
              </w:rPr>
              <w:t> Atribuțiile</w:t>
            </w:r>
          </w:p>
          <w:p w14:paraId="4DB5CC05" w14:textId="5708D94C" w:rsidR="00EB34DA" w:rsidRPr="005E703F" w:rsidRDefault="00EB34DA" w:rsidP="00EB34DA">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w:t>
            </w:r>
            <w:r w:rsidR="00F913D6" w:rsidRPr="005E703F">
              <w:rPr>
                <w:rFonts w:ascii="Times New Roman" w:hAnsi="Times New Roman"/>
                <w:sz w:val="24"/>
                <w:szCs w:val="24"/>
                <w:lang w:val="ro-RO" w:eastAsia="ro-RO"/>
              </w:rPr>
              <w:t>;</w:t>
            </w:r>
          </w:p>
          <w:p w14:paraId="664992D2" w14:textId="77777777" w:rsidR="00EB34DA" w:rsidRPr="005E703F" w:rsidRDefault="00EB34DA" w:rsidP="00EB34DA">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(5) În domeniul prevenirii și combaterii terorismului, Inspectoratul General de Carabinieri:</w:t>
            </w:r>
          </w:p>
          <w:p w14:paraId="2F925D7A" w14:textId="02C4679D" w:rsidR="00EB34DA" w:rsidRPr="005E703F" w:rsidRDefault="00F913D6" w:rsidP="00EB34DA">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w:t>
            </w:r>
            <w:r w:rsidR="00EB34DA" w:rsidRPr="005E703F">
              <w:rPr>
                <w:rFonts w:ascii="Times New Roman" w:hAnsi="Times New Roman"/>
                <w:sz w:val="24"/>
                <w:szCs w:val="24"/>
                <w:lang w:val="ro-RO" w:eastAsia="ro-RO"/>
              </w:rPr>
              <w:t>;</w:t>
            </w:r>
          </w:p>
          <w:p w14:paraId="71EFF2BA" w14:textId="51A9C312" w:rsidR="00D63534" w:rsidRPr="005E703F" w:rsidRDefault="00EB34DA" w:rsidP="00514C3E">
            <w:pPr>
              <w:shd w:val="clear" w:color="auto" w:fill="FFFFFF"/>
              <w:tabs>
                <w:tab w:val="left" w:pos="680"/>
              </w:tabs>
              <w:ind w:firstLine="306"/>
              <w:rPr>
                <w:b/>
                <w:bCs/>
                <w:sz w:val="24"/>
                <w:szCs w:val="24"/>
                <w:lang w:val="ro-RO" w:eastAsia="ro-RO"/>
              </w:rPr>
            </w:pPr>
            <w:r w:rsidRPr="005E703F">
              <w:rPr>
                <w:rFonts w:ascii="Times New Roman" w:hAnsi="Times New Roman"/>
                <w:sz w:val="24"/>
                <w:szCs w:val="24"/>
                <w:lang w:val="ro-RO" w:eastAsia="ro-RO"/>
              </w:rPr>
              <w:t xml:space="preserve">b) asigură participarea unității cu destinație specială la desfășurarea intervenției </w:t>
            </w:r>
            <w:proofErr w:type="spellStart"/>
            <w:r w:rsidRPr="005E703F">
              <w:rPr>
                <w:rFonts w:ascii="Times New Roman" w:hAnsi="Times New Roman"/>
                <w:sz w:val="24"/>
                <w:szCs w:val="24"/>
                <w:lang w:val="ro-RO" w:eastAsia="ro-RO"/>
              </w:rPr>
              <w:t>contrateroriste</w:t>
            </w:r>
            <w:proofErr w:type="spellEnd"/>
            <w:r w:rsidRPr="005E703F">
              <w:rPr>
                <w:rFonts w:ascii="Times New Roman" w:hAnsi="Times New Roman"/>
                <w:sz w:val="24"/>
                <w:szCs w:val="24"/>
                <w:lang w:val="ro-RO" w:eastAsia="ro-RO"/>
              </w:rPr>
              <w:t>, la solicitarea Comandamentului Operațional Antiterorist;</w:t>
            </w:r>
          </w:p>
        </w:tc>
        <w:tc>
          <w:tcPr>
            <w:tcW w:w="4119"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4F4E4247" w14:textId="46B4BDF7" w:rsidR="00EB34DA" w:rsidRPr="005E703F" w:rsidRDefault="00514C3E" w:rsidP="002F56A2">
            <w:pPr>
              <w:shd w:val="clear" w:color="auto" w:fill="FFFFFF"/>
              <w:tabs>
                <w:tab w:val="left" w:pos="1134"/>
              </w:tabs>
              <w:ind w:firstLine="306"/>
              <w:rPr>
                <w:rFonts w:ascii="Times New Roman" w:hAnsi="Times New Roman"/>
                <w:sz w:val="24"/>
                <w:szCs w:val="24"/>
                <w:lang w:val="ro-RO" w:eastAsia="ru-RU"/>
              </w:rPr>
            </w:pPr>
            <w:r w:rsidRPr="005E703F">
              <w:rPr>
                <w:rFonts w:ascii="Times New Roman" w:hAnsi="Times New Roman"/>
                <w:sz w:val="24"/>
                <w:szCs w:val="24"/>
                <w:lang w:val="ro-RO" w:eastAsia="ro-RO" w:bidi="ro-RO"/>
              </w:rPr>
              <w:t xml:space="preserve">La articolul 22, </w:t>
            </w:r>
            <w:r w:rsidR="00EB34DA" w:rsidRPr="005E703F">
              <w:rPr>
                <w:rFonts w:ascii="Times New Roman" w:hAnsi="Times New Roman"/>
                <w:sz w:val="24"/>
                <w:szCs w:val="24"/>
                <w:lang w:val="ro-RO" w:eastAsia="ru-RU"/>
              </w:rPr>
              <w:t>alineatul (5),</w:t>
            </w:r>
          </w:p>
          <w:p w14:paraId="08517F21" w14:textId="77777777" w:rsidR="00EB34DA" w:rsidRPr="005E703F" w:rsidRDefault="00EB34DA" w:rsidP="002F56A2">
            <w:pPr>
              <w:widowControl w:val="0"/>
              <w:tabs>
                <w:tab w:val="left" w:pos="851"/>
                <w:tab w:val="left" w:pos="993"/>
                <w:tab w:val="left" w:pos="1134"/>
                <w:tab w:val="left" w:pos="1222"/>
              </w:tabs>
              <w:ind w:firstLine="306"/>
              <w:rPr>
                <w:rFonts w:ascii="Times New Roman" w:hAnsi="Times New Roman"/>
                <w:sz w:val="24"/>
                <w:szCs w:val="24"/>
                <w:lang w:val="ro-RO"/>
              </w:rPr>
            </w:pPr>
            <w:r w:rsidRPr="005E703F">
              <w:rPr>
                <w:rFonts w:ascii="Times New Roman" w:hAnsi="Times New Roman"/>
                <w:sz w:val="24"/>
                <w:szCs w:val="24"/>
                <w:lang w:val="ro-RO"/>
              </w:rPr>
              <w:t xml:space="preserve">litera b), va avea următorul cuprins: </w:t>
            </w:r>
          </w:p>
          <w:p w14:paraId="1D3FCF05" w14:textId="78AD603A" w:rsidR="00D63534" w:rsidRPr="005E703F" w:rsidRDefault="00EB34DA" w:rsidP="002F56A2">
            <w:pPr>
              <w:shd w:val="clear" w:color="auto" w:fill="FFFFFF"/>
              <w:tabs>
                <w:tab w:val="left" w:pos="1134"/>
              </w:tabs>
              <w:ind w:firstLine="306"/>
              <w:rPr>
                <w:rFonts w:ascii="Times New Roman" w:hAnsi="Times New Roman"/>
                <w:sz w:val="24"/>
                <w:szCs w:val="24"/>
                <w:lang w:val="ro-RO"/>
              </w:rPr>
            </w:pPr>
            <w:r w:rsidRPr="005E703F">
              <w:rPr>
                <w:rFonts w:ascii="Times New Roman" w:hAnsi="Times New Roman"/>
                <w:sz w:val="24"/>
                <w:szCs w:val="24"/>
                <w:lang w:val="ro-RO" w:eastAsia="ru-RU"/>
              </w:rPr>
              <w:t xml:space="preserve">„b) </w:t>
            </w:r>
            <w:r w:rsidRPr="005E703F">
              <w:rPr>
                <w:rFonts w:ascii="Times New Roman" w:hAnsi="Times New Roman"/>
                <w:sz w:val="24"/>
                <w:szCs w:val="24"/>
                <w:lang w:val="ro-RO" w:eastAsia="ro-RO"/>
              </w:rPr>
              <w:t>asigură participarea subdiviziunii cu destinație specială la desfășurarea intervenției antiteroriste, la solicitarea Comandamentului Operațional Antiterorist;”.</w:t>
            </w:r>
          </w:p>
        </w:tc>
        <w:tc>
          <w:tcPr>
            <w:tcW w:w="0" w:type="auto"/>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46171D0A" w14:textId="77777777" w:rsidR="00514C3E" w:rsidRPr="005E703F" w:rsidRDefault="00514C3E" w:rsidP="00514C3E">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b/>
                <w:bCs/>
                <w:sz w:val="24"/>
                <w:szCs w:val="24"/>
                <w:lang w:val="ro-RO" w:eastAsia="ro-RO"/>
              </w:rPr>
              <w:t>Articolul 22.</w:t>
            </w:r>
            <w:r w:rsidRPr="005E703F">
              <w:rPr>
                <w:rFonts w:ascii="Times New Roman" w:hAnsi="Times New Roman"/>
                <w:sz w:val="24"/>
                <w:szCs w:val="24"/>
                <w:lang w:val="ro-RO" w:eastAsia="ro-RO"/>
              </w:rPr>
              <w:t> Atribuțiile</w:t>
            </w:r>
          </w:p>
          <w:p w14:paraId="7FC1E95D" w14:textId="77777777" w:rsidR="00514C3E" w:rsidRPr="005E703F" w:rsidRDefault="00514C3E" w:rsidP="00514C3E">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w:t>
            </w:r>
          </w:p>
          <w:p w14:paraId="4D2281BB" w14:textId="77777777" w:rsidR="00514C3E" w:rsidRPr="005E703F" w:rsidRDefault="00514C3E" w:rsidP="00514C3E">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(5) În domeniul prevenirii și combaterii terorismului, Inspectoratul General de Carabinieri:</w:t>
            </w:r>
          </w:p>
          <w:p w14:paraId="0B583303" w14:textId="77777777" w:rsidR="00514C3E" w:rsidRPr="005E703F" w:rsidRDefault="00514C3E" w:rsidP="00514C3E">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w:t>
            </w:r>
          </w:p>
          <w:p w14:paraId="33F5B9A0" w14:textId="5312C25C" w:rsidR="00D63534" w:rsidRPr="005E703F" w:rsidRDefault="00514C3E" w:rsidP="005D53F5">
            <w:pPr>
              <w:shd w:val="clear" w:color="auto" w:fill="FFFFFF"/>
              <w:tabs>
                <w:tab w:val="left" w:pos="680"/>
              </w:tabs>
              <w:ind w:firstLine="306"/>
              <w:rPr>
                <w:b/>
                <w:bCs/>
                <w:sz w:val="24"/>
                <w:szCs w:val="24"/>
                <w:lang w:val="ro-RO" w:eastAsia="ro-RO"/>
              </w:rPr>
            </w:pPr>
            <w:r w:rsidRPr="005E703F">
              <w:rPr>
                <w:rFonts w:ascii="Times New Roman" w:hAnsi="Times New Roman"/>
                <w:sz w:val="24"/>
                <w:szCs w:val="24"/>
                <w:lang w:val="ro-RO" w:eastAsia="ru-RU"/>
              </w:rPr>
              <w:t xml:space="preserve">b) </w:t>
            </w:r>
            <w:r w:rsidRPr="005E703F">
              <w:rPr>
                <w:rFonts w:ascii="Times New Roman" w:hAnsi="Times New Roman"/>
                <w:sz w:val="24"/>
                <w:szCs w:val="24"/>
                <w:lang w:val="ro-RO" w:eastAsia="ro-RO"/>
              </w:rPr>
              <w:t>asigură participarea subdiviziunii cu destinație specială la desfășurarea intervenției antiteroriste, la solicitarea Comandamentului Operațional Antiterorist;</w:t>
            </w:r>
          </w:p>
        </w:tc>
      </w:tr>
      <w:tr w:rsidR="001178C4" w:rsidRPr="005E703F" w14:paraId="56003EE6" w14:textId="77777777" w:rsidTr="00795D83">
        <w:trPr>
          <w:trHeight w:val="2599"/>
        </w:trPr>
        <w:tc>
          <w:tcPr>
            <w:tcW w:w="0" w:type="auto"/>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08C761D1" w14:textId="77777777" w:rsidR="002F56A2" w:rsidRPr="005E703F" w:rsidRDefault="002F56A2" w:rsidP="00520AF1">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b/>
                <w:bCs/>
                <w:sz w:val="24"/>
                <w:szCs w:val="24"/>
                <w:lang w:val="ro-RO" w:eastAsia="ro-RO"/>
              </w:rPr>
              <w:t>Articolul 22.</w:t>
            </w:r>
            <w:r w:rsidRPr="005E703F">
              <w:rPr>
                <w:rFonts w:ascii="Times New Roman" w:hAnsi="Times New Roman"/>
                <w:sz w:val="24"/>
                <w:szCs w:val="24"/>
                <w:lang w:val="ro-RO" w:eastAsia="ro-RO"/>
              </w:rPr>
              <w:t> Atribuțiile</w:t>
            </w:r>
          </w:p>
          <w:p w14:paraId="6400495E" w14:textId="77777777" w:rsidR="002F56A2" w:rsidRPr="005E703F" w:rsidRDefault="002F56A2" w:rsidP="00520AF1">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w:t>
            </w:r>
          </w:p>
          <w:p w14:paraId="7A0B8F0F" w14:textId="77777777" w:rsidR="002F56A2" w:rsidRPr="005E703F" w:rsidRDefault="002F56A2" w:rsidP="00520AF1">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(5) În domeniul prevenirii și combaterii terorismului, Inspectoratul General de Carabinieri:</w:t>
            </w:r>
          </w:p>
          <w:p w14:paraId="287C3294" w14:textId="77777777" w:rsidR="002F56A2" w:rsidRPr="005E703F" w:rsidRDefault="002F56A2" w:rsidP="00520AF1">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w:t>
            </w:r>
          </w:p>
          <w:p w14:paraId="7021734F" w14:textId="671947A1" w:rsidR="001178C4" w:rsidRPr="005E703F" w:rsidRDefault="00A70855" w:rsidP="00520AF1">
            <w:pPr>
              <w:shd w:val="clear" w:color="auto" w:fill="FFFFFF"/>
              <w:tabs>
                <w:tab w:val="left" w:pos="680"/>
              </w:tabs>
              <w:ind w:firstLine="306"/>
              <w:rPr>
                <w:rFonts w:ascii="Times New Roman" w:hAnsi="Times New Roman"/>
                <w:b/>
                <w:bCs/>
                <w:sz w:val="24"/>
                <w:szCs w:val="24"/>
                <w:lang w:val="ro-RO" w:eastAsia="ro-RO"/>
              </w:rPr>
            </w:pPr>
            <w:r w:rsidRPr="005E703F">
              <w:rPr>
                <w:rFonts w:ascii="Times New Roman" w:hAnsi="Times New Roman"/>
                <w:sz w:val="24"/>
                <w:szCs w:val="24"/>
                <w:lang w:val="ro-RO" w:eastAsia="ro-RO"/>
              </w:rPr>
              <w:t>d) asigură, la solicitarea Comandamentului Operațional Antiterorist, regimul sporit de pază a obiectivelor de importanță deosebită și a obiectivelor cu statut diplomatic, pe timpul desfășurării operației antiteroriste;</w:t>
            </w:r>
          </w:p>
        </w:tc>
        <w:tc>
          <w:tcPr>
            <w:tcW w:w="4119"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59E851D8" w14:textId="77777777" w:rsidR="002F56A2" w:rsidRPr="005E703F" w:rsidRDefault="002F56A2" w:rsidP="00E07C23">
            <w:pPr>
              <w:shd w:val="clear" w:color="auto" w:fill="FFFFFF"/>
              <w:tabs>
                <w:tab w:val="left" w:pos="1134"/>
              </w:tabs>
              <w:ind w:firstLine="306"/>
              <w:rPr>
                <w:rFonts w:ascii="Times New Roman" w:hAnsi="Times New Roman"/>
                <w:sz w:val="24"/>
                <w:szCs w:val="24"/>
                <w:lang w:val="ro-RO" w:eastAsia="ru-RU"/>
              </w:rPr>
            </w:pPr>
            <w:r w:rsidRPr="005E703F">
              <w:rPr>
                <w:rFonts w:ascii="Times New Roman" w:hAnsi="Times New Roman"/>
                <w:sz w:val="24"/>
                <w:szCs w:val="24"/>
                <w:lang w:val="ro-RO" w:eastAsia="ro-RO" w:bidi="ro-RO"/>
              </w:rPr>
              <w:t xml:space="preserve">La articolul 22, </w:t>
            </w:r>
            <w:r w:rsidRPr="005E703F">
              <w:rPr>
                <w:rFonts w:ascii="Times New Roman" w:hAnsi="Times New Roman"/>
                <w:sz w:val="24"/>
                <w:szCs w:val="24"/>
                <w:lang w:val="ro-RO" w:eastAsia="ru-RU"/>
              </w:rPr>
              <w:t>alineatul (5),</w:t>
            </w:r>
          </w:p>
          <w:p w14:paraId="4E51A2D9" w14:textId="62B2FCA0" w:rsidR="001178C4" w:rsidRPr="005E703F" w:rsidRDefault="00514C3E" w:rsidP="00E07C23">
            <w:pPr>
              <w:shd w:val="clear" w:color="auto" w:fill="FFFFFF"/>
              <w:tabs>
                <w:tab w:val="left" w:pos="1134"/>
              </w:tabs>
              <w:ind w:firstLine="306"/>
              <w:rPr>
                <w:rFonts w:ascii="Times New Roman" w:hAnsi="Times New Roman"/>
                <w:sz w:val="24"/>
                <w:szCs w:val="24"/>
                <w:lang w:val="ro-RO"/>
              </w:rPr>
            </w:pPr>
            <w:r w:rsidRPr="005E703F">
              <w:rPr>
                <w:rFonts w:ascii="Times New Roman" w:hAnsi="Times New Roman"/>
                <w:sz w:val="24"/>
                <w:szCs w:val="24"/>
                <w:lang w:val="ro-RO" w:eastAsia="ro-RO"/>
              </w:rPr>
              <w:t>la litera d) cuvintele</w:t>
            </w:r>
            <w:r w:rsidR="00C06F38">
              <w:rPr>
                <w:rFonts w:ascii="Times New Roman" w:hAnsi="Times New Roman"/>
                <w:sz w:val="24"/>
                <w:szCs w:val="24"/>
                <w:lang w:val="ro-RO" w:eastAsia="ro-RO"/>
              </w:rPr>
              <w:t>:</w:t>
            </w:r>
            <w:r w:rsidRPr="005E703F">
              <w:rPr>
                <w:rFonts w:ascii="Times New Roman" w:hAnsi="Times New Roman"/>
                <w:sz w:val="24"/>
                <w:szCs w:val="24"/>
                <w:lang w:val="ro-RO" w:eastAsia="ro-RO"/>
              </w:rPr>
              <w:t xml:space="preserve"> „de importanță deosebită”, se substituie cu cuvintele</w:t>
            </w:r>
            <w:r w:rsidR="00C06F38">
              <w:rPr>
                <w:rFonts w:ascii="Times New Roman" w:hAnsi="Times New Roman"/>
                <w:sz w:val="24"/>
                <w:szCs w:val="24"/>
                <w:lang w:val="ro-RO" w:eastAsia="ro-RO"/>
              </w:rPr>
              <w:t>:</w:t>
            </w:r>
            <w:r w:rsidRPr="005E703F">
              <w:rPr>
                <w:rFonts w:ascii="Times New Roman" w:hAnsi="Times New Roman"/>
                <w:sz w:val="24"/>
                <w:szCs w:val="24"/>
                <w:lang w:val="ro-RO" w:eastAsia="ro-RO"/>
              </w:rPr>
              <w:t xml:space="preserve"> „de infrastructură critică”.</w:t>
            </w:r>
          </w:p>
        </w:tc>
        <w:tc>
          <w:tcPr>
            <w:tcW w:w="0" w:type="auto"/>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72380AE7" w14:textId="77777777" w:rsidR="00A70855" w:rsidRPr="005E703F" w:rsidRDefault="00A70855" w:rsidP="00520AF1">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b/>
                <w:bCs/>
                <w:sz w:val="24"/>
                <w:szCs w:val="24"/>
                <w:lang w:val="ro-RO" w:eastAsia="ro-RO"/>
              </w:rPr>
              <w:t>Articolul 22.</w:t>
            </w:r>
            <w:r w:rsidRPr="005E703F">
              <w:rPr>
                <w:rFonts w:ascii="Times New Roman" w:hAnsi="Times New Roman"/>
                <w:sz w:val="24"/>
                <w:szCs w:val="24"/>
                <w:lang w:val="ro-RO" w:eastAsia="ro-RO"/>
              </w:rPr>
              <w:t> Atribuțiile</w:t>
            </w:r>
          </w:p>
          <w:p w14:paraId="6B073507" w14:textId="77777777" w:rsidR="00A70855" w:rsidRPr="005E703F" w:rsidRDefault="00A70855" w:rsidP="00520AF1">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w:t>
            </w:r>
          </w:p>
          <w:p w14:paraId="0E8A4A27" w14:textId="77777777" w:rsidR="00A70855" w:rsidRPr="005E703F" w:rsidRDefault="00A70855" w:rsidP="00520AF1">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(5) În domeniul prevenirii și combaterii terorismului, Inspectoratul General de Carabinieri:</w:t>
            </w:r>
          </w:p>
          <w:p w14:paraId="6A4B7057" w14:textId="77777777" w:rsidR="00A70855" w:rsidRPr="005E703F" w:rsidRDefault="00A70855" w:rsidP="00520AF1">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w:t>
            </w:r>
          </w:p>
          <w:p w14:paraId="2CE13021" w14:textId="70DC050C" w:rsidR="001178C4" w:rsidRPr="005E703F" w:rsidRDefault="00A70855" w:rsidP="00520AF1">
            <w:pPr>
              <w:shd w:val="clear" w:color="auto" w:fill="FFFFFF"/>
              <w:tabs>
                <w:tab w:val="left" w:pos="680"/>
              </w:tabs>
              <w:ind w:firstLine="306"/>
              <w:rPr>
                <w:rFonts w:ascii="Times New Roman" w:hAnsi="Times New Roman"/>
                <w:b/>
                <w:bCs/>
                <w:sz w:val="24"/>
                <w:szCs w:val="24"/>
                <w:lang w:val="ro-RO" w:eastAsia="ro-RO"/>
              </w:rPr>
            </w:pPr>
            <w:r w:rsidRPr="005E703F">
              <w:rPr>
                <w:rFonts w:ascii="Times New Roman" w:hAnsi="Times New Roman"/>
                <w:sz w:val="24"/>
                <w:szCs w:val="24"/>
                <w:lang w:val="ro-RO" w:eastAsia="ro-RO"/>
              </w:rPr>
              <w:t>d) asigură, la solicitarea Comandamentului Operațional Antiterorist, regimul sporit de pază a obiectivelor de infrastructură critică și a obiectivelor cu statut diplomatic, pe timpul desfășurării operației antiteroriste;</w:t>
            </w:r>
          </w:p>
        </w:tc>
      </w:tr>
      <w:tr w:rsidR="001178C4" w:rsidRPr="005E703F" w14:paraId="171E5FDA" w14:textId="77777777" w:rsidTr="00BE6BFB">
        <w:trPr>
          <w:trHeight w:val="557"/>
        </w:trPr>
        <w:tc>
          <w:tcPr>
            <w:tcW w:w="0" w:type="auto"/>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7DF8B9E0" w14:textId="77777777" w:rsidR="00506885" w:rsidRPr="005E703F" w:rsidRDefault="00506885" w:rsidP="00520AF1">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b/>
                <w:bCs/>
                <w:sz w:val="24"/>
                <w:szCs w:val="24"/>
                <w:lang w:val="ro-RO" w:eastAsia="ro-RO"/>
              </w:rPr>
              <w:t>Articolul 22.</w:t>
            </w:r>
            <w:r w:rsidRPr="005E703F">
              <w:rPr>
                <w:rFonts w:ascii="Times New Roman" w:hAnsi="Times New Roman"/>
                <w:sz w:val="24"/>
                <w:szCs w:val="24"/>
                <w:lang w:val="ro-RO" w:eastAsia="ro-RO"/>
              </w:rPr>
              <w:t> Atribuțiile</w:t>
            </w:r>
          </w:p>
          <w:p w14:paraId="49FFC3A8" w14:textId="77777777" w:rsidR="00506885" w:rsidRPr="005E703F" w:rsidRDefault="00506885" w:rsidP="00520AF1">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w:t>
            </w:r>
          </w:p>
          <w:p w14:paraId="7C9170E4" w14:textId="77777777" w:rsidR="00520AF1" w:rsidRPr="005E703F" w:rsidRDefault="00520AF1" w:rsidP="00520AF1">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(6) În domeniul asigurării regimului stării de urgență, declarată în condițiile legii, Inspectoratul General de Carabinieri:</w:t>
            </w:r>
          </w:p>
          <w:p w14:paraId="04F49958" w14:textId="77777777" w:rsidR="00506885" w:rsidRPr="005E703F" w:rsidRDefault="00506885" w:rsidP="00520AF1">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w:t>
            </w:r>
          </w:p>
          <w:p w14:paraId="791D895F" w14:textId="074E70F2" w:rsidR="001178C4" w:rsidRPr="005E703F" w:rsidRDefault="00520AF1" w:rsidP="00A36099">
            <w:pPr>
              <w:shd w:val="clear" w:color="auto" w:fill="FFFFFF"/>
              <w:tabs>
                <w:tab w:val="left" w:pos="680"/>
              </w:tabs>
              <w:ind w:firstLine="306"/>
              <w:rPr>
                <w:rFonts w:ascii="Times New Roman" w:hAnsi="Times New Roman"/>
                <w:b/>
                <w:bCs/>
                <w:sz w:val="24"/>
                <w:szCs w:val="24"/>
                <w:lang w:val="ro-RO" w:eastAsia="ro-RO"/>
              </w:rPr>
            </w:pPr>
            <w:r w:rsidRPr="005E703F">
              <w:rPr>
                <w:rFonts w:ascii="Times New Roman" w:hAnsi="Times New Roman"/>
                <w:sz w:val="24"/>
                <w:szCs w:val="24"/>
                <w:lang w:val="ro-RO" w:eastAsia="ro-RO"/>
              </w:rPr>
              <w:t xml:space="preserve">d) asigură paza sediilor autorităților publice, a misiunilor diplomatice, a stațiilor de alimentare cu apă, energie electrică și gaze, a stațiilor de </w:t>
            </w:r>
            <w:r w:rsidRPr="005E703F">
              <w:rPr>
                <w:rFonts w:ascii="Times New Roman" w:hAnsi="Times New Roman"/>
                <w:sz w:val="24"/>
                <w:szCs w:val="24"/>
                <w:lang w:val="ro-RO" w:eastAsia="ro-RO"/>
              </w:rPr>
              <w:lastRenderedPageBreak/>
              <w:t>radio și televiziune, precum și a altor obiective de importanță națională;</w:t>
            </w:r>
          </w:p>
        </w:tc>
        <w:tc>
          <w:tcPr>
            <w:tcW w:w="4119"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257A1818" w14:textId="22614FBB" w:rsidR="00506885" w:rsidRPr="005E703F" w:rsidRDefault="00520AF1" w:rsidP="00E07C23">
            <w:pPr>
              <w:shd w:val="clear" w:color="auto" w:fill="FFFFFF"/>
              <w:tabs>
                <w:tab w:val="left" w:pos="1134"/>
              </w:tabs>
              <w:ind w:firstLine="306"/>
              <w:rPr>
                <w:rFonts w:ascii="Times New Roman" w:hAnsi="Times New Roman"/>
                <w:sz w:val="24"/>
                <w:szCs w:val="24"/>
                <w:lang w:val="ro-RO" w:eastAsia="ro-RO"/>
              </w:rPr>
            </w:pPr>
            <w:r w:rsidRPr="005E703F">
              <w:rPr>
                <w:rFonts w:ascii="Times New Roman" w:hAnsi="Times New Roman"/>
                <w:sz w:val="24"/>
                <w:szCs w:val="24"/>
                <w:lang w:val="ro-RO" w:eastAsia="ro-RO" w:bidi="ro-RO"/>
              </w:rPr>
              <w:lastRenderedPageBreak/>
              <w:t xml:space="preserve">La articolul 22, </w:t>
            </w:r>
            <w:r w:rsidRPr="005E703F">
              <w:rPr>
                <w:rFonts w:ascii="Times New Roman" w:hAnsi="Times New Roman"/>
                <w:sz w:val="24"/>
                <w:szCs w:val="24"/>
                <w:lang w:val="ro-RO" w:eastAsia="ru-RU"/>
              </w:rPr>
              <w:t xml:space="preserve">alineatul </w:t>
            </w:r>
            <w:r w:rsidR="00506885" w:rsidRPr="005E703F">
              <w:rPr>
                <w:rFonts w:ascii="Times New Roman" w:hAnsi="Times New Roman"/>
                <w:sz w:val="24"/>
                <w:szCs w:val="24"/>
                <w:lang w:val="ro-RO" w:eastAsia="ro-RO"/>
              </w:rPr>
              <w:t xml:space="preserve">(6),  </w:t>
            </w:r>
          </w:p>
          <w:p w14:paraId="61E54174" w14:textId="1997A41A" w:rsidR="00E07C23" w:rsidRPr="005E703F" w:rsidRDefault="00E07C23" w:rsidP="00E07C23">
            <w:pPr>
              <w:widowControl w:val="0"/>
              <w:tabs>
                <w:tab w:val="left" w:pos="851"/>
                <w:tab w:val="left" w:pos="993"/>
                <w:tab w:val="left" w:pos="1134"/>
                <w:tab w:val="left" w:pos="1222"/>
              </w:tabs>
              <w:ind w:firstLine="306"/>
              <w:rPr>
                <w:rFonts w:ascii="Times New Roman" w:hAnsi="Times New Roman"/>
                <w:sz w:val="24"/>
                <w:szCs w:val="24"/>
                <w:lang w:val="ro-RO"/>
              </w:rPr>
            </w:pPr>
            <w:r w:rsidRPr="005E703F">
              <w:rPr>
                <w:rFonts w:ascii="Times New Roman" w:hAnsi="Times New Roman"/>
                <w:sz w:val="24"/>
                <w:szCs w:val="24"/>
                <w:lang w:val="ro-RO"/>
              </w:rPr>
              <w:t xml:space="preserve">litera d), va avea următorul cuprins: </w:t>
            </w:r>
          </w:p>
          <w:p w14:paraId="0A50DAD2" w14:textId="6640F1E0" w:rsidR="008F57C6" w:rsidRPr="005E703F" w:rsidRDefault="008F57C6" w:rsidP="00E07C23">
            <w:pPr>
              <w:shd w:val="clear" w:color="auto" w:fill="FFFFFF"/>
              <w:tabs>
                <w:tab w:val="left" w:pos="1134"/>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„d) asigură paza sediilor autorităților publice, a misiunilor diplomatice, precum și a obiectivelor de infrastructură critică</w:t>
            </w:r>
            <w:r w:rsidR="005E703F">
              <w:rPr>
                <w:rFonts w:ascii="Times New Roman" w:hAnsi="Times New Roman"/>
                <w:sz w:val="24"/>
                <w:szCs w:val="24"/>
                <w:lang w:val="ro-RO" w:eastAsia="ro-RO"/>
              </w:rPr>
              <w:t>;</w:t>
            </w:r>
            <w:r w:rsidRPr="005E703F">
              <w:rPr>
                <w:rFonts w:ascii="Times New Roman" w:hAnsi="Times New Roman"/>
                <w:sz w:val="24"/>
                <w:szCs w:val="24"/>
                <w:lang w:val="ro-RO" w:eastAsia="ro-RO"/>
              </w:rPr>
              <w:t>”.</w:t>
            </w:r>
          </w:p>
          <w:p w14:paraId="7D2BF041" w14:textId="6A7E389B" w:rsidR="008F57C6" w:rsidRPr="005E703F" w:rsidRDefault="008F57C6" w:rsidP="00E07C23">
            <w:pPr>
              <w:shd w:val="clear" w:color="auto" w:fill="FFFFFF"/>
              <w:tabs>
                <w:tab w:val="left" w:pos="1134"/>
              </w:tabs>
              <w:ind w:firstLine="306"/>
              <w:rPr>
                <w:rFonts w:ascii="Times New Roman" w:hAnsi="Times New Roman"/>
                <w:sz w:val="24"/>
                <w:szCs w:val="24"/>
                <w:lang w:val="ro-RO"/>
              </w:rPr>
            </w:pPr>
          </w:p>
        </w:tc>
        <w:tc>
          <w:tcPr>
            <w:tcW w:w="0" w:type="auto"/>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57395FCA" w14:textId="77777777" w:rsidR="00520AF1" w:rsidRPr="005E703F" w:rsidRDefault="00520AF1" w:rsidP="00520AF1">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b/>
                <w:bCs/>
                <w:sz w:val="24"/>
                <w:szCs w:val="24"/>
                <w:lang w:val="ro-RO" w:eastAsia="ro-RO"/>
              </w:rPr>
              <w:t>Articolul 22.</w:t>
            </w:r>
            <w:r w:rsidRPr="005E703F">
              <w:rPr>
                <w:rFonts w:ascii="Times New Roman" w:hAnsi="Times New Roman"/>
                <w:sz w:val="24"/>
                <w:szCs w:val="24"/>
                <w:lang w:val="ro-RO" w:eastAsia="ro-RO"/>
              </w:rPr>
              <w:t> Atribuțiile</w:t>
            </w:r>
          </w:p>
          <w:p w14:paraId="4F1CB195" w14:textId="77777777" w:rsidR="00520AF1" w:rsidRPr="005E703F" w:rsidRDefault="00520AF1" w:rsidP="00520AF1">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w:t>
            </w:r>
          </w:p>
          <w:p w14:paraId="1AD57BDF" w14:textId="77777777" w:rsidR="00520AF1" w:rsidRPr="005E703F" w:rsidRDefault="00520AF1" w:rsidP="00520AF1">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(6) În domeniul asigurării regimului stării de urgență, declarată în condițiile legii, Inspectoratul General de Carabinieri:</w:t>
            </w:r>
          </w:p>
          <w:p w14:paraId="0AFDCC38" w14:textId="77777777" w:rsidR="00520AF1" w:rsidRPr="005E703F" w:rsidRDefault="00520AF1" w:rsidP="00520AF1">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w:t>
            </w:r>
          </w:p>
          <w:p w14:paraId="19ACD970" w14:textId="6931227A" w:rsidR="001178C4" w:rsidRPr="005E703F" w:rsidRDefault="00520AF1" w:rsidP="00A36099">
            <w:pPr>
              <w:shd w:val="clear" w:color="auto" w:fill="FFFFFF"/>
              <w:tabs>
                <w:tab w:val="left" w:pos="680"/>
              </w:tabs>
              <w:ind w:firstLine="306"/>
              <w:rPr>
                <w:rFonts w:ascii="Times New Roman" w:hAnsi="Times New Roman"/>
                <w:b/>
                <w:bCs/>
                <w:sz w:val="24"/>
                <w:szCs w:val="24"/>
                <w:lang w:val="ro-RO" w:eastAsia="ro-RO"/>
              </w:rPr>
            </w:pPr>
            <w:r w:rsidRPr="005E703F">
              <w:rPr>
                <w:rFonts w:ascii="Times New Roman" w:hAnsi="Times New Roman"/>
                <w:sz w:val="24"/>
                <w:szCs w:val="24"/>
                <w:lang w:val="ro-RO" w:eastAsia="ro-RO"/>
              </w:rPr>
              <w:t xml:space="preserve">d) </w:t>
            </w:r>
            <w:r w:rsidR="005E703F" w:rsidRPr="005E703F">
              <w:rPr>
                <w:rFonts w:ascii="Times New Roman" w:hAnsi="Times New Roman"/>
                <w:sz w:val="24"/>
                <w:szCs w:val="24"/>
                <w:lang w:val="ro-RO" w:eastAsia="ro-RO"/>
              </w:rPr>
              <w:t>asigură paza sediilor autorităților publice, a misiunilor diplomatice, precum și a obiectivelor de infrastructură critică</w:t>
            </w:r>
            <w:r w:rsidRPr="005E703F">
              <w:rPr>
                <w:rFonts w:ascii="Times New Roman" w:hAnsi="Times New Roman"/>
                <w:sz w:val="24"/>
                <w:szCs w:val="24"/>
                <w:lang w:val="ro-RO" w:eastAsia="ro-RO"/>
              </w:rPr>
              <w:t>;</w:t>
            </w:r>
          </w:p>
        </w:tc>
      </w:tr>
      <w:tr w:rsidR="001178C4" w:rsidRPr="005E703F" w14:paraId="01E6C1BA" w14:textId="77777777" w:rsidTr="00795D83">
        <w:trPr>
          <w:trHeight w:val="3160"/>
        </w:trPr>
        <w:tc>
          <w:tcPr>
            <w:tcW w:w="0" w:type="auto"/>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55CF71AD" w14:textId="77777777" w:rsidR="00A36099" w:rsidRPr="005E703F" w:rsidRDefault="00A36099" w:rsidP="00A36099">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b/>
                <w:bCs/>
                <w:sz w:val="24"/>
                <w:szCs w:val="24"/>
                <w:lang w:val="ro-RO" w:eastAsia="ro-RO"/>
              </w:rPr>
              <w:t>Articolul 22.</w:t>
            </w:r>
            <w:r w:rsidRPr="005E703F">
              <w:rPr>
                <w:rFonts w:ascii="Times New Roman" w:hAnsi="Times New Roman"/>
                <w:sz w:val="24"/>
                <w:szCs w:val="24"/>
                <w:lang w:val="ro-RO" w:eastAsia="ro-RO"/>
              </w:rPr>
              <w:t> Atribuțiile</w:t>
            </w:r>
          </w:p>
          <w:p w14:paraId="1248E67F" w14:textId="77777777" w:rsidR="00A36099" w:rsidRPr="005E703F" w:rsidRDefault="00A36099" w:rsidP="00A36099">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w:t>
            </w:r>
          </w:p>
          <w:p w14:paraId="11BF639E" w14:textId="77777777" w:rsidR="00A36099" w:rsidRPr="005E703F" w:rsidRDefault="00A36099" w:rsidP="00A36099">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(6) În domeniul asigurării regimului stării de urgență, declarată în condițiile legii, Inspectoratul General de Carabinieri:</w:t>
            </w:r>
          </w:p>
          <w:p w14:paraId="765D50D4" w14:textId="77777777" w:rsidR="00A36099" w:rsidRPr="005E703F" w:rsidRDefault="00A36099" w:rsidP="00A36099">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w:t>
            </w:r>
          </w:p>
          <w:p w14:paraId="7148A810" w14:textId="77777777" w:rsidR="00A36099" w:rsidRPr="005E703F" w:rsidRDefault="00A36099" w:rsidP="00A36099">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e) ridică arme, muniții și materiale explozive în conformitate cu legislația în vigoare;</w:t>
            </w:r>
          </w:p>
          <w:p w14:paraId="0B645ECF" w14:textId="77777777" w:rsidR="00A36099" w:rsidRPr="005E703F" w:rsidRDefault="00A36099" w:rsidP="00A36099">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f) interzice sau limitează, în baza ordinului ministrului afacerilor interne, circulația persoanelor în anumite localități și la anumite ore, de asemenea eliberează, în cazuri justificate, permise de liberă circulație, cu respectarea limitelor prevăzute de legislație;</w:t>
            </w:r>
          </w:p>
          <w:p w14:paraId="2495DB61" w14:textId="77777777" w:rsidR="00A36099" w:rsidRPr="005E703F" w:rsidRDefault="00A36099" w:rsidP="00A36099">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g) asigură îndepărtarea din zona supusă regimului stării de urgență a persoanelor a căror prezență poate afecta asigurarea ordinii publice și a securității în zona respectivă;</w:t>
            </w:r>
          </w:p>
          <w:p w14:paraId="678C5A1F" w14:textId="6DBE42C4" w:rsidR="001178C4" w:rsidRPr="005E703F" w:rsidRDefault="00A36099" w:rsidP="007D4C9D">
            <w:pPr>
              <w:shd w:val="clear" w:color="auto" w:fill="FFFFFF"/>
              <w:tabs>
                <w:tab w:val="left" w:pos="680"/>
              </w:tabs>
              <w:ind w:firstLine="306"/>
              <w:rPr>
                <w:b/>
                <w:bCs/>
                <w:sz w:val="24"/>
                <w:szCs w:val="24"/>
                <w:lang w:val="ro-RO" w:eastAsia="ro-RO"/>
              </w:rPr>
            </w:pPr>
            <w:r w:rsidRPr="005E703F">
              <w:rPr>
                <w:rFonts w:ascii="Times New Roman" w:hAnsi="Times New Roman"/>
                <w:sz w:val="24"/>
                <w:szCs w:val="24"/>
                <w:lang w:val="ro-RO" w:eastAsia="ro-RO"/>
              </w:rPr>
              <w:t>h) execută măsuri de interzicere privind înființarea și activitatea formațiunilor paramilitare.</w:t>
            </w:r>
          </w:p>
        </w:tc>
        <w:tc>
          <w:tcPr>
            <w:tcW w:w="4119"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455E8A86" w14:textId="77777777" w:rsidR="00C0115B" w:rsidRPr="005E703F" w:rsidRDefault="00C0115B" w:rsidP="00AC5AFE">
            <w:pPr>
              <w:shd w:val="clear" w:color="auto" w:fill="FFFFFF"/>
              <w:tabs>
                <w:tab w:val="left" w:pos="1134"/>
              </w:tabs>
              <w:ind w:firstLine="306"/>
              <w:rPr>
                <w:rFonts w:ascii="Times New Roman" w:hAnsi="Times New Roman"/>
                <w:sz w:val="24"/>
                <w:szCs w:val="24"/>
                <w:lang w:val="ro-RO" w:eastAsia="ro-RO"/>
              </w:rPr>
            </w:pPr>
            <w:r w:rsidRPr="005E703F">
              <w:rPr>
                <w:rFonts w:ascii="Times New Roman" w:hAnsi="Times New Roman"/>
                <w:sz w:val="24"/>
                <w:szCs w:val="24"/>
                <w:lang w:val="ro-RO" w:eastAsia="ro-RO" w:bidi="ro-RO"/>
              </w:rPr>
              <w:t xml:space="preserve">La articolul 22, </w:t>
            </w:r>
            <w:r w:rsidRPr="005E703F">
              <w:rPr>
                <w:rFonts w:ascii="Times New Roman" w:hAnsi="Times New Roman"/>
                <w:sz w:val="24"/>
                <w:szCs w:val="24"/>
                <w:lang w:val="ro-RO" w:eastAsia="ru-RU"/>
              </w:rPr>
              <w:t xml:space="preserve">alineatul </w:t>
            </w:r>
            <w:r w:rsidRPr="005E703F">
              <w:rPr>
                <w:rFonts w:ascii="Times New Roman" w:hAnsi="Times New Roman"/>
                <w:sz w:val="24"/>
                <w:szCs w:val="24"/>
                <w:lang w:val="ro-RO" w:eastAsia="ro-RO"/>
              </w:rPr>
              <w:t xml:space="preserve">(6),  </w:t>
            </w:r>
          </w:p>
          <w:p w14:paraId="7833FDB6" w14:textId="77777777" w:rsidR="00A36099" w:rsidRPr="005E703F" w:rsidRDefault="00A36099" w:rsidP="00AC5AFE">
            <w:pPr>
              <w:shd w:val="clear" w:color="auto" w:fill="FFFFFF"/>
              <w:tabs>
                <w:tab w:val="left" w:pos="1134"/>
              </w:tabs>
              <w:ind w:firstLine="306"/>
              <w:rPr>
                <w:rFonts w:ascii="Times New Roman" w:hAnsi="Times New Roman"/>
                <w:sz w:val="24"/>
                <w:szCs w:val="24"/>
                <w:lang w:val="ro-RO" w:eastAsia="ro-RO" w:bidi="ro-RO"/>
              </w:rPr>
            </w:pPr>
            <w:r w:rsidRPr="005E703F">
              <w:rPr>
                <w:rFonts w:ascii="Times New Roman" w:hAnsi="Times New Roman"/>
                <w:sz w:val="24"/>
                <w:szCs w:val="24"/>
                <w:lang w:val="ro-RO" w:eastAsia="ro-RO" w:bidi="ro-RO"/>
              </w:rPr>
              <w:t>literele e), f) g) și h), se exclud.</w:t>
            </w:r>
          </w:p>
          <w:p w14:paraId="0E6A4CE7" w14:textId="77777777" w:rsidR="001178C4" w:rsidRPr="005E703F" w:rsidRDefault="001178C4" w:rsidP="00AC5AFE">
            <w:pPr>
              <w:shd w:val="clear" w:color="auto" w:fill="FFFFFF"/>
              <w:tabs>
                <w:tab w:val="left" w:pos="1134"/>
              </w:tabs>
              <w:ind w:firstLine="306"/>
              <w:rPr>
                <w:rFonts w:ascii="Times New Roman" w:hAnsi="Times New Roman"/>
                <w:sz w:val="24"/>
                <w:szCs w:val="24"/>
                <w:lang w:val="ro-RO"/>
              </w:rPr>
            </w:pPr>
          </w:p>
        </w:tc>
        <w:tc>
          <w:tcPr>
            <w:tcW w:w="0" w:type="auto"/>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1F14F424" w14:textId="77777777" w:rsidR="001178C4" w:rsidRPr="005E703F" w:rsidRDefault="001178C4" w:rsidP="005D53F5">
            <w:pPr>
              <w:shd w:val="clear" w:color="auto" w:fill="FFFFFF"/>
              <w:tabs>
                <w:tab w:val="left" w:pos="680"/>
              </w:tabs>
              <w:ind w:firstLine="306"/>
              <w:rPr>
                <w:b/>
                <w:bCs/>
                <w:sz w:val="24"/>
                <w:szCs w:val="24"/>
                <w:lang w:val="ro-RO" w:eastAsia="ro-RO"/>
              </w:rPr>
            </w:pPr>
          </w:p>
        </w:tc>
      </w:tr>
      <w:tr w:rsidR="001178C4" w:rsidRPr="005E703F" w14:paraId="12B4F5D8" w14:textId="77777777" w:rsidTr="00795D83">
        <w:trPr>
          <w:trHeight w:val="2400"/>
        </w:trPr>
        <w:tc>
          <w:tcPr>
            <w:tcW w:w="0" w:type="auto"/>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01744136" w14:textId="77777777" w:rsidR="00AC5AFE" w:rsidRPr="005E703F" w:rsidRDefault="00AC5AFE" w:rsidP="00AC5AFE">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b/>
                <w:bCs/>
                <w:sz w:val="24"/>
                <w:szCs w:val="24"/>
                <w:lang w:val="ro-RO" w:eastAsia="ro-RO"/>
              </w:rPr>
              <w:t>Articolul 22.</w:t>
            </w:r>
            <w:r w:rsidRPr="005E703F">
              <w:rPr>
                <w:rFonts w:ascii="Times New Roman" w:hAnsi="Times New Roman"/>
                <w:sz w:val="24"/>
                <w:szCs w:val="24"/>
                <w:lang w:val="ro-RO" w:eastAsia="ro-RO"/>
              </w:rPr>
              <w:t> Atribuțiile</w:t>
            </w:r>
          </w:p>
          <w:p w14:paraId="63F66F36" w14:textId="77777777" w:rsidR="00AC5AFE" w:rsidRPr="005E703F" w:rsidRDefault="00AC5AFE" w:rsidP="00AC5AFE">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w:t>
            </w:r>
          </w:p>
          <w:p w14:paraId="15B5DC3A" w14:textId="77777777" w:rsidR="001178C4" w:rsidRPr="005E703F" w:rsidRDefault="001178C4" w:rsidP="003340A6">
            <w:pPr>
              <w:shd w:val="clear" w:color="auto" w:fill="FFFFFF"/>
              <w:tabs>
                <w:tab w:val="left" w:pos="680"/>
              </w:tabs>
              <w:ind w:firstLine="306"/>
              <w:rPr>
                <w:b/>
                <w:bCs/>
                <w:sz w:val="24"/>
                <w:szCs w:val="24"/>
                <w:lang w:val="ro-RO" w:eastAsia="ro-RO"/>
              </w:rPr>
            </w:pPr>
          </w:p>
        </w:tc>
        <w:tc>
          <w:tcPr>
            <w:tcW w:w="4119"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17458ABA" w14:textId="337E6652" w:rsidR="00C0115B" w:rsidRPr="005E703F" w:rsidRDefault="00C06F38" w:rsidP="00CB7B11">
            <w:pPr>
              <w:tabs>
                <w:tab w:val="left" w:pos="1134"/>
              </w:tabs>
              <w:autoSpaceDE w:val="0"/>
              <w:autoSpaceDN w:val="0"/>
              <w:adjustRightInd w:val="0"/>
              <w:ind w:firstLine="306"/>
              <w:rPr>
                <w:rFonts w:ascii="Times New Roman" w:hAnsi="Times New Roman"/>
                <w:sz w:val="24"/>
                <w:szCs w:val="24"/>
                <w:lang w:val="ro-RO"/>
              </w:rPr>
            </w:pPr>
            <w:r w:rsidRPr="005E703F">
              <w:rPr>
                <w:rFonts w:ascii="Times New Roman" w:hAnsi="Times New Roman"/>
                <w:sz w:val="24"/>
                <w:szCs w:val="24"/>
                <w:lang w:val="ro-RO" w:eastAsia="ro-RO" w:bidi="ro-RO"/>
              </w:rPr>
              <w:t xml:space="preserve">Articolul </w:t>
            </w:r>
            <w:r w:rsidR="00C0115B" w:rsidRPr="005E703F">
              <w:rPr>
                <w:rFonts w:ascii="Times New Roman" w:hAnsi="Times New Roman"/>
                <w:sz w:val="24"/>
                <w:szCs w:val="24"/>
                <w:lang w:val="ro-RO" w:eastAsia="ro-RO" w:bidi="ro-RO"/>
              </w:rPr>
              <w:t xml:space="preserve">22, </w:t>
            </w:r>
            <w:r w:rsidR="00C0115B" w:rsidRPr="005E703F">
              <w:rPr>
                <w:rFonts w:ascii="Times New Roman" w:hAnsi="Times New Roman"/>
                <w:sz w:val="24"/>
                <w:szCs w:val="24"/>
                <w:lang w:val="ro-RO"/>
              </w:rPr>
              <w:t>se completează cu alineatul (11), cu următorul cuprins:</w:t>
            </w:r>
          </w:p>
          <w:p w14:paraId="7CCE69DE" w14:textId="49ADB2CE" w:rsidR="001178C4" w:rsidRPr="005E703F" w:rsidRDefault="00C0115B" w:rsidP="00CB7B11">
            <w:pPr>
              <w:shd w:val="clear" w:color="auto" w:fill="FFFFFF"/>
              <w:tabs>
                <w:tab w:val="left" w:pos="1134"/>
              </w:tabs>
              <w:ind w:firstLine="306"/>
              <w:rPr>
                <w:rFonts w:ascii="Times New Roman" w:hAnsi="Times New Roman"/>
                <w:sz w:val="24"/>
                <w:szCs w:val="24"/>
                <w:lang w:val="ro-RO"/>
              </w:rPr>
            </w:pPr>
            <w:r w:rsidRPr="005E703F">
              <w:rPr>
                <w:rFonts w:ascii="Times New Roman" w:hAnsi="Times New Roman"/>
                <w:sz w:val="24"/>
                <w:szCs w:val="24"/>
                <w:lang w:val="ro-RO" w:eastAsia="ro-RO" w:bidi="ro-RO"/>
              </w:rPr>
              <w:t>„(11) Formele de activitate, metodele, tehnicile și tacticile de intervenție, în domeniul de competență al Inspectoratului General de Carabinieri sunt aprobate de către Comandantul general sau de ministrul afacerilor interne.”.</w:t>
            </w:r>
          </w:p>
        </w:tc>
        <w:tc>
          <w:tcPr>
            <w:tcW w:w="0" w:type="auto"/>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0015461C" w14:textId="77777777" w:rsidR="00AC5AFE" w:rsidRPr="005E703F" w:rsidRDefault="00AC5AFE" w:rsidP="00AC5AFE">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b/>
                <w:bCs/>
                <w:sz w:val="24"/>
                <w:szCs w:val="24"/>
                <w:lang w:val="ro-RO" w:eastAsia="ro-RO"/>
              </w:rPr>
              <w:t>Articolul 22.</w:t>
            </w:r>
            <w:r w:rsidRPr="005E703F">
              <w:rPr>
                <w:rFonts w:ascii="Times New Roman" w:hAnsi="Times New Roman"/>
                <w:sz w:val="24"/>
                <w:szCs w:val="24"/>
                <w:lang w:val="ro-RO" w:eastAsia="ro-RO"/>
              </w:rPr>
              <w:t> Atribuțiile</w:t>
            </w:r>
          </w:p>
          <w:p w14:paraId="4B2F56CB" w14:textId="77777777" w:rsidR="00AC5AFE" w:rsidRPr="005E703F" w:rsidRDefault="00AC5AFE" w:rsidP="00AC5AFE">
            <w:pPr>
              <w:shd w:val="clear" w:color="auto" w:fill="FFFFFF"/>
              <w:tabs>
                <w:tab w:val="left" w:pos="680"/>
              </w:tabs>
              <w:ind w:firstLine="306"/>
              <w:rPr>
                <w:rFonts w:ascii="Times New Roman" w:hAnsi="Times New Roman"/>
                <w:sz w:val="24"/>
                <w:szCs w:val="24"/>
                <w:lang w:val="ro-RO" w:eastAsia="ro-RO"/>
              </w:rPr>
            </w:pPr>
            <w:r w:rsidRPr="005E703F">
              <w:rPr>
                <w:rFonts w:ascii="Times New Roman" w:hAnsi="Times New Roman"/>
                <w:sz w:val="24"/>
                <w:szCs w:val="24"/>
                <w:lang w:val="ro-RO" w:eastAsia="ro-RO"/>
              </w:rPr>
              <w:t>[...];</w:t>
            </w:r>
          </w:p>
          <w:p w14:paraId="15C070D2" w14:textId="0DD5DEE6" w:rsidR="001178C4" w:rsidRPr="005E703F" w:rsidRDefault="00AC5AFE" w:rsidP="005D53F5">
            <w:pPr>
              <w:shd w:val="clear" w:color="auto" w:fill="FFFFFF"/>
              <w:tabs>
                <w:tab w:val="left" w:pos="680"/>
              </w:tabs>
              <w:ind w:firstLine="306"/>
              <w:rPr>
                <w:b/>
                <w:bCs/>
                <w:sz w:val="24"/>
                <w:szCs w:val="24"/>
                <w:lang w:val="ro-RO" w:eastAsia="ro-RO"/>
              </w:rPr>
            </w:pPr>
            <w:r w:rsidRPr="005E703F">
              <w:rPr>
                <w:rFonts w:ascii="Times New Roman" w:hAnsi="Times New Roman"/>
                <w:sz w:val="24"/>
                <w:szCs w:val="24"/>
                <w:lang w:val="ro-RO" w:eastAsia="ro-RO" w:bidi="ro-RO"/>
              </w:rPr>
              <w:t>(11) Formele de activitate, metodele, tehnicile și tacticile de intervenție, în domeniul de competență al Inspectoratului General de Carabinieri sunt aprobate de către Comandantul general sau de ministrul afacerilor interne.</w:t>
            </w:r>
          </w:p>
        </w:tc>
      </w:tr>
      <w:tr w:rsidR="00612A73" w:rsidRPr="005E703F" w14:paraId="571FC2EF" w14:textId="77777777" w:rsidTr="00742F14">
        <w:trPr>
          <w:trHeight w:val="278"/>
        </w:trPr>
        <w:tc>
          <w:tcPr>
            <w:tcW w:w="0" w:type="auto"/>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2BD3A024" w14:textId="77777777" w:rsidR="00612A73" w:rsidRPr="005E703F" w:rsidRDefault="00612A73" w:rsidP="00612A73">
            <w:pPr>
              <w:shd w:val="clear" w:color="auto" w:fill="FFFFFF"/>
              <w:tabs>
                <w:tab w:val="left" w:pos="680"/>
              </w:tabs>
              <w:ind w:right="34" w:firstLine="306"/>
              <w:rPr>
                <w:rFonts w:ascii="Times New Roman" w:hAnsi="Times New Roman"/>
                <w:sz w:val="24"/>
                <w:szCs w:val="24"/>
                <w:lang w:val="ro-RO" w:eastAsia="ro-RO"/>
              </w:rPr>
            </w:pPr>
            <w:r w:rsidRPr="005E703F">
              <w:rPr>
                <w:rFonts w:ascii="Times New Roman" w:eastAsia="Times New Roman" w:hAnsi="Times New Roman"/>
                <w:b/>
                <w:bCs/>
                <w:sz w:val="24"/>
                <w:szCs w:val="24"/>
                <w:lang w:val="ro-RO" w:eastAsia="ro-RO"/>
              </w:rPr>
              <w:t>Articolul 23.</w:t>
            </w:r>
            <w:r w:rsidRPr="005E703F">
              <w:rPr>
                <w:rFonts w:ascii="Times New Roman" w:hAnsi="Times New Roman"/>
                <w:sz w:val="24"/>
                <w:szCs w:val="24"/>
                <w:lang w:val="ro-RO" w:eastAsia="ro-RO"/>
              </w:rPr>
              <w:t> Atribuții pe timpul declarării stării de asediu sau a stării de război</w:t>
            </w:r>
          </w:p>
          <w:p w14:paraId="753B254A" w14:textId="32F18200" w:rsidR="00612A73" w:rsidRPr="005E703F" w:rsidRDefault="00612A73" w:rsidP="00FB0007">
            <w:pPr>
              <w:shd w:val="clear" w:color="auto" w:fill="FFFFFF"/>
              <w:tabs>
                <w:tab w:val="left" w:pos="680"/>
              </w:tabs>
              <w:ind w:right="34" w:firstLine="306"/>
              <w:rPr>
                <w:b/>
                <w:bCs/>
                <w:sz w:val="24"/>
                <w:szCs w:val="24"/>
                <w:lang w:val="ro-RO" w:eastAsia="ro-RO"/>
              </w:rPr>
            </w:pPr>
            <w:r w:rsidRPr="005E703F">
              <w:rPr>
                <w:rFonts w:ascii="Times New Roman" w:hAnsi="Times New Roman"/>
                <w:sz w:val="24"/>
                <w:szCs w:val="24"/>
                <w:lang w:val="ro-RO" w:eastAsia="ro-RO"/>
              </w:rPr>
              <w:t xml:space="preserve">(1) La declararea stării de asediu sau a stării de război, Inspectoratul General de Carabinieri funcționează în condițiile prevăzute de Legea nr. 345/2003 cu privire la apărarea națională, Legea </w:t>
            </w:r>
            <w:r w:rsidRPr="005E703F">
              <w:rPr>
                <w:rFonts w:ascii="Times New Roman" w:hAnsi="Times New Roman"/>
                <w:sz w:val="24"/>
                <w:szCs w:val="24"/>
                <w:lang w:val="ro-RO" w:eastAsia="ro-RO"/>
              </w:rPr>
              <w:lastRenderedPageBreak/>
              <w:t>nr. 212/2004 privind regimul stării de urgență, de asediu și de război și de prezenta lege.</w:t>
            </w:r>
          </w:p>
        </w:tc>
        <w:tc>
          <w:tcPr>
            <w:tcW w:w="4119"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79128622" w14:textId="7D90424F" w:rsidR="00612A73" w:rsidRPr="005E703F" w:rsidRDefault="00CB7B11" w:rsidP="00FB0007">
            <w:pPr>
              <w:widowControl w:val="0"/>
              <w:tabs>
                <w:tab w:val="left" w:pos="851"/>
                <w:tab w:val="left" w:pos="1134"/>
                <w:tab w:val="left" w:pos="1222"/>
              </w:tabs>
              <w:ind w:right="34" w:firstLine="306"/>
              <w:rPr>
                <w:rFonts w:ascii="Times New Roman" w:hAnsi="Times New Roman"/>
                <w:sz w:val="24"/>
                <w:szCs w:val="24"/>
                <w:lang w:val="ro-RO" w:eastAsia="ro-RO" w:bidi="ro-RO"/>
              </w:rPr>
            </w:pPr>
            <w:r w:rsidRPr="005E703F">
              <w:rPr>
                <w:rFonts w:ascii="Times New Roman" w:hAnsi="Times New Roman"/>
                <w:sz w:val="24"/>
                <w:szCs w:val="24"/>
                <w:lang w:val="ro-RO"/>
              </w:rPr>
              <w:lastRenderedPageBreak/>
              <w:t>La articolul 23, la alineatul (1), cuvintele</w:t>
            </w:r>
            <w:r w:rsidR="00C06F38">
              <w:rPr>
                <w:rFonts w:ascii="Times New Roman" w:hAnsi="Times New Roman"/>
                <w:sz w:val="24"/>
                <w:szCs w:val="24"/>
                <w:lang w:val="ro-RO"/>
              </w:rPr>
              <w:t>:</w:t>
            </w:r>
            <w:r w:rsidRPr="005E703F">
              <w:rPr>
                <w:rFonts w:ascii="Times New Roman" w:hAnsi="Times New Roman"/>
                <w:sz w:val="24"/>
                <w:szCs w:val="24"/>
                <w:lang w:val="ro-RO"/>
              </w:rPr>
              <w:t xml:space="preserve"> „și de prezenta lege”, se substituie cu cuvintele</w:t>
            </w:r>
            <w:r w:rsidR="00C06F38">
              <w:rPr>
                <w:rFonts w:ascii="Times New Roman" w:hAnsi="Times New Roman"/>
                <w:sz w:val="24"/>
                <w:szCs w:val="24"/>
                <w:lang w:val="ro-RO"/>
              </w:rPr>
              <w:t>:</w:t>
            </w:r>
            <w:r w:rsidRPr="005E703F">
              <w:rPr>
                <w:rFonts w:ascii="Times New Roman" w:hAnsi="Times New Roman"/>
                <w:sz w:val="24"/>
                <w:szCs w:val="24"/>
                <w:lang w:val="ro-RO"/>
              </w:rPr>
              <w:t xml:space="preserve"> „de prezenta lege și de alte acte normative</w:t>
            </w:r>
            <w:r w:rsidR="00C06F38">
              <w:rPr>
                <w:rFonts w:ascii="Times New Roman" w:hAnsi="Times New Roman"/>
                <w:sz w:val="24"/>
                <w:szCs w:val="24"/>
                <w:lang w:val="ro-RO"/>
              </w:rPr>
              <w:t>.</w:t>
            </w:r>
            <w:r w:rsidRPr="005E703F">
              <w:rPr>
                <w:rFonts w:ascii="Times New Roman" w:hAnsi="Times New Roman"/>
                <w:sz w:val="24"/>
                <w:szCs w:val="24"/>
                <w:lang w:val="ro-RO"/>
              </w:rPr>
              <w:t>”.</w:t>
            </w:r>
          </w:p>
        </w:tc>
        <w:tc>
          <w:tcPr>
            <w:tcW w:w="0" w:type="auto"/>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4D58E186" w14:textId="77777777" w:rsidR="00CB7B11" w:rsidRPr="005E703F" w:rsidRDefault="00CB7B11" w:rsidP="00CB7B11">
            <w:pPr>
              <w:shd w:val="clear" w:color="auto" w:fill="FFFFFF"/>
              <w:tabs>
                <w:tab w:val="left" w:pos="680"/>
              </w:tabs>
              <w:ind w:right="34" w:firstLine="306"/>
              <w:rPr>
                <w:rFonts w:ascii="Times New Roman" w:hAnsi="Times New Roman"/>
                <w:sz w:val="24"/>
                <w:szCs w:val="24"/>
                <w:lang w:val="ro-RO" w:eastAsia="ro-RO"/>
              </w:rPr>
            </w:pPr>
            <w:r w:rsidRPr="005E703F">
              <w:rPr>
                <w:rFonts w:ascii="Times New Roman" w:eastAsia="Times New Roman" w:hAnsi="Times New Roman"/>
                <w:b/>
                <w:bCs/>
                <w:sz w:val="24"/>
                <w:szCs w:val="24"/>
                <w:lang w:val="ro-RO" w:eastAsia="ro-RO"/>
              </w:rPr>
              <w:t>Articolul 23.</w:t>
            </w:r>
            <w:r w:rsidRPr="005E703F">
              <w:rPr>
                <w:rFonts w:ascii="Times New Roman" w:hAnsi="Times New Roman"/>
                <w:sz w:val="24"/>
                <w:szCs w:val="24"/>
                <w:lang w:val="ro-RO" w:eastAsia="ro-RO"/>
              </w:rPr>
              <w:t> Atribuții pe timpul declarării stării de asediu sau a stării de război</w:t>
            </w:r>
          </w:p>
          <w:p w14:paraId="56B0C91A" w14:textId="4950F74D" w:rsidR="00612A73" w:rsidRPr="005E703F" w:rsidRDefault="00CB7B11" w:rsidP="00FB0007">
            <w:pPr>
              <w:shd w:val="clear" w:color="auto" w:fill="FFFFFF"/>
              <w:tabs>
                <w:tab w:val="left" w:pos="680"/>
              </w:tabs>
              <w:ind w:right="34" w:firstLine="306"/>
              <w:rPr>
                <w:b/>
                <w:bCs/>
                <w:sz w:val="24"/>
                <w:szCs w:val="24"/>
                <w:lang w:val="ro-RO" w:eastAsia="ro-RO"/>
              </w:rPr>
            </w:pPr>
            <w:r w:rsidRPr="005E703F">
              <w:rPr>
                <w:rFonts w:ascii="Times New Roman" w:hAnsi="Times New Roman"/>
                <w:sz w:val="24"/>
                <w:szCs w:val="24"/>
                <w:lang w:val="ro-RO" w:eastAsia="ro-RO"/>
              </w:rPr>
              <w:t xml:space="preserve">(1) La declararea stării de asediu sau a stării de război, Inspectoratul General de Carabinieri funcționează în condițiile prevăzute de Legea nr. 345/2003 cu privire la apărarea națională, Legea nr. 212/2004 privind regimul stării de urgență, de </w:t>
            </w:r>
            <w:r w:rsidRPr="005E703F">
              <w:rPr>
                <w:rFonts w:ascii="Times New Roman" w:hAnsi="Times New Roman"/>
                <w:sz w:val="24"/>
                <w:szCs w:val="24"/>
                <w:lang w:val="ro-RO" w:eastAsia="ro-RO"/>
              </w:rPr>
              <w:lastRenderedPageBreak/>
              <w:t>asediu și de război, de prezenta lege și de alte acte normative.</w:t>
            </w:r>
          </w:p>
        </w:tc>
      </w:tr>
      <w:bookmarkEnd w:id="4"/>
      <w:tr w:rsidR="00CE1E7C" w:rsidRPr="005E703F" w14:paraId="34B130F9" w14:textId="77777777" w:rsidTr="00795D83">
        <w:trPr>
          <w:trHeight w:val="234"/>
        </w:trPr>
        <w:tc>
          <w:tcPr>
            <w:tcW w:w="0" w:type="auto"/>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76CCA7A9" w14:textId="77777777" w:rsidR="00A556DB" w:rsidRPr="005E703F" w:rsidRDefault="00A556DB" w:rsidP="009E45F8">
            <w:pPr>
              <w:tabs>
                <w:tab w:val="left" w:pos="680"/>
              </w:tabs>
              <w:ind w:firstLine="306"/>
              <w:rPr>
                <w:rFonts w:ascii="Times New Roman" w:hAnsi="Times New Roman"/>
                <w:sz w:val="24"/>
                <w:szCs w:val="24"/>
                <w:lang w:val="ro-RO"/>
              </w:rPr>
            </w:pPr>
            <w:r w:rsidRPr="005E703F">
              <w:rPr>
                <w:rFonts w:ascii="Times New Roman" w:hAnsi="Times New Roman"/>
                <w:b/>
                <w:bCs/>
                <w:sz w:val="24"/>
                <w:szCs w:val="24"/>
                <w:lang w:val="ro-RO"/>
              </w:rPr>
              <w:lastRenderedPageBreak/>
              <w:t xml:space="preserve">Articolul 33 </w:t>
            </w:r>
            <w:r w:rsidRPr="005E703F">
              <w:rPr>
                <w:rFonts w:ascii="Times New Roman" w:hAnsi="Times New Roman"/>
                <w:sz w:val="24"/>
                <w:szCs w:val="24"/>
                <w:lang w:val="ro-RO"/>
              </w:rPr>
              <w:t>Dreptul la indemnizații.</w:t>
            </w:r>
            <w:r w:rsidRPr="005E703F">
              <w:rPr>
                <w:rFonts w:ascii="Times New Roman" w:hAnsi="Times New Roman"/>
                <w:b/>
                <w:bCs/>
                <w:sz w:val="24"/>
                <w:szCs w:val="24"/>
                <w:lang w:val="ro-RO"/>
              </w:rPr>
              <w:t> </w:t>
            </w:r>
          </w:p>
          <w:p w14:paraId="71808F3C" w14:textId="2448F156" w:rsidR="00A556DB" w:rsidRPr="005E703F" w:rsidRDefault="00A556DB" w:rsidP="009E45F8">
            <w:pPr>
              <w:widowControl w:val="0"/>
              <w:tabs>
                <w:tab w:val="left" w:pos="680"/>
                <w:tab w:val="left" w:pos="851"/>
                <w:tab w:val="left" w:pos="993"/>
                <w:tab w:val="left" w:pos="1222"/>
              </w:tabs>
              <w:ind w:firstLine="306"/>
              <w:rPr>
                <w:rFonts w:ascii="Times New Roman" w:hAnsi="Times New Roman"/>
                <w:sz w:val="24"/>
                <w:szCs w:val="24"/>
                <w:lang w:val="ro-RO"/>
              </w:rPr>
            </w:pPr>
            <w:r w:rsidRPr="005E703F">
              <w:rPr>
                <w:rFonts w:ascii="Times New Roman" w:hAnsi="Times New Roman"/>
                <w:sz w:val="24"/>
                <w:szCs w:val="24"/>
                <w:lang w:val="ro-RO"/>
              </w:rPr>
              <w:t>În vechimea în muncă a carabinierului, ce îi acordă dreptul la indemnizația prevăzută la art. 19 alin. (3) din Legea nr. 162/2005 cu privire la statutul militarilor, se include vechimea în serviciul public cu statut special și/sau în serviciul militar.</w:t>
            </w:r>
          </w:p>
        </w:tc>
        <w:tc>
          <w:tcPr>
            <w:tcW w:w="4119"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2ED875BE" w14:textId="3039BCAC" w:rsidR="009A1C91" w:rsidRPr="005E703F" w:rsidRDefault="00A556DB" w:rsidP="009E45F8">
            <w:pPr>
              <w:widowControl w:val="0"/>
              <w:tabs>
                <w:tab w:val="left" w:pos="602"/>
                <w:tab w:val="left" w:pos="680"/>
                <w:tab w:val="left" w:pos="851"/>
                <w:tab w:val="left" w:pos="993"/>
                <w:tab w:val="left" w:pos="1222"/>
              </w:tabs>
              <w:ind w:firstLine="306"/>
              <w:rPr>
                <w:rFonts w:ascii="Times New Roman" w:hAnsi="Times New Roman"/>
                <w:sz w:val="24"/>
                <w:szCs w:val="24"/>
                <w:lang w:val="ro-RO"/>
              </w:rPr>
            </w:pPr>
            <w:r w:rsidRPr="005E703F">
              <w:rPr>
                <w:rFonts w:ascii="Times New Roman" w:hAnsi="Times New Roman"/>
                <w:sz w:val="24"/>
                <w:szCs w:val="24"/>
                <w:lang w:val="ro-RO"/>
              </w:rPr>
              <w:t>Articolul 33,</w:t>
            </w:r>
            <w:r w:rsidR="009A1C91" w:rsidRPr="005E703F">
              <w:rPr>
                <w:rFonts w:ascii="Times New Roman" w:hAnsi="Times New Roman"/>
                <w:sz w:val="24"/>
                <w:szCs w:val="24"/>
                <w:lang w:val="ro-RO"/>
              </w:rPr>
              <w:t xml:space="preserve"> alineatul unic se modifică cu alineatul (1)</w:t>
            </w:r>
            <w:r w:rsidR="009E7F31" w:rsidRPr="005E703F">
              <w:rPr>
                <w:rFonts w:ascii="Times New Roman" w:hAnsi="Times New Roman"/>
                <w:sz w:val="24"/>
                <w:szCs w:val="24"/>
                <w:lang w:val="ro-RO"/>
              </w:rPr>
              <w:t>.</w:t>
            </w:r>
          </w:p>
          <w:p w14:paraId="6C03F711" w14:textId="703EED2F" w:rsidR="00A556DB" w:rsidRPr="005E703F" w:rsidRDefault="00A556DB" w:rsidP="009E45F8">
            <w:pPr>
              <w:tabs>
                <w:tab w:val="left" w:pos="602"/>
                <w:tab w:val="left" w:pos="680"/>
                <w:tab w:val="left" w:pos="709"/>
                <w:tab w:val="left" w:pos="993"/>
              </w:tabs>
              <w:ind w:firstLine="306"/>
              <w:rPr>
                <w:rFonts w:ascii="Times New Roman" w:hAnsi="Times New Roman"/>
                <w:sz w:val="24"/>
                <w:szCs w:val="24"/>
                <w:lang w:val="ro-RO"/>
              </w:rPr>
            </w:pPr>
          </w:p>
        </w:tc>
        <w:tc>
          <w:tcPr>
            <w:tcW w:w="0" w:type="auto"/>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4244AF4D" w14:textId="73505DB3" w:rsidR="00A556DB" w:rsidRPr="005E703F" w:rsidRDefault="00A556DB" w:rsidP="009E45F8">
            <w:pPr>
              <w:tabs>
                <w:tab w:val="left" w:pos="602"/>
                <w:tab w:val="left" w:pos="680"/>
                <w:tab w:val="left" w:pos="709"/>
                <w:tab w:val="left" w:pos="993"/>
              </w:tabs>
              <w:ind w:firstLine="306"/>
              <w:rPr>
                <w:rFonts w:ascii="Times New Roman" w:hAnsi="Times New Roman"/>
                <w:sz w:val="24"/>
                <w:szCs w:val="24"/>
                <w:lang w:val="ro-RO"/>
              </w:rPr>
            </w:pPr>
            <w:r w:rsidRPr="005E703F">
              <w:rPr>
                <w:rFonts w:ascii="Times New Roman" w:hAnsi="Times New Roman"/>
                <w:b/>
                <w:bCs/>
                <w:sz w:val="24"/>
                <w:szCs w:val="24"/>
                <w:lang w:val="ro-RO"/>
              </w:rPr>
              <w:t>Articolul 33.</w:t>
            </w:r>
            <w:r w:rsidRPr="005E703F">
              <w:rPr>
                <w:rFonts w:ascii="Times New Roman" w:hAnsi="Times New Roman"/>
                <w:sz w:val="24"/>
                <w:szCs w:val="24"/>
                <w:lang w:val="ro-RO"/>
              </w:rPr>
              <w:t xml:space="preserve"> Dreptul la indemnizații.</w:t>
            </w:r>
          </w:p>
          <w:p w14:paraId="6F2A3432" w14:textId="6F1099F8" w:rsidR="00A556DB" w:rsidRPr="005E703F" w:rsidRDefault="00A556DB" w:rsidP="00D30DD9">
            <w:pPr>
              <w:tabs>
                <w:tab w:val="left" w:pos="602"/>
                <w:tab w:val="left" w:pos="680"/>
                <w:tab w:val="left" w:pos="709"/>
                <w:tab w:val="left" w:pos="993"/>
              </w:tabs>
              <w:ind w:firstLine="306"/>
              <w:rPr>
                <w:rFonts w:ascii="Times New Roman" w:hAnsi="Times New Roman"/>
                <w:bCs/>
                <w:sz w:val="24"/>
                <w:szCs w:val="24"/>
                <w:lang w:val="ro-RO"/>
              </w:rPr>
            </w:pPr>
            <w:r w:rsidRPr="005E703F">
              <w:rPr>
                <w:rFonts w:ascii="Times New Roman" w:hAnsi="Times New Roman"/>
                <w:sz w:val="24"/>
                <w:szCs w:val="24"/>
                <w:shd w:val="clear" w:color="auto" w:fill="FFFFFF"/>
                <w:lang w:val="ro-RO"/>
              </w:rPr>
              <w:t>(1) În vechimea în muncă a carabinierului, ce îi acordă dreptul la indemnizația prevăzută la art. 19 alin. (3) din Legea nr. 162/2005 cu privire la statutul militarilor, se include vechimea în serviciul public cu statut special și/sau în serviciul militar.</w:t>
            </w:r>
          </w:p>
        </w:tc>
      </w:tr>
      <w:tr w:rsidR="00CE1E7C" w:rsidRPr="005E703F" w14:paraId="29D255FE" w14:textId="77777777" w:rsidTr="00795D83">
        <w:trPr>
          <w:trHeight w:val="234"/>
        </w:trPr>
        <w:tc>
          <w:tcPr>
            <w:tcW w:w="0" w:type="auto"/>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5D153A98" w14:textId="77777777" w:rsidR="009A1C91" w:rsidRPr="005E703F" w:rsidRDefault="009A1C91" w:rsidP="009E45F8">
            <w:pPr>
              <w:tabs>
                <w:tab w:val="left" w:pos="680"/>
              </w:tabs>
              <w:ind w:firstLine="306"/>
              <w:rPr>
                <w:b/>
                <w:bCs/>
                <w:sz w:val="24"/>
                <w:szCs w:val="24"/>
                <w:lang w:val="ro-RO"/>
              </w:rPr>
            </w:pPr>
          </w:p>
        </w:tc>
        <w:tc>
          <w:tcPr>
            <w:tcW w:w="4119"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391E1B96" w14:textId="4BA37349" w:rsidR="009E7F31" w:rsidRPr="005E703F" w:rsidRDefault="009E7F31" w:rsidP="009E45F8">
            <w:pPr>
              <w:widowControl w:val="0"/>
              <w:tabs>
                <w:tab w:val="left" w:pos="602"/>
                <w:tab w:val="left" w:pos="680"/>
                <w:tab w:val="left" w:pos="851"/>
                <w:tab w:val="left" w:pos="993"/>
                <w:tab w:val="left" w:pos="1222"/>
              </w:tabs>
              <w:ind w:firstLine="306"/>
              <w:rPr>
                <w:rFonts w:ascii="Times New Roman" w:hAnsi="Times New Roman"/>
                <w:sz w:val="24"/>
                <w:szCs w:val="24"/>
                <w:lang w:val="ro-RO"/>
              </w:rPr>
            </w:pPr>
            <w:r w:rsidRPr="005E703F">
              <w:rPr>
                <w:rFonts w:ascii="Times New Roman" w:hAnsi="Times New Roman"/>
                <w:sz w:val="24"/>
                <w:szCs w:val="24"/>
                <w:lang w:val="ro-RO"/>
              </w:rPr>
              <w:t xml:space="preserve">Articolul </w:t>
            </w:r>
            <w:r w:rsidR="00D30DD9" w:rsidRPr="005E703F">
              <w:rPr>
                <w:rFonts w:ascii="Times New Roman" w:hAnsi="Times New Roman"/>
                <w:sz w:val="24"/>
                <w:szCs w:val="24"/>
                <w:lang w:val="ro-RO"/>
              </w:rPr>
              <w:t xml:space="preserve">33, </w:t>
            </w:r>
            <w:r w:rsidRPr="005E703F">
              <w:rPr>
                <w:rFonts w:ascii="Times New Roman" w:hAnsi="Times New Roman"/>
                <w:sz w:val="24"/>
                <w:szCs w:val="24"/>
                <w:lang w:val="ro-RO"/>
              </w:rPr>
              <w:t>se completează cu alineatul (2) cu următorul cuprins:</w:t>
            </w:r>
          </w:p>
          <w:p w14:paraId="1275CAD0" w14:textId="43AE1FE9" w:rsidR="009A1C91" w:rsidRPr="005E703F" w:rsidRDefault="009E7F31" w:rsidP="009E45F8">
            <w:pPr>
              <w:widowControl w:val="0"/>
              <w:tabs>
                <w:tab w:val="left" w:pos="602"/>
                <w:tab w:val="left" w:pos="680"/>
                <w:tab w:val="left" w:pos="851"/>
                <w:tab w:val="left" w:pos="993"/>
                <w:tab w:val="left" w:pos="1222"/>
              </w:tabs>
              <w:ind w:firstLine="306"/>
              <w:rPr>
                <w:sz w:val="24"/>
                <w:szCs w:val="24"/>
                <w:lang w:val="ro-RO"/>
              </w:rPr>
            </w:pPr>
            <w:r w:rsidRPr="005E703F">
              <w:rPr>
                <w:rFonts w:ascii="Times New Roman" w:hAnsi="Times New Roman"/>
                <w:sz w:val="24"/>
                <w:szCs w:val="24"/>
                <w:lang w:val="ro-RO"/>
              </w:rPr>
              <w:t xml:space="preserve"> </w:t>
            </w:r>
            <w:r w:rsidR="00CF5FA1" w:rsidRPr="005E703F">
              <w:rPr>
                <w:rFonts w:ascii="Times New Roman" w:hAnsi="Times New Roman"/>
                <w:sz w:val="24"/>
                <w:szCs w:val="24"/>
                <w:lang w:val="ro-RO"/>
              </w:rPr>
              <w:t>„</w:t>
            </w:r>
            <w:r w:rsidRPr="005E703F">
              <w:rPr>
                <w:rFonts w:ascii="Times New Roman" w:hAnsi="Times New Roman"/>
                <w:sz w:val="24"/>
                <w:szCs w:val="24"/>
                <w:shd w:val="clear" w:color="auto" w:fill="FFFFFF"/>
                <w:lang w:val="ro-RO"/>
              </w:rPr>
              <w:t>(2) În cazul eliberării, în mod repetat, din serviciul militar/special prin contract sau din serviciul public cu statut special, indemnizația unică se acordă în mărimea care exclude valoarea soldelor lunare primite anterior.</w:t>
            </w:r>
            <w:r w:rsidR="00CF5FA1" w:rsidRPr="005E703F">
              <w:rPr>
                <w:rFonts w:ascii="Times New Roman" w:hAnsi="Times New Roman"/>
                <w:sz w:val="24"/>
                <w:szCs w:val="24"/>
                <w:shd w:val="clear" w:color="auto" w:fill="FFFFFF"/>
                <w:lang w:val="ro-RO"/>
              </w:rPr>
              <w:t>”.</w:t>
            </w:r>
          </w:p>
        </w:tc>
        <w:tc>
          <w:tcPr>
            <w:tcW w:w="0" w:type="auto"/>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4B1C0062" w14:textId="77777777" w:rsidR="009E7F31" w:rsidRPr="005E703F" w:rsidRDefault="009E7F31" w:rsidP="009E45F8">
            <w:pPr>
              <w:tabs>
                <w:tab w:val="left" w:pos="602"/>
                <w:tab w:val="left" w:pos="680"/>
                <w:tab w:val="left" w:pos="709"/>
                <w:tab w:val="left" w:pos="993"/>
              </w:tabs>
              <w:ind w:firstLine="306"/>
              <w:rPr>
                <w:rFonts w:ascii="Times New Roman" w:hAnsi="Times New Roman"/>
                <w:sz w:val="24"/>
                <w:szCs w:val="24"/>
                <w:lang w:val="ro-RO"/>
              </w:rPr>
            </w:pPr>
            <w:r w:rsidRPr="005E703F">
              <w:rPr>
                <w:rFonts w:ascii="Times New Roman" w:hAnsi="Times New Roman"/>
                <w:sz w:val="24"/>
                <w:szCs w:val="24"/>
                <w:shd w:val="clear" w:color="auto" w:fill="FFFFFF"/>
                <w:lang w:val="ro-RO"/>
              </w:rPr>
              <w:t>(2) În cazul eliberării, în mod repetat, din serviciul militar/special prin contract sau din serviciul public cu statut special, indemnizația unică se acordă în mărimea care exclude valoarea soldelor lunare primite anterior.</w:t>
            </w:r>
          </w:p>
          <w:p w14:paraId="4BF24F20" w14:textId="5D215592" w:rsidR="009A1C91" w:rsidRPr="005E703F" w:rsidRDefault="009A1C91" w:rsidP="009E45F8">
            <w:pPr>
              <w:tabs>
                <w:tab w:val="left" w:pos="602"/>
                <w:tab w:val="left" w:pos="680"/>
                <w:tab w:val="left" w:pos="709"/>
                <w:tab w:val="left" w:pos="993"/>
              </w:tabs>
              <w:ind w:firstLine="306"/>
              <w:rPr>
                <w:b/>
                <w:bCs/>
                <w:sz w:val="24"/>
                <w:szCs w:val="24"/>
                <w:lang w:val="ro-RO"/>
              </w:rPr>
            </w:pPr>
          </w:p>
        </w:tc>
      </w:tr>
      <w:tr w:rsidR="00CE1E7C" w:rsidRPr="005E703F" w14:paraId="51354ADE" w14:textId="77777777" w:rsidTr="00795D83">
        <w:trPr>
          <w:trHeight w:val="234"/>
        </w:trPr>
        <w:tc>
          <w:tcPr>
            <w:tcW w:w="0" w:type="auto"/>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0551A69F" w14:textId="77777777" w:rsidR="00CF5FA1" w:rsidRPr="005E703F" w:rsidRDefault="00CF5FA1" w:rsidP="009E45F8">
            <w:pPr>
              <w:tabs>
                <w:tab w:val="left" w:pos="680"/>
              </w:tabs>
              <w:ind w:firstLine="306"/>
              <w:rPr>
                <w:b/>
                <w:bCs/>
                <w:sz w:val="24"/>
                <w:szCs w:val="24"/>
                <w:lang w:val="ro-RO"/>
              </w:rPr>
            </w:pPr>
          </w:p>
        </w:tc>
        <w:tc>
          <w:tcPr>
            <w:tcW w:w="4119"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6E48C347" w14:textId="1683716F" w:rsidR="00CF5FA1" w:rsidRPr="005E703F" w:rsidRDefault="00CF5FA1" w:rsidP="009E45F8">
            <w:pPr>
              <w:widowControl w:val="0"/>
              <w:tabs>
                <w:tab w:val="left" w:pos="602"/>
                <w:tab w:val="left" w:pos="680"/>
                <w:tab w:val="left" w:pos="851"/>
                <w:tab w:val="left" w:pos="993"/>
                <w:tab w:val="left" w:pos="1222"/>
              </w:tabs>
              <w:ind w:firstLine="306"/>
              <w:rPr>
                <w:rFonts w:ascii="Times New Roman" w:hAnsi="Times New Roman"/>
                <w:sz w:val="24"/>
                <w:szCs w:val="24"/>
                <w:lang w:val="ro-RO"/>
              </w:rPr>
            </w:pPr>
            <w:r w:rsidRPr="005E703F">
              <w:rPr>
                <w:rFonts w:ascii="Times New Roman" w:hAnsi="Times New Roman"/>
                <w:sz w:val="24"/>
                <w:szCs w:val="24"/>
                <w:lang w:val="ro-RO"/>
              </w:rPr>
              <w:t xml:space="preserve">Articolul </w:t>
            </w:r>
            <w:r w:rsidR="00D30DD9" w:rsidRPr="005E703F">
              <w:rPr>
                <w:rFonts w:ascii="Times New Roman" w:hAnsi="Times New Roman"/>
                <w:sz w:val="24"/>
                <w:szCs w:val="24"/>
                <w:lang w:val="ro-RO"/>
              </w:rPr>
              <w:t xml:space="preserve">33, </w:t>
            </w:r>
            <w:r w:rsidRPr="005E703F">
              <w:rPr>
                <w:rFonts w:ascii="Times New Roman" w:hAnsi="Times New Roman"/>
                <w:sz w:val="24"/>
                <w:szCs w:val="24"/>
                <w:lang w:val="ro-RO"/>
              </w:rPr>
              <w:t>se completează cu alineatul (3) cu următorul cuprins:</w:t>
            </w:r>
          </w:p>
          <w:p w14:paraId="2871E2E0" w14:textId="1F39F0AE" w:rsidR="00CF5FA1" w:rsidRPr="005E703F" w:rsidRDefault="00CF5FA1" w:rsidP="009E45F8">
            <w:pPr>
              <w:widowControl w:val="0"/>
              <w:tabs>
                <w:tab w:val="left" w:pos="602"/>
                <w:tab w:val="left" w:pos="680"/>
                <w:tab w:val="left" w:pos="851"/>
                <w:tab w:val="left" w:pos="993"/>
                <w:tab w:val="left" w:pos="1222"/>
              </w:tabs>
              <w:ind w:firstLine="306"/>
              <w:rPr>
                <w:rFonts w:ascii="Times New Roman" w:hAnsi="Times New Roman"/>
                <w:sz w:val="24"/>
                <w:szCs w:val="24"/>
                <w:lang w:val="ro-RO"/>
              </w:rPr>
            </w:pPr>
            <w:r w:rsidRPr="005E703F">
              <w:rPr>
                <w:rFonts w:ascii="Times New Roman" w:hAnsi="Times New Roman"/>
                <w:sz w:val="24"/>
                <w:szCs w:val="24"/>
                <w:lang w:val="ro-RO"/>
              </w:rPr>
              <w:t>„(3) În cazul transferului carabinierului, în altă funcție din cadrul subdiviziunilor Aparatului central, autorităților administrative sau instituțiilor din subordinea Ministerului Afacerilor Interne, prevederile art. 19 alin (5) din Legea nr. 162/2005 privind statutul militarului, nu se aplică.”.</w:t>
            </w:r>
          </w:p>
        </w:tc>
        <w:tc>
          <w:tcPr>
            <w:tcW w:w="0" w:type="auto"/>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34197F4C" w14:textId="62DC9788" w:rsidR="00CF5FA1" w:rsidRPr="005E703F" w:rsidRDefault="00CF5FA1" w:rsidP="009E45F8">
            <w:pPr>
              <w:tabs>
                <w:tab w:val="left" w:pos="602"/>
                <w:tab w:val="left" w:pos="680"/>
                <w:tab w:val="left" w:pos="709"/>
                <w:tab w:val="left" w:pos="993"/>
              </w:tabs>
              <w:ind w:firstLine="306"/>
              <w:rPr>
                <w:sz w:val="24"/>
                <w:szCs w:val="24"/>
                <w:shd w:val="clear" w:color="auto" w:fill="FFFFFF"/>
                <w:lang w:val="ro-RO"/>
              </w:rPr>
            </w:pPr>
            <w:r w:rsidRPr="005E703F">
              <w:rPr>
                <w:rFonts w:ascii="Times New Roman" w:hAnsi="Times New Roman"/>
                <w:sz w:val="24"/>
                <w:szCs w:val="24"/>
                <w:lang w:val="ro-RO"/>
              </w:rPr>
              <w:t>(3) În cazul transferului carabinierului, în altă funcție din cadrul subdiviziunilor Aparatului central, autorităților administrative sau instituțiilor din subordinea Ministerului Afacerilor Interne, prevederile art. 19 alin (5) din Legea nr. 162/2005 privind statutul militarului, nu se aplică.</w:t>
            </w:r>
          </w:p>
        </w:tc>
      </w:tr>
    </w:tbl>
    <w:p w14:paraId="526AA8D4" w14:textId="77777777" w:rsidR="00177035" w:rsidRPr="005E703F" w:rsidRDefault="00177035" w:rsidP="00591456">
      <w:pPr>
        <w:pBdr>
          <w:top w:val="none" w:sz="4" w:space="0" w:color="000000"/>
          <w:left w:val="none" w:sz="4" w:space="0" w:color="000000"/>
          <w:bottom w:val="none" w:sz="4" w:space="0" w:color="000000"/>
          <w:right w:val="none" w:sz="4" w:space="0" w:color="000000"/>
        </w:pBdr>
        <w:tabs>
          <w:tab w:val="left" w:pos="884"/>
          <w:tab w:val="left" w:pos="1134"/>
          <w:tab w:val="left" w:pos="1196"/>
        </w:tabs>
        <w:rPr>
          <w:sz w:val="24"/>
          <w:szCs w:val="24"/>
          <w:lang w:val="ro-RO"/>
        </w:rPr>
      </w:pPr>
    </w:p>
    <w:p w14:paraId="570E5097" w14:textId="77777777" w:rsidR="002E3CB1" w:rsidRDefault="002E3CB1" w:rsidP="002E3CB1">
      <w:pPr>
        <w:rPr>
          <w:b/>
          <w:bCs/>
          <w:color w:val="000000"/>
          <w:sz w:val="28"/>
          <w:szCs w:val="28"/>
          <w:lang w:val="ro-RO"/>
        </w:rPr>
      </w:pPr>
    </w:p>
    <w:p w14:paraId="6024583A" w14:textId="7D4CB6AA" w:rsidR="008B4BE6" w:rsidRPr="005E703F" w:rsidRDefault="008B4BE6" w:rsidP="00591456">
      <w:pPr>
        <w:rPr>
          <w:sz w:val="24"/>
          <w:szCs w:val="24"/>
          <w:lang w:val="ro-RO"/>
        </w:rPr>
      </w:pPr>
    </w:p>
    <w:sectPr w:rsidR="008B4BE6" w:rsidRPr="005E703F" w:rsidSect="00D67A96">
      <w:headerReference w:type="first" r:id="rId11"/>
      <w:pgSz w:w="16840" w:h="11907" w:orient="landscape"/>
      <w:pgMar w:top="568" w:right="1418" w:bottom="284"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A99F3" w14:textId="77777777" w:rsidR="00AA3224" w:rsidRDefault="00AA3224">
      <w:r>
        <w:separator/>
      </w:r>
    </w:p>
  </w:endnote>
  <w:endnote w:type="continuationSeparator" w:id="0">
    <w:p w14:paraId="09FA65C7" w14:textId="77777777" w:rsidR="00AA3224" w:rsidRDefault="00AA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 Benguiat_Bold">
    <w:altName w:val="Impact"/>
    <w:charset w:val="00"/>
    <w:family w:val="auto"/>
    <w:pitch w:val="default"/>
  </w:font>
  <w:font w:name="$Caslon">
    <w:altName w:val="Century Gothic"/>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33D1A" w14:textId="77777777" w:rsidR="00AA3224" w:rsidRDefault="00AA3224">
      <w:r>
        <w:separator/>
      </w:r>
    </w:p>
  </w:footnote>
  <w:footnote w:type="continuationSeparator" w:id="0">
    <w:p w14:paraId="4F69C090" w14:textId="77777777" w:rsidR="00AA3224" w:rsidRDefault="00AA3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A24B1" w14:textId="77777777" w:rsidR="00D07A16" w:rsidRPr="00032B46" w:rsidRDefault="00D07A16">
    <w:pPr>
      <w:pStyle w:val="af6"/>
      <w:ind w:firstLine="0"/>
      <w:rPr>
        <w:sz w:val="28"/>
        <w:szCs w:val="2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5770C"/>
    <w:multiLevelType w:val="multilevel"/>
    <w:tmpl w:val="535ECB7E"/>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256212"/>
    <w:multiLevelType w:val="multilevel"/>
    <w:tmpl w:val="5ECAE7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6605F1"/>
    <w:multiLevelType w:val="multilevel"/>
    <w:tmpl w:val="FF0645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2652B8"/>
    <w:multiLevelType w:val="multilevel"/>
    <w:tmpl w:val="5D68E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5F3F39"/>
    <w:multiLevelType w:val="multilevel"/>
    <w:tmpl w:val="D8B40542"/>
    <w:lvl w:ilvl="0">
      <w:start w:val="1"/>
      <w:numFmt w:val="lowerLetter"/>
      <w:lvlText w:val="%1)"/>
      <w:lvlJc w:val="left"/>
      <w:rPr>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244DE7"/>
    <w:multiLevelType w:val="multilevel"/>
    <w:tmpl w:val="BC12AD02"/>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7F0257"/>
    <w:multiLevelType w:val="multilevel"/>
    <w:tmpl w:val="A60A3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51522A"/>
    <w:multiLevelType w:val="multilevel"/>
    <w:tmpl w:val="BC12AD02"/>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157401"/>
    <w:multiLevelType w:val="multilevel"/>
    <w:tmpl w:val="FF0645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5F6F9C"/>
    <w:multiLevelType w:val="multilevel"/>
    <w:tmpl w:val="BC12AD02"/>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0043B2"/>
    <w:multiLevelType w:val="multilevel"/>
    <w:tmpl w:val="5D68E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F9361A"/>
    <w:multiLevelType w:val="multilevel"/>
    <w:tmpl w:val="D8B40542"/>
    <w:lvl w:ilvl="0">
      <w:start w:val="1"/>
      <w:numFmt w:val="lowerLetter"/>
      <w:lvlText w:val="%1)"/>
      <w:lvlJc w:val="left"/>
      <w:rPr>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76013031">
    <w:abstractNumId w:val="10"/>
  </w:num>
  <w:num w:numId="2" w16cid:durableId="454713141">
    <w:abstractNumId w:val="8"/>
  </w:num>
  <w:num w:numId="3" w16cid:durableId="584533101">
    <w:abstractNumId w:val="2"/>
  </w:num>
  <w:num w:numId="4" w16cid:durableId="2063481446">
    <w:abstractNumId w:val="5"/>
  </w:num>
  <w:num w:numId="5" w16cid:durableId="1692142889">
    <w:abstractNumId w:val="0"/>
  </w:num>
  <w:num w:numId="6" w16cid:durableId="690955833">
    <w:abstractNumId w:val="1"/>
  </w:num>
  <w:num w:numId="7" w16cid:durableId="2101485092">
    <w:abstractNumId w:val="6"/>
  </w:num>
  <w:num w:numId="8" w16cid:durableId="1690375031">
    <w:abstractNumId w:val="7"/>
  </w:num>
  <w:num w:numId="9" w16cid:durableId="552809413">
    <w:abstractNumId w:val="4"/>
  </w:num>
  <w:num w:numId="10" w16cid:durableId="878858932">
    <w:abstractNumId w:val="11"/>
  </w:num>
  <w:num w:numId="11" w16cid:durableId="321158757">
    <w:abstractNumId w:val="9"/>
  </w:num>
  <w:num w:numId="12" w16cid:durableId="38406225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E6"/>
    <w:rsid w:val="000035AF"/>
    <w:rsid w:val="00013460"/>
    <w:rsid w:val="00013804"/>
    <w:rsid w:val="00013AC9"/>
    <w:rsid w:val="0001747F"/>
    <w:rsid w:val="00017761"/>
    <w:rsid w:val="0002435C"/>
    <w:rsid w:val="000309E0"/>
    <w:rsid w:val="00032B46"/>
    <w:rsid w:val="00036719"/>
    <w:rsid w:val="000374FE"/>
    <w:rsid w:val="0004289C"/>
    <w:rsid w:val="00043AC7"/>
    <w:rsid w:val="00044AAF"/>
    <w:rsid w:val="00044D19"/>
    <w:rsid w:val="00052045"/>
    <w:rsid w:val="00054810"/>
    <w:rsid w:val="000713DA"/>
    <w:rsid w:val="00071EAA"/>
    <w:rsid w:val="00072089"/>
    <w:rsid w:val="0007236F"/>
    <w:rsid w:val="000732F9"/>
    <w:rsid w:val="00075345"/>
    <w:rsid w:val="00075A5F"/>
    <w:rsid w:val="00081267"/>
    <w:rsid w:val="00085029"/>
    <w:rsid w:val="00090B6A"/>
    <w:rsid w:val="00090BF8"/>
    <w:rsid w:val="00092C51"/>
    <w:rsid w:val="000939B2"/>
    <w:rsid w:val="000A1058"/>
    <w:rsid w:val="000A1997"/>
    <w:rsid w:val="000A6BA5"/>
    <w:rsid w:val="000B3D87"/>
    <w:rsid w:val="000B50EE"/>
    <w:rsid w:val="000B7079"/>
    <w:rsid w:val="000B75B5"/>
    <w:rsid w:val="000C041B"/>
    <w:rsid w:val="000C157C"/>
    <w:rsid w:val="000C2AB4"/>
    <w:rsid w:val="000C2C77"/>
    <w:rsid w:val="000D5C74"/>
    <w:rsid w:val="000D6668"/>
    <w:rsid w:val="000D69B0"/>
    <w:rsid w:val="000D7085"/>
    <w:rsid w:val="000E1D40"/>
    <w:rsid w:val="000E2800"/>
    <w:rsid w:val="000E2AB6"/>
    <w:rsid w:val="000F027B"/>
    <w:rsid w:val="000F497A"/>
    <w:rsid w:val="00100AFE"/>
    <w:rsid w:val="00102AD8"/>
    <w:rsid w:val="001137C7"/>
    <w:rsid w:val="00113956"/>
    <w:rsid w:val="00116035"/>
    <w:rsid w:val="001178C4"/>
    <w:rsid w:val="001211EA"/>
    <w:rsid w:val="0012572D"/>
    <w:rsid w:val="0014212A"/>
    <w:rsid w:val="00143389"/>
    <w:rsid w:val="00143CC4"/>
    <w:rsid w:val="0015146D"/>
    <w:rsid w:val="001539F0"/>
    <w:rsid w:val="001550B9"/>
    <w:rsid w:val="00157D40"/>
    <w:rsid w:val="00157EC5"/>
    <w:rsid w:val="00157F05"/>
    <w:rsid w:val="00162BE7"/>
    <w:rsid w:val="00162FE3"/>
    <w:rsid w:val="0017006C"/>
    <w:rsid w:val="00173494"/>
    <w:rsid w:val="00174E20"/>
    <w:rsid w:val="001762A3"/>
    <w:rsid w:val="00177035"/>
    <w:rsid w:val="00177B15"/>
    <w:rsid w:val="00184334"/>
    <w:rsid w:val="00185AC8"/>
    <w:rsid w:val="00191428"/>
    <w:rsid w:val="00194648"/>
    <w:rsid w:val="001A0186"/>
    <w:rsid w:val="001A25C3"/>
    <w:rsid w:val="001A37C7"/>
    <w:rsid w:val="001A6318"/>
    <w:rsid w:val="001A6EFD"/>
    <w:rsid w:val="001B3B45"/>
    <w:rsid w:val="001B3BE4"/>
    <w:rsid w:val="001B5818"/>
    <w:rsid w:val="001B66A4"/>
    <w:rsid w:val="001B6E6E"/>
    <w:rsid w:val="001C3F21"/>
    <w:rsid w:val="001C4EEE"/>
    <w:rsid w:val="001D2FA2"/>
    <w:rsid w:val="001D3B30"/>
    <w:rsid w:val="001D4803"/>
    <w:rsid w:val="001D6122"/>
    <w:rsid w:val="001E4497"/>
    <w:rsid w:val="001F0570"/>
    <w:rsid w:val="001F2097"/>
    <w:rsid w:val="002000EB"/>
    <w:rsid w:val="00200223"/>
    <w:rsid w:val="00200516"/>
    <w:rsid w:val="002031F0"/>
    <w:rsid w:val="00204F38"/>
    <w:rsid w:val="00205100"/>
    <w:rsid w:val="0020794F"/>
    <w:rsid w:val="00212680"/>
    <w:rsid w:val="002164C9"/>
    <w:rsid w:val="002170A5"/>
    <w:rsid w:val="00222B9E"/>
    <w:rsid w:val="00230761"/>
    <w:rsid w:val="00236E65"/>
    <w:rsid w:val="002372B8"/>
    <w:rsid w:val="0024061A"/>
    <w:rsid w:val="00240AC0"/>
    <w:rsid w:val="002453BD"/>
    <w:rsid w:val="00247D1D"/>
    <w:rsid w:val="00257353"/>
    <w:rsid w:val="002721D2"/>
    <w:rsid w:val="0027425A"/>
    <w:rsid w:val="00276FBE"/>
    <w:rsid w:val="00277300"/>
    <w:rsid w:val="0028093A"/>
    <w:rsid w:val="00281C80"/>
    <w:rsid w:val="00294625"/>
    <w:rsid w:val="002950E0"/>
    <w:rsid w:val="002954C4"/>
    <w:rsid w:val="002A335D"/>
    <w:rsid w:val="002A7FAE"/>
    <w:rsid w:val="002B07BD"/>
    <w:rsid w:val="002B2EE5"/>
    <w:rsid w:val="002B38E8"/>
    <w:rsid w:val="002B5444"/>
    <w:rsid w:val="002B547F"/>
    <w:rsid w:val="002C02B8"/>
    <w:rsid w:val="002C1E6B"/>
    <w:rsid w:val="002C21E9"/>
    <w:rsid w:val="002C6B7E"/>
    <w:rsid w:val="002D38C5"/>
    <w:rsid w:val="002D3EF5"/>
    <w:rsid w:val="002E3CB1"/>
    <w:rsid w:val="002E4217"/>
    <w:rsid w:val="002E459B"/>
    <w:rsid w:val="002E505B"/>
    <w:rsid w:val="002E68FE"/>
    <w:rsid w:val="002E7489"/>
    <w:rsid w:val="002F30F7"/>
    <w:rsid w:val="002F3DAA"/>
    <w:rsid w:val="002F56A2"/>
    <w:rsid w:val="002F5F1E"/>
    <w:rsid w:val="002F7FB5"/>
    <w:rsid w:val="00301D7D"/>
    <w:rsid w:val="0031555D"/>
    <w:rsid w:val="00315655"/>
    <w:rsid w:val="00315B32"/>
    <w:rsid w:val="00315BDC"/>
    <w:rsid w:val="00324559"/>
    <w:rsid w:val="00327C88"/>
    <w:rsid w:val="00333608"/>
    <w:rsid w:val="003340A6"/>
    <w:rsid w:val="00334C0F"/>
    <w:rsid w:val="003358FF"/>
    <w:rsid w:val="003359E6"/>
    <w:rsid w:val="003439D3"/>
    <w:rsid w:val="00344F80"/>
    <w:rsid w:val="00347B79"/>
    <w:rsid w:val="003509A8"/>
    <w:rsid w:val="00354545"/>
    <w:rsid w:val="0036135C"/>
    <w:rsid w:val="00362D0C"/>
    <w:rsid w:val="003645D5"/>
    <w:rsid w:val="0036518F"/>
    <w:rsid w:val="0036768D"/>
    <w:rsid w:val="003730EB"/>
    <w:rsid w:val="00374362"/>
    <w:rsid w:val="00377B12"/>
    <w:rsid w:val="00380147"/>
    <w:rsid w:val="00381C7D"/>
    <w:rsid w:val="00381D85"/>
    <w:rsid w:val="00385C9B"/>
    <w:rsid w:val="003872BA"/>
    <w:rsid w:val="00387D77"/>
    <w:rsid w:val="003922EF"/>
    <w:rsid w:val="00394A57"/>
    <w:rsid w:val="003953BB"/>
    <w:rsid w:val="003956F9"/>
    <w:rsid w:val="00397415"/>
    <w:rsid w:val="003A2CB2"/>
    <w:rsid w:val="003A4D1C"/>
    <w:rsid w:val="003A5824"/>
    <w:rsid w:val="003A6A28"/>
    <w:rsid w:val="003B257A"/>
    <w:rsid w:val="003B30C0"/>
    <w:rsid w:val="003B577C"/>
    <w:rsid w:val="003B7521"/>
    <w:rsid w:val="003C0C4D"/>
    <w:rsid w:val="003C11CC"/>
    <w:rsid w:val="003C3DB4"/>
    <w:rsid w:val="003C3EB9"/>
    <w:rsid w:val="003C7C3D"/>
    <w:rsid w:val="003D0315"/>
    <w:rsid w:val="003D5E8B"/>
    <w:rsid w:val="003E2095"/>
    <w:rsid w:val="003E3748"/>
    <w:rsid w:val="003E4DA7"/>
    <w:rsid w:val="003E70F5"/>
    <w:rsid w:val="003F0CD8"/>
    <w:rsid w:val="00405019"/>
    <w:rsid w:val="00406BA9"/>
    <w:rsid w:val="0040729F"/>
    <w:rsid w:val="00410C9A"/>
    <w:rsid w:val="00411275"/>
    <w:rsid w:val="004117C8"/>
    <w:rsid w:val="004218FB"/>
    <w:rsid w:val="00421AB5"/>
    <w:rsid w:val="00424212"/>
    <w:rsid w:val="00424CF9"/>
    <w:rsid w:val="0043208D"/>
    <w:rsid w:val="00432C8B"/>
    <w:rsid w:val="004333B4"/>
    <w:rsid w:val="00434203"/>
    <w:rsid w:val="004421CF"/>
    <w:rsid w:val="00451120"/>
    <w:rsid w:val="00452C3E"/>
    <w:rsid w:val="00452C6C"/>
    <w:rsid w:val="0045451B"/>
    <w:rsid w:val="004638AF"/>
    <w:rsid w:val="00464294"/>
    <w:rsid w:val="00467E8B"/>
    <w:rsid w:val="004735CE"/>
    <w:rsid w:val="00474658"/>
    <w:rsid w:val="0047797E"/>
    <w:rsid w:val="00484A91"/>
    <w:rsid w:val="00486DA8"/>
    <w:rsid w:val="004922DA"/>
    <w:rsid w:val="004979A4"/>
    <w:rsid w:val="00497F06"/>
    <w:rsid w:val="004A0617"/>
    <w:rsid w:val="004A3757"/>
    <w:rsid w:val="004B1283"/>
    <w:rsid w:val="004B1E6E"/>
    <w:rsid w:val="004B7861"/>
    <w:rsid w:val="004C2C16"/>
    <w:rsid w:val="004C6034"/>
    <w:rsid w:val="004D3941"/>
    <w:rsid w:val="004D670A"/>
    <w:rsid w:val="004E0079"/>
    <w:rsid w:val="004E2421"/>
    <w:rsid w:val="004E49E6"/>
    <w:rsid w:val="004E6489"/>
    <w:rsid w:val="004E6662"/>
    <w:rsid w:val="004F1E55"/>
    <w:rsid w:val="004F568A"/>
    <w:rsid w:val="0050094D"/>
    <w:rsid w:val="00500EFE"/>
    <w:rsid w:val="00501876"/>
    <w:rsid w:val="005020EC"/>
    <w:rsid w:val="00506885"/>
    <w:rsid w:val="00514C3E"/>
    <w:rsid w:val="00516555"/>
    <w:rsid w:val="00520AF1"/>
    <w:rsid w:val="00523E19"/>
    <w:rsid w:val="005256CF"/>
    <w:rsid w:val="0052780D"/>
    <w:rsid w:val="00542C43"/>
    <w:rsid w:val="005468E1"/>
    <w:rsid w:val="00551299"/>
    <w:rsid w:val="00555DF5"/>
    <w:rsid w:val="005571C7"/>
    <w:rsid w:val="00564F21"/>
    <w:rsid w:val="00565CDA"/>
    <w:rsid w:val="00572006"/>
    <w:rsid w:val="00573E74"/>
    <w:rsid w:val="0057491F"/>
    <w:rsid w:val="00575EDF"/>
    <w:rsid w:val="0057612E"/>
    <w:rsid w:val="0057788B"/>
    <w:rsid w:val="0057790F"/>
    <w:rsid w:val="00582470"/>
    <w:rsid w:val="00591456"/>
    <w:rsid w:val="00594DE5"/>
    <w:rsid w:val="00597589"/>
    <w:rsid w:val="005A12D7"/>
    <w:rsid w:val="005A29D6"/>
    <w:rsid w:val="005B0C92"/>
    <w:rsid w:val="005B61A0"/>
    <w:rsid w:val="005B7E20"/>
    <w:rsid w:val="005C1D42"/>
    <w:rsid w:val="005C412B"/>
    <w:rsid w:val="005C4835"/>
    <w:rsid w:val="005C5A53"/>
    <w:rsid w:val="005C6601"/>
    <w:rsid w:val="005C7769"/>
    <w:rsid w:val="005D1726"/>
    <w:rsid w:val="005D2596"/>
    <w:rsid w:val="005D29CC"/>
    <w:rsid w:val="005D53F5"/>
    <w:rsid w:val="005D5F1D"/>
    <w:rsid w:val="005D7959"/>
    <w:rsid w:val="005E04D7"/>
    <w:rsid w:val="005E2AE8"/>
    <w:rsid w:val="005E37E8"/>
    <w:rsid w:val="005E55F0"/>
    <w:rsid w:val="005E703F"/>
    <w:rsid w:val="005F0F53"/>
    <w:rsid w:val="005F584A"/>
    <w:rsid w:val="005F5D87"/>
    <w:rsid w:val="0060407A"/>
    <w:rsid w:val="006046F7"/>
    <w:rsid w:val="0060625D"/>
    <w:rsid w:val="00611BAA"/>
    <w:rsid w:val="0061288C"/>
    <w:rsid w:val="00612A73"/>
    <w:rsid w:val="00612D18"/>
    <w:rsid w:val="00615BB7"/>
    <w:rsid w:val="00616A16"/>
    <w:rsid w:val="00621954"/>
    <w:rsid w:val="00623361"/>
    <w:rsid w:val="0062369E"/>
    <w:rsid w:val="00624BA9"/>
    <w:rsid w:val="0062575C"/>
    <w:rsid w:val="00630B65"/>
    <w:rsid w:val="006339EB"/>
    <w:rsid w:val="006375FB"/>
    <w:rsid w:val="0064494C"/>
    <w:rsid w:val="006559E3"/>
    <w:rsid w:val="00657577"/>
    <w:rsid w:val="00657914"/>
    <w:rsid w:val="00660510"/>
    <w:rsid w:val="006619FD"/>
    <w:rsid w:val="0066561A"/>
    <w:rsid w:val="006660B2"/>
    <w:rsid w:val="006662D4"/>
    <w:rsid w:val="0067056E"/>
    <w:rsid w:val="00671B2A"/>
    <w:rsid w:val="006739CA"/>
    <w:rsid w:val="0068258E"/>
    <w:rsid w:val="00685566"/>
    <w:rsid w:val="006855AC"/>
    <w:rsid w:val="00690EA4"/>
    <w:rsid w:val="00691790"/>
    <w:rsid w:val="006933C3"/>
    <w:rsid w:val="00695490"/>
    <w:rsid w:val="006956E6"/>
    <w:rsid w:val="00697045"/>
    <w:rsid w:val="006A27BD"/>
    <w:rsid w:val="006A337B"/>
    <w:rsid w:val="006A4E08"/>
    <w:rsid w:val="006A57D6"/>
    <w:rsid w:val="006A58BC"/>
    <w:rsid w:val="006B29EF"/>
    <w:rsid w:val="006B4469"/>
    <w:rsid w:val="006C40C7"/>
    <w:rsid w:val="006D3EB7"/>
    <w:rsid w:val="006D4605"/>
    <w:rsid w:val="006D597A"/>
    <w:rsid w:val="006D7B49"/>
    <w:rsid w:val="006E0A2E"/>
    <w:rsid w:val="006E1269"/>
    <w:rsid w:val="006E6BE9"/>
    <w:rsid w:val="006E764B"/>
    <w:rsid w:val="006E7D38"/>
    <w:rsid w:val="006F0870"/>
    <w:rsid w:val="006F43CA"/>
    <w:rsid w:val="006F7EF4"/>
    <w:rsid w:val="007026DD"/>
    <w:rsid w:val="00702770"/>
    <w:rsid w:val="00703FCE"/>
    <w:rsid w:val="0070646C"/>
    <w:rsid w:val="00707731"/>
    <w:rsid w:val="00707B68"/>
    <w:rsid w:val="007126C4"/>
    <w:rsid w:val="00720D8E"/>
    <w:rsid w:val="007258CF"/>
    <w:rsid w:val="007277B3"/>
    <w:rsid w:val="00737731"/>
    <w:rsid w:val="00740210"/>
    <w:rsid w:val="007411D5"/>
    <w:rsid w:val="00742F14"/>
    <w:rsid w:val="00752641"/>
    <w:rsid w:val="00756648"/>
    <w:rsid w:val="0075679B"/>
    <w:rsid w:val="00760E6C"/>
    <w:rsid w:val="007633C6"/>
    <w:rsid w:val="007724CE"/>
    <w:rsid w:val="00780C21"/>
    <w:rsid w:val="00790095"/>
    <w:rsid w:val="0079167D"/>
    <w:rsid w:val="00795D83"/>
    <w:rsid w:val="007A0931"/>
    <w:rsid w:val="007A1B20"/>
    <w:rsid w:val="007A41DA"/>
    <w:rsid w:val="007A4240"/>
    <w:rsid w:val="007A4309"/>
    <w:rsid w:val="007A7672"/>
    <w:rsid w:val="007B627D"/>
    <w:rsid w:val="007B6E7F"/>
    <w:rsid w:val="007C3C1C"/>
    <w:rsid w:val="007C53A1"/>
    <w:rsid w:val="007C58BD"/>
    <w:rsid w:val="007C5D4B"/>
    <w:rsid w:val="007C6F5A"/>
    <w:rsid w:val="007D00B1"/>
    <w:rsid w:val="007D0E36"/>
    <w:rsid w:val="007D1B40"/>
    <w:rsid w:val="007D4C9D"/>
    <w:rsid w:val="007E3F69"/>
    <w:rsid w:val="007E7735"/>
    <w:rsid w:val="007F1254"/>
    <w:rsid w:val="007F1374"/>
    <w:rsid w:val="007F5F8C"/>
    <w:rsid w:val="00800617"/>
    <w:rsid w:val="00800AF1"/>
    <w:rsid w:val="00800EE1"/>
    <w:rsid w:val="0080267A"/>
    <w:rsid w:val="00811CAE"/>
    <w:rsid w:val="008218FB"/>
    <w:rsid w:val="00825DC9"/>
    <w:rsid w:val="00831DA1"/>
    <w:rsid w:val="00831DF3"/>
    <w:rsid w:val="008326E7"/>
    <w:rsid w:val="008415A3"/>
    <w:rsid w:val="0084241F"/>
    <w:rsid w:val="0084434E"/>
    <w:rsid w:val="008502B9"/>
    <w:rsid w:val="008506B1"/>
    <w:rsid w:val="008510CC"/>
    <w:rsid w:val="00855C3C"/>
    <w:rsid w:val="00860C47"/>
    <w:rsid w:val="00863417"/>
    <w:rsid w:val="0086343C"/>
    <w:rsid w:val="00863D76"/>
    <w:rsid w:val="00864ABB"/>
    <w:rsid w:val="0086509B"/>
    <w:rsid w:val="00867DE4"/>
    <w:rsid w:val="0087296A"/>
    <w:rsid w:val="00876262"/>
    <w:rsid w:val="008815C2"/>
    <w:rsid w:val="00891049"/>
    <w:rsid w:val="00896714"/>
    <w:rsid w:val="00896BFE"/>
    <w:rsid w:val="00897403"/>
    <w:rsid w:val="00897F3D"/>
    <w:rsid w:val="008A026D"/>
    <w:rsid w:val="008A40C0"/>
    <w:rsid w:val="008A5923"/>
    <w:rsid w:val="008A6524"/>
    <w:rsid w:val="008A717E"/>
    <w:rsid w:val="008B1120"/>
    <w:rsid w:val="008B1AA1"/>
    <w:rsid w:val="008B1BFF"/>
    <w:rsid w:val="008B4BE6"/>
    <w:rsid w:val="008C2DD5"/>
    <w:rsid w:val="008D01A4"/>
    <w:rsid w:val="008E20E3"/>
    <w:rsid w:val="008E2542"/>
    <w:rsid w:val="008F12A1"/>
    <w:rsid w:val="008F3624"/>
    <w:rsid w:val="008F4943"/>
    <w:rsid w:val="008F57C6"/>
    <w:rsid w:val="008F73D1"/>
    <w:rsid w:val="008F7ADF"/>
    <w:rsid w:val="009002CA"/>
    <w:rsid w:val="00903AF9"/>
    <w:rsid w:val="009053F3"/>
    <w:rsid w:val="0090579F"/>
    <w:rsid w:val="00907805"/>
    <w:rsid w:val="00911A34"/>
    <w:rsid w:val="009143C9"/>
    <w:rsid w:val="00915A40"/>
    <w:rsid w:val="00916221"/>
    <w:rsid w:val="009201C9"/>
    <w:rsid w:val="00924CD5"/>
    <w:rsid w:val="00930424"/>
    <w:rsid w:val="00934352"/>
    <w:rsid w:val="009402B3"/>
    <w:rsid w:val="00942BCB"/>
    <w:rsid w:val="00942F03"/>
    <w:rsid w:val="009463D3"/>
    <w:rsid w:val="00952FA5"/>
    <w:rsid w:val="00953155"/>
    <w:rsid w:val="00961B81"/>
    <w:rsid w:val="00962ED5"/>
    <w:rsid w:val="00964E2A"/>
    <w:rsid w:val="0096532D"/>
    <w:rsid w:val="00971561"/>
    <w:rsid w:val="00976105"/>
    <w:rsid w:val="009761DA"/>
    <w:rsid w:val="00977843"/>
    <w:rsid w:val="009858FE"/>
    <w:rsid w:val="009860EA"/>
    <w:rsid w:val="00990719"/>
    <w:rsid w:val="0099315C"/>
    <w:rsid w:val="00995581"/>
    <w:rsid w:val="00996BEB"/>
    <w:rsid w:val="009A1C91"/>
    <w:rsid w:val="009B4744"/>
    <w:rsid w:val="009C02E5"/>
    <w:rsid w:val="009C0E0E"/>
    <w:rsid w:val="009C26E3"/>
    <w:rsid w:val="009C6DD1"/>
    <w:rsid w:val="009C7CD6"/>
    <w:rsid w:val="009D2789"/>
    <w:rsid w:val="009D4C0F"/>
    <w:rsid w:val="009D5E96"/>
    <w:rsid w:val="009D7C44"/>
    <w:rsid w:val="009E45F8"/>
    <w:rsid w:val="009E7B86"/>
    <w:rsid w:val="009E7F31"/>
    <w:rsid w:val="009F18C7"/>
    <w:rsid w:val="009F366D"/>
    <w:rsid w:val="009F45EC"/>
    <w:rsid w:val="00A06362"/>
    <w:rsid w:val="00A0692B"/>
    <w:rsid w:val="00A11A6B"/>
    <w:rsid w:val="00A13D8B"/>
    <w:rsid w:val="00A150A7"/>
    <w:rsid w:val="00A15795"/>
    <w:rsid w:val="00A2390C"/>
    <w:rsid w:val="00A244A2"/>
    <w:rsid w:val="00A24A81"/>
    <w:rsid w:val="00A34443"/>
    <w:rsid w:val="00A345F7"/>
    <w:rsid w:val="00A36099"/>
    <w:rsid w:val="00A404F7"/>
    <w:rsid w:val="00A42233"/>
    <w:rsid w:val="00A42581"/>
    <w:rsid w:val="00A51447"/>
    <w:rsid w:val="00A53F34"/>
    <w:rsid w:val="00A540EB"/>
    <w:rsid w:val="00A5539A"/>
    <w:rsid w:val="00A556DB"/>
    <w:rsid w:val="00A60B97"/>
    <w:rsid w:val="00A70855"/>
    <w:rsid w:val="00A71E51"/>
    <w:rsid w:val="00A7346B"/>
    <w:rsid w:val="00A764E4"/>
    <w:rsid w:val="00A77F56"/>
    <w:rsid w:val="00A93578"/>
    <w:rsid w:val="00A954D1"/>
    <w:rsid w:val="00A95A2D"/>
    <w:rsid w:val="00AA3224"/>
    <w:rsid w:val="00AA34B1"/>
    <w:rsid w:val="00AA3FFD"/>
    <w:rsid w:val="00AA719D"/>
    <w:rsid w:val="00AB06B2"/>
    <w:rsid w:val="00AB1C3D"/>
    <w:rsid w:val="00AB2427"/>
    <w:rsid w:val="00AB256D"/>
    <w:rsid w:val="00AB29A8"/>
    <w:rsid w:val="00AB7D22"/>
    <w:rsid w:val="00AC22A5"/>
    <w:rsid w:val="00AC2670"/>
    <w:rsid w:val="00AC3EFE"/>
    <w:rsid w:val="00AC5AFE"/>
    <w:rsid w:val="00AC5EA8"/>
    <w:rsid w:val="00AE1C50"/>
    <w:rsid w:val="00AE1F78"/>
    <w:rsid w:val="00AF151E"/>
    <w:rsid w:val="00AF23AF"/>
    <w:rsid w:val="00AF2ED3"/>
    <w:rsid w:val="00AF4E3A"/>
    <w:rsid w:val="00AF604A"/>
    <w:rsid w:val="00AF6A53"/>
    <w:rsid w:val="00B00257"/>
    <w:rsid w:val="00B02DFC"/>
    <w:rsid w:val="00B039D7"/>
    <w:rsid w:val="00B07F61"/>
    <w:rsid w:val="00B11EFC"/>
    <w:rsid w:val="00B13D7C"/>
    <w:rsid w:val="00B15210"/>
    <w:rsid w:val="00B1623B"/>
    <w:rsid w:val="00B22046"/>
    <w:rsid w:val="00B2381C"/>
    <w:rsid w:val="00B24403"/>
    <w:rsid w:val="00B25206"/>
    <w:rsid w:val="00B32239"/>
    <w:rsid w:val="00B325FA"/>
    <w:rsid w:val="00B42DDB"/>
    <w:rsid w:val="00B472D0"/>
    <w:rsid w:val="00B60A3D"/>
    <w:rsid w:val="00B6145A"/>
    <w:rsid w:val="00B61570"/>
    <w:rsid w:val="00B62667"/>
    <w:rsid w:val="00B6585E"/>
    <w:rsid w:val="00B72578"/>
    <w:rsid w:val="00B744FB"/>
    <w:rsid w:val="00B76E2E"/>
    <w:rsid w:val="00B84A8E"/>
    <w:rsid w:val="00B85252"/>
    <w:rsid w:val="00B92D67"/>
    <w:rsid w:val="00B952D8"/>
    <w:rsid w:val="00B9615A"/>
    <w:rsid w:val="00BA1CBE"/>
    <w:rsid w:val="00BA273B"/>
    <w:rsid w:val="00BA3831"/>
    <w:rsid w:val="00BA500B"/>
    <w:rsid w:val="00BA5B5B"/>
    <w:rsid w:val="00BB008B"/>
    <w:rsid w:val="00BB0093"/>
    <w:rsid w:val="00BB2181"/>
    <w:rsid w:val="00BB3C82"/>
    <w:rsid w:val="00BB57F6"/>
    <w:rsid w:val="00BB764E"/>
    <w:rsid w:val="00BC2684"/>
    <w:rsid w:val="00BC35AA"/>
    <w:rsid w:val="00BC5BB3"/>
    <w:rsid w:val="00BD2F0F"/>
    <w:rsid w:val="00BD53BD"/>
    <w:rsid w:val="00BD5DEF"/>
    <w:rsid w:val="00BE27C6"/>
    <w:rsid w:val="00BE4802"/>
    <w:rsid w:val="00BE6BFB"/>
    <w:rsid w:val="00BF13D6"/>
    <w:rsid w:val="00BF170E"/>
    <w:rsid w:val="00BF509C"/>
    <w:rsid w:val="00BF7CF6"/>
    <w:rsid w:val="00C00E27"/>
    <w:rsid w:val="00C0115B"/>
    <w:rsid w:val="00C069DB"/>
    <w:rsid w:val="00C06F38"/>
    <w:rsid w:val="00C11715"/>
    <w:rsid w:val="00C119D6"/>
    <w:rsid w:val="00C141D0"/>
    <w:rsid w:val="00C20F98"/>
    <w:rsid w:val="00C21F77"/>
    <w:rsid w:val="00C22A6B"/>
    <w:rsid w:val="00C249C9"/>
    <w:rsid w:val="00C27BEF"/>
    <w:rsid w:val="00C32A74"/>
    <w:rsid w:val="00C33BEA"/>
    <w:rsid w:val="00C40830"/>
    <w:rsid w:val="00C424F1"/>
    <w:rsid w:val="00C4424F"/>
    <w:rsid w:val="00C445CC"/>
    <w:rsid w:val="00C4599F"/>
    <w:rsid w:val="00C45F82"/>
    <w:rsid w:val="00C475F7"/>
    <w:rsid w:val="00C5274E"/>
    <w:rsid w:val="00C52991"/>
    <w:rsid w:val="00C53E01"/>
    <w:rsid w:val="00C760E4"/>
    <w:rsid w:val="00C81CDA"/>
    <w:rsid w:val="00C83148"/>
    <w:rsid w:val="00C846A9"/>
    <w:rsid w:val="00C86F94"/>
    <w:rsid w:val="00C87B56"/>
    <w:rsid w:val="00C97610"/>
    <w:rsid w:val="00CA2123"/>
    <w:rsid w:val="00CA2822"/>
    <w:rsid w:val="00CA2907"/>
    <w:rsid w:val="00CB128D"/>
    <w:rsid w:val="00CB4064"/>
    <w:rsid w:val="00CB6841"/>
    <w:rsid w:val="00CB7253"/>
    <w:rsid w:val="00CB7B11"/>
    <w:rsid w:val="00CC4CA7"/>
    <w:rsid w:val="00CC7AC8"/>
    <w:rsid w:val="00CD0459"/>
    <w:rsid w:val="00CD1F68"/>
    <w:rsid w:val="00CD3E6A"/>
    <w:rsid w:val="00CE1C4A"/>
    <w:rsid w:val="00CE1E7C"/>
    <w:rsid w:val="00CE224F"/>
    <w:rsid w:val="00CF117A"/>
    <w:rsid w:val="00CF1BF6"/>
    <w:rsid w:val="00CF5FA1"/>
    <w:rsid w:val="00CF6CCE"/>
    <w:rsid w:val="00D00C36"/>
    <w:rsid w:val="00D0145D"/>
    <w:rsid w:val="00D02424"/>
    <w:rsid w:val="00D07A16"/>
    <w:rsid w:val="00D12DE0"/>
    <w:rsid w:val="00D13C75"/>
    <w:rsid w:val="00D14E81"/>
    <w:rsid w:val="00D1647F"/>
    <w:rsid w:val="00D16C96"/>
    <w:rsid w:val="00D20F95"/>
    <w:rsid w:val="00D21A0B"/>
    <w:rsid w:val="00D27177"/>
    <w:rsid w:val="00D30DD9"/>
    <w:rsid w:val="00D34379"/>
    <w:rsid w:val="00D3779C"/>
    <w:rsid w:val="00D37DCA"/>
    <w:rsid w:val="00D47C91"/>
    <w:rsid w:val="00D54373"/>
    <w:rsid w:val="00D55476"/>
    <w:rsid w:val="00D55E22"/>
    <w:rsid w:val="00D62225"/>
    <w:rsid w:val="00D63534"/>
    <w:rsid w:val="00D65D20"/>
    <w:rsid w:val="00D66F0F"/>
    <w:rsid w:val="00D67A96"/>
    <w:rsid w:val="00D73374"/>
    <w:rsid w:val="00D745DA"/>
    <w:rsid w:val="00D77DA5"/>
    <w:rsid w:val="00D817B6"/>
    <w:rsid w:val="00D8321C"/>
    <w:rsid w:val="00D84420"/>
    <w:rsid w:val="00D85438"/>
    <w:rsid w:val="00D8732D"/>
    <w:rsid w:val="00D927DB"/>
    <w:rsid w:val="00D92EDD"/>
    <w:rsid w:val="00D940CB"/>
    <w:rsid w:val="00D9625E"/>
    <w:rsid w:val="00D9709B"/>
    <w:rsid w:val="00DA0D76"/>
    <w:rsid w:val="00DA1274"/>
    <w:rsid w:val="00DA133C"/>
    <w:rsid w:val="00DA2823"/>
    <w:rsid w:val="00DA2B1D"/>
    <w:rsid w:val="00DA30A3"/>
    <w:rsid w:val="00DB5A14"/>
    <w:rsid w:val="00DB5DEA"/>
    <w:rsid w:val="00DB7EE7"/>
    <w:rsid w:val="00DC0474"/>
    <w:rsid w:val="00DC3704"/>
    <w:rsid w:val="00DC3E82"/>
    <w:rsid w:val="00DC529B"/>
    <w:rsid w:val="00DD563C"/>
    <w:rsid w:val="00DE06EE"/>
    <w:rsid w:val="00DE183B"/>
    <w:rsid w:val="00DE183C"/>
    <w:rsid w:val="00DE47B5"/>
    <w:rsid w:val="00DF0141"/>
    <w:rsid w:val="00DF0807"/>
    <w:rsid w:val="00DF204E"/>
    <w:rsid w:val="00DF513B"/>
    <w:rsid w:val="00DF71E8"/>
    <w:rsid w:val="00E0352C"/>
    <w:rsid w:val="00E04BA2"/>
    <w:rsid w:val="00E07BB2"/>
    <w:rsid w:val="00E07C23"/>
    <w:rsid w:val="00E11E1A"/>
    <w:rsid w:val="00E12C95"/>
    <w:rsid w:val="00E14566"/>
    <w:rsid w:val="00E14911"/>
    <w:rsid w:val="00E201F3"/>
    <w:rsid w:val="00E22660"/>
    <w:rsid w:val="00E22EB9"/>
    <w:rsid w:val="00E232E0"/>
    <w:rsid w:val="00E23A5B"/>
    <w:rsid w:val="00E3030C"/>
    <w:rsid w:val="00E31113"/>
    <w:rsid w:val="00E31A14"/>
    <w:rsid w:val="00E32EAF"/>
    <w:rsid w:val="00E33BAE"/>
    <w:rsid w:val="00E34BF8"/>
    <w:rsid w:val="00E425CA"/>
    <w:rsid w:val="00E44F7F"/>
    <w:rsid w:val="00E50CC8"/>
    <w:rsid w:val="00E51FE8"/>
    <w:rsid w:val="00E5244F"/>
    <w:rsid w:val="00E54AF5"/>
    <w:rsid w:val="00E55E57"/>
    <w:rsid w:val="00E56249"/>
    <w:rsid w:val="00E57DB7"/>
    <w:rsid w:val="00E617E1"/>
    <w:rsid w:val="00E67ACE"/>
    <w:rsid w:val="00E67BA7"/>
    <w:rsid w:val="00E757FD"/>
    <w:rsid w:val="00E80AF6"/>
    <w:rsid w:val="00E84140"/>
    <w:rsid w:val="00E913D4"/>
    <w:rsid w:val="00E93D69"/>
    <w:rsid w:val="00E9473F"/>
    <w:rsid w:val="00E94FA8"/>
    <w:rsid w:val="00EA42F3"/>
    <w:rsid w:val="00EB34DA"/>
    <w:rsid w:val="00EB4FD7"/>
    <w:rsid w:val="00EC564B"/>
    <w:rsid w:val="00EC6F58"/>
    <w:rsid w:val="00ED4634"/>
    <w:rsid w:val="00ED5024"/>
    <w:rsid w:val="00ED7CB3"/>
    <w:rsid w:val="00EE1123"/>
    <w:rsid w:val="00EE1706"/>
    <w:rsid w:val="00EE3A4F"/>
    <w:rsid w:val="00EE4E62"/>
    <w:rsid w:val="00EE5790"/>
    <w:rsid w:val="00EF0C91"/>
    <w:rsid w:val="00EF0F0A"/>
    <w:rsid w:val="00EF164F"/>
    <w:rsid w:val="00EF2660"/>
    <w:rsid w:val="00EF26A2"/>
    <w:rsid w:val="00EF28C1"/>
    <w:rsid w:val="00EF5B2C"/>
    <w:rsid w:val="00F05A26"/>
    <w:rsid w:val="00F06892"/>
    <w:rsid w:val="00F1668A"/>
    <w:rsid w:val="00F17C8C"/>
    <w:rsid w:val="00F20BF5"/>
    <w:rsid w:val="00F22D17"/>
    <w:rsid w:val="00F269DE"/>
    <w:rsid w:val="00F26A4B"/>
    <w:rsid w:val="00F31636"/>
    <w:rsid w:val="00F321E8"/>
    <w:rsid w:val="00F324E5"/>
    <w:rsid w:val="00F32EDF"/>
    <w:rsid w:val="00F376E3"/>
    <w:rsid w:val="00F37ED4"/>
    <w:rsid w:val="00F40A46"/>
    <w:rsid w:val="00F41D12"/>
    <w:rsid w:val="00F45235"/>
    <w:rsid w:val="00F50B3C"/>
    <w:rsid w:val="00F50C74"/>
    <w:rsid w:val="00F5463A"/>
    <w:rsid w:val="00F5592A"/>
    <w:rsid w:val="00F56860"/>
    <w:rsid w:val="00F57E9D"/>
    <w:rsid w:val="00F61B29"/>
    <w:rsid w:val="00F66E1A"/>
    <w:rsid w:val="00F71EBB"/>
    <w:rsid w:val="00F728DA"/>
    <w:rsid w:val="00F72C6F"/>
    <w:rsid w:val="00F75484"/>
    <w:rsid w:val="00F76E6E"/>
    <w:rsid w:val="00F81A95"/>
    <w:rsid w:val="00F8554D"/>
    <w:rsid w:val="00F913D6"/>
    <w:rsid w:val="00FA65F3"/>
    <w:rsid w:val="00FA7BA9"/>
    <w:rsid w:val="00FB0007"/>
    <w:rsid w:val="00FB23E6"/>
    <w:rsid w:val="00FB2E00"/>
    <w:rsid w:val="00FB46D0"/>
    <w:rsid w:val="00FB4E60"/>
    <w:rsid w:val="00FC0424"/>
    <w:rsid w:val="00FC4ACC"/>
    <w:rsid w:val="00FC7DE5"/>
    <w:rsid w:val="00FD0892"/>
    <w:rsid w:val="00FD32D8"/>
    <w:rsid w:val="00FD6782"/>
    <w:rsid w:val="00FE1BAA"/>
    <w:rsid w:val="00FE2225"/>
    <w:rsid w:val="00FE2783"/>
    <w:rsid w:val="00FF0E03"/>
    <w:rsid w:val="00FF1992"/>
    <w:rsid w:val="00FF3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eastAsia="en-US"/>
    </w:rPr>
  </w:style>
  <w:style w:type="paragraph" w:styleId="1">
    <w:name w:val="heading 1"/>
    <w:basedOn w:val="a"/>
    <w:next w:val="a"/>
    <w:link w:val="10"/>
    <w:qFormat/>
    <w:pPr>
      <w:keepNext/>
      <w:spacing w:before="240" w:after="60"/>
      <w:outlineLvl w:val="0"/>
    </w:pPr>
    <w:rPr>
      <w:rFonts w:ascii="Arial" w:hAnsi="Arial"/>
      <w:b/>
      <w:sz w:val="28"/>
    </w:rPr>
  </w:style>
  <w:style w:type="paragraph" w:styleId="2">
    <w:name w:val="heading 2"/>
    <w:basedOn w:val="a"/>
    <w:next w:val="a"/>
    <w:link w:val="20"/>
    <w:qFormat/>
    <w:pPr>
      <w:keepNext/>
      <w:jc w:val="center"/>
      <w:outlineLvl w:val="1"/>
    </w:pPr>
    <w:rPr>
      <w:rFonts w:ascii="$ Benguiat_Bold" w:hAnsi="$ Benguiat_Bold"/>
      <w:b/>
      <w:sz w:val="132"/>
    </w:rPr>
  </w:style>
  <w:style w:type="paragraph" w:styleId="3">
    <w:name w:val="heading 3"/>
    <w:basedOn w:val="a"/>
    <w:next w:val="a"/>
    <w:link w:val="30"/>
    <w:qFormat/>
    <w:pPr>
      <w:keepNext/>
      <w:jc w:val="center"/>
      <w:outlineLvl w:val="2"/>
    </w:pPr>
    <w:rPr>
      <w:rFonts w:ascii="$Caslon" w:hAnsi="$Caslon"/>
      <w:b/>
    </w:rPr>
  </w:style>
  <w:style w:type="paragraph" w:styleId="4">
    <w:name w:val="heading 4"/>
    <w:basedOn w:val="a"/>
    <w:next w:val="a"/>
    <w:link w:val="40"/>
    <w:qFormat/>
    <w:pPr>
      <w:keepNext/>
      <w:jc w:val="center"/>
      <w:outlineLvl w:val="3"/>
    </w:pPr>
    <w:rPr>
      <w:rFonts w:ascii="$Caslon" w:hAnsi="$Caslon"/>
      <w:b/>
      <w:sz w:val="26"/>
    </w:rPr>
  </w:style>
  <w:style w:type="paragraph" w:styleId="5">
    <w:name w:val="heading 5"/>
    <w:basedOn w:val="a"/>
    <w:next w:val="a"/>
    <w:link w:val="50"/>
    <w:qFormat/>
    <w:pPr>
      <w:keepNext/>
      <w:jc w:val="center"/>
      <w:outlineLvl w:val="4"/>
    </w:pPr>
    <w:rPr>
      <w:rFonts w:ascii="$Caslon" w:hAnsi="$Caslon"/>
      <w:sz w:val="24"/>
    </w:rPr>
  </w:style>
  <w:style w:type="paragraph" w:styleId="6">
    <w:name w:val="heading 6"/>
    <w:basedOn w:val="a"/>
    <w:next w:val="a"/>
    <w:link w:val="60"/>
    <w:qFormat/>
    <w:pPr>
      <w:keepNext/>
      <w:jc w:val="center"/>
      <w:outlineLvl w:val="5"/>
    </w:pPr>
    <w:rPr>
      <w:rFonts w:ascii="$Caslon" w:hAnsi="$Caslon"/>
      <w:b/>
      <w:sz w:val="22"/>
    </w:rPr>
  </w:style>
  <w:style w:type="paragraph" w:styleId="7">
    <w:name w:val="heading 7"/>
    <w:basedOn w:val="a"/>
    <w:next w:val="a"/>
    <w:link w:val="70"/>
    <w:qFormat/>
    <w:pPr>
      <w:keepNext/>
      <w:jc w:val="center"/>
      <w:outlineLvl w:val="6"/>
    </w:pPr>
    <w:rPr>
      <w:rFonts w:ascii="Garamond" w:hAnsi="Garamond"/>
      <w:b/>
      <w:sz w:val="28"/>
    </w:rPr>
  </w:style>
  <w:style w:type="paragraph" w:styleId="8">
    <w:name w:val="heading 8"/>
    <w:basedOn w:val="a"/>
    <w:next w:val="a"/>
    <w:link w:val="80"/>
    <w:qFormat/>
    <w:pPr>
      <w:keepNext/>
      <w:jc w:val="center"/>
      <w:outlineLvl w:val="7"/>
    </w:pPr>
    <w:rPr>
      <w:rFonts w:ascii="$Caslon" w:hAnsi="$Caslon"/>
      <w:b/>
      <w:sz w:val="24"/>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1">
    <w:name w:val="TOC Heading"/>
    <w:uiPriority w:val="39"/>
    <w:unhideWhenUsed/>
  </w:style>
  <w:style w:type="paragraph" w:styleId="af2">
    <w:name w:val="table of figures"/>
    <w:basedOn w:val="a"/>
    <w:next w:val="a"/>
    <w:uiPriority w:val="99"/>
    <w:unhideWhenUsed/>
  </w:style>
  <w:style w:type="paragraph" w:styleId="af3">
    <w:name w:val="Balloon Text"/>
    <w:basedOn w:val="a"/>
    <w:link w:val="af4"/>
    <w:uiPriority w:val="99"/>
    <w:rPr>
      <w:rFonts w:ascii="Tahoma" w:hAnsi="Tahoma"/>
      <w:sz w:val="16"/>
      <w:szCs w:val="16"/>
    </w:rPr>
  </w:style>
  <w:style w:type="character" w:customStyle="1" w:styleId="af4">
    <w:name w:val="Текст выноски Знак"/>
    <w:link w:val="af3"/>
    <w:uiPriority w:val="99"/>
    <w:rPr>
      <w:rFonts w:ascii="Tahoma" w:hAnsi="Tahoma" w:cs="Tahoma"/>
      <w:sz w:val="16"/>
      <w:szCs w:val="16"/>
      <w:lang w:val="en-US" w:eastAsia="en-US"/>
    </w:rPr>
  </w:style>
  <w:style w:type="paragraph" w:customStyle="1" w:styleId="CharChar">
    <w:name w:val="Знак Знак Char Char Знак"/>
    <w:basedOn w:val="a"/>
    <w:pPr>
      <w:spacing w:after="160" w:line="240" w:lineRule="exact"/>
      <w:ind w:firstLine="0"/>
      <w:jc w:val="left"/>
    </w:pPr>
    <w:rPr>
      <w:rFonts w:ascii="Arial" w:eastAsia="Batang" w:hAnsi="Arial" w:cs="Arial"/>
    </w:rPr>
  </w:style>
  <w:style w:type="paragraph" w:styleId="af5">
    <w:name w:val="Normal (Web)"/>
    <w:basedOn w:val="a"/>
    <w:uiPriority w:val="99"/>
    <w:unhideWhenUsed/>
    <w:pPr>
      <w:ind w:firstLine="567"/>
    </w:pPr>
    <w:rPr>
      <w:sz w:val="24"/>
      <w:szCs w:val="24"/>
      <w:lang w:val="ru-RU" w:eastAsia="ru-RU"/>
    </w:rPr>
  </w:style>
  <w:style w:type="paragraph" w:customStyle="1" w:styleId="cn">
    <w:name w:val="cn"/>
    <w:basedOn w:val="a"/>
    <w:pPr>
      <w:ind w:firstLine="0"/>
      <w:jc w:val="center"/>
    </w:pPr>
    <w:rPr>
      <w:sz w:val="24"/>
      <w:szCs w:val="24"/>
      <w:lang w:val="ru-RU" w:eastAsia="ru-RU"/>
    </w:rPr>
  </w:style>
  <w:style w:type="paragraph" w:customStyle="1" w:styleId="cb">
    <w:name w:val="cb"/>
    <w:basedOn w:val="a"/>
    <w:uiPriority w:val="99"/>
    <w:semiHidden/>
    <w:pPr>
      <w:ind w:firstLine="0"/>
      <w:jc w:val="center"/>
    </w:pPr>
    <w:rPr>
      <w:b/>
      <w:bCs/>
      <w:sz w:val="24"/>
      <w:szCs w:val="24"/>
      <w:lang w:val="ru-RU" w:eastAsia="ru-RU"/>
    </w:rPr>
  </w:style>
  <w:style w:type="paragraph" w:styleId="af6">
    <w:name w:val="header"/>
    <w:basedOn w:val="a"/>
    <w:link w:val="af7"/>
    <w:pPr>
      <w:tabs>
        <w:tab w:val="center" w:pos="4677"/>
        <w:tab w:val="right" w:pos="9355"/>
      </w:tabs>
    </w:pPr>
  </w:style>
  <w:style w:type="character" w:customStyle="1" w:styleId="af7">
    <w:name w:val="Верхний колонтитул Знак"/>
    <w:link w:val="af6"/>
    <w:uiPriority w:val="99"/>
    <w:rPr>
      <w:lang w:val="en-US" w:eastAsia="en-US"/>
    </w:rPr>
  </w:style>
  <w:style w:type="paragraph" w:styleId="af8">
    <w:name w:val="footer"/>
    <w:basedOn w:val="a"/>
    <w:link w:val="af9"/>
    <w:pPr>
      <w:tabs>
        <w:tab w:val="center" w:pos="4677"/>
        <w:tab w:val="right" w:pos="9355"/>
      </w:tabs>
    </w:pPr>
  </w:style>
  <w:style w:type="character" w:customStyle="1" w:styleId="af9">
    <w:name w:val="Нижний колонтитул Знак"/>
    <w:link w:val="af8"/>
    <w:uiPriority w:val="99"/>
    <w:rPr>
      <w:lang w:val="en-US" w:eastAsia="en-US"/>
    </w:rPr>
  </w:style>
  <w:style w:type="table" w:styleId="afa">
    <w:name w:val="Table Grid"/>
    <w:basedOn w:val="a1"/>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a"/>
    <w:pPr>
      <w:ind w:firstLine="0"/>
      <w:jc w:val="left"/>
    </w:pPr>
    <w:rPr>
      <w:rFonts w:ascii="Arial" w:hAnsi="Arial" w:cs="Arial"/>
      <w:lang w:val="ru-RU" w:eastAsia="ru-RU"/>
    </w:rPr>
  </w:style>
  <w:style w:type="table" w:customStyle="1" w:styleId="GrilTabel1">
    <w:name w:val="Grilă Tabel1"/>
    <w:basedOn w:val="a1"/>
    <w:next w:val="afa"/>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List Paragraph"/>
    <w:basedOn w:val="a"/>
    <w:uiPriority w:val="34"/>
    <w:qFormat/>
    <w:pPr>
      <w:ind w:left="720"/>
      <w:contextualSpacing/>
    </w:pPr>
  </w:style>
  <w:style w:type="numbering" w:customStyle="1" w:styleId="FrListare1">
    <w:name w:val="Fără Listare1"/>
    <w:next w:val="a2"/>
    <w:semiHidden/>
  </w:style>
  <w:style w:type="character" w:styleId="afc">
    <w:name w:val="page number"/>
    <w:basedOn w:val="a0"/>
  </w:style>
  <w:style w:type="paragraph" w:customStyle="1" w:styleId="tt">
    <w:name w:val="tt"/>
    <w:basedOn w:val="a"/>
    <w:pPr>
      <w:ind w:firstLine="0"/>
      <w:jc w:val="center"/>
    </w:pPr>
    <w:rPr>
      <w:b/>
      <w:bCs/>
      <w:sz w:val="24"/>
      <w:szCs w:val="24"/>
      <w:lang w:val="ru-RU" w:eastAsia="ru-RU"/>
    </w:rPr>
  </w:style>
  <w:style w:type="paragraph" w:customStyle="1" w:styleId="CharChar0">
    <w:name w:val="Char Char Знак Знак"/>
    <w:basedOn w:val="a"/>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afd">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a0"/>
  </w:style>
  <w:style w:type="character" w:customStyle="1" w:styleId="tal1">
    <w:name w:val="tal1"/>
  </w:style>
  <w:style w:type="table" w:customStyle="1" w:styleId="GrilTabel2">
    <w:name w:val="Grilă Tabel2"/>
    <w:basedOn w:val="a1"/>
    <w:next w:val="afa"/>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a"/>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a"/>
    <w:pPr>
      <w:spacing w:before="100" w:beforeAutospacing="1" w:after="100" w:afterAutospacing="1"/>
      <w:ind w:firstLine="0"/>
      <w:jc w:val="left"/>
    </w:pPr>
    <w:rPr>
      <w:color w:val="2D2D2D"/>
      <w:sz w:val="29"/>
      <w:szCs w:val="29"/>
      <w:lang w:eastAsia="zh-CN"/>
    </w:rPr>
  </w:style>
  <w:style w:type="character" w:styleId="afe">
    <w:name w:val="annotation reference"/>
    <w:uiPriority w:val="99"/>
    <w:rPr>
      <w:sz w:val="16"/>
      <w:szCs w:val="16"/>
    </w:rPr>
  </w:style>
  <w:style w:type="paragraph" w:styleId="aff">
    <w:name w:val="annotation text"/>
    <w:basedOn w:val="a"/>
    <w:link w:val="aff0"/>
    <w:uiPriority w:val="99"/>
    <w:pPr>
      <w:ind w:firstLine="0"/>
      <w:jc w:val="left"/>
    </w:pPr>
    <w:rPr>
      <w:lang w:val="ro-RO" w:eastAsia="ru-RU"/>
    </w:rPr>
  </w:style>
  <w:style w:type="character" w:customStyle="1" w:styleId="aff0">
    <w:name w:val="Текст примечания Знак"/>
    <w:basedOn w:val="a0"/>
    <w:link w:val="aff"/>
    <w:uiPriority w:val="99"/>
    <w:rPr>
      <w:lang w:val="ro-RO"/>
    </w:rPr>
  </w:style>
  <w:style w:type="paragraph" w:styleId="aff1">
    <w:name w:val="annotation subject"/>
    <w:basedOn w:val="aff"/>
    <w:next w:val="aff"/>
    <w:link w:val="aff2"/>
    <w:uiPriority w:val="99"/>
    <w:rPr>
      <w:b/>
      <w:bCs/>
    </w:rPr>
  </w:style>
  <w:style w:type="character" w:customStyle="1" w:styleId="aff2">
    <w:name w:val="Тема примечания Знак"/>
    <w:basedOn w:val="aff0"/>
    <w:link w:val="aff1"/>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a"/>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a"/>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a"/>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a0"/>
    <w:uiPriority w:val="99"/>
    <w:rPr>
      <w:rFonts w:ascii="Times New Roman" w:hAnsi="Times New Roman" w:cs="Times New Roman"/>
      <w:sz w:val="24"/>
      <w:szCs w:val="24"/>
    </w:rPr>
  </w:style>
  <w:style w:type="character" w:styleId="aff3">
    <w:name w:val="Hyperlink"/>
    <w:basedOn w:val="a0"/>
    <w:uiPriority w:val="99"/>
    <w:rPr>
      <w:color w:val="0000FF"/>
      <w:u w:val="single"/>
    </w:rPr>
  </w:style>
  <w:style w:type="paragraph" w:customStyle="1" w:styleId="cp">
    <w:name w:val="cp"/>
    <w:basedOn w:val="a"/>
    <w:pPr>
      <w:spacing w:before="100" w:beforeAutospacing="1" w:after="100" w:afterAutospacing="1"/>
      <w:ind w:firstLine="0"/>
      <w:jc w:val="left"/>
    </w:pPr>
    <w:rPr>
      <w:sz w:val="24"/>
      <w:szCs w:val="24"/>
      <w:lang w:val="ru-RU" w:eastAsia="ru-RU"/>
    </w:rPr>
  </w:style>
  <w:style w:type="character" w:customStyle="1" w:styleId="object">
    <w:name w:val="object"/>
    <w:basedOn w:val="a0"/>
  </w:style>
  <w:style w:type="paragraph" w:styleId="HTML">
    <w:name w:val="HTML Preformatted"/>
    <w:basedOn w:val="a"/>
    <w:link w:val="HTML0"/>
    <w:uiPriority w:val="99"/>
    <w:unhideWhenUsed/>
    <w:pPr>
      <w:ind w:firstLine="0"/>
      <w:jc w:val="left"/>
    </w:pPr>
    <w:rPr>
      <w:rFonts w:ascii="Consolas" w:hAnsi="Consolas"/>
    </w:rPr>
  </w:style>
  <w:style w:type="character" w:customStyle="1" w:styleId="HTML0">
    <w:name w:val="Стандартный HTML Знак"/>
    <w:basedOn w:val="a0"/>
    <w:link w:val="HTML"/>
    <w:uiPriority w:val="99"/>
    <w:rPr>
      <w:rFonts w:ascii="Consolas" w:hAnsi="Consolas"/>
      <w:lang w:val="en-US" w:eastAsia="en-US"/>
    </w:rPr>
  </w:style>
  <w:style w:type="character" w:styleId="aff4">
    <w:name w:val="Placeholder Text"/>
    <w:basedOn w:val="a0"/>
    <w:uiPriority w:val="99"/>
    <w:semiHidden/>
    <w:rsid w:val="001C3F21"/>
    <w:rPr>
      <w:color w:val="808080"/>
    </w:rPr>
  </w:style>
  <w:style w:type="paragraph" w:styleId="aff5">
    <w:name w:val="Revision"/>
    <w:hidden/>
    <w:uiPriority w:val="99"/>
    <w:semiHidden/>
    <w:rsid w:val="007D0E36"/>
    <w:pPr>
      <w:ind w:firstLine="0"/>
      <w:jc w:val="left"/>
    </w:pPr>
    <w:rPr>
      <w:lang w:val="en-US" w:eastAsia="en-US"/>
    </w:rPr>
  </w:style>
  <w:style w:type="character" w:styleId="aff6">
    <w:name w:val="Unresolved Mention"/>
    <w:basedOn w:val="a0"/>
    <w:uiPriority w:val="99"/>
    <w:semiHidden/>
    <w:unhideWhenUsed/>
    <w:rsid w:val="00572006"/>
    <w:rPr>
      <w:color w:val="605E5C"/>
      <w:shd w:val="clear" w:color="auto" w:fill="E1DFDD"/>
    </w:rPr>
  </w:style>
  <w:style w:type="character" w:styleId="aff7">
    <w:name w:val="Emphasis"/>
    <w:basedOn w:val="a0"/>
    <w:uiPriority w:val="20"/>
    <w:qFormat/>
    <w:rsid w:val="00591456"/>
    <w:rPr>
      <w:i/>
      <w:iCs/>
    </w:rPr>
  </w:style>
  <w:style w:type="character" w:customStyle="1" w:styleId="24">
    <w:name w:val="Основной текст (2)_"/>
    <w:basedOn w:val="a0"/>
    <w:link w:val="25"/>
    <w:rsid w:val="00591456"/>
    <w:rPr>
      <w:sz w:val="28"/>
      <w:szCs w:val="28"/>
      <w:shd w:val="clear" w:color="auto" w:fill="FFFFFF"/>
    </w:rPr>
  </w:style>
  <w:style w:type="paragraph" w:customStyle="1" w:styleId="25">
    <w:name w:val="Основной текст (2)"/>
    <w:basedOn w:val="a"/>
    <w:link w:val="24"/>
    <w:rsid w:val="00591456"/>
    <w:pPr>
      <w:widowControl w:val="0"/>
      <w:shd w:val="clear" w:color="auto" w:fill="FFFFFF"/>
      <w:spacing w:line="480" w:lineRule="exact"/>
      <w:ind w:hanging="1620"/>
    </w:pPr>
    <w:rPr>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90924">
      <w:bodyDiv w:val="1"/>
      <w:marLeft w:val="0"/>
      <w:marRight w:val="0"/>
      <w:marTop w:val="0"/>
      <w:marBottom w:val="0"/>
      <w:divBdr>
        <w:top w:val="none" w:sz="0" w:space="0" w:color="auto"/>
        <w:left w:val="none" w:sz="0" w:space="0" w:color="auto"/>
        <w:bottom w:val="none" w:sz="0" w:space="0" w:color="auto"/>
        <w:right w:val="none" w:sz="0" w:space="0" w:color="auto"/>
      </w:divBdr>
    </w:div>
    <w:div w:id="149368237">
      <w:bodyDiv w:val="1"/>
      <w:marLeft w:val="0"/>
      <w:marRight w:val="0"/>
      <w:marTop w:val="0"/>
      <w:marBottom w:val="0"/>
      <w:divBdr>
        <w:top w:val="none" w:sz="0" w:space="0" w:color="auto"/>
        <w:left w:val="none" w:sz="0" w:space="0" w:color="auto"/>
        <w:bottom w:val="none" w:sz="0" w:space="0" w:color="auto"/>
        <w:right w:val="none" w:sz="0" w:space="0" w:color="auto"/>
      </w:divBdr>
    </w:div>
    <w:div w:id="337779430">
      <w:bodyDiv w:val="1"/>
      <w:marLeft w:val="0"/>
      <w:marRight w:val="0"/>
      <w:marTop w:val="0"/>
      <w:marBottom w:val="0"/>
      <w:divBdr>
        <w:top w:val="none" w:sz="0" w:space="0" w:color="auto"/>
        <w:left w:val="none" w:sz="0" w:space="0" w:color="auto"/>
        <w:bottom w:val="none" w:sz="0" w:space="0" w:color="auto"/>
        <w:right w:val="none" w:sz="0" w:space="0" w:color="auto"/>
      </w:divBdr>
    </w:div>
    <w:div w:id="361784125">
      <w:bodyDiv w:val="1"/>
      <w:marLeft w:val="0"/>
      <w:marRight w:val="0"/>
      <w:marTop w:val="0"/>
      <w:marBottom w:val="0"/>
      <w:divBdr>
        <w:top w:val="none" w:sz="0" w:space="0" w:color="auto"/>
        <w:left w:val="none" w:sz="0" w:space="0" w:color="auto"/>
        <w:bottom w:val="none" w:sz="0" w:space="0" w:color="auto"/>
        <w:right w:val="none" w:sz="0" w:space="0" w:color="auto"/>
      </w:divBdr>
    </w:div>
    <w:div w:id="375859237">
      <w:bodyDiv w:val="1"/>
      <w:marLeft w:val="0"/>
      <w:marRight w:val="0"/>
      <w:marTop w:val="0"/>
      <w:marBottom w:val="0"/>
      <w:divBdr>
        <w:top w:val="none" w:sz="0" w:space="0" w:color="auto"/>
        <w:left w:val="none" w:sz="0" w:space="0" w:color="auto"/>
        <w:bottom w:val="none" w:sz="0" w:space="0" w:color="auto"/>
        <w:right w:val="none" w:sz="0" w:space="0" w:color="auto"/>
      </w:divBdr>
    </w:div>
    <w:div w:id="523245878">
      <w:bodyDiv w:val="1"/>
      <w:marLeft w:val="0"/>
      <w:marRight w:val="0"/>
      <w:marTop w:val="0"/>
      <w:marBottom w:val="0"/>
      <w:divBdr>
        <w:top w:val="none" w:sz="0" w:space="0" w:color="auto"/>
        <w:left w:val="none" w:sz="0" w:space="0" w:color="auto"/>
        <w:bottom w:val="none" w:sz="0" w:space="0" w:color="auto"/>
        <w:right w:val="none" w:sz="0" w:space="0" w:color="auto"/>
      </w:divBdr>
    </w:div>
    <w:div w:id="573781588">
      <w:bodyDiv w:val="1"/>
      <w:marLeft w:val="0"/>
      <w:marRight w:val="0"/>
      <w:marTop w:val="0"/>
      <w:marBottom w:val="0"/>
      <w:divBdr>
        <w:top w:val="none" w:sz="0" w:space="0" w:color="auto"/>
        <w:left w:val="none" w:sz="0" w:space="0" w:color="auto"/>
        <w:bottom w:val="none" w:sz="0" w:space="0" w:color="auto"/>
        <w:right w:val="none" w:sz="0" w:space="0" w:color="auto"/>
      </w:divBdr>
    </w:div>
    <w:div w:id="647248130">
      <w:bodyDiv w:val="1"/>
      <w:marLeft w:val="0"/>
      <w:marRight w:val="0"/>
      <w:marTop w:val="0"/>
      <w:marBottom w:val="0"/>
      <w:divBdr>
        <w:top w:val="none" w:sz="0" w:space="0" w:color="auto"/>
        <w:left w:val="none" w:sz="0" w:space="0" w:color="auto"/>
        <w:bottom w:val="none" w:sz="0" w:space="0" w:color="auto"/>
        <w:right w:val="none" w:sz="0" w:space="0" w:color="auto"/>
      </w:divBdr>
    </w:div>
    <w:div w:id="760178823">
      <w:bodyDiv w:val="1"/>
      <w:marLeft w:val="0"/>
      <w:marRight w:val="0"/>
      <w:marTop w:val="0"/>
      <w:marBottom w:val="0"/>
      <w:divBdr>
        <w:top w:val="none" w:sz="0" w:space="0" w:color="auto"/>
        <w:left w:val="none" w:sz="0" w:space="0" w:color="auto"/>
        <w:bottom w:val="none" w:sz="0" w:space="0" w:color="auto"/>
        <w:right w:val="none" w:sz="0" w:space="0" w:color="auto"/>
      </w:divBdr>
    </w:div>
    <w:div w:id="1112284984">
      <w:bodyDiv w:val="1"/>
      <w:marLeft w:val="0"/>
      <w:marRight w:val="0"/>
      <w:marTop w:val="0"/>
      <w:marBottom w:val="0"/>
      <w:divBdr>
        <w:top w:val="none" w:sz="0" w:space="0" w:color="auto"/>
        <w:left w:val="none" w:sz="0" w:space="0" w:color="auto"/>
        <w:bottom w:val="none" w:sz="0" w:space="0" w:color="auto"/>
        <w:right w:val="none" w:sz="0" w:space="0" w:color="auto"/>
      </w:divBdr>
    </w:div>
    <w:div w:id="1396657434">
      <w:bodyDiv w:val="1"/>
      <w:marLeft w:val="0"/>
      <w:marRight w:val="0"/>
      <w:marTop w:val="0"/>
      <w:marBottom w:val="0"/>
      <w:divBdr>
        <w:top w:val="none" w:sz="0" w:space="0" w:color="auto"/>
        <w:left w:val="none" w:sz="0" w:space="0" w:color="auto"/>
        <w:bottom w:val="none" w:sz="0" w:space="0" w:color="auto"/>
        <w:right w:val="none" w:sz="0" w:space="0" w:color="auto"/>
      </w:divBdr>
    </w:div>
    <w:div w:id="1404453320">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 w:id="1580217518">
      <w:bodyDiv w:val="1"/>
      <w:marLeft w:val="0"/>
      <w:marRight w:val="0"/>
      <w:marTop w:val="0"/>
      <w:marBottom w:val="0"/>
      <w:divBdr>
        <w:top w:val="none" w:sz="0" w:space="0" w:color="auto"/>
        <w:left w:val="none" w:sz="0" w:space="0" w:color="auto"/>
        <w:bottom w:val="none" w:sz="0" w:space="0" w:color="auto"/>
        <w:right w:val="none" w:sz="0" w:space="0" w:color="auto"/>
      </w:divBdr>
    </w:div>
    <w:div w:id="1594783658">
      <w:bodyDiv w:val="1"/>
      <w:marLeft w:val="0"/>
      <w:marRight w:val="0"/>
      <w:marTop w:val="0"/>
      <w:marBottom w:val="0"/>
      <w:divBdr>
        <w:top w:val="none" w:sz="0" w:space="0" w:color="auto"/>
        <w:left w:val="none" w:sz="0" w:space="0" w:color="auto"/>
        <w:bottom w:val="none" w:sz="0" w:space="0" w:color="auto"/>
        <w:right w:val="none" w:sz="0" w:space="0" w:color="auto"/>
      </w:divBdr>
    </w:div>
    <w:div w:id="1732145141">
      <w:bodyDiv w:val="1"/>
      <w:marLeft w:val="0"/>
      <w:marRight w:val="0"/>
      <w:marTop w:val="0"/>
      <w:marBottom w:val="0"/>
      <w:divBdr>
        <w:top w:val="none" w:sz="0" w:space="0" w:color="auto"/>
        <w:left w:val="none" w:sz="0" w:space="0" w:color="auto"/>
        <w:bottom w:val="none" w:sz="0" w:space="0" w:color="auto"/>
        <w:right w:val="none" w:sz="0" w:space="0" w:color="auto"/>
      </w:divBdr>
    </w:div>
    <w:div w:id="1935089522">
      <w:bodyDiv w:val="1"/>
      <w:marLeft w:val="0"/>
      <w:marRight w:val="0"/>
      <w:marTop w:val="0"/>
      <w:marBottom w:val="0"/>
      <w:divBdr>
        <w:top w:val="none" w:sz="0" w:space="0" w:color="auto"/>
        <w:left w:val="none" w:sz="0" w:space="0" w:color="auto"/>
        <w:bottom w:val="none" w:sz="0" w:space="0" w:color="auto"/>
        <w:right w:val="none" w:sz="0" w:space="0" w:color="auto"/>
      </w:divBdr>
    </w:div>
    <w:div w:id="194203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Props1.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8F43C6-83F9-4B1C-8450-2C55FBDEC370}">
  <ds:schemaRefs>
    <ds:schemaRef ds:uri="http://schemas.openxmlformats.org/officeDocument/2006/bibliography"/>
  </ds:schemaRefs>
</ds:datastoreItem>
</file>

<file path=customXml/itemProps3.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4.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3341</Words>
  <Characters>19382</Characters>
  <Application>Microsoft Office Word</Application>
  <DocSecurity>0</DocSecurity>
  <Lines>161</Lines>
  <Paragraphs>45</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22678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Ghenadie Neamtu</cp:lastModifiedBy>
  <cp:revision>28</cp:revision>
  <cp:lastPrinted>2024-03-11T11:21:00Z</cp:lastPrinted>
  <dcterms:created xsi:type="dcterms:W3CDTF">2024-11-07T14:10:00Z</dcterms:created>
  <dcterms:modified xsi:type="dcterms:W3CDTF">2024-12-09T15:44:00Z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