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C9CEC" w14:textId="77777777" w:rsidR="00AD7C7F" w:rsidRPr="00FE775C" w:rsidRDefault="00AD7C7F" w:rsidP="00AD7C7F">
      <w:pPr>
        <w:spacing w:line="276" w:lineRule="auto"/>
        <w:rPr>
          <w:lang w:val="ro-RO"/>
        </w:rPr>
      </w:pPr>
      <w:r w:rsidRPr="00FE775C">
        <w:rPr>
          <w:noProof/>
        </w:rPr>
        <w:drawing>
          <wp:inline distT="0" distB="0" distL="0" distR="0" wp14:anchorId="5B6FA711" wp14:editId="65692731">
            <wp:extent cx="2231141" cy="248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1141" cy="2484125"/>
                    </a:xfrm>
                    <a:prstGeom prst="rect">
                      <a:avLst/>
                    </a:prstGeom>
                  </pic:spPr>
                </pic:pic>
              </a:graphicData>
            </a:graphic>
          </wp:inline>
        </w:drawing>
      </w:r>
    </w:p>
    <w:p w14:paraId="7FACFFBE" w14:textId="77777777" w:rsidR="00AD7C7F" w:rsidRPr="00AD7C7F" w:rsidRDefault="00AD7C7F" w:rsidP="00AD7C7F">
      <w:pPr>
        <w:spacing w:line="240" w:lineRule="auto"/>
        <w:ind w:left="114" w:right="6655" w:firstLine="7"/>
        <w:jc w:val="both"/>
        <w:rPr>
          <w:rFonts w:ascii="Times New Roman" w:hAnsi="Times New Roman" w:cs="Times New Roman"/>
          <w:spacing w:val="7"/>
          <w:sz w:val="24"/>
          <w:szCs w:val="24"/>
          <w:lang w:val="ro-RO"/>
        </w:rPr>
      </w:pPr>
    </w:p>
    <w:p w14:paraId="2ADC1F86" w14:textId="77777777" w:rsidR="00AD7C7F" w:rsidRPr="00AD7C7F" w:rsidRDefault="00AD7C7F" w:rsidP="00AD7C7F">
      <w:pPr>
        <w:pStyle w:val="NormalWeb"/>
        <w:spacing w:before="0" w:beforeAutospacing="0" w:after="0" w:afterAutospacing="0"/>
        <w:ind w:right="4065"/>
      </w:pPr>
      <w:r w:rsidRPr="00AD7C7F">
        <w:rPr>
          <w:b/>
        </w:rPr>
        <w:t xml:space="preserve">Cu privire la aprobarea </w:t>
      </w:r>
      <w:r w:rsidRPr="00AD7C7F">
        <w:rPr>
          <w:b/>
          <w:bCs/>
          <w:color w:val="000000"/>
        </w:rPr>
        <w:t>Regulamentului-cadru </w:t>
      </w:r>
    </w:p>
    <w:p w14:paraId="59B22920" w14:textId="77777777" w:rsidR="00AD7C7F" w:rsidRPr="00AD7C7F" w:rsidRDefault="00AD7C7F" w:rsidP="00AD7C7F">
      <w:pPr>
        <w:pStyle w:val="NormalWeb"/>
        <w:spacing w:before="0" w:beforeAutospacing="0" w:after="0" w:afterAutospacing="0"/>
        <w:ind w:right="4065"/>
      </w:pPr>
      <w:r w:rsidRPr="00AD7C7F">
        <w:rPr>
          <w:b/>
          <w:bCs/>
          <w:color w:val="000000"/>
        </w:rPr>
        <w:t>privind utilizarea telefoanelor mobile și/sau a altor echipamente de comunicații electronice în instituțiile de învățământ primar, secundar (ciclul I și II) și profesional tehnic secundar</w:t>
      </w:r>
    </w:p>
    <w:p w14:paraId="1DB94B8C" w14:textId="77777777" w:rsidR="00AD7C7F" w:rsidRPr="00AD7C7F" w:rsidRDefault="00AD7C7F" w:rsidP="00AD7C7F">
      <w:pPr>
        <w:spacing w:line="240" w:lineRule="auto"/>
        <w:jc w:val="both"/>
        <w:rPr>
          <w:rFonts w:ascii="Times New Roman" w:eastAsia="Times New Roman" w:hAnsi="Times New Roman" w:cs="Times New Roman"/>
          <w:b/>
          <w:sz w:val="24"/>
          <w:szCs w:val="24"/>
          <w:lang w:val="ro-RO"/>
        </w:rPr>
      </w:pPr>
    </w:p>
    <w:p w14:paraId="6894047C" w14:textId="77777777" w:rsidR="00AD7C7F" w:rsidRPr="00AD7C7F" w:rsidRDefault="00AD7C7F" w:rsidP="00AD7C7F">
      <w:pPr>
        <w:spacing w:line="240" w:lineRule="auto"/>
        <w:ind w:firstLine="567"/>
        <w:jc w:val="both"/>
        <w:rPr>
          <w:rFonts w:ascii="Times New Roman" w:hAnsi="Times New Roman" w:cs="Times New Roman"/>
          <w:b/>
          <w:bCs/>
          <w:sz w:val="24"/>
          <w:szCs w:val="24"/>
          <w:lang w:val="ro-RO"/>
        </w:rPr>
      </w:pPr>
      <w:r w:rsidRPr="00AD7C7F">
        <w:rPr>
          <w:rFonts w:ascii="Times New Roman" w:hAnsi="Times New Roman" w:cs="Times New Roman"/>
          <w:sz w:val="24"/>
          <w:szCs w:val="24"/>
          <w:lang w:val="ro-RO"/>
        </w:rPr>
        <w:t xml:space="preserve">În conformitate cu art. 140 alin. (1) din Codul educației nr. 152/2014, Ministrul Educației și Cercetării emite prezentul </w:t>
      </w:r>
    </w:p>
    <w:p w14:paraId="117D05F5" w14:textId="77777777" w:rsidR="00AD7C7F" w:rsidRPr="00AD7C7F" w:rsidRDefault="00AD7C7F" w:rsidP="00AD7C7F">
      <w:pPr>
        <w:spacing w:line="240" w:lineRule="auto"/>
        <w:jc w:val="both"/>
        <w:rPr>
          <w:rFonts w:ascii="Times New Roman" w:eastAsia="Times New Roman" w:hAnsi="Times New Roman" w:cs="Times New Roman"/>
          <w:sz w:val="24"/>
          <w:szCs w:val="24"/>
          <w:lang w:val="ro-RO"/>
        </w:rPr>
      </w:pPr>
    </w:p>
    <w:p w14:paraId="045A339E" w14:textId="77777777" w:rsidR="00AD7C7F" w:rsidRPr="00AD7C7F" w:rsidRDefault="00AD7C7F" w:rsidP="00AD7C7F">
      <w:pPr>
        <w:spacing w:after="240" w:line="240" w:lineRule="auto"/>
        <w:jc w:val="center"/>
        <w:rPr>
          <w:rFonts w:ascii="Times New Roman" w:eastAsia="Times New Roman" w:hAnsi="Times New Roman" w:cs="Times New Roman"/>
          <w:b/>
          <w:sz w:val="24"/>
          <w:szCs w:val="24"/>
          <w:lang w:val="ro-RO"/>
        </w:rPr>
      </w:pPr>
      <w:r w:rsidRPr="00AD7C7F">
        <w:rPr>
          <w:rFonts w:ascii="Times New Roman" w:hAnsi="Times New Roman" w:cs="Times New Roman"/>
          <w:b/>
          <w:spacing w:val="3"/>
          <w:w w:val="105"/>
          <w:sz w:val="24"/>
          <w:szCs w:val="24"/>
          <w:lang w:val="ro-RO"/>
        </w:rPr>
        <w:t>ORDIN</w:t>
      </w:r>
      <w:r w:rsidRPr="00AD7C7F">
        <w:rPr>
          <w:rFonts w:ascii="Times New Roman" w:hAnsi="Times New Roman" w:cs="Times New Roman"/>
          <w:b/>
          <w:w w:val="105"/>
          <w:sz w:val="24"/>
          <w:szCs w:val="24"/>
          <w:lang w:val="ro-RO"/>
        </w:rPr>
        <w:t>:</w:t>
      </w:r>
    </w:p>
    <w:p w14:paraId="137ADCF0" w14:textId="77777777" w:rsidR="00AD7C7F" w:rsidRPr="00AD7C7F" w:rsidRDefault="00AD7C7F" w:rsidP="00AD7C7F">
      <w:pPr>
        <w:pStyle w:val="NormalWeb"/>
        <w:numPr>
          <w:ilvl w:val="0"/>
          <w:numId w:val="5"/>
        </w:numPr>
        <w:tabs>
          <w:tab w:val="left" w:pos="851"/>
        </w:tabs>
        <w:spacing w:before="0" w:beforeAutospacing="0" w:after="120" w:afterAutospacing="0"/>
        <w:ind w:left="0" w:firstLine="567"/>
        <w:jc w:val="both"/>
      </w:pPr>
      <w:r w:rsidRPr="00AD7C7F">
        <w:t xml:space="preserve">A aproba </w:t>
      </w:r>
      <w:r w:rsidRPr="00AD7C7F">
        <w:rPr>
          <w:bCs/>
          <w:i/>
          <w:color w:val="000000"/>
        </w:rPr>
        <w:t>Regulamentul-cadru privind utilizarea telefoanelor mobile și/sau a altor echipamente de comunicații electronice în instituțiile de învățământ primar, secundar (ciclul I și II) și profesional tehnic secundar</w:t>
      </w:r>
      <w:r w:rsidRPr="00AD7C7F">
        <w:t>, conform Anexei.</w:t>
      </w:r>
    </w:p>
    <w:p w14:paraId="6B7AA0ED" w14:textId="77777777" w:rsidR="00AD7C7F" w:rsidRPr="00AD7C7F" w:rsidRDefault="00AD7C7F" w:rsidP="00AD7C7F">
      <w:pPr>
        <w:pStyle w:val="ListParagraph"/>
        <w:numPr>
          <w:ilvl w:val="0"/>
          <w:numId w:val="5"/>
        </w:numPr>
        <w:tabs>
          <w:tab w:val="left" w:pos="851"/>
        </w:tabs>
        <w:spacing w:after="120" w:line="240" w:lineRule="auto"/>
        <w:ind w:left="0" w:firstLine="567"/>
        <w:contextualSpacing w:val="0"/>
        <w:jc w:val="both"/>
        <w:rPr>
          <w:rFonts w:ascii="Times New Roman" w:hAnsi="Times New Roman" w:cs="Times New Roman"/>
          <w:b/>
          <w:spacing w:val="7"/>
          <w:sz w:val="24"/>
          <w:szCs w:val="24"/>
          <w:lang w:val="ro-RO"/>
        </w:rPr>
      </w:pPr>
      <w:r w:rsidRPr="00AD7C7F">
        <w:rPr>
          <w:rFonts w:ascii="Times New Roman" w:hAnsi="Times New Roman" w:cs="Times New Roman"/>
          <w:sz w:val="24"/>
          <w:szCs w:val="24"/>
          <w:lang w:val="ro-RO"/>
        </w:rPr>
        <w:t>Direcția generală politici în învățământul general va asigura informarea organelor locale de specialitate în domeniul învățământului cu prevederile prezentului ordin.</w:t>
      </w:r>
    </w:p>
    <w:p w14:paraId="5A7C97B6" w14:textId="38516E62" w:rsidR="00AD7C7F" w:rsidRPr="00AD7C7F" w:rsidRDefault="00AD7C7F" w:rsidP="00AD7C7F">
      <w:pPr>
        <w:pStyle w:val="ListParagraph"/>
        <w:numPr>
          <w:ilvl w:val="0"/>
          <w:numId w:val="5"/>
        </w:numPr>
        <w:tabs>
          <w:tab w:val="left" w:pos="851"/>
        </w:tabs>
        <w:spacing w:after="120" w:line="240" w:lineRule="auto"/>
        <w:ind w:left="0" w:firstLine="567"/>
        <w:contextualSpacing w:val="0"/>
        <w:jc w:val="both"/>
        <w:rPr>
          <w:rFonts w:ascii="Times New Roman" w:hAnsi="Times New Roman" w:cs="Times New Roman"/>
          <w:b/>
          <w:spacing w:val="7"/>
          <w:sz w:val="24"/>
          <w:szCs w:val="24"/>
          <w:lang w:val="ro-RO"/>
        </w:rPr>
      </w:pPr>
      <w:r w:rsidRPr="00AD7C7F">
        <w:rPr>
          <w:rFonts w:ascii="Times New Roman" w:hAnsi="Times New Roman" w:cs="Times New Roman"/>
          <w:sz w:val="24"/>
          <w:szCs w:val="24"/>
          <w:lang w:val="ro-RO"/>
        </w:rPr>
        <w:t>Controlul executării prezentului ordin se pune în seama dnei Valentina OLARU, Secretar de stat.</w:t>
      </w:r>
    </w:p>
    <w:p w14:paraId="78D50571" w14:textId="77777777" w:rsidR="00AD7C7F" w:rsidRPr="00AD7C7F" w:rsidRDefault="00AD7C7F" w:rsidP="00AD7C7F">
      <w:pPr>
        <w:spacing w:line="240" w:lineRule="auto"/>
        <w:jc w:val="both"/>
        <w:rPr>
          <w:rFonts w:ascii="Times New Roman" w:hAnsi="Times New Roman" w:cs="Times New Roman"/>
          <w:sz w:val="24"/>
          <w:szCs w:val="24"/>
          <w:lang w:val="ro-RO"/>
        </w:rPr>
      </w:pPr>
    </w:p>
    <w:p w14:paraId="1F3EC893" w14:textId="77777777" w:rsidR="00AD7C7F" w:rsidRPr="00AD7C7F" w:rsidRDefault="00AD7C7F" w:rsidP="00AD7C7F">
      <w:pPr>
        <w:spacing w:line="240" w:lineRule="auto"/>
        <w:rPr>
          <w:rFonts w:ascii="Times New Roman" w:hAnsi="Times New Roman" w:cs="Times New Roman"/>
          <w:sz w:val="24"/>
          <w:szCs w:val="24"/>
          <w:lang w:val="ro-RO"/>
        </w:rPr>
      </w:pPr>
    </w:p>
    <w:p w14:paraId="46A16114" w14:textId="77777777" w:rsidR="00AD7C7F" w:rsidRPr="00AD7C7F" w:rsidRDefault="00AD7C7F" w:rsidP="00AD7C7F">
      <w:pPr>
        <w:spacing w:line="240" w:lineRule="auto"/>
        <w:jc w:val="center"/>
        <w:rPr>
          <w:rFonts w:ascii="Times New Roman" w:hAnsi="Times New Roman" w:cs="Times New Roman"/>
          <w:b/>
          <w:sz w:val="24"/>
          <w:szCs w:val="24"/>
          <w:lang w:val="ro-RO"/>
        </w:rPr>
      </w:pPr>
      <w:r w:rsidRPr="00AD7C7F">
        <w:rPr>
          <w:rFonts w:ascii="Times New Roman" w:hAnsi="Times New Roman" w:cs="Times New Roman"/>
          <w:b/>
          <w:sz w:val="24"/>
          <w:szCs w:val="24"/>
          <w:lang w:val="ro-RO"/>
        </w:rPr>
        <w:t>Ministru                                            Dan PERCIUN</w:t>
      </w:r>
    </w:p>
    <w:p w14:paraId="38162684" w14:textId="77777777" w:rsidR="00AD7C7F" w:rsidRPr="00AD7C7F" w:rsidRDefault="00AD7C7F" w:rsidP="00AD7C7F">
      <w:pPr>
        <w:spacing w:line="240" w:lineRule="auto"/>
        <w:jc w:val="center"/>
        <w:rPr>
          <w:rFonts w:ascii="Times New Roman" w:hAnsi="Times New Roman" w:cs="Times New Roman"/>
          <w:b/>
          <w:sz w:val="24"/>
          <w:szCs w:val="24"/>
          <w:lang w:val="ro-RO"/>
        </w:rPr>
      </w:pPr>
    </w:p>
    <w:p w14:paraId="51B9758D" w14:textId="77777777" w:rsidR="00AD7C7F" w:rsidRPr="00AD7C7F" w:rsidRDefault="00AD7C7F" w:rsidP="00AD7C7F">
      <w:pPr>
        <w:spacing w:line="240" w:lineRule="auto"/>
        <w:jc w:val="center"/>
        <w:rPr>
          <w:rFonts w:ascii="Times New Roman" w:hAnsi="Times New Roman" w:cs="Times New Roman"/>
          <w:b/>
          <w:sz w:val="24"/>
          <w:szCs w:val="24"/>
          <w:lang w:val="ro-RO"/>
        </w:rPr>
      </w:pPr>
    </w:p>
    <w:p w14:paraId="52DF7CA9" w14:textId="77777777" w:rsidR="00AD7C7F" w:rsidRPr="00AD7C7F" w:rsidRDefault="00AD7C7F" w:rsidP="00AD7C7F">
      <w:pPr>
        <w:spacing w:line="240" w:lineRule="auto"/>
        <w:jc w:val="center"/>
        <w:rPr>
          <w:rFonts w:ascii="Times New Roman" w:hAnsi="Times New Roman" w:cs="Times New Roman"/>
          <w:b/>
          <w:sz w:val="24"/>
          <w:szCs w:val="24"/>
          <w:lang w:val="ro-RO"/>
        </w:rPr>
      </w:pPr>
    </w:p>
    <w:p w14:paraId="62BE4273" w14:textId="77777777" w:rsidR="00AD7C7F" w:rsidRPr="00AD7C7F" w:rsidRDefault="00AD7C7F" w:rsidP="00AD7C7F">
      <w:pPr>
        <w:spacing w:line="240" w:lineRule="auto"/>
        <w:jc w:val="center"/>
        <w:rPr>
          <w:rFonts w:ascii="Times New Roman" w:hAnsi="Times New Roman" w:cs="Times New Roman"/>
          <w:b/>
          <w:sz w:val="24"/>
          <w:szCs w:val="24"/>
          <w:lang w:val="ro-RO"/>
        </w:rPr>
      </w:pPr>
    </w:p>
    <w:p w14:paraId="38081490" w14:textId="77777777" w:rsidR="00AD7C7F" w:rsidRPr="00AD7C7F" w:rsidRDefault="00AD7C7F" w:rsidP="00AD7C7F">
      <w:pPr>
        <w:spacing w:line="240" w:lineRule="auto"/>
        <w:rPr>
          <w:rFonts w:ascii="Times New Roman" w:hAnsi="Times New Roman" w:cs="Times New Roman"/>
          <w:sz w:val="24"/>
          <w:szCs w:val="24"/>
          <w:lang w:val="ro-RO"/>
        </w:rPr>
      </w:pPr>
    </w:p>
    <w:p w14:paraId="2909A989" w14:textId="77777777" w:rsidR="00AD7C7F" w:rsidRPr="00AD7C7F" w:rsidRDefault="00AD7C7F" w:rsidP="00AD7C7F">
      <w:pPr>
        <w:spacing w:line="240" w:lineRule="auto"/>
        <w:rPr>
          <w:rFonts w:ascii="Times New Roman" w:hAnsi="Times New Roman" w:cs="Times New Roman"/>
          <w:b/>
          <w:sz w:val="20"/>
          <w:szCs w:val="24"/>
          <w:lang w:val="ro-RO"/>
        </w:rPr>
      </w:pPr>
      <w:r w:rsidRPr="00AD7C7F">
        <w:rPr>
          <w:rFonts w:ascii="Times New Roman" w:hAnsi="Times New Roman" w:cs="Times New Roman"/>
          <w:sz w:val="20"/>
          <w:szCs w:val="24"/>
          <w:lang w:val="ro-RO"/>
        </w:rPr>
        <w:t>Ex. A.Prisăcaru, 022-232785</w:t>
      </w:r>
    </w:p>
    <w:p w14:paraId="72B9C2B6" w14:textId="77777777" w:rsidR="00AD7C7F" w:rsidRPr="00FE775C" w:rsidRDefault="00AD7C7F" w:rsidP="00AD7C7F">
      <w:pPr>
        <w:spacing w:line="276" w:lineRule="auto"/>
        <w:rPr>
          <w:lang w:val="ro-RO"/>
        </w:rPr>
        <w:sectPr w:rsidR="00AD7C7F" w:rsidRPr="00FE775C" w:rsidSect="00AD7C7F">
          <w:type w:val="continuous"/>
          <w:pgSz w:w="11907" w:h="16839" w:code="9"/>
          <w:pgMar w:top="851" w:right="1440" w:bottom="1135" w:left="1440" w:header="720" w:footer="720" w:gutter="0"/>
          <w:cols w:space="720"/>
          <w:docGrid w:linePitch="360"/>
        </w:sectPr>
      </w:pPr>
    </w:p>
    <w:p w14:paraId="27046777" w14:textId="77777777" w:rsidR="00AD7C7F" w:rsidRDefault="00AD7C7F">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p>
    <w:p w14:paraId="6F020D1B" w14:textId="77777777" w:rsidR="00AD7C7F" w:rsidRDefault="00AD7C7F">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p>
    <w:p w14:paraId="085DB474" w14:textId="77777777" w:rsidR="00AD7C7F" w:rsidRPr="00AD7C7F" w:rsidRDefault="00AD7C7F" w:rsidP="00AD7C7F">
      <w:pPr>
        <w:spacing w:line="276" w:lineRule="auto"/>
        <w:ind w:left="5280"/>
        <w:jc w:val="right"/>
        <w:rPr>
          <w:rFonts w:ascii="Times New Roman" w:hAnsi="Times New Roman" w:cs="Times New Roman"/>
          <w:sz w:val="24"/>
          <w:lang w:val="ro-RO"/>
        </w:rPr>
      </w:pPr>
      <w:r w:rsidRPr="00AD7C7F">
        <w:rPr>
          <w:rFonts w:ascii="Times New Roman" w:hAnsi="Times New Roman" w:cs="Times New Roman"/>
          <w:sz w:val="24"/>
          <w:lang w:val="ro-RO"/>
        </w:rPr>
        <w:lastRenderedPageBreak/>
        <w:t xml:space="preserve">Anexă la Ordinul MEC </w:t>
      </w:r>
    </w:p>
    <w:p w14:paraId="752B30A6" w14:textId="77777777" w:rsidR="00AD7C7F" w:rsidRPr="00AD7C7F" w:rsidRDefault="00AD7C7F" w:rsidP="00AD7C7F">
      <w:pPr>
        <w:pBdr>
          <w:top w:val="nil"/>
          <w:left w:val="nil"/>
          <w:bottom w:val="nil"/>
          <w:right w:val="nil"/>
          <w:between w:val="nil"/>
        </w:pBdr>
        <w:spacing w:after="0" w:line="276" w:lineRule="auto"/>
        <w:jc w:val="right"/>
        <w:rPr>
          <w:rFonts w:ascii="Times New Roman" w:hAnsi="Times New Roman" w:cs="Times New Roman"/>
          <w:sz w:val="24"/>
          <w:lang w:val="ro-RO"/>
        </w:rPr>
      </w:pPr>
      <w:r w:rsidRPr="00AD7C7F">
        <w:rPr>
          <w:rFonts w:ascii="Times New Roman" w:hAnsi="Times New Roman" w:cs="Times New Roman"/>
          <w:sz w:val="24"/>
          <w:lang w:val="ro-RO"/>
        </w:rPr>
        <w:t>nr. ______ din ______________</w:t>
      </w:r>
    </w:p>
    <w:p w14:paraId="46EBCEE0" w14:textId="77777777" w:rsidR="00AD7C7F" w:rsidRDefault="00AD7C7F" w:rsidP="00AD7C7F">
      <w:pPr>
        <w:pBdr>
          <w:top w:val="nil"/>
          <w:left w:val="nil"/>
          <w:bottom w:val="nil"/>
          <w:right w:val="nil"/>
          <w:between w:val="nil"/>
        </w:pBdr>
        <w:spacing w:after="0" w:line="276" w:lineRule="auto"/>
        <w:jc w:val="center"/>
        <w:rPr>
          <w:lang w:val="ro-RO"/>
        </w:rPr>
      </w:pPr>
    </w:p>
    <w:p w14:paraId="00000001" w14:textId="14F64618" w:rsidR="00DD3068" w:rsidRDefault="00C53ACE" w:rsidP="00AD7C7F">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Regulament-cadru </w:t>
      </w:r>
    </w:p>
    <w:p w14:paraId="00000002" w14:textId="77777777" w:rsidR="00DD3068" w:rsidRDefault="00C53ACE">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privind utilizarea telefoanelor mobile și/sau a altor echipamente de comunicații electronice în instituțiile de învățământ primar, secundar (ciclul I și II) și profesional tehnic secundar</w:t>
      </w:r>
    </w:p>
    <w:p w14:paraId="00000003" w14:textId="77777777" w:rsidR="00DD3068" w:rsidRDefault="00DD3068">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04" w14:textId="77777777" w:rsidR="00DD3068" w:rsidRDefault="00C53ACE">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 Dispoziții generale</w:t>
      </w:r>
    </w:p>
    <w:p w14:paraId="00000005" w14:textId="77777777" w:rsidR="00DD3068" w:rsidRDefault="00C53ACE">
      <w:pPr>
        <w:numPr>
          <w:ilvl w:val="0"/>
          <w:numId w:val="3"/>
        </w:numPr>
        <w:pBdr>
          <w:top w:val="nil"/>
          <w:left w:val="nil"/>
          <w:bottom w:val="nil"/>
          <w:right w:val="nil"/>
          <w:between w:val="nil"/>
        </w:pBdr>
        <w:tabs>
          <w:tab w:val="left" w:pos="426"/>
        </w:tabs>
        <w:spacing w:after="0" w:line="276" w:lineRule="auto"/>
        <w:ind w:left="284" w:hanging="284"/>
        <w:jc w:val="both"/>
      </w:pPr>
      <w:r>
        <w:rPr>
          <w:rFonts w:ascii="Times New Roman" w:eastAsia="Times New Roman" w:hAnsi="Times New Roman" w:cs="Times New Roman"/>
          <w:sz w:val="24"/>
          <w:szCs w:val="24"/>
        </w:rPr>
        <w:t xml:space="preserve">Regulamentul-cadru privind utilizarea telefoanelor mobile și/sau a altor echipamente de comunicații electronice în instituțiile de învățământ primar, secundar (ciclul I și II) și profesional tehnic secundar (denumit în continuare – </w:t>
      </w:r>
      <w:r>
        <w:rPr>
          <w:rFonts w:ascii="Times New Roman" w:eastAsia="Times New Roman" w:hAnsi="Times New Roman" w:cs="Times New Roman"/>
          <w:i/>
          <w:sz w:val="24"/>
          <w:szCs w:val="24"/>
        </w:rPr>
        <w:t>Regulament</w:t>
      </w:r>
      <w:r>
        <w:rPr>
          <w:rFonts w:ascii="Times New Roman" w:eastAsia="Times New Roman" w:hAnsi="Times New Roman" w:cs="Times New Roman"/>
          <w:sz w:val="24"/>
          <w:szCs w:val="24"/>
        </w:rPr>
        <w:t>) stabilește modul de utilizare a telefoanelor mobile și/sau a altor echipamente de comunicații electronice în instituțiile de învățământ, în scopul asigurării unui cadru educațional corespunzător, care să favorizeze concentrarea elevilor asupra activităților educaționale și să protejeze securitatea și sănătatea acestora.</w:t>
      </w:r>
    </w:p>
    <w:p w14:paraId="00000006" w14:textId="77777777" w:rsidR="00DD3068" w:rsidRDefault="00C53ACE">
      <w:pPr>
        <w:numPr>
          <w:ilvl w:val="0"/>
          <w:numId w:val="3"/>
        </w:numPr>
        <w:tabs>
          <w:tab w:val="left" w:pos="426"/>
        </w:tabs>
        <w:spacing w:after="0" w:line="276" w:lineRule="auto"/>
        <w:ind w:left="284" w:hanging="284"/>
        <w:jc w:val="both"/>
      </w:pPr>
      <w:r>
        <w:rPr>
          <w:rFonts w:ascii="Times New Roman" w:eastAsia="Times New Roman" w:hAnsi="Times New Roman" w:cs="Times New Roman"/>
          <w:sz w:val="24"/>
          <w:szCs w:val="24"/>
        </w:rPr>
        <w:t xml:space="preserve">Instituţia de învăţământ primar, secundar (ciclul I și II) și profesional tehnic secundar (numită în continuare </w:t>
      </w:r>
      <w:r>
        <w:rPr>
          <w:rFonts w:ascii="Times New Roman" w:eastAsia="Times New Roman" w:hAnsi="Times New Roman" w:cs="Times New Roman"/>
          <w:i/>
          <w:sz w:val="24"/>
          <w:szCs w:val="24"/>
        </w:rPr>
        <w:t>Instituţie</w:t>
      </w:r>
      <w:r>
        <w:rPr>
          <w:rFonts w:ascii="Times New Roman" w:eastAsia="Times New Roman" w:hAnsi="Times New Roman" w:cs="Times New Roman"/>
          <w:sz w:val="24"/>
          <w:szCs w:val="24"/>
        </w:rPr>
        <w:t>) elaborează, în baza prevederilor Regulamentului-cadru, propriul Regulament privind utilizarea telefoanelor mobile și/sau a altor echipamente de comunicații electronice în instituție, aprobat de către Consiliul profesoral și Consiliul de administraţie.</w:t>
      </w:r>
    </w:p>
    <w:p w14:paraId="00000007" w14:textId="77777777" w:rsidR="00DD3068" w:rsidRDefault="00C53ACE">
      <w:pPr>
        <w:numPr>
          <w:ilvl w:val="0"/>
          <w:numId w:val="3"/>
        </w:numPr>
        <w:tabs>
          <w:tab w:val="left" w:pos="426"/>
        </w:tabs>
        <w:spacing w:after="0" w:line="276" w:lineRule="auto"/>
        <w:ind w:left="284" w:hanging="284"/>
        <w:jc w:val="both"/>
      </w:pPr>
      <w:bookmarkStart w:id="0" w:name="_heading=h.gjdgxs" w:colFirst="0" w:colLast="0"/>
      <w:bookmarkEnd w:id="0"/>
      <w:r>
        <w:rPr>
          <w:rFonts w:ascii="Times New Roman" w:eastAsia="Times New Roman" w:hAnsi="Times New Roman" w:cs="Times New Roman"/>
          <w:sz w:val="24"/>
          <w:szCs w:val="24"/>
        </w:rPr>
        <w:t xml:space="preserve">Respectarea Regulamentului privind utilizarea telefoanelor mobile și/sau a altor echipamente de comunicații electronice în instituțiile de învățământ este obligatorie pentru tot personalul didactic, pentru elevii din toate ciclurile de învăţământ organizate în Instituţie, precum şi pentru părinţii/ reprezentanţii legali ai acestora. </w:t>
      </w:r>
    </w:p>
    <w:p w14:paraId="00000008" w14:textId="77777777" w:rsidR="00DD3068" w:rsidRDefault="00C53ACE">
      <w:pPr>
        <w:numPr>
          <w:ilvl w:val="0"/>
          <w:numId w:val="3"/>
        </w:numPr>
        <w:tabs>
          <w:tab w:val="left" w:pos="426"/>
        </w:tabs>
        <w:spacing w:after="0" w:line="276" w:lineRule="auto"/>
        <w:ind w:left="284" w:hanging="284"/>
        <w:jc w:val="both"/>
      </w:pPr>
      <w:bookmarkStart w:id="1" w:name="_heading=h.rq5u9l12gbzu" w:colFirst="0" w:colLast="0"/>
      <w:bookmarkEnd w:id="1"/>
      <w:r>
        <w:rPr>
          <w:rFonts w:ascii="Times New Roman" w:eastAsia="Times New Roman" w:hAnsi="Times New Roman" w:cs="Times New Roman"/>
          <w:sz w:val="24"/>
          <w:szCs w:val="24"/>
          <w:highlight w:val="white"/>
        </w:rPr>
        <w:t>În sensul prezentului Regulament se definesc următoarele noțiuni:</w:t>
      </w:r>
    </w:p>
    <w:p w14:paraId="00000009" w14:textId="77777777" w:rsidR="00DD3068" w:rsidRDefault="00C53ACE">
      <w:pPr>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telefon mobil</w:t>
      </w:r>
      <w:r>
        <w:rPr>
          <w:rFonts w:ascii="Times New Roman" w:eastAsia="Times New Roman" w:hAnsi="Times New Roman" w:cs="Times New Roman"/>
          <w:sz w:val="24"/>
          <w:szCs w:val="24"/>
        </w:rPr>
        <w:t xml:space="preserve"> - orice dispozitiv portabil destinat comunicațiilor electronice, cum ar fi telefoanele mobile, smartphone-urile și alte echipamente similare, care permit accesul la internet, apeluri telefonice și/sau mesaje text.</w:t>
      </w:r>
    </w:p>
    <w:p w14:paraId="0000000A" w14:textId="77777777" w:rsidR="00DD3068" w:rsidRDefault="00C53ACE">
      <w:pPr>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echipamente de comunicații electronice</w:t>
      </w:r>
      <w:r>
        <w:rPr>
          <w:rFonts w:ascii="Times New Roman" w:eastAsia="Times New Roman" w:hAnsi="Times New Roman" w:cs="Times New Roman"/>
          <w:sz w:val="24"/>
          <w:szCs w:val="24"/>
        </w:rPr>
        <w:t xml:space="preserve"> - orice dispozitiv care permite transmiterea, recepționarea sau stocarea semnalelor electronice (inclusiv tablete, laptopuri, ceasuri inteligente etc.).</w:t>
      </w:r>
    </w:p>
    <w:p w14:paraId="0000000B" w14:textId="77777777" w:rsidR="00DD3068" w:rsidRDefault="00DD3068" w:rsidP="003446F2">
      <w:pPr>
        <w:tabs>
          <w:tab w:val="center" w:pos="5128"/>
          <w:tab w:val="right" w:pos="10256"/>
        </w:tabs>
        <w:spacing w:before="240" w:after="240" w:line="276" w:lineRule="auto"/>
        <w:rPr>
          <w:rFonts w:ascii="Times New Roman" w:eastAsia="Times New Roman" w:hAnsi="Times New Roman" w:cs="Times New Roman"/>
          <w:b/>
          <w:sz w:val="24"/>
          <w:szCs w:val="24"/>
        </w:rPr>
      </w:pPr>
    </w:p>
    <w:p w14:paraId="0000000C" w14:textId="77777777" w:rsidR="00DD3068" w:rsidRDefault="00C53ACE">
      <w:pPr>
        <w:tabs>
          <w:tab w:val="center" w:pos="5128"/>
          <w:tab w:val="right" w:pos="10256"/>
        </w:tabs>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Reguli generale privind utilizarea telefoanelor mobile și/sau a altor echipamentelor electronice</w:t>
      </w:r>
    </w:p>
    <w:p w14:paraId="0000000D" w14:textId="77777777" w:rsidR="00DD3068" w:rsidRDefault="00C53ACE">
      <w:pPr>
        <w:tabs>
          <w:tab w:val="center" w:pos="5128"/>
          <w:tab w:val="right" w:pos="1025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Secțiunea 1. Restricționarea utilizării telefoanelor mobile și/sau a echipamentelor electronice în cadrul lecțiilor</w:t>
      </w:r>
    </w:p>
    <w:p w14:paraId="0000000E" w14:textId="77777777" w:rsidR="00DD3068" w:rsidRDefault="00C53ACE">
      <w:pPr>
        <w:numPr>
          <w:ilvl w:val="0"/>
          <w:numId w:val="3"/>
        </w:numPr>
        <w:pBdr>
          <w:top w:val="nil"/>
          <w:left w:val="nil"/>
          <w:bottom w:val="nil"/>
          <w:right w:val="nil"/>
          <w:between w:val="nil"/>
        </w:pBdr>
        <w:spacing w:after="0" w:line="276" w:lineRule="auto"/>
        <w:ind w:left="284" w:hanging="284"/>
        <w:jc w:val="both"/>
      </w:pPr>
      <w:r>
        <w:rPr>
          <w:rFonts w:ascii="Times New Roman" w:eastAsia="Times New Roman" w:hAnsi="Times New Roman" w:cs="Times New Roman"/>
          <w:sz w:val="24"/>
          <w:szCs w:val="24"/>
        </w:rPr>
        <w:t>În cadrul lecțiilor, utilizarea telefoanelor mobile și/sau a altor echipamente de comunicații electronice este interzisă, cu excepția cazurilor prevăzute în prezentul Regulament.</w:t>
      </w:r>
    </w:p>
    <w:p w14:paraId="0000000F" w14:textId="77777777" w:rsidR="00DD3068" w:rsidRDefault="00C53ACE">
      <w:pPr>
        <w:numPr>
          <w:ilvl w:val="0"/>
          <w:numId w:val="3"/>
        </w:numPr>
        <w:spacing w:after="0" w:line="276" w:lineRule="auto"/>
        <w:ind w:left="284" w:hanging="284"/>
        <w:jc w:val="both"/>
      </w:pPr>
      <w:r>
        <w:rPr>
          <w:rFonts w:ascii="Times New Roman" w:eastAsia="Times New Roman" w:hAnsi="Times New Roman" w:cs="Times New Roman"/>
          <w:sz w:val="24"/>
          <w:szCs w:val="24"/>
        </w:rPr>
        <w:t>Elevii nu vor utiliza telefoanele mobile și/sau a echipamentelor electronice în timpul lecțiilor, inclusiv în timpul evaluărilor, tezelor, examenelor, cu scopul de a asigura concentrarea asupra activităților didactice.</w:t>
      </w:r>
    </w:p>
    <w:p w14:paraId="00000010" w14:textId="77777777" w:rsidR="00DD3068" w:rsidRDefault="00C53ACE">
      <w:pPr>
        <w:numPr>
          <w:ilvl w:val="0"/>
          <w:numId w:val="3"/>
        </w:numPr>
        <w:pBdr>
          <w:top w:val="nil"/>
          <w:left w:val="nil"/>
          <w:bottom w:val="nil"/>
          <w:right w:val="nil"/>
          <w:between w:val="nil"/>
        </w:pBdr>
        <w:spacing w:after="0" w:line="276" w:lineRule="auto"/>
        <w:ind w:left="284" w:hanging="284"/>
        <w:jc w:val="both"/>
      </w:pPr>
      <w:r>
        <w:rPr>
          <w:rFonts w:ascii="Times New Roman" w:eastAsia="Times New Roman" w:hAnsi="Times New Roman" w:cs="Times New Roman"/>
          <w:sz w:val="24"/>
          <w:szCs w:val="24"/>
        </w:rPr>
        <w:t>Cadrele didactice vor menține o comunicare deschisă cu elevii și părinții/reprezentanții legali ai elevilor, colaborând eficient pentru a găsi soluții pentru anumite situații sau raportând conducerii instituției orice problemă sau incident legat de utilizarea acestora. </w:t>
      </w:r>
    </w:p>
    <w:p w14:paraId="00000011" w14:textId="77777777" w:rsidR="00DD3068" w:rsidRDefault="00DD3068">
      <w:pPr>
        <w:spacing w:after="0" w:line="276" w:lineRule="auto"/>
        <w:jc w:val="both"/>
        <w:rPr>
          <w:rFonts w:ascii="Times New Roman" w:eastAsia="Times New Roman" w:hAnsi="Times New Roman" w:cs="Times New Roman"/>
          <w:sz w:val="24"/>
          <w:szCs w:val="24"/>
        </w:rPr>
      </w:pPr>
    </w:p>
    <w:p w14:paraId="00000012" w14:textId="77777777" w:rsidR="00DD3068" w:rsidRDefault="00C53ACE">
      <w:pPr>
        <w:spacing w:before="120"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Secțiunea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Excepții de la interdicție</w:t>
      </w:r>
    </w:p>
    <w:p w14:paraId="00000013" w14:textId="77777777" w:rsidR="00DD3068" w:rsidRDefault="00C53ACE">
      <w:pPr>
        <w:numPr>
          <w:ilvl w:val="0"/>
          <w:numId w:val="3"/>
        </w:numPr>
        <w:spacing w:after="0" w:line="276" w:lineRule="auto"/>
        <w:ind w:left="284" w:hanging="284"/>
        <w:jc w:val="both"/>
      </w:pPr>
      <w:r>
        <w:rPr>
          <w:rFonts w:ascii="Times New Roman" w:eastAsia="Times New Roman" w:hAnsi="Times New Roman" w:cs="Times New Roman"/>
          <w:sz w:val="24"/>
          <w:szCs w:val="24"/>
        </w:rPr>
        <w:t>Cadrele didactice pot solicita utilizarea telefoanelor mobile și/sau a altor echipamente de comunicații electronice de către elevi, exclusiv în scop educațional, atunci când activitățile educaționale impun utilizarea acestora, cum ar fi:</w:t>
      </w:r>
    </w:p>
    <w:p w14:paraId="00000014" w14:textId="77777777" w:rsidR="00DD3068" w:rsidRDefault="00C53ACE">
      <w:pPr>
        <w:spacing w:after="0" w:line="276"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accesul la diverse aplicații educaționale pentru predare, învățare, evaluare, exersare, testare, cercetare etc. sau resurse online relevante pentru lecție;</w:t>
      </w:r>
    </w:p>
    <w:p w14:paraId="00000015" w14:textId="77777777" w:rsidR="00DD3068" w:rsidRDefault="00C53ACE">
      <w:pPr>
        <w:spacing w:after="0" w:line="276"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utilizarea pentru realizarea unor proiecte educaționale, prezentări sau activități de grup.</w:t>
      </w:r>
    </w:p>
    <w:p w14:paraId="00000016" w14:textId="28916C96" w:rsidR="00DD3068" w:rsidRDefault="00C53ACE">
      <w:pPr>
        <w:numPr>
          <w:ilvl w:val="0"/>
          <w:numId w:val="3"/>
        </w:numPr>
        <w:spacing w:after="0" w:line="276" w:lineRule="auto"/>
        <w:ind w:left="284" w:hanging="284"/>
        <w:jc w:val="both"/>
      </w:pPr>
      <w:r>
        <w:rPr>
          <w:rFonts w:ascii="Times New Roman" w:eastAsia="Times New Roman" w:hAnsi="Times New Roman" w:cs="Times New Roman"/>
          <w:sz w:val="24"/>
          <w:szCs w:val="24"/>
        </w:rPr>
        <w:t xml:space="preserve">Elevii pot utiliza telefoanele mobile și/sau oricare alte echipamente de comunicații electronice în timpul lecțiilor, prin coordonare cu cadrul didactic, în următoarele cazuri: </w:t>
      </w:r>
    </w:p>
    <w:p w14:paraId="00000017" w14:textId="77777777" w:rsidR="00DD3068" w:rsidRDefault="00C53ACE">
      <w:pPr>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în situații de urgență (stare de sănătate precară a elevului, probleme de sănătate ale unui membru de familie, situații de criză imprevizibile); </w:t>
      </w:r>
    </w:p>
    <w:p w14:paraId="00000018" w14:textId="77777777" w:rsidR="00DD3068" w:rsidRDefault="00C53ACE">
      <w:pPr>
        <w:pBdr>
          <w:top w:val="nil"/>
          <w:left w:val="nil"/>
          <w:bottom w:val="nil"/>
          <w:right w:val="nil"/>
          <w:between w:val="nil"/>
        </w:pBdr>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în cazul necesității monitorizării permanente cu diverse echipamente asistive a sănătății elevilor cu dizabilități sau boli somatice cronice severe, confirmate documentar.</w:t>
      </w:r>
    </w:p>
    <w:p w14:paraId="00000019" w14:textId="77777777" w:rsidR="00DD3068" w:rsidRDefault="00C53ACE" w:rsidP="003446F2">
      <w:pPr>
        <w:numPr>
          <w:ilvl w:val="0"/>
          <w:numId w:val="3"/>
        </w:numPr>
        <w:tabs>
          <w:tab w:val="left" w:pos="426"/>
        </w:tabs>
        <w:spacing w:after="0" w:line="276" w:lineRule="auto"/>
        <w:ind w:left="284" w:hanging="284"/>
        <w:jc w:val="both"/>
      </w:pPr>
      <w:r>
        <w:rPr>
          <w:rFonts w:ascii="Times New Roman" w:eastAsia="Times New Roman" w:hAnsi="Times New Roman" w:cs="Times New Roman"/>
          <w:sz w:val="24"/>
          <w:szCs w:val="24"/>
        </w:rPr>
        <w:t xml:space="preserve">Elevii cu cerințe educaționale speciale și care necesită un dispozitiv electronic pentru a-și facilita învățarea pot utiliza telefoanele mobile sau alte echipamente de comunicație electronică în scopuri educaționale, cu aprobarea cadrelor didactice sau a conducerii instituției, în funcție de nevoile individuale. În acest caz, dispozitivele vor fi utilizate pentru a sprijini procesul educativ și pentru a răspunde nevoilor speciale ale elevilor. </w:t>
      </w:r>
    </w:p>
    <w:p w14:paraId="0000001A" w14:textId="77777777" w:rsidR="00DD3068" w:rsidRDefault="00DD3068">
      <w:pPr>
        <w:spacing w:before="120" w:after="120" w:line="276" w:lineRule="auto"/>
        <w:jc w:val="center"/>
        <w:rPr>
          <w:rFonts w:ascii="Times New Roman" w:eastAsia="Times New Roman" w:hAnsi="Times New Roman" w:cs="Times New Roman"/>
          <w:b/>
          <w:sz w:val="24"/>
          <w:szCs w:val="24"/>
        </w:rPr>
      </w:pPr>
    </w:p>
    <w:p w14:paraId="0000001B" w14:textId="77777777" w:rsidR="00DD3068" w:rsidRDefault="00C53ACE">
      <w:pP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Secțiunea 3. Depozitarea telefoanelor mobile și/sau a altor echipamentelor electronice în timpul lecțiilor</w:t>
      </w:r>
    </w:p>
    <w:p w14:paraId="0000001C" w14:textId="77777777" w:rsidR="00DD3068" w:rsidRDefault="00C53ACE">
      <w:pPr>
        <w:numPr>
          <w:ilvl w:val="0"/>
          <w:numId w:val="3"/>
        </w:numPr>
        <w:spacing w:after="0" w:line="276" w:lineRule="auto"/>
        <w:ind w:left="426" w:hanging="426"/>
        <w:jc w:val="both"/>
      </w:pPr>
      <w:r>
        <w:rPr>
          <w:rFonts w:ascii="Times New Roman" w:eastAsia="Times New Roman" w:hAnsi="Times New Roman" w:cs="Times New Roman"/>
          <w:sz w:val="24"/>
          <w:szCs w:val="24"/>
        </w:rPr>
        <w:t>În timpul lecțiilor, telefoanele mobile și alte echipamente electronice vor fi depozitate într-un spațiu special amenajat, dedicat acestui scop, și vor fi restituite elevilor la sfârșitul lecției.</w:t>
      </w:r>
    </w:p>
    <w:p w14:paraId="0000001D" w14:textId="77777777" w:rsidR="00DD3068" w:rsidRDefault="00C53ACE">
      <w:pPr>
        <w:numPr>
          <w:ilvl w:val="0"/>
          <w:numId w:val="3"/>
        </w:numPr>
        <w:spacing w:after="0" w:line="276" w:lineRule="auto"/>
        <w:ind w:left="426" w:hanging="426"/>
        <w:jc w:val="both"/>
      </w:pPr>
      <w:r>
        <w:rPr>
          <w:rFonts w:ascii="Times New Roman" w:eastAsia="Times New Roman" w:hAnsi="Times New Roman" w:cs="Times New Roman"/>
          <w:sz w:val="24"/>
          <w:szCs w:val="24"/>
        </w:rPr>
        <w:t>Spații de depozitare vor fi prevăzute în fiecare cabinet școlar; se vor lua măsuri de siguranță corespunzătoare pentru prevenirea pierderii sau deteriorării dispozitivelor.</w:t>
      </w:r>
    </w:p>
    <w:p w14:paraId="0000001E" w14:textId="77777777" w:rsidR="00DD3068" w:rsidRDefault="00C53ACE">
      <w:pPr>
        <w:numPr>
          <w:ilvl w:val="0"/>
          <w:numId w:val="3"/>
        </w:numPr>
        <w:spacing w:after="0" w:line="276" w:lineRule="auto"/>
        <w:ind w:left="426" w:hanging="426"/>
        <w:jc w:val="both"/>
      </w:pPr>
      <w:r>
        <w:rPr>
          <w:rFonts w:ascii="Times New Roman" w:eastAsia="Times New Roman" w:hAnsi="Times New Roman" w:cs="Times New Roman"/>
          <w:sz w:val="24"/>
          <w:szCs w:val="24"/>
        </w:rPr>
        <w:t>Pe durata lecției, telefoanele mobile și/sau oricare alt echipament de comunicații electronice vor fi setate astfel încât să nu deranjeze procesul educațional.</w:t>
      </w:r>
    </w:p>
    <w:p w14:paraId="0000001F" w14:textId="77777777" w:rsidR="00DD3068" w:rsidRDefault="00C53ACE">
      <w:pPr>
        <w:numPr>
          <w:ilvl w:val="0"/>
          <w:numId w:val="3"/>
        </w:numPr>
        <w:spacing w:after="0" w:line="276" w:lineRule="auto"/>
        <w:ind w:left="426" w:hanging="426"/>
        <w:jc w:val="both"/>
      </w:pPr>
      <w:r>
        <w:rPr>
          <w:rFonts w:ascii="Times New Roman" w:eastAsia="Times New Roman" w:hAnsi="Times New Roman" w:cs="Times New Roman"/>
          <w:sz w:val="24"/>
          <w:szCs w:val="24"/>
        </w:rPr>
        <w:t>Elevii pot solicita restituirea telefonului mobil sau a altor echipamente electronice în timpul lecției în cazul unor necesități urgente, cu acordul cadrului didactic.</w:t>
      </w:r>
    </w:p>
    <w:p w14:paraId="00000020" w14:textId="77777777" w:rsidR="00DD3068" w:rsidRDefault="00C53ACE">
      <w:pPr>
        <w:spacing w:before="240"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Drepturile și responsabilitățile elevilor și cadrelor didactice</w:t>
      </w:r>
    </w:p>
    <w:p w14:paraId="00000021" w14:textId="77777777" w:rsidR="00DD3068" w:rsidRDefault="00C53ACE">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Secțiunea 1. Drepturile și responsabilitățile elevilor</w:t>
      </w:r>
    </w:p>
    <w:p w14:paraId="00000022" w14:textId="5C2F0037" w:rsidR="00DD3068" w:rsidRDefault="00C53ACE">
      <w:pPr>
        <w:numPr>
          <w:ilvl w:val="0"/>
          <w:numId w:val="3"/>
        </w:numPr>
        <w:pBdr>
          <w:top w:val="nil"/>
          <w:left w:val="nil"/>
          <w:bottom w:val="nil"/>
          <w:right w:val="nil"/>
          <w:between w:val="nil"/>
        </w:pBdr>
        <w:tabs>
          <w:tab w:val="left" w:pos="426"/>
        </w:tabs>
        <w:spacing w:after="0" w:line="276" w:lineRule="auto"/>
        <w:ind w:left="426" w:hanging="426"/>
        <w:jc w:val="both"/>
      </w:pPr>
      <w:r>
        <w:rPr>
          <w:rFonts w:ascii="Times New Roman" w:eastAsia="Times New Roman" w:hAnsi="Times New Roman" w:cs="Times New Roman"/>
          <w:sz w:val="24"/>
          <w:szCs w:val="24"/>
        </w:rPr>
        <w:t xml:space="preserve">Elevii au dreptul de a solicita utilizarea telefoanelor mobile sau altor echipamente electronice, în conformitate cu excepțiile prevăzute la punctele 8, 9 și 10, </w:t>
      </w:r>
      <w:r w:rsidR="002827E5">
        <w:rPr>
          <w:rFonts w:ascii="Times New Roman" w:eastAsia="Times New Roman" w:hAnsi="Times New Roman" w:cs="Times New Roman"/>
          <w:sz w:val="24"/>
          <w:szCs w:val="24"/>
        </w:rPr>
        <w:t>pentru a</w:t>
      </w:r>
      <w:r>
        <w:rPr>
          <w:rFonts w:ascii="Times New Roman" w:eastAsia="Times New Roman" w:hAnsi="Times New Roman" w:cs="Times New Roman"/>
          <w:sz w:val="24"/>
          <w:szCs w:val="24"/>
        </w:rPr>
        <w:t xml:space="preserve"> avea acces la informațiile educaționale relevante.</w:t>
      </w:r>
    </w:p>
    <w:p w14:paraId="00000023" w14:textId="77777777" w:rsidR="00DD3068" w:rsidRDefault="00C53ACE">
      <w:pPr>
        <w:numPr>
          <w:ilvl w:val="0"/>
          <w:numId w:val="3"/>
        </w:numPr>
        <w:pBdr>
          <w:top w:val="nil"/>
          <w:left w:val="nil"/>
          <w:bottom w:val="nil"/>
          <w:right w:val="nil"/>
          <w:between w:val="nil"/>
        </w:pBdr>
        <w:tabs>
          <w:tab w:val="left" w:pos="426"/>
        </w:tabs>
        <w:spacing w:after="0" w:line="276" w:lineRule="auto"/>
        <w:ind w:left="426" w:hanging="426"/>
        <w:jc w:val="both"/>
      </w:pPr>
      <w:r>
        <w:rPr>
          <w:rFonts w:ascii="Times New Roman" w:eastAsia="Times New Roman" w:hAnsi="Times New Roman" w:cs="Times New Roman"/>
          <w:sz w:val="24"/>
          <w:szCs w:val="24"/>
        </w:rPr>
        <w:t>Elevii au dreptul de a păstra telefoanele mobile sau altor echipamente electronice în scopuri medicale, în baza unei justificări corespunzătoare și aprobarea conducerii instituției.</w:t>
      </w:r>
    </w:p>
    <w:p w14:paraId="00000024" w14:textId="524F0FC4"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Elevii trebuie să respecte Regulamentul instituției de învățământ privind utilizarea telefoanelor mobile și să se abțină de la utilizarea acestora în scopuri necorespunzătoare în timpul activităților educaționale.</w:t>
      </w:r>
    </w:p>
    <w:p w14:paraId="00000025" w14:textId="77777777" w:rsidR="00DD3068" w:rsidRDefault="00C53ACE">
      <w:pPr>
        <w:pBdr>
          <w:top w:val="nil"/>
          <w:left w:val="nil"/>
          <w:bottom w:val="nil"/>
          <w:right w:val="nil"/>
          <w:between w:val="nil"/>
        </w:pBdr>
        <w:spacing w:before="12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Secțiunea 2. Responsabilitățile cadrelor didactice</w:t>
      </w:r>
    </w:p>
    <w:p w14:paraId="00000026" w14:textId="3E1CBF4D"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Cadrele didactice sunt responsabile pentru aplicarea corectă a Regulamentului instituției de învățământ privind utilizarea telefoanelor mobile în cadrul lecțiilor și altor activități educaționale.</w:t>
      </w:r>
    </w:p>
    <w:p w14:paraId="00000027"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lastRenderedPageBreak/>
        <w:t>Cadrele didactice pot solicita elevilor utilizarea telefoanelor mobile doar în scopuri educaționale, conform excepțiilor menționate, și sunt responsabile pentru gestionarea dispozitivelor de comunicare electronice în cadrul lecțiilor.</w:t>
      </w:r>
    </w:p>
    <w:p w14:paraId="00000028" w14:textId="75E3B73F" w:rsidR="00DD3068" w:rsidRDefault="00C53ACE">
      <w:pPr>
        <w:pStyle w:val="Heading3"/>
        <w:keepNext w:val="0"/>
        <w:keepLines w:val="0"/>
        <w:shd w:val="clear" w:color="auto" w:fill="FFFFFF"/>
        <w:spacing w:line="276" w:lineRule="auto"/>
        <w:jc w:val="center"/>
        <w:rPr>
          <w:rFonts w:ascii="Times New Roman" w:eastAsia="Times New Roman" w:hAnsi="Times New Roman" w:cs="Times New Roman"/>
          <w:sz w:val="24"/>
          <w:szCs w:val="24"/>
        </w:rPr>
      </w:pPr>
      <w:bookmarkStart w:id="2" w:name="_heading=h.n0571p45punc" w:colFirst="0" w:colLast="0"/>
      <w:bookmarkEnd w:id="2"/>
      <w:r>
        <w:rPr>
          <w:rFonts w:ascii="Times New Roman" w:eastAsia="Times New Roman" w:hAnsi="Times New Roman" w:cs="Times New Roman"/>
          <w:sz w:val="24"/>
          <w:szCs w:val="24"/>
        </w:rPr>
        <w:t>IV. Proceduri privind</w:t>
      </w:r>
      <w:r w:rsidR="00AD7C7F">
        <w:rPr>
          <w:rFonts w:ascii="Times New Roman" w:eastAsia="Times New Roman" w:hAnsi="Times New Roman" w:cs="Times New Roman"/>
          <w:sz w:val="24"/>
          <w:szCs w:val="24"/>
        </w:rPr>
        <w:t xml:space="preserve"> ridicarea telefoanelor mobile și/</w:t>
      </w:r>
      <w:r>
        <w:rPr>
          <w:rFonts w:ascii="Times New Roman" w:eastAsia="Times New Roman" w:hAnsi="Times New Roman" w:cs="Times New Roman"/>
          <w:sz w:val="24"/>
          <w:szCs w:val="24"/>
        </w:rPr>
        <w:t>sau a altor echipamente electronice în caz de încălcări repetate</w:t>
      </w:r>
    </w:p>
    <w:p w14:paraId="00000029" w14:textId="184A3758" w:rsidR="00DD3068" w:rsidRDefault="00C53ACE">
      <w:pPr>
        <w:shd w:val="clear" w:color="auto" w:fill="FFFFFF"/>
        <w:spacing w:before="200"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Secțiunea 1. Dreptul cadrelor didactice</w:t>
      </w:r>
      <w:r w:rsidR="00AD7C7F">
        <w:rPr>
          <w:rFonts w:ascii="Times New Roman" w:eastAsia="Times New Roman" w:hAnsi="Times New Roman" w:cs="Times New Roman"/>
          <w:b/>
          <w:sz w:val="24"/>
          <w:szCs w:val="24"/>
        </w:rPr>
        <w:t xml:space="preserve"> de a ridica telefoanele mobile și/</w:t>
      </w:r>
      <w:r>
        <w:rPr>
          <w:rFonts w:ascii="Times New Roman" w:eastAsia="Times New Roman" w:hAnsi="Times New Roman" w:cs="Times New Roman"/>
          <w:b/>
          <w:sz w:val="24"/>
          <w:szCs w:val="24"/>
        </w:rPr>
        <w:t>sau a altor echipamente electronice</w:t>
      </w:r>
    </w:p>
    <w:p w14:paraId="0000002A"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Cadrele didactice au dreptul să ridice temporar telefoanele mobile sau alte echipamente electronice ale elevilor care încalcă regulamentul privind utilizarea acestora în timpul orelor, după ce au fost aplicate măsuri mai puțin restrictive, precum avertismentele verbale.</w:t>
      </w:r>
    </w:p>
    <w:p w14:paraId="0000002B"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Ridicarea telefonului mobil este o măsură educativă, nu punitivă, și se aplică doar în cazurile în care elevul:</w:t>
      </w:r>
    </w:p>
    <w:p w14:paraId="0000002C" w14:textId="77777777" w:rsidR="00DD3068" w:rsidRDefault="00C53AC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Continuă să utilizeze telefonul mobil fără permisiune după un avertisment verbal.</w:t>
      </w:r>
    </w:p>
    <w:p w14:paraId="0000002D" w14:textId="77777777" w:rsidR="00DD3068" w:rsidRDefault="00C53AC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Afectează în mod repetat desfășurarea orelor de curs.</w:t>
      </w:r>
    </w:p>
    <w:p w14:paraId="0000002E" w14:textId="77777777" w:rsidR="00DD3068" w:rsidRDefault="00C53ACE">
      <w:pPr>
        <w:numPr>
          <w:ilvl w:val="0"/>
          <w:numId w:val="2"/>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Utilizează telefonul mobil pentru activități care încalcă normele etice sau morale (de exemplu, înregistrări neautorizate, accesarea materialelor nepotrivite, distribuirea conținuturilor nepotrivite).</w:t>
      </w:r>
    </w:p>
    <w:p w14:paraId="0000002F" w14:textId="53B4C26B" w:rsidR="00DD3068" w:rsidRDefault="00C53ACE">
      <w:pPr>
        <w:shd w:val="clear" w:color="auto" w:fill="FFFFFF"/>
        <w:spacing w:before="200" w:after="200" w:line="276"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Secțiunea 2. Procedura de ridicare a telefonului mobil și</w:t>
      </w:r>
      <w:r w:rsidR="00AD7C7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sau a altor echipamente electronice</w:t>
      </w:r>
    </w:p>
    <w:p w14:paraId="00000030"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Cadrele didactice vor informa elevul despre motivul ridicării telefonului și îi vor solicita să predea voluntar dispozitivul.</w:t>
      </w:r>
    </w:p>
    <w:p w14:paraId="00000031"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Telefonul mobil va fi plasat într-un loc sigur și securizat (cutie specială, dulap cu cheie), desemnat de conducerea școlii, pentru a preveni deteriorarea sau pierderea acestuia.</w:t>
      </w:r>
    </w:p>
    <w:p w14:paraId="00000032"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Profesorul va înregistra incidentul într-un registru special de evidență, indicând:</w:t>
      </w:r>
    </w:p>
    <w:p w14:paraId="64410323" w14:textId="77777777" w:rsidR="003446F2" w:rsidRDefault="00C53ACE" w:rsidP="003446F2">
      <w:pPr>
        <w:numPr>
          <w:ilvl w:val="0"/>
          <w:numId w:val="1"/>
        </w:numPr>
        <w:spacing w:after="0" w:line="276"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Numele/ Prenumele elevului.</w:t>
      </w:r>
    </w:p>
    <w:p w14:paraId="53CF67B1" w14:textId="77777777" w:rsidR="003446F2" w:rsidRDefault="00C53ACE" w:rsidP="003446F2">
      <w:pPr>
        <w:numPr>
          <w:ilvl w:val="0"/>
          <w:numId w:val="1"/>
        </w:numPr>
        <w:spacing w:after="0" w:line="276" w:lineRule="auto"/>
        <w:ind w:left="709" w:hanging="283"/>
        <w:rPr>
          <w:rFonts w:ascii="Times New Roman" w:eastAsia="Times New Roman" w:hAnsi="Times New Roman" w:cs="Times New Roman"/>
          <w:sz w:val="24"/>
          <w:szCs w:val="24"/>
        </w:rPr>
      </w:pPr>
      <w:r w:rsidRPr="003446F2">
        <w:rPr>
          <w:rFonts w:ascii="Times New Roman" w:eastAsia="Times New Roman" w:hAnsi="Times New Roman" w:cs="Times New Roman"/>
          <w:sz w:val="24"/>
          <w:szCs w:val="24"/>
        </w:rPr>
        <w:t>Clasa.</w:t>
      </w:r>
    </w:p>
    <w:p w14:paraId="128C335D" w14:textId="77777777" w:rsidR="003446F2" w:rsidRDefault="00C53ACE" w:rsidP="003446F2">
      <w:pPr>
        <w:numPr>
          <w:ilvl w:val="0"/>
          <w:numId w:val="1"/>
        </w:numPr>
        <w:spacing w:after="0" w:line="276" w:lineRule="auto"/>
        <w:ind w:left="709" w:hanging="283"/>
        <w:rPr>
          <w:rFonts w:ascii="Times New Roman" w:eastAsia="Times New Roman" w:hAnsi="Times New Roman" w:cs="Times New Roman"/>
          <w:sz w:val="24"/>
          <w:szCs w:val="24"/>
        </w:rPr>
      </w:pPr>
      <w:r w:rsidRPr="003446F2">
        <w:rPr>
          <w:rFonts w:ascii="Times New Roman" w:eastAsia="Times New Roman" w:hAnsi="Times New Roman" w:cs="Times New Roman"/>
          <w:sz w:val="24"/>
          <w:szCs w:val="24"/>
        </w:rPr>
        <w:t>Data și ora incidentului.</w:t>
      </w:r>
    </w:p>
    <w:p w14:paraId="61137F43" w14:textId="77777777" w:rsidR="003446F2" w:rsidRDefault="00C53ACE" w:rsidP="003446F2">
      <w:pPr>
        <w:numPr>
          <w:ilvl w:val="0"/>
          <w:numId w:val="1"/>
        </w:numPr>
        <w:spacing w:after="0" w:line="276" w:lineRule="auto"/>
        <w:ind w:left="709" w:hanging="283"/>
        <w:rPr>
          <w:rFonts w:ascii="Times New Roman" w:eastAsia="Times New Roman" w:hAnsi="Times New Roman" w:cs="Times New Roman"/>
          <w:sz w:val="24"/>
          <w:szCs w:val="24"/>
        </w:rPr>
      </w:pPr>
      <w:r w:rsidRPr="003446F2">
        <w:rPr>
          <w:rFonts w:ascii="Times New Roman" w:eastAsia="Times New Roman" w:hAnsi="Times New Roman" w:cs="Times New Roman"/>
          <w:sz w:val="24"/>
          <w:szCs w:val="24"/>
        </w:rPr>
        <w:t>Motivul ridicării telefonului.</w:t>
      </w:r>
    </w:p>
    <w:p w14:paraId="00000037" w14:textId="40ADA804" w:rsidR="00DD3068" w:rsidRPr="003446F2" w:rsidRDefault="00C53ACE" w:rsidP="003446F2">
      <w:pPr>
        <w:numPr>
          <w:ilvl w:val="0"/>
          <w:numId w:val="1"/>
        </w:numPr>
        <w:spacing w:after="0" w:line="276" w:lineRule="auto"/>
        <w:ind w:left="709" w:hanging="283"/>
        <w:rPr>
          <w:rFonts w:ascii="Times New Roman" w:eastAsia="Times New Roman" w:hAnsi="Times New Roman" w:cs="Times New Roman"/>
          <w:sz w:val="24"/>
          <w:szCs w:val="24"/>
        </w:rPr>
      </w:pPr>
      <w:r w:rsidRPr="003446F2">
        <w:rPr>
          <w:rFonts w:ascii="Times New Roman" w:eastAsia="Times New Roman" w:hAnsi="Times New Roman" w:cs="Times New Roman"/>
          <w:sz w:val="24"/>
          <w:szCs w:val="24"/>
        </w:rPr>
        <w:t>Semnătura cadrului didactic.</w:t>
      </w:r>
    </w:p>
    <w:p w14:paraId="00000038" w14:textId="0A18C4E3" w:rsidR="00DD3068" w:rsidRDefault="00C53ACE">
      <w:pPr>
        <w:shd w:val="clear" w:color="auto" w:fill="FFFFFF"/>
        <w:spacing w:before="200"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Secțiunea 3.  Returnarea telefonului </w:t>
      </w:r>
      <w:r w:rsidR="00AD7C7F">
        <w:rPr>
          <w:rFonts w:ascii="Times New Roman" w:eastAsia="Times New Roman" w:hAnsi="Times New Roman" w:cs="Times New Roman"/>
          <w:b/>
          <w:sz w:val="24"/>
          <w:szCs w:val="24"/>
        </w:rPr>
        <w:t>mobil și/</w:t>
      </w:r>
      <w:r>
        <w:rPr>
          <w:rFonts w:ascii="Times New Roman" w:eastAsia="Times New Roman" w:hAnsi="Times New Roman" w:cs="Times New Roman"/>
          <w:b/>
          <w:sz w:val="24"/>
          <w:szCs w:val="24"/>
        </w:rPr>
        <w:t>sau a altor echipamente electronice</w:t>
      </w:r>
    </w:p>
    <w:p w14:paraId="00000039"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Telefonul sau alte echipamente electronice ridicate vor fi returnate elevului la sfârșitul zilei școlare, cu menționarea acestui fapt în registrul de evidență.</w:t>
      </w:r>
    </w:p>
    <w:p w14:paraId="0000003A"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În cazurile grave sau în situații de încălcări repetate, telefonul poate fi returnat doar părinților/tutorilor legali, după o discuție cu conducerea școlii și semnarea unui proces-verbal.</w:t>
      </w:r>
    </w:p>
    <w:p w14:paraId="0000003B" w14:textId="6FE3B26E"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Măsuri suplimentare. Dacă un elev continuă să încalce Regulamentul instituției de învățământ privind utilizarea telefoanelor mobile în mod repetat, conducerea școlii poate propune:</w:t>
      </w:r>
    </w:p>
    <w:p w14:paraId="0000003C" w14:textId="77777777" w:rsidR="00DD3068" w:rsidRDefault="00C53ACE">
      <w:pPr>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Organizarea unei întâlniri cu părinții/tutorii legali.</w:t>
      </w:r>
    </w:p>
    <w:p w14:paraId="0000003D" w14:textId="77777777" w:rsidR="00DD3068" w:rsidRDefault="00C53ACE">
      <w:pPr>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Elaborarea unui plan de remediere comportamentală.</w:t>
      </w:r>
    </w:p>
    <w:p w14:paraId="0000003E" w14:textId="77777777" w:rsidR="00DD3068" w:rsidRDefault="00C53ACE">
      <w:pPr>
        <w:numPr>
          <w:ilvl w:val="0"/>
          <w:numId w:val="4"/>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Restricționarea temporară a dreptului de a aduce telefonul mobil la școală.</w:t>
      </w:r>
    </w:p>
    <w:p w14:paraId="43ACD08E" w14:textId="77777777" w:rsidR="00396E0A" w:rsidRDefault="00396E0A">
      <w:pPr>
        <w:shd w:val="clear" w:color="auto" w:fill="FFFFFF"/>
        <w:spacing w:before="200" w:after="200" w:line="276" w:lineRule="auto"/>
        <w:jc w:val="center"/>
        <w:rPr>
          <w:rFonts w:ascii="Times New Roman" w:eastAsia="Times New Roman" w:hAnsi="Times New Roman" w:cs="Times New Roman"/>
          <w:b/>
          <w:sz w:val="24"/>
          <w:szCs w:val="24"/>
        </w:rPr>
      </w:pPr>
    </w:p>
    <w:p w14:paraId="0000003F" w14:textId="77777777" w:rsidR="00DD3068" w:rsidRDefault="00C53ACE">
      <w:pPr>
        <w:shd w:val="clear" w:color="auto" w:fill="FFFFFF"/>
        <w:spacing w:before="200" w:after="200" w:line="276" w:lineRule="auto"/>
        <w:jc w:val="center"/>
        <w:rPr>
          <w:rFonts w:ascii="Times New Roman" w:eastAsia="Times New Roman" w:hAnsi="Times New Roman" w:cs="Times New Roman"/>
          <w:b/>
          <w:sz w:val="24"/>
          <w:szCs w:val="24"/>
        </w:rPr>
      </w:pPr>
      <w:bookmarkStart w:id="3" w:name="_GoBack"/>
      <w:bookmarkEnd w:id="3"/>
      <w:r>
        <w:rPr>
          <w:rFonts w:ascii="Times New Roman" w:eastAsia="Times New Roman" w:hAnsi="Times New Roman" w:cs="Times New Roman"/>
          <w:b/>
          <w:sz w:val="24"/>
          <w:szCs w:val="24"/>
        </w:rPr>
        <w:lastRenderedPageBreak/>
        <w:t>Secțiunea 4. Asigurarea transparenței și respectării drepturilor</w:t>
      </w:r>
    </w:p>
    <w:p w14:paraId="00000040"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Cadrele didactice trebuie să trateze elevii cu respect și să evite orice comportament care ar putea fi perceput ca abuziv.</w:t>
      </w:r>
    </w:p>
    <w:p w14:paraId="00000041" w14:textId="3D07C419"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Ridicarea telefonului mobil trebuie să fie realizată într-un mod care să respecte demnitatea elevului</w:t>
      </w:r>
      <w:r w:rsidR="00F10D2E">
        <w:rPr>
          <w:rFonts w:ascii="Times New Roman" w:eastAsia="Times New Roman" w:hAnsi="Times New Roman" w:cs="Times New Roman"/>
          <w:sz w:val="24"/>
          <w:szCs w:val="24"/>
        </w:rPr>
        <w:t>.</w:t>
      </w:r>
    </w:p>
    <w:p w14:paraId="482CFB92" w14:textId="77777777" w:rsidR="00F10D2E" w:rsidRDefault="00F10D2E">
      <w:pPr>
        <w:spacing w:before="240" w:after="120" w:line="276" w:lineRule="auto"/>
        <w:jc w:val="center"/>
        <w:rPr>
          <w:rFonts w:ascii="Times New Roman" w:eastAsia="Times New Roman" w:hAnsi="Times New Roman" w:cs="Times New Roman"/>
          <w:b/>
          <w:sz w:val="24"/>
          <w:szCs w:val="24"/>
        </w:rPr>
      </w:pPr>
    </w:p>
    <w:p w14:paraId="00000042" w14:textId="6DFAC38D" w:rsidR="00DD3068" w:rsidRDefault="00C53ACE">
      <w:pPr>
        <w:spacing w:before="240"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 Dispoziții finale</w:t>
      </w:r>
    </w:p>
    <w:p w14:paraId="00000043"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Prezentul Regulament poate fi modificat sau completat în funcție de evoluțiile tehnologice sau de necesitățile instituției de învățământ.</w:t>
      </w:r>
    </w:p>
    <w:p w14:paraId="00000044"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 xml:space="preserve">Regulamentul aprobat de instituție, precum și orice modificări sau completări ulterioare ale acestuia, vor fi aduse la cunoștința elevilor, cadrelor didactice și părinților/ reprezentanților legali ai elevilor prin metode de comunicare oficiale (în cadrul ședințelor cu părinții, consemnat în procesul-verbal al ședinței),  precum și prin plasarea Regulamentului la locuri vizibile (panoul informativ al instituției, site-ul instituției etc.). </w:t>
      </w:r>
    </w:p>
    <w:p w14:paraId="00000045" w14:textId="77777777" w:rsidR="00DD3068" w:rsidRDefault="00C53ACE">
      <w:pPr>
        <w:numPr>
          <w:ilvl w:val="0"/>
          <w:numId w:val="3"/>
        </w:numPr>
        <w:pBdr>
          <w:top w:val="nil"/>
          <w:left w:val="nil"/>
          <w:bottom w:val="nil"/>
          <w:right w:val="nil"/>
          <w:between w:val="nil"/>
        </w:pBdr>
        <w:spacing w:after="0" w:line="276" w:lineRule="auto"/>
        <w:ind w:left="426" w:hanging="426"/>
        <w:jc w:val="both"/>
      </w:pPr>
      <w:r>
        <w:rPr>
          <w:rFonts w:ascii="Times New Roman" w:eastAsia="Times New Roman" w:hAnsi="Times New Roman" w:cs="Times New Roman"/>
          <w:sz w:val="24"/>
          <w:szCs w:val="24"/>
        </w:rPr>
        <w:t>Regulamentul aprobat de instituția de învățământ intră în vigoare la data aprobării acestuia de către Consiliul profesoral și conducerea instituției de învățământ.</w:t>
      </w:r>
    </w:p>
    <w:sectPr w:rsidR="00DD3068" w:rsidSect="00AD7C7F">
      <w:type w:val="continuous"/>
      <w:pgSz w:w="11907" w:h="16839" w:code="9"/>
      <w:pgMar w:top="1135" w:right="850" w:bottom="113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A26A5"/>
    <w:multiLevelType w:val="multilevel"/>
    <w:tmpl w:val="A1CA3A80"/>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2D4D30"/>
    <w:multiLevelType w:val="multilevel"/>
    <w:tmpl w:val="2F843FCE"/>
    <w:lvl w:ilvl="0">
      <w:start w:val="1"/>
      <w:numFmt w:val="decimal"/>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15:restartNumberingAfterBreak="0">
    <w:nsid w:val="60001E94"/>
    <w:multiLevelType w:val="multilevel"/>
    <w:tmpl w:val="AD4A874C"/>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C431DCA"/>
    <w:multiLevelType w:val="multilevel"/>
    <w:tmpl w:val="ED4AD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9161110"/>
    <w:multiLevelType w:val="hybridMultilevel"/>
    <w:tmpl w:val="797ACA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68"/>
    <w:rsid w:val="002827E5"/>
    <w:rsid w:val="003446F2"/>
    <w:rsid w:val="00396E0A"/>
    <w:rsid w:val="00AD7C7F"/>
    <w:rsid w:val="00C53ACE"/>
    <w:rsid w:val="00DD3068"/>
    <w:rsid w:val="00F10D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2C1B"/>
  <w15:docId w15:val="{0654B011-22E7-45C9-B025-EBBC8C4C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MD"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875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751C"/>
    <w:rPr>
      <w:b/>
      <w:bCs/>
    </w:rPr>
  </w:style>
  <w:style w:type="paragraph" w:styleId="ListParagraph">
    <w:name w:val="List Paragraph"/>
    <w:aliases w:val="HotarirePunct1,List Paragraph 1,List Paragraph1"/>
    <w:basedOn w:val="Normal"/>
    <w:link w:val="ListParagraphChar"/>
    <w:uiPriority w:val="34"/>
    <w:qFormat/>
    <w:rsid w:val="00FF28D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HotarirePunct1 Char,List Paragraph 1 Char,List Paragraph1 Char"/>
    <w:link w:val="ListParagraph"/>
    <w:uiPriority w:val="34"/>
    <w:rsid w:val="00AD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QsRJiai0Av9+fiuGQOfPF2zutg==">CgMxLjAyCGguZ2pkZ3hzMg5oLnJxNXU5bDEyZ2J6dTIOaC5uMDU3MXA0NXB1bmM4AHIhMUJQQzh6Zk9xUjJjazdCcDR6LTlua0RqNDBaVF9xZkJU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583D8A-1D31-49BD-98E8-4F39C4E6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1615</Words>
  <Characters>9209</Characters>
  <Application>Microsoft Office Word</Application>
  <DocSecurity>0</DocSecurity>
  <Lines>76</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Prisacaru</dc:creator>
  <cp:lastModifiedBy>Angela Prisacaru</cp:lastModifiedBy>
  <cp:revision>4</cp:revision>
  <cp:lastPrinted>2024-12-26T14:39:00Z</cp:lastPrinted>
  <dcterms:created xsi:type="dcterms:W3CDTF">2024-12-26T16:00:00Z</dcterms:created>
  <dcterms:modified xsi:type="dcterms:W3CDTF">2024-12-27T05:55:00Z</dcterms:modified>
</cp:coreProperties>
</file>