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3C" w:rsidRDefault="00EE113C" w:rsidP="00EE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3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ПРАВИТЕЛЬСТВО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F3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F3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ЕСПУБЛИКИ МОЛДОВА</w:t>
      </w:r>
      <w:r w:rsidRPr="00E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E113C" w:rsidRDefault="00EE113C" w:rsidP="00EE1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 w:rsidRPr="00DF34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DF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EE1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13C" w:rsidRDefault="00EE113C" w:rsidP="00EE1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E11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DF34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   __________ </w:t>
      </w:r>
      <w:r w:rsidRPr="00EE11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</w:p>
    <w:p w:rsidR="00EE113C" w:rsidRDefault="00EE113C" w:rsidP="00EE1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E113C" w:rsidRDefault="00EE113C" w:rsidP="004170E4">
      <w:pPr>
        <w:spacing w:after="0"/>
        <w:ind w:firstLine="720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A33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 внесении изменений и дополнений</w:t>
      </w:r>
      <w:r w:rsidRPr="00A33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33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в приложение № 1 к</w:t>
      </w:r>
    </w:p>
    <w:p w:rsidR="00EE113C" w:rsidRDefault="00EE113C" w:rsidP="004170E4">
      <w:pPr>
        <w:spacing w:after="0"/>
        <w:ind w:firstLine="720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A33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Постановлению Правительства</w:t>
      </w:r>
      <w:r w:rsidRPr="00A33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33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№ 728 от 2 октяюря 2012 г.</w:t>
      </w:r>
    </w:p>
    <w:p w:rsidR="00EE113C" w:rsidRDefault="00EE113C" w:rsidP="004170E4">
      <w:pPr>
        <w:spacing w:after="0"/>
        <w:ind w:firstLine="720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:rsidR="00EE113C" w:rsidRDefault="00EE113C" w:rsidP="004170E4">
      <w:pPr>
        <w:spacing w:after="0"/>
        <w:ind w:firstLine="720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основании положений статьи 3 Закона</w:t>
      </w:r>
      <w:r w:rsidRPr="00A33DD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169 от 9 июля 2010 года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об 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утверждении Стратегии социальной интеграции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лиц с ограниченными возможностями (2010–2013 гг.) (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Официальный монитор Республики Молдова, 2010г., № 200-201, статья  660), а так же во исполнение положений</w:t>
      </w:r>
      <w:r w:rsidRPr="00A33DD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A33DDE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68 пункта 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Постановления Правительства № 351 от 29 мая 2012 года 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об утверждении Положения о перенаправлении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финансовых ресурсов в рамках реформирования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учреждений интернатского типа (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Официальный монитор Республики Молдова, 2012г., № 113-118, статья  393),</w:t>
      </w:r>
    </w:p>
    <w:p w:rsidR="004170E4" w:rsidRPr="00A33DDE" w:rsidRDefault="00005B91" w:rsidP="004170E4">
      <w:pPr>
        <w:spacing w:after="0"/>
        <w:ind w:firstLine="7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Правительство ПОСТАНОВЛЯЕТ:</w:t>
      </w:r>
    </w:p>
    <w:p w:rsidR="00ED1752" w:rsidRPr="00A33DDE" w:rsidRDefault="00A33DDE" w:rsidP="00EE113C">
      <w:pPr>
        <w:spacing w:before="120" w:after="0"/>
        <w:ind w:firstLine="7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Положение о порядке применения стандартных расходов на одного учащегося для учебных заведений начального и общего среднего образования, финансируемых из бюджетов административно 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территориальных единиц, 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приложени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 w:rsidR="00DF26BA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</w:t>
      </w:r>
      <w:r w:rsidR="00FA5904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Постановлению Правительства № 728 от 2 октября 2012 года</w:t>
      </w:r>
      <w:r w:rsidR="00824B9A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51C69"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 (</w:t>
      </w:r>
      <w:r w:rsidR="002B42F7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Официальный монитор Республики Молдова</w:t>
      </w:r>
      <w:r w:rsidR="00235E6E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, 2012г.,</w:t>
      </w:r>
      <w:r w:rsidR="00F51C69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35E6E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="00F51C69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209-211</w:t>
      </w:r>
      <w:r w:rsidR="00235E6E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F51C69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статья  786)</w:t>
      </w:r>
      <w:r w:rsidR="009443E7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2E14F4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485AD9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2E14F4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ести следующие изменения и дополнения:</w:t>
      </w:r>
    </w:p>
    <w:p w:rsidR="00F73E08" w:rsidRPr="00443B5F" w:rsidRDefault="00443B5F" w:rsidP="00EE113C">
      <w:pPr>
        <w:spacing w:before="120" w:after="0"/>
        <w:ind w:left="7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="00ED1752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F73E08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ункт 3</w:t>
      </w:r>
      <w:r w:rsidR="00ED1752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 </w:t>
      </w:r>
      <w:r w:rsidR="000212FC" w:rsidRPr="00443B5F">
        <w:rPr>
          <w:rFonts w:ascii="Times New Roman" w:hAnsi="Times New Roman" w:cs="Times New Roman"/>
          <w:color w:val="000000"/>
          <w:sz w:val="26"/>
          <w:szCs w:val="26"/>
          <w:lang w:val="ro-RO"/>
        </w:rPr>
        <w:t>I</w:t>
      </w:r>
      <w:r w:rsidR="00096EF4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-ой</w:t>
      </w:r>
      <w:r w:rsidR="000212FC" w:rsidRPr="00443B5F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ED1752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</w:t>
      </w:r>
      <w:r w:rsidR="002A642C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="00F73E08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D1752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72C81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изложить в следующей редакции:</w:t>
      </w:r>
    </w:p>
    <w:p w:rsidR="00F73E08" w:rsidRPr="00A33DDE" w:rsidRDefault="00856A24" w:rsidP="00EE113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«3. Формула распространяется на основную компоненту бюджета и охватывает текущие затраты, в том числе на предоставление услуг по инклюзивному воспитанию, за исключением затрат на питание, затрат, связанных с деятельностью групп по обязательной подготовке детей к школе, и специфические условия оплаты труда для некоторых учреждений районов Кэушень, Анений Ной и Дубэсарь, а также капитальные затраты, за исключением</w:t>
      </w:r>
      <w:r w:rsidRPr="00A33DD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A33DD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капитальных вложений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.».</w:t>
      </w:r>
    </w:p>
    <w:p w:rsidR="001B7A60" w:rsidRPr="00443B5F" w:rsidRDefault="00443B5F" w:rsidP="00EE113C">
      <w:pPr>
        <w:spacing w:before="120" w:after="0"/>
        <w:ind w:left="77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="001B7A60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</w:t>
      </w:r>
      <w:r w:rsidR="00856A24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ункт </w:t>
      </w:r>
      <w:r w:rsidR="00856A24" w:rsidRPr="00443B5F">
        <w:rPr>
          <w:rFonts w:ascii="Times New Roman" w:hAnsi="Times New Roman" w:cs="Times New Roman"/>
          <w:color w:val="000000"/>
          <w:sz w:val="26"/>
          <w:szCs w:val="26"/>
          <w:lang w:val="ro-RO"/>
        </w:rPr>
        <w:t>8</w:t>
      </w:r>
      <w:r w:rsidR="00856A24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 </w:t>
      </w:r>
      <w:r w:rsidR="00856A24" w:rsidRPr="00443B5F">
        <w:rPr>
          <w:rFonts w:ascii="Times New Roman" w:hAnsi="Times New Roman" w:cs="Times New Roman"/>
          <w:color w:val="000000"/>
          <w:sz w:val="26"/>
          <w:szCs w:val="26"/>
          <w:lang w:val="ro-RO"/>
        </w:rPr>
        <w:t>II</w:t>
      </w:r>
      <w:r w:rsidR="005E25F0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-ой</w:t>
      </w:r>
      <w:r w:rsidR="00856A24" w:rsidRPr="00443B5F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856A24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главы</w:t>
      </w:r>
      <w:r w:rsidR="001B7A60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856A24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B7A60" w:rsidRPr="00443B5F">
        <w:rPr>
          <w:rFonts w:ascii="Times New Roman" w:hAnsi="Times New Roman" w:cs="Times New Roman"/>
          <w:color w:val="000000"/>
          <w:sz w:val="26"/>
          <w:szCs w:val="26"/>
          <w:lang w:val="ro-RO"/>
        </w:rPr>
        <w:t>II</w:t>
      </w:r>
      <w:r w:rsidR="005E25F0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-го</w:t>
      </w:r>
      <w:r w:rsidR="001B7A60" w:rsidRPr="00443B5F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1B7A60" w:rsidRP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раздела:</w:t>
      </w:r>
    </w:p>
    <w:p w:rsidR="00EE113C" w:rsidRPr="00EE113C" w:rsidRDefault="001631CB" w:rsidP="00EE113C">
      <w:pPr>
        <w:pStyle w:val="ListParagraph"/>
        <w:numPr>
          <w:ilvl w:val="0"/>
          <w:numId w:val="6"/>
        </w:numPr>
        <w:tabs>
          <w:tab w:val="left" w:pos="1170"/>
          <w:tab w:val="left" w:pos="1260"/>
          <w:tab w:val="left" w:pos="1350"/>
          <w:tab w:val="left" w:pos="1440"/>
        </w:tabs>
        <w:spacing w:after="0"/>
        <w:ind w:left="0" w:firstLine="806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 «</w:t>
      </w:r>
      <w:r w:rsidRPr="00A33DDE">
        <w:rPr>
          <w:rStyle w:val="apple-converted-space"/>
          <w:b/>
          <w:bCs/>
          <w:color w:val="000000"/>
          <w:sz w:val="26"/>
          <w:szCs w:val="26"/>
        </w:rPr>
        <w:t> 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(4) 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V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= (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A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х 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N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+ 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B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) х К + 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R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» </w:t>
      </w:r>
      <w:r w:rsidR="007B7758"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заменить </w:t>
      </w:r>
    </w:p>
    <w:p w:rsidR="00F73E08" w:rsidRPr="00A33DDE" w:rsidRDefault="007B7758" w:rsidP="00EE113C">
      <w:pPr>
        <w:pStyle w:val="ListParagraph"/>
        <w:tabs>
          <w:tab w:val="left" w:pos="1170"/>
          <w:tab w:val="left" w:pos="1260"/>
          <w:tab w:val="left" w:pos="1350"/>
          <w:tab w:val="left" w:pos="1440"/>
        </w:tabs>
        <w:spacing w:after="0"/>
        <w:ind w:left="806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(4) 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V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= (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A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х 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N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+ 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B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) х К + 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</w:rPr>
        <w:t>R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+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I</w:t>
      </w:r>
      <w:r w:rsidR="005F03FA"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</w:t>
      </w: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;</w:t>
      </w:r>
    </w:p>
    <w:p w:rsidR="007B7758" w:rsidRPr="00A33DDE" w:rsidRDefault="002B70DE" w:rsidP="00EE113C">
      <w:pPr>
        <w:pStyle w:val="ListParagraph"/>
        <w:numPr>
          <w:ilvl w:val="0"/>
          <w:numId w:val="6"/>
        </w:numPr>
        <w:spacing w:before="120"/>
        <w:ind w:left="117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Цифру «0,95» </w:t>
      </w:r>
      <w:r w:rsidR="00B86C7E"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заменить на цифру «0,93»</w:t>
      </w:r>
      <w:r w:rsidR="004F1820" w:rsidRPr="00A33DDE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;</w:t>
      </w:r>
    </w:p>
    <w:p w:rsidR="004F1820" w:rsidRPr="00A33DDE" w:rsidRDefault="009143DC" w:rsidP="00EE113C">
      <w:pPr>
        <w:pStyle w:val="ListParagraph"/>
        <w:numPr>
          <w:ilvl w:val="0"/>
          <w:numId w:val="6"/>
        </w:numPr>
        <w:tabs>
          <w:tab w:val="left" w:pos="1170"/>
          <w:tab w:val="left" w:pos="1260"/>
        </w:tabs>
        <w:spacing w:before="120"/>
        <w:ind w:left="0" w:firstLine="81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После буквы «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/>
        </w:rPr>
        <w:t>R</w:t>
      </w:r>
      <w:r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»</w:t>
      </w:r>
      <w:r w:rsidR="00DF46DB"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 добавить текст</w:t>
      </w:r>
      <w:r w:rsidR="00154D97"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DF46DB"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 « </w:t>
      </w:r>
      <w:r w:rsidR="00DF46DB"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/>
        </w:rPr>
        <w:t xml:space="preserve">I – </w:t>
      </w:r>
      <w:r w:rsidR="00DF46DB" w:rsidRPr="00A33D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ассигнования, </w:t>
      </w:r>
      <w:r w:rsidR="00154D97" w:rsidRPr="00A33DD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154D97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выделенные из </w:t>
      </w:r>
      <w:r w:rsidR="008178B7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фонда по инклюзивному воспитанию </w:t>
      </w:r>
      <w:r w:rsidR="00154D97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конкретному учреждению.</w:t>
      </w:r>
      <w:r w:rsidR="008178B7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»;</w:t>
      </w:r>
    </w:p>
    <w:p w:rsidR="005F03FA" w:rsidRPr="00A33DDE" w:rsidRDefault="006B0812" w:rsidP="00EE113C">
      <w:pPr>
        <w:pStyle w:val="ListParagraph"/>
        <w:numPr>
          <w:ilvl w:val="0"/>
          <w:numId w:val="6"/>
        </w:numPr>
        <w:tabs>
          <w:tab w:val="left" w:pos="1170"/>
          <w:tab w:val="left" w:pos="1260"/>
          <w:tab w:val="left" w:pos="1350"/>
          <w:tab w:val="left" w:pos="1440"/>
        </w:tabs>
        <w:spacing w:before="120" w:after="0"/>
        <w:ind w:left="0" w:firstLine="81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конце </w:t>
      </w:r>
      <w:r w:rsidR="005F03FA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пункта 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533140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ополнить предложение</w:t>
      </w:r>
      <w:r w:rsidR="00533140" w:rsidRPr="00A33DD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533140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следующего содержания: </w:t>
      </w:r>
    </w:p>
    <w:p w:rsidR="009B791A" w:rsidRPr="00A33DDE" w:rsidRDefault="00533140" w:rsidP="00EE113C">
      <w:pPr>
        <w:spacing w:before="12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6D771B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E4B12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</w:t>
      </w:r>
      <w:r w:rsidR="006D771B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Размер ф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онд</w:t>
      </w:r>
      <w:r w:rsidR="006D771B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инклюзивному воспитанию </w:t>
      </w:r>
      <w:r w:rsidR="008E4B12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8E4B12" w:rsidRPr="00A33DDE">
        <w:rPr>
          <w:rFonts w:ascii="Times New Roman" w:hAnsi="Times New Roman" w:cs="Times New Roman"/>
          <w:color w:val="000000"/>
          <w:sz w:val="26"/>
          <w:szCs w:val="26"/>
          <w:lang w:val="ro-RO"/>
        </w:rPr>
        <w:t>I</w:t>
      </w:r>
      <w:r w:rsidR="008E4B12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) определяется в размере</w:t>
      </w:r>
      <w:r w:rsidR="00444366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E4B12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более 2 % от объема категориальных трансфертов, рассчитанных по формуле</w:t>
      </w:r>
      <w:r w:rsidR="008E4B12" w:rsidRPr="00A33DDE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8E4B12" w:rsidRPr="00A33DD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(1)</w:t>
      </w:r>
      <w:r w:rsidR="008E4B12" w:rsidRPr="00A33DD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  <w:r w:rsidR="00443B5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550DA2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Ф</w:t>
      </w:r>
      <w:r w:rsidR="00D31B5C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онд по инклюзивному воспитанию</w:t>
      </w:r>
      <w:r w:rsidR="006D771B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347B0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предназначен для фирансирования </w:t>
      </w:r>
      <w:r w:rsidR="00935E57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вспомогательных </w:t>
      </w:r>
      <w:r w:rsidR="003347B0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 </w:t>
      </w:r>
      <w:r w:rsidR="00935E57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уровне учреждения, </w:t>
      </w:r>
      <w:r w:rsidR="0086515C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именно: </w:t>
      </w:r>
      <w:r w:rsidR="002E565B" w:rsidRPr="00A33DDE">
        <w:rPr>
          <w:rFonts w:ascii="Times New Roman" w:hAnsi="Times New Roman" w:cs="Times New Roman"/>
          <w:sz w:val="26"/>
          <w:szCs w:val="26"/>
          <w:lang w:val="ru-RU"/>
        </w:rPr>
        <w:t xml:space="preserve">вспомогательный </w:t>
      </w:r>
      <w:r w:rsidR="002E565B" w:rsidRPr="00A33DD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педагогический персонал и </w:t>
      </w:r>
      <w:r w:rsidR="009B791A" w:rsidRPr="00A33DDE">
        <w:rPr>
          <w:rFonts w:ascii="Times New Roman" w:hAnsi="Times New Roman" w:cs="Times New Roman"/>
          <w:sz w:val="26"/>
          <w:szCs w:val="26"/>
          <w:lang w:val="ru-RU"/>
        </w:rPr>
        <w:t xml:space="preserve">ресурсные центры по </w:t>
      </w:r>
      <w:r w:rsidR="009B791A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инклюзивному воспитанию.</w:t>
      </w:r>
      <w:r w:rsidR="00443B5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B791A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 распределения и расходования средств фонда по инклюзивному воспитанию  устанавливается положением, утверждённого </w:t>
      </w:r>
      <w:r w:rsidR="00BA4CDF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районным советом каждой административно-территориальной единицы.</w:t>
      </w:r>
      <w:r w:rsidR="00F416CB" w:rsidRPr="00A33DDE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</w:p>
    <w:p w:rsidR="005811E7" w:rsidRPr="001A7EDA" w:rsidRDefault="001A7EDA" w:rsidP="00EE113C">
      <w:pPr>
        <w:tabs>
          <w:tab w:val="left" w:pos="990"/>
          <w:tab w:val="left" w:pos="1170"/>
          <w:tab w:val="left" w:pos="1260"/>
          <w:tab w:val="left" w:pos="1350"/>
          <w:tab w:val="left" w:pos="1440"/>
        </w:tabs>
        <w:spacing w:before="120"/>
        <w:ind w:left="-90" w:firstLine="87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пункт 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o-RO"/>
        </w:rPr>
        <w:t>9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 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o-RO"/>
        </w:rPr>
        <w:t>II</w:t>
      </w:r>
      <w:r w:rsidR="005E25F0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>-ой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главы</w:t>
      </w:r>
      <w:r w:rsidR="005E25F0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o-RO"/>
        </w:rPr>
        <w:t>II</w:t>
      </w:r>
      <w:r w:rsidR="005E25F0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>-го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раздела</w:t>
      </w:r>
      <w:r w:rsidR="005811E7" w:rsidRPr="001A7EDA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891F89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>ц</w:t>
      </w:r>
      <w:r w:rsidR="005811E7" w:rsidRPr="001A7ED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ифру «0,95» заменить на цифру «0,93»</w:t>
      </w:r>
      <w:r w:rsidR="00891F89" w:rsidRPr="001A7ED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416CB" w:rsidRPr="00A33DDE" w:rsidRDefault="00F416CB" w:rsidP="005811E7">
      <w:pPr>
        <w:pStyle w:val="ListParagraph"/>
        <w:spacing w:after="0"/>
        <w:ind w:left="150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D24FA1" w:rsidRDefault="00D24FA1" w:rsidP="005811E7">
      <w:pPr>
        <w:pStyle w:val="ListParagraph"/>
        <w:spacing w:after="0"/>
        <w:ind w:left="150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417786" w:rsidRPr="00417786" w:rsidRDefault="00417786" w:rsidP="0041778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ПРЕМЬЕР-</w:t>
      </w:r>
      <w:r w:rsidRP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МИНИСТР </w:t>
      </w:r>
      <w:r w:rsidRP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</w:t>
      </w:r>
      <w:r w:rsidRP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696DA3" w:rsidRP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</w:t>
      </w:r>
      <w:r w:rsidR="00696DA3" w:rsidRPr="00696DA3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696DA3" w:rsidRPr="00696D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Юрие</w:t>
      </w:r>
      <w:r w:rsidR="00696DA3" w:rsidRPr="00696D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696DA3" w:rsidRPr="00696D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ЛЯНКЭ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</w:t>
      </w:r>
      <w:r w:rsidRPr="0041778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br/>
      </w:r>
      <w:r w:rsidRPr="0041778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br/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Контрасигнуют:</w:t>
      </w:r>
      <w:r w:rsidRPr="0041778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br/>
      </w:r>
      <w:r w:rsidR="00EE113C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инистр просвещения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="00696DA3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</w:t>
      </w:r>
      <w:r w:rsidR="00EE113C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</w:t>
      </w:r>
      <w:r w:rsidR="00696DA3"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айя С</w:t>
      </w:r>
      <w:r w:rsidR="00F55BC2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анду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696DA3" w:rsidRPr="0041778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br/>
      </w:r>
      <w:r w:rsidR="00EE113C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инистр финансов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 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</w:t>
      </w:r>
      <w:r w:rsidR="00F55BC2" w:rsidRPr="00F55BC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Анатол Арапу</w:t>
      </w:r>
      <w:r w:rsidR="00F55BC2">
        <w:rPr>
          <w:rStyle w:val="apple-converted-space"/>
          <w:b/>
          <w:bCs/>
          <w:color w:val="000000"/>
          <w:sz w:val="23"/>
          <w:szCs w:val="23"/>
        </w:rPr>
        <w:t>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417786">
        <w:rPr>
          <w:rStyle w:val="docsign1"/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sectPr w:rsidR="00417786" w:rsidRPr="00417786" w:rsidSect="00EE113C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EAA"/>
    <w:multiLevelType w:val="hybridMultilevel"/>
    <w:tmpl w:val="5EBA84E8"/>
    <w:lvl w:ilvl="0" w:tplc="04940CB8">
      <w:start w:val="1"/>
      <w:numFmt w:val="decimal"/>
      <w:lvlText w:val="%1)"/>
      <w:lvlJc w:val="left"/>
      <w:pPr>
        <w:ind w:left="20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31BA5D97"/>
    <w:multiLevelType w:val="hybridMultilevel"/>
    <w:tmpl w:val="B966F23C"/>
    <w:lvl w:ilvl="0" w:tplc="6DDCFEA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847E8"/>
    <w:multiLevelType w:val="hybridMultilevel"/>
    <w:tmpl w:val="B510CDDA"/>
    <w:lvl w:ilvl="0" w:tplc="C69E5978">
      <w:start w:val="1"/>
      <w:numFmt w:val="upperRoman"/>
      <w:lvlText w:val="%1)"/>
      <w:lvlJc w:val="left"/>
      <w:pPr>
        <w:ind w:left="1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B9C633A"/>
    <w:multiLevelType w:val="hybridMultilevel"/>
    <w:tmpl w:val="A33CDC20"/>
    <w:lvl w:ilvl="0" w:tplc="4D287DD4">
      <w:start w:val="1"/>
      <w:numFmt w:val="upperRoman"/>
      <w:lvlText w:val="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C797610"/>
    <w:multiLevelType w:val="hybridMultilevel"/>
    <w:tmpl w:val="5C7ED152"/>
    <w:lvl w:ilvl="0" w:tplc="E7A8D6A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085C63"/>
    <w:multiLevelType w:val="hybridMultilevel"/>
    <w:tmpl w:val="5FACDC42"/>
    <w:lvl w:ilvl="0" w:tplc="C69E5978">
      <w:start w:val="1"/>
      <w:numFmt w:val="upperRoman"/>
      <w:lvlText w:val="%1)"/>
      <w:lvlJc w:val="left"/>
      <w:pPr>
        <w:ind w:left="1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CFA5752"/>
    <w:multiLevelType w:val="hybridMultilevel"/>
    <w:tmpl w:val="9354758A"/>
    <w:lvl w:ilvl="0" w:tplc="9A8EDA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CB"/>
    <w:rsid w:val="00005B91"/>
    <w:rsid w:val="000212FC"/>
    <w:rsid w:val="00074873"/>
    <w:rsid w:val="00096EF4"/>
    <w:rsid w:val="000E2F64"/>
    <w:rsid w:val="00154D97"/>
    <w:rsid w:val="001631CB"/>
    <w:rsid w:val="00187A9A"/>
    <w:rsid w:val="001A1185"/>
    <w:rsid w:val="001A7EDA"/>
    <w:rsid w:val="001B7A60"/>
    <w:rsid w:val="00213514"/>
    <w:rsid w:val="00235E6E"/>
    <w:rsid w:val="00272C81"/>
    <w:rsid w:val="00291CCB"/>
    <w:rsid w:val="002A642C"/>
    <w:rsid w:val="002B42F7"/>
    <w:rsid w:val="002B70DE"/>
    <w:rsid w:val="002E14F4"/>
    <w:rsid w:val="002E565B"/>
    <w:rsid w:val="003347B0"/>
    <w:rsid w:val="004170E4"/>
    <w:rsid w:val="00417786"/>
    <w:rsid w:val="00443B5F"/>
    <w:rsid w:val="00444366"/>
    <w:rsid w:val="00485AD9"/>
    <w:rsid w:val="004D0ACB"/>
    <w:rsid w:val="004F1820"/>
    <w:rsid w:val="00533140"/>
    <w:rsid w:val="00550DA2"/>
    <w:rsid w:val="00571F3F"/>
    <w:rsid w:val="005811E7"/>
    <w:rsid w:val="005C4F8E"/>
    <w:rsid w:val="005C7633"/>
    <w:rsid w:val="005E25F0"/>
    <w:rsid w:val="005F03FA"/>
    <w:rsid w:val="0061395F"/>
    <w:rsid w:val="00621CF0"/>
    <w:rsid w:val="00693363"/>
    <w:rsid w:val="00696DA3"/>
    <w:rsid w:val="006B0812"/>
    <w:rsid w:val="006D771B"/>
    <w:rsid w:val="006E5781"/>
    <w:rsid w:val="00717958"/>
    <w:rsid w:val="00727897"/>
    <w:rsid w:val="007440B1"/>
    <w:rsid w:val="007B084E"/>
    <w:rsid w:val="007B7758"/>
    <w:rsid w:val="008178B7"/>
    <w:rsid w:val="00824B9A"/>
    <w:rsid w:val="008430DF"/>
    <w:rsid w:val="00856A24"/>
    <w:rsid w:val="0086515C"/>
    <w:rsid w:val="00891F89"/>
    <w:rsid w:val="008E4B12"/>
    <w:rsid w:val="009143DC"/>
    <w:rsid w:val="00935E57"/>
    <w:rsid w:val="009443E7"/>
    <w:rsid w:val="009B791A"/>
    <w:rsid w:val="00A33DDE"/>
    <w:rsid w:val="00A8718D"/>
    <w:rsid w:val="00B62875"/>
    <w:rsid w:val="00B86C7E"/>
    <w:rsid w:val="00BA4CDF"/>
    <w:rsid w:val="00BD590C"/>
    <w:rsid w:val="00BE0AE8"/>
    <w:rsid w:val="00C15D93"/>
    <w:rsid w:val="00CE5B10"/>
    <w:rsid w:val="00CF11B1"/>
    <w:rsid w:val="00D10DD1"/>
    <w:rsid w:val="00D24FA1"/>
    <w:rsid w:val="00D31B5C"/>
    <w:rsid w:val="00DE376E"/>
    <w:rsid w:val="00DF26BA"/>
    <w:rsid w:val="00DF3457"/>
    <w:rsid w:val="00DF46DB"/>
    <w:rsid w:val="00E34C29"/>
    <w:rsid w:val="00E41D22"/>
    <w:rsid w:val="00ED1752"/>
    <w:rsid w:val="00EE113C"/>
    <w:rsid w:val="00F416CB"/>
    <w:rsid w:val="00F51C69"/>
    <w:rsid w:val="00F55BC2"/>
    <w:rsid w:val="00F73E08"/>
    <w:rsid w:val="00F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B91"/>
  </w:style>
  <w:style w:type="paragraph" w:styleId="ListParagraph">
    <w:name w:val="List Paragraph"/>
    <w:basedOn w:val="Normal"/>
    <w:uiPriority w:val="34"/>
    <w:qFormat/>
    <w:rsid w:val="00074873"/>
    <w:pPr>
      <w:ind w:left="720"/>
      <w:contextualSpacing/>
    </w:pPr>
  </w:style>
  <w:style w:type="character" w:customStyle="1" w:styleId="docsign1">
    <w:name w:val="doc_sign1"/>
    <w:basedOn w:val="DefaultParagraphFont"/>
    <w:rsid w:val="0041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B91"/>
  </w:style>
  <w:style w:type="paragraph" w:styleId="ListParagraph">
    <w:name w:val="List Paragraph"/>
    <w:basedOn w:val="Normal"/>
    <w:uiPriority w:val="34"/>
    <w:qFormat/>
    <w:rsid w:val="00074873"/>
    <w:pPr>
      <w:ind w:left="720"/>
      <w:contextualSpacing/>
    </w:pPr>
  </w:style>
  <w:style w:type="character" w:customStyle="1" w:styleId="docsign1">
    <w:name w:val="doc_sign1"/>
    <w:basedOn w:val="DefaultParagraphFont"/>
    <w:rsid w:val="0041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Mirca</dc:creator>
  <cp:keywords/>
  <dc:description/>
  <cp:lastModifiedBy>Svetlana Mirca</cp:lastModifiedBy>
  <cp:revision>95</cp:revision>
  <cp:lastPrinted>2013-12-02T13:13:00Z</cp:lastPrinted>
  <dcterms:created xsi:type="dcterms:W3CDTF">2013-11-29T09:06:00Z</dcterms:created>
  <dcterms:modified xsi:type="dcterms:W3CDTF">2013-12-06T11:09:00Z</dcterms:modified>
</cp:coreProperties>
</file>