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EFE07" w14:textId="77777777" w:rsidR="009E3098" w:rsidRPr="000C04E4" w:rsidRDefault="009E3098" w:rsidP="009E3098">
      <w:pPr>
        <w:pStyle w:val="11"/>
        <w:ind w:firstLine="0"/>
        <w:jc w:val="right"/>
        <w:rPr>
          <w:i/>
          <w:iCs/>
          <w:lang w:val="ro-RO"/>
        </w:rPr>
      </w:pPr>
      <w:r w:rsidRPr="000C04E4">
        <w:rPr>
          <w:i/>
          <w:iCs/>
          <w:lang w:val="ro-RO"/>
        </w:rPr>
        <w:t>Proiect</w:t>
      </w:r>
    </w:p>
    <w:p w14:paraId="6AC4208B" w14:textId="0F0A1A34" w:rsidR="009E3098" w:rsidRPr="000C04E4" w:rsidRDefault="009E3098" w:rsidP="009E3098">
      <w:pPr>
        <w:pStyle w:val="22"/>
        <w:tabs>
          <w:tab w:val="left" w:pos="5529"/>
        </w:tabs>
        <w:spacing w:before="0" w:after="0"/>
        <w:ind w:left="0"/>
        <w:rPr>
          <w:sz w:val="28"/>
          <w:szCs w:val="28"/>
          <w:lang w:val="ro-RO"/>
        </w:rPr>
      </w:pPr>
      <w:r w:rsidRPr="000C04E4">
        <w:rPr>
          <w:sz w:val="28"/>
          <w:szCs w:val="28"/>
          <w:lang w:val="ro-RO"/>
        </w:rPr>
        <w:t xml:space="preserve">Anexa nr. </w:t>
      </w:r>
      <w:r>
        <w:rPr>
          <w:sz w:val="28"/>
          <w:szCs w:val="28"/>
          <w:lang w:val="ro-RO"/>
        </w:rPr>
        <w:t>2</w:t>
      </w:r>
      <w:r w:rsidRPr="000C04E4">
        <w:rPr>
          <w:sz w:val="28"/>
          <w:szCs w:val="28"/>
          <w:lang w:val="ro-RO"/>
        </w:rPr>
        <w:t xml:space="preserve">  la Hotărârea</w:t>
      </w:r>
    </w:p>
    <w:p w14:paraId="012151B6" w14:textId="77777777" w:rsidR="009E3098" w:rsidRPr="000C04E4" w:rsidRDefault="009E3098" w:rsidP="009E3098">
      <w:pPr>
        <w:pStyle w:val="22"/>
        <w:tabs>
          <w:tab w:val="left" w:pos="5529"/>
        </w:tabs>
        <w:spacing w:before="0" w:after="0"/>
        <w:ind w:left="0"/>
        <w:rPr>
          <w:sz w:val="28"/>
          <w:szCs w:val="28"/>
          <w:lang w:val="ro-RO"/>
        </w:rPr>
      </w:pPr>
      <w:r w:rsidRPr="000C04E4">
        <w:rPr>
          <w:sz w:val="28"/>
          <w:szCs w:val="28"/>
          <w:lang w:val="ro-RO"/>
        </w:rPr>
        <w:t>Guvernului nr.______/2024</w:t>
      </w:r>
    </w:p>
    <w:p w14:paraId="538ACBC1" w14:textId="77777777" w:rsidR="004658C3" w:rsidRPr="004658C3" w:rsidRDefault="004658C3" w:rsidP="004658C3">
      <w:pPr>
        <w:widowControl/>
        <w:shd w:val="clear" w:color="auto" w:fill="FFFFFF"/>
        <w:ind w:firstLine="709"/>
        <w:jc w:val="both"/>
        <w:rPr>
          <w:rFonts w:ascii="Times New Roman" w:eastAsia="Times New Roman" w:hAnsi="Times New Roman" w:cs="Times New Roman"/>
          <w:color w:val="auto"/>
          <w:sz w:val="28"/>
          <w:szCs w:val="28"/>
          <w:lang w:bidi="ar-SA"/>
        </w:rPr>
      </w:pPr>
    </w:p>
    <w:p w14:paraId="0EB77B11" w14:textId="77777777" w:rsidR="004658C3" w:rsidRPr="004658C3" w:rsidRDefault="004658C3" w:rsidP="004658C3">
      <w:pPr>
        <w:widowControl/>
        <w:shd w:val="clear" w:color="auto" w:fill="FFFFFF"/>
        <w:ind w:firstLine="709"/>
        <w:jc w:val="both"/>
        <w:rPr>
          <w:rFonts w:ascii="Times New Roman" w:eastAsia="Times New Roman" w:hAnsi="Times New Roman" w:cs="Times New Roman"/>
          <w:color w:val="auto"/>
          <w:sz w:val="28"/>
          <w:szCs w:val="28"/>
          <w:lang w:bidi="ar-SA"/>
        </w:rPr>
      </w:pPr>
    </w:p>
    <w:p w14:paraId="2FF8E763" w14:textId="77777777" w:rsidR="004658C3" w:rsidRPr="004658C3" w:rsidRDefault="004658C3" w:rsidP="004658C3">
      <w:pPr>
        <w:pStyle w:val="11"/>
        <w:ind w:firstLine="709"/>
        <w:jc w:val="center"/>
        <w:rPr>
          <w:b/>
          <w:bCs/>
          <w:lang w:val="ro-RO"/>
        </w:rPr>
      </w:pPr>
      <w:r w:rsidRPr="004658C3">
        <w:rPr>
          <w:b/>
          <w:bCs/>
          <w:lang w:val="ro-RO"/>
        </w:rPr>
        <w:t>REGULAMENTUL</w:t>
      </w:r>
    </w:p>
    <w:p w14:paraId="7AD17AE2" w14:textId="77777777" w:rsidR="004658C3" w:rsidRPr="004658C3" w:rsidRDefault="004658C3" w:rsidP="00EC0C76">
      <w:pPr>
        <w:pStyle w:val="11"/>
        <w:ind w:left="709" w:right="709" w:firstLine="709"/>
        <w:jc w:val="center"/>
        <w:rPr>
          <w:b/>
          <w:bCs/>
          <w:lang w:val="ro-RO"/>
        </w:rPr>
      </w:pPr>
      <w:r w:rsidRPr="004658C3">
        <w:rPr>
          <w:b/>
          <w:bCs/>
          <w:lang w:val="ro-RO"/>
        </w:rPr>
        <w:t xml:space="preserve"> resursei informaționale formate de Sistemul informațional „Registrul de evidență a agresorilor în cazurile de violență împotriva femeilor și violență în familie</w:t>
      </w:r>
    </w:p>
    <w:p w14:paraId="5164199A" w14:textId="77777777" w:rsidR="004658C3" w:rsidRPr="004658C3" w:rsidRDefault="004658C3" w:rsidP="004658C3">
      <w:pPr>
        <w:pStyle w:val="11"/>
        <w:ind w:firstLine="709"/>
        <w:jc w:val="center"/>
        <w:rPr>
          <w:b/>
          <w:bCs/>
          <w:lang w:val="ro-RO"/>
        </w:rPr>
      </w:pPr>
    </w:p>
    <w:p w14:paraId="0836F932" w14:textId="77777777" w:rsidR="004658C3" w:rsidRPr="004658C3" w:rsidRDefault="004658C3" w:rsidP="004658C3">
      <w:pPr>
        <w:pStyle w:val="a8"/>
        <w:shd w:val="clear" w:color="auto" w:fill="FFFFFF"/>
        <w:spacing w:before="0" w:beforeAutospacing="0" w:after="0" w:afterAutospacing="0"/>
        <w:ind w:firstLine="709"/>
        <w:jc w:val="center"/>
        <w:rPr>
          <w:rStyle w:val="aa"/>
          <w:sz w:val="28"/>
          <w:szCs w:val="28"/>
        </w:rPr>
      </w:pPr>
      <w:r w:rsidRPr="004658C3">
        <w:rPr>
          <w:rStyle w:val="aa"/>
          <w:sz w:val="28"/>
          <w:szCs w:val="28"/>
        </w:rPr>
        <w:t>I. DISPOZIȚII GENERALE</w:t>
      </w:r>
    </w:p>
    <w:p w14:paraId="4002BB3F" w14:textId="77777777" w:rsidR="004658C3" w:rsidRPr="004658C3" w:rsidRDefault="004658C3" w:rsidP="004658C3">
      <w:pPr>
        <w:pStyle w:val="a8"/>
        <w:shd w:val="clear" w:color="auto" w:fill="FFFFFF"/>
        <w:spacing w:before="0" w:beforeAutospacing="0" w:after="0" w:afterAutospacing="0"/>
        <w:ind w:firstLine="709"/>
        <w:jc w:val="center"/>
        <w:rPr>
          <w:sz w:val="28"/>
          <w:szCs w:val="28"/>
        </w:rPr>
      </w:pPr>
    </w:p>
    <w:p w14:paraId="43D62FAF"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1.</w:t>
      </w:r>
      <w:r w:rsidRPr="004658C3">
        <w:rPr>
          <w:sz w:val="28"/>
          <w:szCs w:val="28"/>
        </w:rPr>
        <w:t xml:space="preserve"> Regulamentul resursei informaționale formate de Sistemul informațional „Registrul de evidență a agresorilor în cazurile de violență împotriva femeilor și violență în familie” (în continuare – </w:t>
      </w:r>
      <w:r w:rsidRPr="004658C3">
        <w:rPr>
          <w:rStyle w:val="a9"/>
          <w:sz w:val="28"/>
          <w:szCs w:val="28"/>
        </w:rPr>
        <w:t>Regulament</w:t>
      </w:r>
      <w:r w:rsidRPr="004658C3">
        <w:rPr>
          <w:sz w:val="28"/>
          <w:szCs w:val="28"/>
        </w:rPr>
        <w:t xml:space="preserve">) stabilește modul de organizare și funcționare a resursei informaționale a Ministerului Afacerilor Interne </w:t>
      </w:r>
      <w:r w:rsidRPr="004658C3">
        <w:rPr>
          <w:i/>
          <w:iCs/>
          <w:sz w:val="28"/>
          <w:szCs w:val="28"/>
        </w:rPr>
        <w:t>(în continuare - MAI)</w:t>
      </w:r>
      <w:r w:rsidRPr="004658C3">
        <w:rPr>
          <w:sz w:val="28"/>
          <w:szCs w:val="28"/>
        </w:rPr>
        <w:t>, modul de asigurare informațională a activității subdiviziunilor MAI, care au drept scop apărarea drepturilor și a libertăților fundamentale ale persoanei prin activități de prevenire și combatere a violenței împotriva femeilor și violenței în familie, precum și reglementarea cerințelor față de protecția datelor la colectarea, acumularea, actualizarea, păstrarea, prelucrarea și transmiterea informațiilor privind agresorii în cazurile de violență împotriva femeilor și violență în familie.</w:t>
      </w:r>
    </w:p>
    <w:p w14:paraId="0AF03793" w14:textId="77777777" w:rsidR="004658C3" w:rsidRPr="004658C3" w:rsidRDefault="004658C3" w:rsidP="004658C3">
      <w:pPr>
        <w:pStyle w:val="a8"/>
        <w:shd w:val="clear" w:color="auto" w:fill="FFFFFF"/>
        <w:spacing w:before="0" w:beforeAutospacing="0" w:after="0" w:afterAutospacing="0"/>
        <w:ind w:firstLine="709"/>
        <w:jc w:val="both"/>
        <w:rPr>
          <w:sz w:val="28"/>
          <w:szCs w:val="28"/>
          <w:shd w:val="clear" w:color="auto" w:fill="FFFFFF"/>
        </w:rPr>
      </w:pPr>
      <w:r w:rsidRPr="004658C3">
        <w:rPr>
          <w:rStyle w:val="aa"/>
          <w:sz w:val="28"/>
          <w:szCs w:val="28"/>
        </w:rPr>
        <w:t>2.</w:t>
      </w:r>
      <w:r w:rsidRPr="004658C3">
        <w:rPr>
          <w:sz w:val="28"/>
          <w:szCs w:val="28"/>
        </w:rPr>
        <w:t xml:space="preserve"> </w:t>
      </w:r>
      <w:r w:rsidRPr="004658C3">
        <w:rPr>
          <w:sz w:val="28"/>
          <w:szCs w:val="28"/>
          <w:shd w:val="clear" w:color="auto" w:fill="FFFFFF"/>
        </w:rPr>
        <w:t xml:space="preserve">Noțiunile utilizate în prezentul Regulament au semnificația prevăzută în art. 2 din Legea nr. 45/2007 cu privire la prevenirea și combaterea violenței </w:t>
      </w:r>
      <w:r w:rsidRPr="004658C3">
        <w:rPr>
          <w:sz w:val="28"/>
          <w:szCs w:val="28"/>
        </w:rPr>
        <w:t>împotriva femeilor și a violenței în familie</w:t>
      </w:r>
      <w:r w:rsidRPr="004658C3">
        <w:rPr>
          <w:sz w:val="28"/>
          <w:szCs w:val="28"/>
          <w:shd w:val="clear" w:color="auto" w:fill="FFFFFF"/>
        </w:rPr>
        <w:t>.</w:t>
      </w:r>
    </w:p>
    <w:p w14:paraId="3C90C491"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În sensul prezentului Regulament se definesc următoarele noțiuni:</w:t>
      </w:r>
    </w:p>
    <w:p w14:paraId="18D1B111"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9"/>
          <w:sz w:val="28"/>
          <w:szCs w:val="28"/>
        </w:rPr>
        <w:t xml:space="preserve">administrator al resursei informaționale </w:t>
      </w:r>
      <w:r w:rsidRPr="004658C3">
        <w:rPr>
          <w:sz w:val="28"/>
          <w:szCs w:val="28"/>
        </w:rPr>
        <w:t>– subdiviziune din cadrul Serviciului Tehnologii Informaționale din subordinea MAI care realizează nemijlocit atribuțiile aferente deținătorului al Sistemului informațional „Registrul de evidență a agresorilor în cazurile de violență împotriva femeilor și violență în familie”;</w:t>
      </w:r>
    </w:p>
    <w:p w14:paraId="3F828A1B"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9"/>
          <w:sz w:val="28"/>
          <w:szCs w:val="28"/>
        </w:rPr>
        <w:t xml:space="preserve">autentificare </w:t>
      </w:r>
      <w:r w:rsidRPr="004658C3">
        <w:rPr>
          <w:sz w:val="28"/>
          <w:szCs w:val="28"/>
        </w:rPr>
        <w:t>– verificarea identificatorului atribuit subiectului de acces, confirmarea autenticității;</w:t>
      </w:r>
    </w:p>
    <w:p w14:paraId="0DF8F8BE"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9"/>
          <w:sz w:val="28"/>
          <w:szCs w:val="28"/>
        </w:rPr>
        <w:t>complex de mijloace software și hardware </w:t>
      </w:r>
      <w:r w:rsidRPr="004658C3">
        <w:rPr>
          <w:sz w:val="28"/>
          <w:szCs w:val="28"/>
        </w:rPr>
        <w:t>– totalitatea programelor și a mijloacelor tehnice care asigură realizarea proceselor informaționale;</w:t>
      </w:r>
    </w:p>
    <w:p w14:paraId="236B36B7"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9"/>
          <w:sz w:val="28"/>
          <w:szCs w:val="28"/>
        </w:rPr>
        <w:t>identificare –</w:t>
      </w:r>
      <w:r w:rsidRPr="004658C3">
        <w:rPr>
          <w:sz w:val="28"/>
          <w:szCs w:val="28"/>
        </w:rPr>
        <w:t xml:space="preserve"> atribuirea unui identificator subiectelor și obiectelor de acces și/sau compararea identificatorului prezentat cu lista identificatoarelor atribuite;</w:t>
      </w:r>
    </w:p>
    <w:p w14:paraId="631ECBF7"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9"/>
          <w:sz w:val="28"/>
          <w:szCs w:val="28"/>
        </w:rPr>
        <w:t xml:space="preserve">integritatea informației – </w:t>
      </w:r>
      <w:r w:rsidRPr="004658C3">
        <w:rPr>
          <w:sz w:val="28"/>
          <w:szCs w:val="28"/>
        </w:rPr>
        <w:t xml:space="preserve">certitudinea, </w:t>
      </w:r>
      <w:proofErr w:type="spellStart"/>
      <w:r w:rsidRPr="004658C3">
        <w:rPr>
          <w:sz w:val="28"/>
          <w:szCs w:val="28"/>
        </w:rPr>
        <w:t>necontradictorialitatea</w:t>
      </w:r>
      <w:proofErr w:type="spellEnd"/>
      <w:r w:rsidRPr="004658C3">
        <w:rPr>
          <w:sz w:val="28"/>
          <w:szCs w:val="28"/>
        </w:rPr>
        <w:t xml:space="preserve"> și actualitatea informației, protecția ei împotriva distrugerii și modificării neautorizate;</w:t>
      </w:r>
    </w:p>
    <w:p w14:paraId="2F83B97E"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9"/>
          <w:sz w:val="28"/>
          <w:szCs w:val="28"/>
        </w:rPr>
        <w:t xml:space="preserve">participanți la resursa informațional </w:t>
      </w:r>
      <w:r w:rsidRPr="004658C3">
        <w:rPr>
          <w:sz w:val="28"/>
          <w:szCs w:val="28"/>
        </w:rPr>
        <w:t>– subdiviziunile teritoriale, specializate și administrative din subordinea MAI, organele de urmărire penală, de conducere și de exercitare a urmăririi penale, organele de asistență socială, organele din domeniul ocrotirii sănătății, entitățile din domeniul educației, instanțele judecătorești, organele de probațiune și organele de executare a pedepsei penale;</w:t>
      </w:r>
    </w:p>
    <w:p w14:paraId="6B6FECCA"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9"/>
          <w:sz w:val="28"/>
          <w:szCs w:val="28"/>
        </w:rPr>
        <w:t xml:space="preserve">stocarea datelor </w:t>
      </w:r>
      <w:r w:rsidRPr="004658C3">
        <w:rPr>
          <w:sz w:val="28"/>
          <w:szCs w:val="28"/>
        </w:rPr>
        <w:t>– păstrarea pe orice fel de suport a datelor cu caracter criminal;</w:t>
      </w:r>
    </w:p>
    <w:p w14:paraId="3FDBEF4E"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9"/>
          <w:sz w:val="28"/>
          <w:szCs w:val="28"/>
        </w:rPr>
        <w:lastRenderedPageBreak/>
        <w:t xml:space="preserve">suporturi materiale </w:t>
      </w:r>
      <w:r w:rsidRPr="004658C3">
        <w:rPr>
          <w:sz w:val="28"/>
          <w:szCs w:val="28"/>
        </w:rPr>
        <w:t>– suporturi magnetice, optice, laser sau alte suporturi ale informației electronice, pe care se creează, se fixează, se transmite, se recepționează, se păstrează sau se utilizează în alt mod informația electronică cu caracter criminal și care permit reproducerea și folosirea ulterioară a acesteia;</w:t>
      </w:r>
    </w:p>
    <w:p w14:paraId="737848CB"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9"/>
          <w:sz w:val="28"/>
          <w:szCs w:val="28"/>
        </w:rPr>
        <w:t xml:space="preserve">ținerea resursei informaționale </w:t>
      </w:r>
      <w:r w:rsidRPr="004658C3">
        <w:rPr>
          <w:sz w:val="28"/>
          <w:szCs w:val="28"/>
        </w:rPr>
        <w:t>– totalitatea măsurilor cu caracter tehnic îndreptate spre asigurarea funcționării complexului tehnic de program și administrarea resursei informaționale a sistemului informațional;</w:t>
      </w:r>
    </w:p>
    <w:p w14:paraId="688D7C32"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9"/>
          <w:sz w:val="28"/>
          <w:szCs w:val="28"/>
        </w:rPr>
        <w:t xml:space="preserve">utilizator </w:t>
      </w:r>
      <w:r w:rsidRPr="004658C3">
        <w:rPr>
          <w:sz w:val="28"/>
          <w:szCs w:val="28"/>
        </w:rPr>
        <w:t>– persoana fizică sau juridică ale cărei atribuții de serviciu presupun acțiuni de prezentare, de primire, de păstrare, precum și de utilizare a informației din resursa informațională.</w:t>
      </w:r>
    </w:p>
    <w:p w14:paraId="16E26C19" w14:textId="77777777" w:rsidR="004658C3" w:rsidRPr="004658C3" w:rsidRDefault="004658C3" w:rsidP="004658C3">
      <w:pPr>
        <w:pStyle w:val="11"/>
        <w:ind w:firstLine="709"/>
        <w:jc w:val="both"/>
        <w:rPr>
          <w:lang w:val="ro-RO"/>
        </w:rPr>
      </w:pPr>
      <w:r w:rsidRPr="004658C3">
        <w:rPr>
          <w:rStyle w:val="aa"/>
          <w:lang w:val="ro-RO"/>
        </w:rPr>
        <w:t xml:space="preserve">3. </w:t>
      </w:r>
      <w:r w:rsidRPr="004658C3">
        <w:rPr>
          <w:lang w:val="ro-RO"/>
        </w:rPr>
        <w:t xml:space="preserve">Resursa informațională formată de Sistemul informațional „Registrul de evidență a agresorilor în cazurile de violență împotriva femeilor și violență în familie” </w:t>
      </w:r>
      <w:r w:rsidRPr="004658C3">
        <w:rPr>
          <w:i/>
          <w:iCs/>
          <w:lang w:val="ro-RO"/>
        </w:rPr>
        <w:t>(în continuare</w:t>
      </w:r>
      <w:r w:rsidRPr="004658C3">
        <w:rPr>
          <w:rStyle w:val="a9"/>
          <w:i w:val="0"/>
          <w:iCs w:val="0"/>
          <w:lang w:val="ro-RO"/>
        </w:rPr>
        <w:t xml:space="preserve"> – </w:t>
      </w:r>
      <w:r w:rsidRPr="004658C3">
        <w:rPr>
          <w:rStyle w:val="a9"/>
          <w:lang w:val="ro-RO"/>
        </w:rPr>
        <w:t>SI „Registrul agresorilor”)</w:t>
      </w:r>
      <w:r w:rsidRPr="004658C3">
        <w:rPr>
          <w:lang w:val="ro-RO"/>
        </w:rPr>
        <w:t xml:space="preserve">, ca resursă informațională specializată, este destinată să asigure suportul informațional al activității organelor de drept din subordinea MAI, în procesul de colectare și înregistrare a informațiilor despre persoanele care au săvârșit infracțiuni și contravenții de violență împotriva femeilor și violență în familie, care </w:t>
      </w:r>
      <w:r w:rsidRPr="004658C3">
        <w:rPr>
          <w:rFonts w:eastAsiaTheme="minorHAnsi"/>
          <w:lang w:val="ro-RO"/>
        </w:rPr>
        <w:t xml:space="preserve">aplică violență (fizică, psihologică, sexuală, economică, spirituală) sau manifestă comportament violent (care nu se încadrează în limitele infracțiunii sau contravenției de violență </w:t>
      </w:r>
      <w:r w:rsidRPr="004658C3">
        <w:rPr>
          <w:lang w:val="ro-RO"/>
        </w:rPr>
        <w:t xml:space="preserve">împotriva femeilor și violență </w:t>
      </w:r>
      <w:r w:rsidRPr="004658C3">
        <w:rPr>
          <w:rFonts w:eastAsiaTheme="minorHAnsi"/>
          <w:lang w:val="ro-RO"/>
        </w:rPr>
        <w:t>în familie)  față de membrii de familie, amenință membrii familiei cu moartea sau cu cauzarea vătămărilor corporale</w:t>
      </w:r>
      <w:r w:rsidRPr="004658C3">
        <w:rPr>
          <w:lang w:val="ro-RO"/>
        </w:rPr>
        <w:t xml:space="preserve">, persoanele liberate de răspundere penală în condițiile art. 54-60 Cod penal sau persoanele liberate de pedeapsă penală în condițiile art. 90-96 Cod penal, persoanele în privința cărora sunt aplicate măsuri de constrângere cu caracter medical, restricții aplicate prin ordinul de restricție de urgență sau ordonanță de protecție, agresorii în privința cărora este aplicată monitorizarea electronică sau cei obligați </w:t>
      </w:r>
      <w:r w:rsidRPr="004658C3">
        <w:rPr>
          <w:shd w:val="clear" w:color="auto" w:fill="FFFFFF"/>
          <w:lang w:val="ro-RO"/>
        </w:rPr>
        <w:t>să participe la programe speciale de tratament sau de consiliere în vederea reducerii comportamentului violent</w:t>
      </w:r>
      <w:r w:rsidRPr="004658C3">
        <w:rPr>
          <w:lang w:val="ro-RO"/>
        </w:rPr>
        <w:t>, precum și alte hotărâri judecătorești relevante, etc.</w:t>
      </w:r>
    </w:p>
    <w:p w14:paraId="0759BE12"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 xml:space="preserve">4. </w:t>
      </w:r>
      <w:r w:rsidRPr="004658C3">
        <w:rPr>
          <w:sz w:val="28"/>
          <w:szCs w:val="28"/>
        </w:rPr>
        <w:t>SI „Registrul agresorilor” creează un spațiu informațional unitar departamental ale cărui date se consideră corecte și veridice până la proba contrarie.</w:t>
      </w:r>
    </w:p>
    <w:p w14:paraId="18DD7ADA" w14:textId="77777777" w:rsidR="004658C3" w:rsidRPr="004658C3" w:rsidRDefault="004658C3" w:rsidP="004658C3">
      <w:pPr>
        <w:pStyle w:val="a8"/>
        <w:shd w:val="clear" w:color="auto" w:fill="FFFFFF"/>
        <w:spacing w:before="0" w:beforeAutospacing="0" w:after="0" w:afterAutospacing="0"/>
        <w:ind w:firstLine="709"/>
        <w:jc w:val="center"/>
        <w:rPr>
          <w:rStyle w:val="aa"/>
          <w:sz w:val="28"/>
          <w:szCs w:val="28"/>
        </w:rPr>
      </w:pPr>
    </w:p>
    <w:p w14:paraId="03BECD86" w14:textId="77777777" w:rsidR="004658C3" w:rsidRPr="004658C3" w:rsidRDefault="004658C3" w:rsidP="004658C3">
      <w:pPr>
        <w:pStyle w:val="a8"/>
        <w:shd w:val="clear" w:color="auto" w:fill="FFFFFF"/>
        <w:spacing w:before="0" w:beforeAutospacing="0" w:after="0" w:afterAutospacing="0"/>
        <w:ind w:firstLine="709"/>
        <w:jc w:val="center"/>
        <w:rPr>
          <w:rStyle w:val="aa"/>
          <w:sz w:val="28"/>
          <w:szCs w:val="28"/>
        </w:rPr>
      </w:pPr>
    </w:p>
    <w:p w14:paraId="49DF365E" w14:textId="77777777" w:rsidR="004658C3" w:rsidRPr="004658C3" w:rsidRDefault="004658C3" w:rsidP="004658C3">
      <w:pPr>
        <w:pStyle w:val="a8"/>
        <w:shd w:val="clear" w:color="auto" w:fill="FFFFFF"/>
        <w:spacing w:before="0" w:beforeAutospacing="0" w:after="0" w:afterAutospacing="0"/>
        <w:ind w:firstLine="709"/>
        <w:jc w:val="center"/>
        <w:rPr>
          <w:sz w:val="28"/>
          <w:szCs w:val="28"/>
        </w:rPr>
      </w:pPr>
      <w:r w:rsidRPr="004658C3">
        <w:rPr>
          <w:rStyle w:val="aa"/>
          <w:sz w:val="28"/>
          <w:szCs w:val="28"/>
        </w:rPr>
        <w:t>II. SUBIECȚII RAPORTURILOR JURIDICE ÎN DOMENIUL CREĂRII,</w:t>
      </w:r>
    </w:p>
    <w:p w14:paraId="13357FD4" w14:textId="77777777" w:rsidR="004658C3" w:rsidRPr="004658C3" w:rsidRDefault="004658C3" w:rsidP="004658C3">
      <w:pPr>
        <w:pStyle w:val="a8"/>
        <w:shd w:val="clear" w:color="auto" w:fill="FFFFFF"/>
        <w:spacing w:before="0" w:beforeAutospacing="0" w:after="0" w:afterAutospacing="0"/>
        <w:ind w:firstLine="709"/>
        <w:jc w:val="center"/>
        <w:rPr>
          <w:rStyle w:val="aa"/>
          <w:sz w:val="28"/>
          <w:szCs w:val="28"/>
        </w:rPr>
      </w:pPr>
      <w:r w:rsidRPr="004658C3">
        <w:rPr>
          <w:rStyle w:val="aa"/>
          <w:sz w:val="28"/>
          <w:szCs w:val="28"/>
        </w:rPr>
        <w:t xml:space="preserve">ADMINISTRĂRII, MENTENANȚEI, DEZVOLTĂRII ȘI UTILIZĂRII RESURSEI INFORMAȚIONALE FORMATĂ DE </w:t>
      </w:r>
    </w:p>
    <w:p w14:paraId="0675AD07" w14:textId="77777777" w:rsidR="004658C3" w:rsidRPr="004658C3" w:rsidRDefault="004658C3" w:rsidP="004658C3">
      <w:pPr>
        <w:pStyle w:val="a8"/>
        <w:shd w:val="clear" w:color="auto" w:fill="FFFFFF"/>
        <w:spacing w:before="0" w:beforeAutospacing="0" w:after="0" w:afterAutospacing="0"/>
        <w:ind w:firstLine="709"/>
        <w:jc w:val="center"/>
        <w:rPr>
          <w:rStyle w:val="aa"/>
          <w:sz w:val="28"/>
          <w:szCs w:val="28"/>
        </w:rPr>
      </w:pPr>
      <w:r w:rsidRPr="004658C3">
        <w:rPr>
          <w:rStyle w:val="aa"/>
          <w:sz w:val="28"/>
          <w:szCs w:val="28"/>
        </w:rPr>
        <w:t>SI „Registrul agresorilor” ȘI ATRIBUȚIILE ACESTORA</w:t>
      </w:r>
    </w:p>
    <w:p w14:paraId="6B7BA42E" w14:textId="77777777" w:rsidR="004658C3" w:rsidRPr="004658C3" w:rsidRDefault="004658C3" w:rsidP="004658C3">
      <w:pPr>
        <w:pStyle w:val="a8"/>
        <w:shd w:val="clear" w:color="auto" w:fill="FFFFFF"/>
        <w:spacing w:before="0" w:beforeAutospacing="0" w:after="0" w:afterAutospacing="0"/>
        <w:ind w:firstLine="709"/>
        <w:jc w:val="center"/>
        <w:rPr>
          <w:sz w:val="28"/>
          <w:szCs w:val="28"/>
        </w:rPr>
      </w:pPr>
    </w:p>
    <w:p w14:paraId="01567339"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5.</w:t>
      </w:r>
      <w:r w:rsidRPr="004658C3">
        <w:rPr>
          <w:sz w:val="28"/>
          <w:szCs w:val="28"/>
        </w:rPr>
        <w:t xml:space="preserve"> Subiecții raporturilor juridice din domeniul creării, administrării, mentenanței, dezvoltării și utilizării conținutului resursei informaționale formată de SI „Registrul agresorilor” sunt:</w:t>
      </w:r>
    </w:p>
    <w:p w14:paraId="6C8F0495"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5.1. proprietarul;</w:t>
      </w:r>
    </w:p>
    <w:p w14:paraId="45AFAEC8"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5.2. posesorul;</w:t>
      </w:r>
    </w:p>
    <w:p w14:paraId="7FD10E30"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5.3. deținătorul;</w:t>
      </w:r>
    </w:p>
    <w:p w14:paraId="121A37FC"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5.4. administratorul tehnic;</w:t>
      </w:r>
    </w:p>
    <w:p w14:paraId="12E26B6F"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lastRenderedPageBreak/>
        <w:t>5.5. utilizatorii.</w:t>
      </w:r>
    </w:p>
    <w:p w14:paraId="13402D3C"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 xml:space="preserve">6. </w:t>
      </w:r>
      <w:r w:rsidRPr="004658C3">
        <w:rPr>
          <w:sz w:val="28"/>
          <w:szCs w:val="28"/>
        </w:rPr>
        <w:t>Proprietarul resursei informaționale formată de SI „Registrul agresorilor” este statul.</w:t>
      </w:r>
    </w:p>
    <w:p w14:paraId="20141B35"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 xml:space="preserve">7. </w:t>
      </w:r>
      <w:r w:rsidRPr="004658C3">
        <w:rPr>
          <w:sz w:val="28"/>
          <w:szCs w:val="28"/>
        </w:rPr>
        <w:t>Posesorul resursei informaționale formată de SI „Registrul agresorilor” este Ministerul Afacerilor Interne care asigură condițiile juridice, financiare și organizatorice pentru crearea, administrarea, mentenanța și dezvoltarea resursei informaționale respective.</w:t>
      </w:r>
    </w:p>
    <w:p w14:paraId="3E6493E0" w14:textId="77777777" w:rsidR="004658C3" w:rsidRPr="004658C3" w:rsidRDefault="004658C3" w:rsidP="004658C3">
      <w:pPr>
        <w:pStyle w:val="a8"/>
        <w:shd w:val="clear" w:color="auto" w:fill="FFFFFF"/>
        <w:spacing w:before="0" w:beforeAutospacing="0" w:after="0" w:afterAutospacing="0"/>
        <w:ind w:firstLine="709"/>
        <w:jc w:val="both"/>
        <w:rPr>
          <w:sz w:val="28"/>
          <w:szCs w:val="28"/>
          <w:shd w:val="clear" w:color="auto" w:fill="FFFFFF"/>
        </w:rPr>
      </w:pPr>
      <w:r w:rsidRPr="004658C3">
        <w:rPr>
          <w:rStyle w:val="aa"/>
          <w:sz w:val="28"/>
          <w:szCs w:val="28"/>
        </w:rPr>
        <w:t>8.</w:t>
      </w:r>
      <w:r w:rsidRPr="004658C3">
        <w:rPr>
          <w:sz w:val="28"/>
          <w:szCs w:val="28"/>
        </w:rPr>
        <w:t xml:space="preserve"> Deținătorul resursei informaționale formată de SI „Registrul agresorilor” este Serviciul Tehnologii Informaționale din subordinea MAI, care asigură crearea sistemului, dezvoltarea acestuia și implementarea cerințelor de securitate stabilite de actele normative în domeniu</w:t>
      </w:r>
      <w:r w:rsidRPr="004658C3">
        <w:rPr>
          <w:sz w:val="28"/>
          <w:szCs w:val="28"/>
          <w:shd w:val="clear" w:color="auto" w:fill="FFFFFF"/>
        </w:rPr>
        <w:t>.</w:t>
      </w:r>
    </w:p>
    <w:p w14:paraId="3389C720" w14:textId="77777777" w:rsidR="004658C3" w:rsidRPr="004658C3" w:rsidRDefault="004658C3" w:rsidP="004658C3">
      <w:pPr>
        <w:pStyle w:val="a8"/>
        <w:shd w:val="clear" w:color="auto" w:fill="FFFFFF"/>
        <w:spacing w:before="0" w:beforeAutospacing="0" w:after="0" w:afterAutospacing="0"/>
        <w:ind w:firstLine="709"/>
        <w:jc w:val="both"/>
        <w:rPr>
          <w:sz w:val="28"/>
          <w:szCs w:val="28"/>
          <w:shd w:val="clear" w:color="auto" w:fill="FFFFFF"/>
        </w:rPr>
      </w:pPr>
      <w:r w:rsidRPr="004658C3">
        <w:rPr>
          <w:b/>
          <w:bCs/>
          <w:sz w:val="28"/>
          <w:szCs w:val="28"/>
        </w:rPr>
        <w:t>9.</w:t>
      </w:r>
      <w:r w:rsidRPr="004658C3">
        <w:rPr>
          <w:sz w:val="28"/>
          <w:szCs w:val="28"/>
        </w:rPr>
        <w:t xml:space="preserve"> Administratorului tehnic al resursei informaționale formată de SI „Registrul agresorilor” este </w:t>
      </w:r>
      <w:r w:rsidRPr="004658C3">
        <w:rPr>
          <w:rFonts w:eastAsia="Calibri"/>
          <w:sz w:val="28"/>
          <w:szCs w:val="28"/>
          <w:lang w:eastAsia="ru-RU"/>
        </w:rPr>
        <w:t>Instituția publică „Serviciul Tehnologia Informației și Securitate Cibernetică”</w:t>
      </w:r>
      <w:r w:rsidRPr="004658C3">
        <w:rPr>
          <w:sz w:val="28"/>
          <w:szCs w:val="28"/>
        </w:rPr>
        <w:t xml:space="preserve">, care își exercită atribuțiile în conformitate cu cadrul normativ în materie </w:t>
      </w:r>
      <w:r w:rsidRPr="004658C3">
        <w:rPr>
          <w:sz w:val="28"/>
          <w:szCs w:val="28"/>
          <w:shd w:val="clear" w:color="auto" w:fill="FFFFFF"/>
        </w:rPr>
        <w:t>de administrare tehnică și menținere a resurselor și sistemelor informaționale de stat.</w:t>
      </w:r>
      <w:r w:rsidRPr="004658C3">
        <w:rPr>
          <w:sz w:val="28"/>
          <w:szCs w:val="28"/>
        </w:rPr>
        <w:t xml:space="preserve"> </w:t>
      </w:r>
    </w:p>
    <w:p w14:paraId="47A8ECCB"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b/>
          <w:bCs/>
          <w:sz w:val="28"/>
          <w:szCs w:val="28"/>
        </w:rPr>
        <w:t>10.</w:t>
      </w:r>
      <w:r w:rsidRPr="004658C3">
        <w:rPr>
          <w:sz w:val="28"/>
          <w:szCs w:val="28"/>
        </w:rPr>
        <w:t xml:space="preserve"> Utilizatorii resursei informaționale formată de SI „Registrul agresorilor” sunt:</w:t>
      </w:r>
    </w:p>
    <w:p w14:paraId="3690FD3D"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10.1. registratorul;</w:t>
      </w:r>
    </w:p>
    <w:p w14:paraId="734FF0AA"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10.2. furnizorul;</w:t>
      </w:r>
    </w:p>
    <w:p w14:paraId="5CD08BFD"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 xml:space="preserve">102.3. destinatarul. </w:t>
      </w:r>
    </w:p>
    <w:p w14:paraId="479747D8" w14:textId="77777777" w:rsidR="004658C3" w:rsidRPr="004658C3" w:rsidRDefault="004658C3" w:rsidP="004658C3">
      <w:pPr>
        <w:widowControl/>
        <w:shd w:val="clear" w:color="auto" w:fill="FFFFFF"/>
        <w:ind w:firstLine="709"/>
        <w:jc w:val="both"/>
        <w:rPr>
          <w:rFonts w:ascii="Times New Roman" w:hAnsi="Times New Roman" w:cs="Times New Roman"/>
          <w:color w:val="auto"/>
          <w:sz w:val="28"/>
          <w:szCs w:val="28"/>
        </w:rPr>
      </w:pPr>
      <w:r w:rsidRPr="004658C3">
        <w:rPr>
          <w:rStyle w:val="aa"/>
          <w:rFonts w:ascii="Times New Roman" w:hAnsi="Times New Roman" w:cs="Times New Roman"/>
          <w:color w:val="auto"/>
          <w:sz w:val="28"/>
          <w:szCs w:val="28"/>
        </w:rPr>
        <w:t>11.</w:t>
      </w:r>
      <w:r w:rsidRPr="004658C3">
        <w:rPr>
          <w:rFonts w:ascii="Times New Roman" w:hAnsi="Times New Roman" w:cs="Times New Roman"/>
          <w:b/>
          <w:bCs/>
          <w:color w:val="auto"/>
          <w:sz w:val="28"/>
          <w:szCs w:val="28"/>
        </w:rPr>
        <w:t xml:space="preserve"> </w:t>
      </w:r>
      <w:r w:rsidRPr="004658C3">
        <w:rPr>
          <w:rFonts w:ascii="Times New Roman" w:hAnsi="Times New Roman" w:cs="Times New Roman"/>
          <w:color w:val="auto"/>
          <w:sz w:val="28"/>
          <w:szCs w:val="28"/>
        </w:rPr>
        <w:t xml:space="preserve">Registratorii </w:t>
      </w:r>
      <w:r w:rsidRPr="004658C3">
        <w:rPr>
          <w:rFonts w:ascii="Times New Roman" w:hAnsi="Times New Roman" w:cs="Times New Roman"/>
          <w:sz w:val="28"/>
          <w:szCs w:val="28"/>
        </w:rPr>
        <w:t xml:space="preserve">resursei </w:t>
      </w:r>
      <w:r w:rsidRPr="004658C3">
        <w:rPr>
          <w:rFonts w:ascii="Times New Roman" w:hAnsi="Times New Roman" w:cs="Times New Roman"/>
          <w:color w:val="auto"/>
          <w:sz w:val="28"/>
          <w:szCs w:val="28"/>
        </w:rPr>
        <w:t>informațional</w:t>
      </w:r>
      <w:r w:rsidRPr="004658C3">
        <w:rPr>
          <w:rFonts w:ascii="Times New Roman" w:hAnsi="Times New Roman" w:cs="Times New Roman"/>
          <w:sz w:val="28"/>
          <w:szCs w:val="28"/>
        </w:rPr>
        <w:t>e</w:t>
      </w:r>
      <w:r w:rsidRPr="004658C3">
        <w:rPr>
          <w:rFonts w:ascii="Times New Roman" w:hAnsi="Times New Roman" w:cs="Times New Roman"/>
          <w:color w:val="auto"/>
          <w:sz w:val="28"/>
          <w:szCs w:val="28"/>
        </w:rPr>
        <w:t xml:space="preserve"> formată de</w:t>
      </w:r>
      <w:r w:rsidRPr="004658C3">
        <w:rPr>
          <w:color w:val="auto"/>
          <w:sz w:val="28"/>
          <w:szCs w:val="28"/>
        </w:rPr>
        <w:t xml:space="preserve"> </w:t>
      </w:r>
      <w:r w:rsidRPr="004658C3">
        <w:rPr>
          <w:rFonts w:ascii="Times New Roman" w:hAnsi="Times New Roman" w:cs="Times New Roman"/>
          <w:color w:val="auto"/>
          <w:sz w:val="28"/>
          <w:szCs w:val="28"/>
        </w:rPr>
        <w:t>SI „Registrul agresorilor” pot fi:</w:t>
      </w:r>
    </w:p>
    <w:p w14:paraId="11AC08A1" w14:textId="77777777" w:rsidR="004658C3" w:rsidRPr="004658C3" w:rsidRDefault="004658C3" w:rsidP="004658C3">
      <w:pPr>
        <w:widowControl/>
        <w:shd w:val="clear" w:color="auto" w:fill="FFFFFF"/>
        <w:ind w:firstLine="709"/>
        <w:jc w:val="both"/>
        <w:rPr>
          <w:rFonts w:ascii="Times New Roman" w:hAnsi="Times New Roman" w:cs="Times New Roman"/>
          <w:color w:val="auto"/>
          <w:sz w:val="28"/>
          <w:szCs w:val="28"/>
          <w:shd w:val="clear" w:color="auto" w:fill="FFFFFF"/>
        </w:rPr>
      </w:pPr>
      <w:r w:rsidRPr="004658C3">
        <w:rPr>
          <w:rFonts w:ascii="Times New Roman" w:hAnsi="Times New Roman" w:cs="Times New Roman"/>
          <w:color w:val="auto"/>
          <w:sz w:val="28"/>
          <w:szCs w:val="28"/>
        </w:rPr>
        <w:t xml:space="preserve">11.1. </w:t>
      </w:r>
      <w:r w:rsidRPr="004658C3">
        <w:rPr>
          <w:rFonts w:ascii="Times New Roman" w:hAnsi="Times New Roman" w:cs="Times New Roman"/>
          <w:color w:val="auto"/>
          <w:sz w:val="28"/>
          <w:szCs w:val="28"/>
          <w:shd w:val="clear" w:color="auto" w:fill="FFFFFF"/>
        </w:rPr>
        <w:t xml:space="preserve">angajatul desemnat în cadrul entității pentru înregistrare și evidență statistică, operatorii unităților operaționale de coordonare din cadrul autorităților administrative și instituțiilor din subordinea MAI, care înregistrează </w:t>
      </w:r>
      <w:r w:rsidRPr="004658C3">
        <w:rPr>
          <w:rFonts w:ascii="Times New Roman" w:hAnsi="Times New Roman" w:cs="Times New Roman"/>
          <w:color w:val="auto"/>
          <w:sz w:val="28"/>
          <w:szCs w:val="28"/>
        </w:rPr>
        <w:t xml:space="preserve">apelurile telefonice primite, mesajele primite prin fax, SMS, MMS, mesajele de pe portalul web, adresările și petițiile cetățenilor și organizațiilor referitoare la cazurile de violență </w:t>
      </w:r>
      <w:r w:rsidRPr="004658C3">
        <w:rPr>
          <w:rFonts w:ascii="Times New Roman" w:hAnsi="Times New Roman" w:cs="Times New Roman"/>
          <w:color w:val="auto"/>
          <w:sz w:val="28"/>
          <w:szCs w:val="28"/>
          <w:lang w:bidi="ar-SA"/>
        </w:rPr>
        <w:t xml:space="preserve">împotriva femeilor și violență </w:t>
      </w:r>
      <w:r w:rsidRPr="004658C3">
        <w:rPr>
          <w:rFonts w:ascii="Times New Roman" w:hAnsi="Times New Roman" w:cs="Times New Roman"/>
          <w:color w:val="auto"/>
          <w:sz w:val="28"/>
          <w:szCs w:val="28"/>
        </w:rPr>
        <w:t xml:space="preserve">în familie, precum și informațiile </w:t>
      </w:r>
      <w:r w:rsidRPr="004658C3">
        <w:rPr>
          <w:rFonts w:ascii="Times New Roman" w:hAnsi="Times New Roman" w:cs="Times New Roman"/>
          <w:color w:val="auto"/>
          <w:sz w:val="28"/>
          <w:szCs w:val="28"/>
          <w:shd w:val="clear" w:color="auto" w:fill="FFFFFF"/>
        </w:rPr>
        <w:t>cu privire la:</w:t>
      </w:r>
    </w:p>
    <w:p w14:paraId="0FD3D631" w14:textId="77777777" w:rsidR="004658C3" w:rsidRPr="004658C3" w:rsidRDefault="004658C3" w:rsidP="004658C3">
      <w:pPr>
        <w:pStyle w:val="11"/>
        <w:ind w:firstLine="709"/>
        <w:jc w:val="both"/>
        <w:rPr>
          <w:lang w:val="ro-RO"/>
        </w:rPr>
      </w:pPr>
      <w:r w:rsidRPr="004658C3">
        <w:rPr>
          <w:lang w:val="ro-RO"/>
        </w:rPr>
        <w:t>11.1.1. cauzele penale și contravenționale de violență împotriva femeilor și violență în familie și persoanele care au săvârșit infracțiuni și contravenții de violență împotriva femeilor și violență în familie;</w:t>
      </w:r>
    </w:p>
    <w:p w14:paraId="4CCCD723" w14:textId="77777777" w:rsidR="004658C3" w:rsidRPr="004658C3" w:rsidRDefault="004658C3" w:rsidP="004658C3">
      <w:pPr>
        <w:pStyle w:val="11"/>
        <w:ind w:firstLine="709"/>
        <w:jc w:val="both"/>
        <w:rPr>
          <w:rFonts w:eastAsiaTheme="minorHAnsi"/>
          <w:lang w:val="ro-RO"/>
        </w:rPr>
      </w:pPr>
      <w:r w:rsidRPr="004658C3">
        <w:rPr>
          <w:lang w:val="ro-RO"/>
        </w:rPr>
        <w:t xml:space="preserve">11.1.2. persoanele </w:t>
      </w:r>
      <w:r w:rsidRPr="004658C3">
        <w:rPr>
          <w:rFonts w:eastAsiaTheme="minorHAnsi"/>
          <w:lang w:val="ro-RO"/>
        </w:rPr>
        <w:t>care au fost denunțate că aplică violență (fizică, psihologică, sexuală, economică, spirituală) sau manifestă comportament violent față de membrii de familie;</w:t>
      </w:r>
    </w:p>
    <w:p w14:paraId="6966428A" w14:textId="77777777" w:rsidR="004658C3" w:rsidRPr="004658C3" w:rsidRDefault="004658C3" w:rsidP="004658C3">
      <w:pPr>
        <w:pStyle w:val="11"/>
        <w:ind w:firstLine="709"/>
        <w:jc w:val="both"/>
        <w:rPr>
          <w:rFonts w:eastAsiaTheme="minorHAnsi"/>
          <w:lang w:val="ro-RO"/>
        </w:rPr>
      </w:pPr>
      <w:r w:rsidRPr="004658C3">
        <w:rPr>
          <w:lang w:val="ro-RO"/>
        </w:rPr>
        <w:t>11.1.3.</w:t>
      </w:r>
      <w:r w:rsidRPr="004658C3">
        <w:rPr>
          <w:rFonts w:eastAsiaTheme="minorHAnsi"/>
          <w:lang w:val="ro-RO"/>
        </w:rPr>
        <w:t xml:space="preserve"> personale care au fost denunțate că amenință membrii familiei cu moartea sau cu cauzarea vătămărilor corporale și există riscul eminent de realizare a acestor amenințări;</w:t>
      </w:r>
    </w:p>
    <w:p w14:paraId="13138665" w14:textId="77777777" w:rsidR="004658C3" w:rsidRPr="004658C3" w:rsidRDefault="004658C3" w:rsidP="004658C3">
      <w:pPr>
        <w:pStyle w:val="11"/>
        <w:ind w:firstLine="709"/>
        <w:jc w:val="both"/>
        <w:rPr>
          <w:lang w:val="ro-RO"/>
        </w:rPr>
      </w:pPr>
      <w:r w:rsidRPr="004658C3">
        <w:rPr>
          <w:lang w:val="ro-RO"/>
        </w:rPr>
        <w:t>11.1.4.</w:t>
      </w:r>
      <w:r w:rsidRPr="004658C3">
        <w:rPr>
          <w:rFonts w:eastAsiaTheme="minorHAnsi"/>
          <w:lang w:val="ro-RO"/>
        </w:rPr>
        <w:t xml:space="preserve"> </w:t>
      </w:r>
      <w:r w:rsidRPr="004658C3">
        <w:rPr>
          <w:lang w:val="ro-RO"/>
        </w:rPr>
        <w:t xml:space="preserve">persoanele liberate de răspundere penală în condițiile art. 54-60 Cod penal, pentru actele de violență împotriva femeilor și violență în familie; </w:t>
      </w:r>
    </w:p>
    <w:p w14:paraId="6F17977F" w14:textId="77777777" w:rsidR="004658C3" w:rsidRPr="004658C3" w:rsidRDefault="004658C3" w:rsidP="004658C3">
      <w:pPr>
        <w:pStyle w:val="11"/>
        <w:ind w:firstLine="709"/>
        <w:jc w:val="both"/>
        <w:rPr>
          <w:lang w:val="ro-RO"/>
        </w:rPr>
      </w:pPr>
      <w:r w:rsidRPr="004658C3">
        <w:rPr>
          <w:lang w:val="ro-RO"/>
        </w:rPr>
        <w:t>11.1.5. persoanele liberate de pedeapsă penală în condițiile art. 90-96 Cod penal, pentru acte de violență împotriva femeilor și violență în familie;</w:t>
      </w:r>
    </w:p>
    <w:p w14:paraId="771BD5EC" w14:textId="77777777" w:rsidR="004658C3" w:rsidRPr="004658C3" w:rsidRDefault="004658C3" w:rsidP="004658C3">
      <w:pPr>
        <w:pStyle w:val="11"/>
        <w:ind w:firstLine="709"/>
        <w:jc w:val="both"/>
        <w:rPr>
          <w:lang w:val="ro-RO"/>
        </w:rPr>
      </w:pPr>
      <w:r w:rsidRPr="004658C3">
        <w:rPr>
          <w:lang w:val="ro-RO"/>
        </w:rPr>
        <w:t>11.1.6.</w:t>
      </w:r>
      <w:r w:rsidRPr="004658C3">
        <w:rPr>
          <w:shd w:val="clear" w:color="auto" w:fill="FFFFFF"/>
          <w:lang w:val="ro-RO"/>
        </w:rPr>
        <w:t xml:space="preserve"> persoanele reținute, arestate și condamnate pentru actele de violență </w:t>
      </w:r>
      <w:r w:rsidRPr="004658C3">
        <w:rPr>
          <w:lang w:val="ro-RO"/>
        </w:rPr>
        <w:t xml:space="preserve">împotriva femeilor și violență </w:t>
      </w:r>
      <w:r w:rsidRPr="004658C3">
        <w:rPr>
          <w:shd w:val="clear" w:color="auto" w:fill="FFFFFF"/>
          <w:lang w:val="ro-RO"/>
        </w:rPr>
        <w:t>în familie;</w:t>
      </w:r>
    </w:p>
    <w:p w14:paraId="01EAC96E" w14:textId="77777777" w:rsidR="004658C3" w:rsidRPr="004658C3" w:rsidRDefault="004658C3" w:rsidP="004658C3">
      <w:pPr>
        <w:pStyle w:val="11"/>
        <w:ind w:firstLine="709"/>
        <w:jc w:val="both"/>
        <w:rPr>
          <w:lang w:val="ro-RO"/>
        </w:rPr>
      </w:pPr>
      <w:r w:rsidRPr="004658C3">
        <w:rPr>
          <w:lang w:val="ro-RO"/>
        </w:rPr>
        <w:t>11.1.7. agresorii în privința cărora sunt aplicate măsuri de constrângere cu caracter medical;</w:t>
      </w:r>
    </w:p>
    <w:p w14:paraId="273E3CD5" w14:textId="77777777" w:rsidR="004658C3" w:rsidRPr="004658C3" w:rsidRDefault="004658C3" w:rsidP="004658C3">
      <w:pPr>
        <w:pStyle w:val="11"/>
        <w:ind w:firstLine="709"/>
        <w:jc w:val="both"/>
        <w:rPr>
          <w:shd w:val="clear" w:color="auto" w:fill="FFFFFF"/>
          <w:lang w:val="ro-RO"/>
        </w:rPr>
      </w:pPr>
      <w:r w:rsidRPr="004658C3">
        <w:rPr>
          <w:lang w:val="ro-RO"/>
        </w:rPr>
        <w:lastRenderedPageBreak/>
        <w:t xml:space="preserve">11.1.8. agresorii în privința cărora au fost emise decizii privind obligarea de a </w:t>
      </w:r>
      <w:r w:rsidRPr="004658C3">
        <w:rPr>
          <w:shd w:val="clear" w:color="auto" w:fill="FFFFFF"/>
          <w:lang w:val="ro-RO"/>
        </w:rPr>
        <w:t>participa la programe speciale de tratament sau de consiliere în vederea reducerii comportamentului violent;</w:t>
      </w:r>
    </w:p>
    <w:p w14:paraId="19B06FE1" w14:textId="77777777" w:rsidR="004658C3" w:rsidRPr="004658C3" w:rsidRDefault="004658C3" w:rsidP="004658C3">
      <w:pPr>
        <w:pStyle w:val="11"/>
        <w:ind w:firstLine="709"/>
        <w:jc w:val="both"/>
        <w:rPr>
          <w:lang w:val="ro-RO"/>
        </w:rPr>
      </w:pPr>
      <w:r w:rsidRPr="004658C3">
        <w:rPr>
          <w:lang w:val="ro-RO"/>
        </w:rPr>
        <w:t>11.1.9.</w:t>
      </w:r>
      <w:r w:rsidRPr="004658C3">
        <w:rPr>
          <w:shd w:val="clear" w:color="auto" w:fill="FFFFFF"/>
          <w:lang w:val="ro-RO"/>
        </w:rPr>
        <w:t xml:space="preserve"> persoanele în privința cărora au fost aplicate </w:t>
      </w:r>
      <w:r w:rsidRPr="004658C3">
        <w:rPr>
          <w:lang w:val="ro-RO"/>
        </w:rPr>
        <w:t>restricții prin ordinul de restricție de urgență;</w:t>
      </w:r>
    </w:p>
    <w:p w14:paraId="20C0D392" w14:textId="77777777" w:rsidR="004658C3" w:rsidRPr="004658C3" w:rsidRDefault="004658C3" w:rsidP="004658C3">
      <w:pPr>
        <w:pStyle w:val="11"/>
        <w:ind w:firstLine="709"/>
        <w:jc w:val="both"/>
        <w:rPr>
          <w:lang w:val="ro-RO"/>
        </w:rPr>
      </w:pPr>
      <w:r w:rsidRPr="004658C3">
        <w:rPr>
          <w:lang w:val="ro-RO"/>
        </w:rPr>
        <w:t>11.1.10. persoanele în privința cărora au fost aplicate restricții prin ordonanță de protecție;</w:t>
      </w:r>
    </w:p>
    <w:p w14:paraId="208150CC" w14:textId="77777777" w:rsidR="004658C3" w:rsidRPr="004658C3" w:rsidRDefault="004658C3" w:rsidP="004658C3">
      <w:pPr>
        <w:pStyle w:val="11"/>
        <w:ind w:firstLine="709"/>
        <w:jc w:val="both"/>
        <w:rPr>
          <w:lang w:val="ro-RO"/>
        </w:rPr>
      </w:pPr>
      <w:r w:rsidRPr="004658C3">
        <w:rPr>
          <w:lang w:val="ro-RO"/>
        </w:rPr>
        <w:t>11.1.11. agresorii în privința cărora este aplicată monitorizarea electronică;</w:t>
      </w:r>
    </w:p>
    <w:p w14:paraId="1C0563E6" w14:textId="77777777" w:rsidR="004658C3" w:rsidRPr="004658C3" w:rsidRDefault="004658C3" w:rsidP="004658C3">
      <w:pPr>
        <w:pStyle w:val="11"/>
        <w:ind w:firstLine="709"/>
        <w:jc w:val="both"/>
        <w:rPr>
          <w:lang w:val="ro-RO"/>
        </w:rPr>
      </w:pPr>
      <w:r w:rsidRPr="004658C3">
        <w:rPr>
          <w:lang w:val="ro-RO"/>
        </w:rPr>
        <w:t>11.1.12. agresorii în privința cărora au fost emise alte hotărâri judecătorești relevante;</w:t>
      </w:r>
    </w:p>
    <w:p w14:paraId="15D63477" w14:textId="77777777" w:rsidR="004658C3" w:rsidRPr="004658C3" w:rsidRDefault="004658C3" w:rsidP="004658C3">
      <w:pPr>
        <w:pStyle w:val="11"/>
        <w:ind w:firstLine="709"/>
        <w:jc w:val="both"/>
        <w:rPr>
          <w:lang w:val="ro-RO"/>
        </w:rPr>
      </w:pPr>
      <w:r w:rsidRPr="004658C3">
        <w:rPr>
          <w:lang w:val="ro-RO"/>
        </w:rPr>
        <w:t>11.1.13. persoanele sancționate contravențional pentru acte de violență împotriva femeilor sau violență în familie.</w:t>
      </w:r>
    </w:p>
    <w:p w14:paraId="55A77EC3"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11.2. utilizatorii resursei informaționale formată de SI „Registrul agresorilor” din cadrul autorităților administrative și instituțiilor din subordinea MAI, care, conform competențelor, examinează adresările și sesizările cetățenilor referitoare la cazurile de violență împotriva femeilor și violență în familie, înregistrează informațiile cu privire la cauzele penale și contravenționale de violență împotriva femeilor și violență în familie și evoluțiile cazurilor înregistrate și deciziilor adoptate ca urmare a examinării, asigură evidența ordinelor de restricție de urgență și hotărârilor judecătorești emise.</w:t>
      </w:r>
    </w:p>
    <w:p w14:paraId="15B6EE43"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12.</w:t>
      </w:r>
      <w:r w:rsidRPr="004658C3">
        <w:rPr>
          <w:sz w:val="28"/>
          <w:szCs w:val="28"/>
        </w:rPr>
        <w:t xml:space="preserve"> Furnizorii de date ai resursei informaționale formată de SI „Registrul agresorilor” sunt:</w:t>
      </w:r>
    </w:p>
    <w:p w14:paraId="25DF37A4" w14:textId="77777777" w:rsidR="004658C3" w:rsidRPr="004658C3" w:rsidRDefault="004658C3" w:rsidP="004658C3">
      <w:pPr>
        <w:widowControl/>
        <w:shd w:val="clear" w:color="auto" w:fill="FFFFFF"/>
        <w:ind w:firstLine="709"/>
        <w:jc w:val="both"/>
        <w:rPr>
          <w:rFonts w:ascii="Times New Roman" w:eastAsia="Times New Roman" w:hAnsi="Times New Roman" w:cs="Times New Roman"/>
          <w:color w:val="auto"/>
          <w:sz w:val="28"/>
          <w:szCs w:val="28"/>
          <w:lang w:bidi="ar-SA"/>
        </w:rPr>
      </w:pPr>
      <w:r w:rsidRPr="004658C3">
        <w:rPr>
          <w:rFonts w:ascii="Times New Roman" w:eastAsia="Times New Roman" w:hAnsi="Times New Roman" w:cs="Times New Roman"/>
          <w:color w:val="auto"/>
          <w:sz w:val="28"/>
          <w:szCs w:val="28"/>
          <w:lang w:bidi="ar-SA"/>
        </w:rPr>
        <w:t>12.1. Ministerul Afacerilor Interne,  prin intermediul:</w:t>
      </w:r>
    </w:p>
    <w:p w14:paraId="7F664400" w14:textId="77777777" w:rsidR="004658C3" w:rsidRPr="004658C3" w:rsidRDefault="004658C3" w:rsidP="004658C3">
      <w:pPr>
        <w:widowControl/>
        <w:shd w:val="clear" w:color="auto" w:fill="FFFFFF"/>
        <w:ind w:firstLine="709"/>
        <w:jc w:val="both"/>
        <w:rPr>
          <w:rFonts w:ascii="Times New Roman" w:eastAsia="Times New Roman" w:hAnsi="Times New Roman" w:cs="Times New Roman"/>
          <w:color w:val="auto"/>
          <w:sz w:val="28"/>
          <w:szCs w:val="28"/>
          <w:lang w:bidi="ar-SA"/>
        </w:rPr>
      </w:pPr>
      <w:r w:rsidRPr="004658C3">
        <w:rPr>
          <w:rFonts w:ascii="Times New Roman" w:eastAsia="Times New Roman" w:hAnsi="Times New Roman" w:cs="Times New Roman"/>
          <w:color w:val="auto"/>
          <w:sz w:val="28"/>
          <w:szCs w:val="28"/>
          <w:lang w:bidi="ar-SA"/>
        </w:rPr>
        <w:t xml:space="preserve">12.1.1. autorităților administrative din subordinea MAI, care în </w:t>
      </w:r>
      <w:r w:rsidRPr="004658C3">
        <w:rPr>
          <w:rFonts w:ascii="Times New Roman" w:hAnsi="Times New Roman" w:cs="Times New Roman"/>
          <w:color w:val="auto"/>
          <w:sz w:val="28"/>
          <w:szCs w:val="28"/>
          <w:shd w:val="clear" w:color="auto" w:fill="FFFFFF"/>
        </w:rPr>
        <w:t xml:space="preserve">funcție de competențele funcționale, înregistrează cazurile de violență </w:t>
      </w:r>
      <w:r w:rsidRPr="004658C3">
        <w:rPr>
          <w:rFonts w:ascii="Times New Roman" w:hAnsi="Times New Roman" w:cs="Times New Roman"/>
          <w:color w:val="auto"/>
          <w:sz w:val="28"/>
          <w:szCs w:val="28"/>
          <w:lang w:bidi="ar-SA"/>
        </w:rPr>
        <w:t xml:space="preserve">împotriva femeilor și violență </w:t>
      </w:r>
      <w:r w:rsidRPr="004658C3">
        <w:rPr>
          <w:rFonts w:ascii="Times New Roman" w:hAnsi="Times New Roman" w:cs="Times New Roman"/>
          <w:color w:val="auto"/>
          <w:sz w:val="28"/>
          <w:szCs w:val="28"/>
          <w:shd w:val="clear" w:color="auto" w:fill="FFFFFF"/>
        </w:rPr>
        <w:t>în familie sesizate</w:t>
      </w:r>
      <w:r w:rsidRPr="004658C3">
        <w:rPr>
          <w:rFonts w:ascii="Times New Roman" w:eastAsia="Times New Roman" w:hAnsi="Times New Roman" w:cs="Times New Roman"/>
          <w:color w:val="auto"/>
          <w:sz w:val="28"/>
          <w:szCs w:val="28"/>
          <w:lang w:bidi="ar-SA"/>
        </w:rPr>
        <w:t>;</w:t>
      </w:r>
    </w:p>
    <w:p w14:paraId="114BA166" w14:textId="77777777" w:rsidR="004658C3" w:rsidRPr="004658C3" w:rsidRDefault="004658C3" w:rsidP="004658C3">
      <w:pPr>
        <w:widowControl/>
        <w:shd w:val="clear" w:color="auto" w:fill="FFFFFF"/>
        <w:ind w:firstLine="709"/>
        <w:jc w:val="both"/>
        <w:rPr>
          <w:rFonts w:ascii="Times New Roman" w:eastAsia="Times New Roman" w:hAnsi="Times New Roman" w:cs="Times New Roman"/>
          <w:color w:val="auto"/>
          <w:sz w:val="28"/>
          <w:szCs w:val="28"/>
          <w:lang w:bidi="ar-SA"/>
        </w:rPr>
      </w:pPr>
      <w:r w:rsidRPr="004658C3">
        <w:rPr>
          <w:rFonts w:ascii="Times New Roman" w:eastAsia="Times New Roman" w:hAnsi="Times New Roman" w:cs="Times New Roman"/>
          <w:color w:val="auto"/>
          <w:sz w:val="28"/>
          <w:szCs w:val="28"/>
          <w:lang w:bidi="ar-SA"/>
        </w:rPr>
        <w:t xml:space="preserve">12.1.2. subdiviziunilor specializate și teritoriale ale Poliției, care identifică, înregistrează și actualizează în banca de date cu privire la cazurile de violență </w:t>
      </w:r>
      <w:r w:rsidRPr="004658C3">
        <w:rPr>
          <w:rFonts w:ascii="Times New Roman" w:hAnsi="Times New Roman" w:cs="Times New Roman"/>
          <w:color w:val="auto"/>
          <w:sz w:val="28"/>
          <w:szCs w:val="28"/>
          <w:lang w:bidi="ar-SA"/>
        </w:rPr>
        <w:t xml:space="preserve">împotriva femeilor și violență </w:t>
      </w:r>
      <w:r w:rsidRPr="004658C3">
        <w:rPr>
          <w:rFonts w:ascii="Times New Roman" w:eastAsia="Times New Roman" w:hAnsi="Times New Roman" w:cs="Times New Roman"/>
          <w:color w:val="auto"/>
          <w:sz w:val="28"/>
          <w:szCs w:val="28"/>
          <w:lang w:bidi="ar-SA"/>
        </w:rPr>
        <w:t>în familie sesizate;</w:t>
      </w:r>
    </w:p>
    <w:p w14:paraId="1D7B8107" w14:textId="77777777" w:rsidR="004658C3" w:rsidRPr="004658C3" w:rsidRDefault="004658C3" w:rsidP="004658C3">
      <w:pPr>
        <w:widowControl/>
        <w:shd w:val="clear" w:color="auto" w:fill="FFFFFF"/>
        <w:ind w:firstLine="709"/>
        <w:jc w:val="both"/>
        <w:rPr>
          <w:rFonts w:ascii="Times New Roman" w:eastAsia="Times New Roman" w:hAnsi="Times New Roman" w:cs="Times New Roman"/>
          <w:color w:val="auto"/>
          <w:sz w:val="28"/>
          <w:szCs w:val="28"/>
          <w:lang w:bidi="ar-SA"/>
        </w:rPr>
      </w:pPr>
      <w:r w:rsidRPr="004658C3">
        <w:rPr>
          <w:rFonts w:ascii="Times New Roman" w:eastAsia="Times New Roman" w:hAnsi="Times New Roman" w:cs="Times New Roman"/>
          <w:color w:val="auto"/>
          <w:sz w:val="28"/>
          <w:szCs w:val="28"/>
          <w:lang w:bidi="ar-SA"/>
        </w:rPr>
        <w:t xml:space="preserve">12.1.3. angajaților Poliției, care furnizează informații privind cazurile de violență </w:t>
      </w:r>
      <w:r w:rsidRPr="004658C3">
        <w:rPr>
          <w:rFonts w:ascii="Times New Roman" w:hAnsi="Times New Roman" w:cs="Times New Roman"/>
          <w:color w:val="auto"/>
          <w:sz w:val="28"/>
          <w:szCs w:val="28"/>
          <w:lang w:bidi="ar-SA"/>
        </w:rPr>
        <w:t xml:space="preserve">împotriva femeilor și violență </w:t>
      </w:r>
      <w:r w:rsidRPr="004658C3">
        <w:rPr>
          <w:rFonts w:ascii="Times New Roman" w:eastAsia="Times New Roman" w:hAnsi="Times New Roman" w:cs="Times New Roman"/>
          <w:color w:val="auto"/>
          <w:sz w:val="28"/>
          <w:szCs w:val="28"/>
          <w:lang w:bidi="ar-SA"/>
        </w:rPr>
        <w:t>în familie, eliberarea ordinului de restricție de urgență, emiterea ordonanței de protecție, informarea agresorului despre restricțiile aplicate în privința acestuia.</w:t>
      </w:r>
    </w:p>
    <w:p w14:paraId="26119B26" w14:textId="77777777" w:rsidR="004658C3" w:rsidRPr="004658C3" w:rsidRDefault="004658C3" w:rsidP="004658C3">
      <w:pPr>
        <w:widowControl/>
        <w:shd w:val="clear" w:color="auto" w:fill="FFFFFF"/>
        <w:ind w:firstLine="709"/>
        <w:jc w:val="both"/>
        <w:rPr>
          <w:rFonts w:ascii="Times New Roman" w:eastAsia="Times New Roman" w:hAnsi="Times New Roman" w:cs="Times New Roman"/>
          <w:color w:val="auto"/>
          <w:sz w:val="28"/>
          <w:szCs w:val="28"/>
          <w:lang w:bidi="ar-SA"/>
        </w:rPr>
      </w:pPr>
      <w:r w:rsidRPr="004658C3">
        <w:rPr>
          <w:rFonts w:ascii="Times New Roman" w:eastAsia="Times New Roman" w:hAnsi="Times New Roman" w:cs="Times New Roman"/>
          <w:color w:val="auto"/>
          <w:sz w:val="28"/>
          <w:szCs w:val="28"/>
          <w:lang w:bidi="ar-SA"/>
        </w:rPr>
        <w:t>12.2. Ministerul Muncii și Protecției Sociale, prin intermediul:</w:t>
      </w:r>
    </w:p>
    <w:p w14:paraId="0C79BDBA" w14:textId="5B48FE4C" w:rsidR="004658C3" w:rsidRPr="004658C3" w:rsidRDefault="004658C3" w:rsidP="004658C3">
      <w:pPr>
        <w:widowControl/>
        <w:shd w:val="clear" w:color="auto" w:fill="FFFFFF"/>
        <w:ind w:firstLine="709"/>
        <w:jc w:val="both"/>
        <w:rPr>
          <w:rFonts w:ascii="Times New Roman" w:hAnsi="Times New Roman" w:cs="Times New Roman"/>
          <w:color w:val="auto"/>
          <w:sz w:val="28"/>
          <w:szCs w:val="28"/>
          <w:lang w:bidi="ar-SA"/>
        </w:rPr>
      </w:pPr>
      <w:r w:rsidRPr="004658C3">
        <w:rPr>
          <w:rFonts w:ascii="Times New Roman" w:eastAsia="Times New Roman" w:hAnsi="Times New Roman" w:cs="Times New Roman"/>
          <w:color w:val="auto"/>
          <w:sz w:val="28"/>
          <w:szCs w:val="28"/>
          <w:lang w:bidi="ar-SA"/>
        </w:rPr>
        <w:t>12.2.1. Agențiilor teritoriale de asistență socială</w:t>
      </w:r>
      <w:r w:rsidRPr="004658C3">
        <w:rPr>
          <w:rFonts w:ascii="Times New Roman" w:hAnsi="Times New Roman" w:cs="Times New Roman"/>
          <w:color w:val="auto"/>
          <w:sz w:val="28"/>
          <w:szCs w:val="28"/>
          <w:lang w:bidi="ar-SA"/>
        </w:rPr>
        <w:t>, care implementează prin intermediul structurilor teritoriale de asistență socială, politica de stat în domeniul prevenirii și combaterii violenței împotriva femeilor și violenței în familie;</w:t>
      </w:r>
    </w:p>
    <w:p w14:paraId="35702F89" w14:textId="77777777" w:rsidR="004658C3" w:rsidRPr="004658C3" w:rsidRDefault="004658C3" w:rsidP="004658C3">
      <w:pPr>
        <w:widowControl/>
        <w:shd w:val="clear" w:color="auto" w:fill="FFFFFF"/>
        <w:ind w:firstLine="709"/>
        <w:jc w:val="both"/>
        <w:rPr>
          <w:rFonts w:ascii="Times New Roman" w:eastAsia="Times New Roman" w:hAnsi="Times New Roman" w:cs="Times New Roman"/>
          <w:color w:val="auto"/>
          <w:sz w:val="28"/>
          <w:szCs w:val="28"/>
          <w:lang w:bidi="ar-SA"/>
        </w:rPr>
      </w:pPr>
      <w:r w:rsidRPr="004658C3">
        <w:rPr>
          <w:rFonts w:ascii="Times New Roman" w:hAnsi="Times New Roman" w:cs="Times New Roman"/>
          <w:color w:val="auto"/>
          <w:sz w:val="28"/>
          <w:szCs w:val="28"/>
          <w:lang w:bidi="ar-SA"/>
        </w:rPr>
        <w:t>12.2.2. Structurilor teritoriale de asistență socială</w:t>
      </w:r>
      <w:r w:rsidRPr="004658C3">
        <w:rPr>
          <w:rFonts w:ascii="Times New Roman" w:eastAsia="Times New Roman" w:hAnsi="Times New Roman" w:cs="Times New Roman"/>
          <w:color w:val="auto"/>
          <w:sz w:val="28"/>
          <w:szCs w:val="28"/>
          <w:lang w:bidi="ar-SA"/>
        </w:rPr>
        <w:t xml:space="preserve">, </w:t>
      </w:r>
      <w:r w:rsidRPr="004658C3">
        <w:rPr>
          <w:rFonts w:ascii="Times New Roman" w:hAnsi="Times New Roman" w:cs="Times New Roman"/>
          <w:color w:val="auto"/>
          <w:sz w:val="28"/>
          <w:szCs w:val="28"/>
          <w:shd w:val="clear" w:color="auto" w:fill="FFFFFF"/>
        </w:rPr>
        <w:t xml:space="preserve">structurilor responsabile de asistența socială și protecția drepturilor copilului din municipiul Chișinău și din unitatea teritorială autonomă Găgăuzia, </w:t>
      </w:r>
      <w:r w:rsidRPr="004658C3">
        <w:rPr>
          <w:rFonts w:ascii="Times New Roman" w:eastAsia="Times New Roman" w:hAnsi="Times New Roman" w:cs="Times New Roman"/>
          <w:color w:val="auto"/>
          <w:sz w:val="28"/>
          <w:szCs w:val="28"/>
          <w:lang w:bidi="ar-SA"/>
        </w:rPr>
        <w:t xml:space="preserve">care înregistrează și actualizează informațiile în baza de date la nivel teritorial cu privire la cazurile de violență </w:t>
      </w:r>
      <w:r w:rsidRPr="004658C3">
        <w:rPr>
          <w:rFonts w:ascii="Times New Roman" w:hAnsi="Times New Roman" w:cs="Times New Roman"/>
          <w:color w:val="auto"/>
          <w:sz w:val="28"/>
          <w:szCs w:val="28"/>
          <w:lang w:bidi="ar-SA"/>
        </w:rPr>
        <w:t xml:space="preserve">împotriva femeilor și violență </w:t>
      </w:r>
      <w:r w:rsidRPr="004658C3">
        <w:rPr>
          <w:rFonts w:ascii="Times New Roman" w:eastAsia="Times New Roman" w:hAnsi="Times New Roman" w:cs="Times New Roman"/>
          <w:color w:val="auto"/>
          <w:sz w:val="28"/>
          <w:szCs w:val="28"/>
          <w:lang w:bidi="ar-SA"/>
        </w:rPr>
        <w:t>în familie;</w:t>
      </w:r>
    </w:p>
    <w:p w14:paraId="2BDC5FA1" w14:textId="77777777" w:rsidR="004658C3" w:rsidRPr="004658C3" w:rsidRDefault="004658C3" w:rsidP="004658C3">
      <w:pPr>
        <w:widowControl/>
        <w:shd w:val="clear" w:color="auto" w:fill="FFFFFF"/>
        <w:ind w:firstLine="709"/>
        <w:jc w:val="both"/>
        <w:rPr>
          <w:rFonts w:ascii="Times New Roman" w:eastAsia="Times New Roman" w:hAnsi="Times New Roman" w:cs="Times New Roman"/>
          <w:color w:val="auto"/>
          <w:sz w:val="28"/>
          <w:szCs w:val="28"/>
          <w:lang w:bidi="ar-SA"/>
        </w:rPr>
      </w:pPr>
      <w:r w:rsidRPr="004658C3">
        <w:rPr>
          <w:rFonts w:ascii="Times New Roman" w:eastAsia="Times New Roman" w:hAnsi="Times New Roman" w:cs="Times New Roman"/>
          <w:color w:val="auto"/>
          <w:sz w:val="28"/>
          <w:szCs w:val="28"/>
          <w:lang w:bidi="ar-SA"/>
        </w:rPr>
        <w:t xml:space="preserve">12.2.3. </w:t>
      </w:r>
      <w:r w:rsidRPr="004658C3">
        <w:rPr>
          <w:rFonts w:ascii="Times New Roman" w:hAnsi="Times New Roman" w:cs="Times New Roman"/>
          <w:sz w:val="28"/>
          <w:szCs w:val="28"/>
        </w:rPr>
        <w:t xml:space="preserve">Centrelor/serviciilor de asistență și protecție a victimelor violenței în familie și a copiilor lor, care furnizează informații privind serviciile specializate de </w:t>
      </w:r>
      <w:r w:rsidRPr="004658C3">
        <w:rPr>
          <w:rFonts w:ascii="Times New Roman" w:hAnsi="Times New Roman" w:cs="Times New Roman"/>
          <w:sz w:val="28"/>
          <w:szCs w:val="28"/>
        </w:rPr>
        <w:lastRenderedPageBreak/>
        <w:t>sprijin oferite victimelor, precum: adăpost (plasament), asistență juridică, psihologică, socială, medicală de urgență și alte tipuri de asistență</w:t>
      </w:r>
      <w:r w:rsidRPr="004658C3">
        <w:rPr>
          <w:rFonts w:ascii="Times New Roman" w:eastAsia="Times New Roman" w:hAnsi="Times New Roman" w:cs="Times New Roman"/>
          <w:color w:val="auto"/>
          <w:sz w:val="28"/>
          <w:szCs w:val="28"/>
          <w:lang w:bidi="ar-SA"/>
        </w:rPr>
        <w:t>;</w:t>
      </w:r>
    </w:p>
    <w:p w14:paraId="404D7A8E" w14:textId="77777777" w:rsidR="004658C3" w:rsidRPr="004658C3" w:rsidRDefault="004658C3" w:rsidP="004658C3">
      <w:pPr>
        <w:widowControl/>
        <w:shd w:val="clear" w:color="auto" w:fill="FFFFFF"/>
        <w:ind w:firstLine="709"/>
        <w:jc w:val="both"/>
        <w:rPr>
          <w:rFonts w:ascii="Times New Roman" w:eastAsia="Times New Roman" w:hAnsi="Times New Roman" w:cs="Times New Roman"/>
          <w:color w:val="auto"/>
          <w:sz w:val="28"/>
          <w:szCs w:val="28"/>
          <w:lang w:bidi="ar-SA"/>
        </w:rPr>
      </w:pPr>
      <w:r w:rsidRPr="004658C3">
        <w:rPr>
          <w:rFonts w:ascii="Times New Roman" w:eastAsia="Times New Roman" w:hAnsi="Times New Roman" w:cs="Times New Roman"/>
          <w:color w:val="auto"/>
          <w:sz w:val="28"/>
          <w:szCs w:val="28"/>
          <w:lang w:bidi="ar-SA"/>
        </w:rPr>
        <w:t xml:space="preserve">12.2.4. </w:t>
      </w:r>
      <w:r w:rsidRPr="004658C3">
        <w:rPr>
          <w:rFonts w:ascii="Times New Roman" w:hAnsi="Times New Roman" w:cs="Times New Roman"/>
          <w:sz w:val="28"/>
          <w:szCs w:val="28"/>
        </w:rPr>
        <w:t>Centrelor/serviciilor de asistență și consiliere pentru agresorii familiali, care furnizează informații privind serviciile specializate de informare, consiliere individuală/de grup a cuplului, consiliere juridică oferită agresorului, referirea și facilitarea accesului agresorului la serviciile medicale, de angajare în câmpul muncii și de profesionalizare.</w:t>
      </w:r>
    </w:p>
    <w:p w14:paraId="776375F8" w14:textId="77777777" w:rsidR="004658C3" w:rsidRPr="004658C3" w:rsidRDefault="004658C3" w:rsidP="004658C3">
      <w:pPr>
        <w:widowControl/>
        <w:shd w:val="clear" w:color="auto" w:fill="FFFFFF"/>
        <w:ind w:firstLine="709"/>
        <w:jc w:val="both"/>
        <w:rPr>
          <w:rFonts w:ascii="Times New Roman" w:eastAsia="Times New Roman" w:hAnsi="Times New Roman" w:cs="Times New Roman"/>
          <w:color w:val="auto"/>
          <w:sz w:val="28"/>
          <w:szCs w:val="28"/>
          <w:lang w:bidi="ar-SA"/>
        </w:rPr>
      </w:pPr>
      <w:r w:rsidRPr="004658C3">
        <w:rPr>
          <w:rFonts w:ascii="Times New Roman" w:eastAsia="Times New Roman" w:hAnsi="Times New Roman" w:cs="Times New Roman"/>
          <w:color w:val="auto"/>
          <w:sz w:val="28"/>
          <w:szCs w:val="28"/>
          <w:lang w:bidi="ar-SA"/>
        </w:rPr>
        <w:t xml:space="preserve">12.3. Ministerul Educației și Cercetării, prin intermediul direcțiilor generale de învățământ, tineret și sport, care furnizează informații în adresa autorităților tutelare și Poliției privind sesizarea de către cadrele didactice a cazurilor de violență </w:t>
      </w:r>
      <w:r w:rsidRPr="004658C3">
        <w:rPr>
          <w:rFonts w:ascii="Times New Roman" w:hAnsi="Times New Roman" w:cs="Times New Roman"/>
          <w:color w:val="auto"/>
          <w:sz w:val="28"/>
          <w:szCs w:val="28"/>
          <w:lang w:bidi="ar-SA"/>
        </w:rPr>
        <w:t xml:space="preserve">împotriva femeilor și violență </w:t>
      </w:r>
      <w:r w:rsidRPr="004658C3">
        <w:rPr>
          <w:rFonts w:ascii="Times New Roman" w:eastAsia="Times New Roman" w:hAnsi="Times New Roman" w:cs="Times New Roman"/>
          <w:color w:val="auto"/>
          <w:sz w:val="28"/>
          <w:szCs w:val="28"/>
          <w:lang w:bidi="ar-SA"/>
        </w:rPr>
        <w:t>în familie;</w:t>
      </w:r>
    </w:p>
    <w:p w14:paraId="3DB1A9DF" w14:textId="77777777" w:rsidR="004658C3" w:rsidRPr="004658C3" w:rsidRDefault="004658C3" w:rsidP="004658C3">
      <w:pPr>
        <w:widowControl/>
        <w:shd w:val="clear" w:color="auto" w:fill="FFFFFF"/>
        <w:ind w:firstLine="709"/>
        <w:jc w:val="both"/>
        <w:rPr>
          <w:rFonts w:ascii="Times New Roman" w:eastAsia="Times New Roman" w:hAnsi="Times New Roman" w:cs="Times New Roman"/>
          <w:color w:val="auto"/>
          <w:sz w:val="28"/>
          <w:szCs w:val="28"/>
          <w:lang w:bidi="ar-SA"/>
        </w:rPr>
      </w:pPr>
      <w:r w:rsidRPr="004658C3">
        <w:rPr>
          <w:rFonts w:ascii="Times New Roman" w:eastAsia="Times New Roman" w:hAnsi="Times New Roman" w:cs="Times New Roman"/>
          <w:color w:val="auto"/>
          <w:sz w:val="28"/>
          <w:szCs w:val="28"/>
          <w:lang w:bidi="ar-SA"/>
        </w:rPr>
        <w:t xml:space="preserve">12.4. Ministerul Sănătății, prin intermediul </w:t>
      </w:r>
      <w:r w:rsidRPr="004658C3">
        <w:rPr>
          <w:rFonts w:ascii="Times New Roman" w:eastAsia="Calibri" w:hAnsi="Times New Roman" w:cs="Times New Roman"/>
          <w:sz w:val="28"/>
          <w:szCs w:val="28"/>
          <w:lang w:eastAsia="ru-RU"/>
        </w:rPr>
        <w:t>prestatorilor de servicii medicale, indiferent de tipul de proprietate și forma de organizare juridică</w:t>
      </w:r>
      <w:r w:rsidRPr="004658C3">
        <w:rPr>
          <w:rFonts w:ascii="Times New Roman" w:eastAsia="Times New Roman" w:hAnsi="Times New Roman" w:cs="Times New Roman"/>
          <w:color w:val="auto"/>
          <w:sz w:val="28"/>
          <w:szCs w:val="28"/>
          <w:lang w:bidi="ar-SA"/>
        </w:rPr>
        <w:t xml:space="preserve">, care furnizează informații în adresa autorităților tutelare și Poliției privind sesizarea de către cadrele medicale a cazurilor de violență </w:t>
      </w:r>
      <w:r w:rsidRPr="004658C3">
        <w:rPr>
          <w:rFonts w:ascii="Times New Roman" w:hAnsi="Times New Roman" w:cs="Times New Roman"/>
          <w:color w:val="auto"/>
          <w:sz w:val="28"/>
          <w:szCs w:val="28"/>
          <w:lang w:bidi="ar-SA"/>
        </w:rPr>
        <w:t xml:space="preserve">împotriva femeilor și violență </w:t>
      </w:r>
      <w:r w:rsidRPr="004658C3">
        <w:rPr>
          <w:rFonts w:ascii="Times New Roman" w:eastAsia="Times New Roman" w:hAnsi="Times New Roman" w:cs="Times New Roman"/>
          <w:color w:val="auto"/>
          <w:sz w:val="28"/>
          <w:szCs w:val="28"/>
          <w:lang w:bidi="ar-SA"/>
        </w:rPr>
        <w:t>în familie;</w:t>
      </w:r>
    </w:p>
    <w:p w14:paraId="63CEB6BD" w14:textId="77777777" w:rsidR="004658C3" w:rsidRPr="004658C3" w:rsidRDefault="004658C3" w:rsidP="004658C3">
      <w:pPr>
        <w:widowControl/>
        <w:shd w:val="clear" w:color="auto" w:fill="FFFFFF"/>
        <w:ind w:firstLine="709"/>
        <w:jc w:val="both"/>
        <w:rPr>
          <w:rFonts w:ascii="Times New Roman" w:eastAsia="Times New Roman" w:hAnsi="Times New Roman" w:cs="Times New Roman"/>
          <w:color w:val="auto"/>
          <w:sz w:val="28"/>
          <w:szCs w:val="28"/>
          <w:lang w:bidi="ar-SA"/>
        </w:rPr>
      </w:pPr>
      <w:r w:rsidRPr="004658C3">
        <w:rPr>
          <w:rFonts w:ascii="Times New Roman" w:eastAsia="Times New Roman" w:hAnsi="Times New Roman" w:cs="Times New Roman"/>
          <w:color w:val="auto"/>
          <w:sz w:val="28"/>
          <w:szCs w:val="28"/>
          <w:lang w:bidi="ar-SA"/>
        </w:rPr>
        <w:t>12.5. Ministerul Justiției, prin intermediul:</w:t>
      </w:r>
    </w:p>
    <w:p w14:paraId="0C454BA0" w14:textId="7342DBE1" w:rsidR="004658C3" w:rsidRPr="002A3DF9" w:rsidRDefault="004658C3" w:rsidP="004658C3">
      <w:pPr>
        <w:widowControl/>
        <w:shd w:val="clear" w:color="auto" w:fill="FFFFFF"/>
        <w:ind w:firstLine="709"/>
        <w:jc w:val="both"/>
        <w:rPr>
          <w:rFonts w:ascii="Times New Roman" w:eastAsia="Times New Roman" w:hAnsi="Times New Roman" w:cs="Times New Roman"/>
          <w:color w:val="auto"/>
          <w:sz w:val="28"/>
          <w:szCs w:val="28"/>
          <w:lang w:bidi="ar-SA"/>
        </w:rPr>
      </w:pPr>
      <w:r w:rsidRPr="004658C3">
        <w:rPr>
          <w:rFonts w:ascii="Times New Roman" w:eastAsia="Times New Roman" w:hAnsi="Times New Roman" w:cs="Times New Roman"/>
          <w:color w:val="auto"/>
          <w:sz w:val="28"/>
          <w:szCs w:val="28"/>
          <w:lang w:bidi="ar-SA"/>
        </w:rPr>
        <w:t xml:space="preserve">12.5.1. </w:t>
      </w:r>
      <w:r w:rsidRPr="002A3DF9">
        <w:rPr>
          <w:rFonts w:ascii="Times New Roman" w:eastAsia="Times New Roman" w:hAnsi="Times New Roman" w:cs="Times New Roman"/>
          <w:color w:val="auto"/>
          <w:sz w:val="28"/>
          <w:szCs w:val="28"/>
          <w:lang w:bidi="ar-SA"/>
        </w:rPr>
        <w:t>Administrației Naționale a Penitenciarelor, care furnizează informații privind realizarea programelor de corecție pentru agresori în penitenciare, precum și informarea victimei</w:t>
      </w:r>
      <w:r w:rsidR="002A3DF9">
        <w:rPr>
          <w:rFonts w:ascii="Times New Roman" w:eastAsia="Times New Roman" w:hAnsi="Times New Roman" w:cs="Times New Roman"/>
          <w:color w:val="auto"/>
          <w:sz w:val="28"/>
          <w:szCs w:val="28"/>
          <w:lang w:bidi="ar-SA"/>
        </w:rPr>
        <w:t>,</w:t>
      </w:r>
      <w:r w:rsidR="002A3DF9" w:rsidRPr="002A3DF9">
        <w:rPr>
          <w:rFonts w:ascii="Times New Roman" w:eastAsia="Times New Roman" w:hAnsi="Times New Roman" w:cs="Times New Roman"/>
          <w:color w:val="auto"/>
          <w:sz w:val="28"/>
          <w:szCs w:val="28"/>
          <w:lang w:bidi="ar-SA"/>
        </w:rPr>
        <w:t xml:space="preserve"> </w:t>
      </w:r>
      <w:r w:rsidR="002A3DF9" w:rsidRPr="002A3DF9">
        <w:rPr>
          <w:rFonts w:ascii="Times New Roman" w:hAnsi="Times New Roman" w:cs="Times New Roman"/>
          <w:sz w:val="28"/>
          <w:szCs w:val="28"/>
        </w:rPr>
        <w:t>sau, după caz, a reprezentantului legal al acesteia,</w:t>
      </w:r>
      <w:r w:rsidRPr="002A3DF9">
        <w:rPr>
          <w:rFonts w:ascii="Times New Roman" w:eastAsia="Times New Roman" w:hAnsi="Times New Roman" w:cs="Times New Roman"/>
          <w:color w:val="auto"/>
          <w:sz w:val="28"/>
          <w:szCs w:val="28"/>
          <w:lang w:bidi="ar-SA"/>
        </w:rPr>
        <w:t xml:space="preserve"> despre eliberarea din detenție a agresorului;</w:t>
      </w:r>
    </w:p>
    <w:p w14:paraId="5973003B" w14:textId="77777777" w:rsidR="004658C3" w:rsidRPr="004658C3" w:rsidRDefault="004658C3" w:rsidP="004658C3">
      <w:pPr>
        <w:widowControl/>
        <w:shd w:val="clear" w:color="auto" w:fill="FFFFFF"/>
        <w:ind w:firstLine="709"/>
        <w:jc w:val="both"/>
        <w:rPr>
          <w:rFonts w:ascii="Times New Roman" w:eastAsia="Times New Roman" w:hAnsi="Times New Roman" w:cs="Times New Roman"/>
          <w:color w:val="auto"/>
          <w:sz w:val="28"/>
          <w:szCs w:val="28"/>
          <w:lang w:bidi="ar-SA"/>
        </w:rPr>
      </w:pPr>
      <w:r w:rsidRPr="002A3DF9">
        <w:rPr>
          <w:rFonts w:ascii="Times New Roman" w:eastAsia="Times New Roman" w:hAnsi="Times New Roman" w:cs="Times New Roman"/>
          <w:color w:val="auto"/>
          <w:sz w:val="28"/>
          <w:szCs w:val="28"/>
          <w:lang w:bidi="ar-SA"/>
        </w:rPr>
        <w:t xml:space="preserve">12.5.2. Inspectoratului Național de Probațiune, care furnizează informații privind realizarea programelor </w:t>
      </w:r>
      <w:r w:rsidRPr="004658C3">
        <w:rPr>
          <w:rFonts w:ascii="Times New Roman" w:eastAsia="Times New Roman" w:hAnsi="Times New Roman" w:cs="Times New Roman"/>
          <w:color w:val="auto"/>
          <w:sz w:val="28"/>
          <w:szCs w:val="28"/>
          <w:lang w:bidi="ar-SA"/>
        </w:rPr>
        <w:t>probaționale, aplicarea monitorizării electronice și tentativele de încălcare a măsurilor de protecție aplicate de către instanța de judecată.</w:t>
      </w:r>
    </w:p>
    <w:p w14:paraId="2BDCBFBC"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12.6. Procuraturile teritoriale, furnizează registratorului informații cu privire la:</w:t>
      </w:r>
    </w:p>
    <w:p w14:paraId="4EB46324"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12.6.1. liberarea persoanei de răspundere penală în condițiile art. 54-60 Cod penal, pentru actele de violență împotriva femeilor și violență în familie;</w:t>
      </w:r>
    </w:p>
    <w:p w14:paraId="794C3FBB"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12.6.2. expedierea cauzei penale în instanța de judecată.</w:t>
      </w:r>
    </w:p>
    <w:p w14:paraId="7D35D919"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 xml:space="preserve">12.7. Consiliul Național pentru Asistență Juridică Garantată de Stat, prin intermediul oficiilor teritoriale, care oferă asistență juridică gratuită victimelor violenței în familie. </w:t>
      </w:r>
    </w:p>
    <w:p w14:paraId="15D69124"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13.</w:t>
      </w:r>
      <w:r w:rsidRPr="004658C3">
        <w:rPr>
          <w:sz w:val="28"/>
          <w:szCs w:val="28"/>
        </w:rPr>
        <w:t xml:space="preserve"> Destinatarii resursei informaționale formată de SI „Registrul agresorilor” sunt beneficiarii de servicii, persoanele fizice, autoritățile/instituțiile publice și persoanele juridice de drept public, mandatate cu dreptul de a primi datele respective, conform legislației privind accesul la informație și a celei în domeniul schimbului de date și interoperabilității, cu drept de acces de vizualizare a Conturilor „Cazul de violență împotriva femeilor și violență în familie”, „Evidența agresorilor”, „Evidența măsurilor de protecție” și Conturul „Generarea rapoartelor statistice personalizate”, cu restricționarea de a introduce unele date și de a modifica datele introduse.</w:t>
      </w:r>
    </w:p>
    <w:p w14:paraId="638ACBB2" w14:textId="77777777" w:rsidR="004658C3" w:rsidRPr="004658C3" w:rsidRDefault="004658C3" w:rsidP="004658C3">
      <w:pPr>
        <w:pStyle w:val="11"/>
        <w:ind w:firstLine="709"/>
        <w:jc w:val="both"/>
        <w:rPr>
          <w:lang w:val="ro-RO"/>
        </w:rPr>
      </w:pPr>
      <w:r w:rsidRPr="004658C3">
        <w:rPr>
          <w:b/>
          <w:bCs/>
          <w:lang w:val="ro-RO"/>
        </w:rPr>
        <w:t xml:space="preserve">14. </w:t>
      </w:r>
      <w:r w:rsidRPr="004658C3">
        <w:rPr>
          <w:lang w:val="ro-RO"/>
        </w:rPr>
        <w:t>Destinatarii resursei informaționale formată de datelor resursei informaționale formată de SI „Registrul agresorilor” sunt următoarele autorități și instituții abilitate cu funcții de prevenire și de combatere a violenței împotriva femeilor și violenței în familie:</w:t>
      </w:r>
    </w:p>
    <w:p w14:paraId="5EB55FA7" w14:textId="77777777" w:rsidR="004658C3" w:rsidRPr="004658C3" w:rsidRDefault="004658C3" w:rsidP="004658C3">
      <w:pPr>
        <w:widowControl/>
        <w:shd w:val="clear" w:color="auto" w:fill="FFFFFF"/>
        <w:ind w:firstLine="709"/>
        <w:jc w:val="both"/>
        <w:rPr>
          <w:rFonts w:ascii="Times New Roman" w:eastAsia="Times New Roman" w:hAnsi="Times New Roman" w:cs="Times New Roman"/>
          <w:color w:val="auto"/>
          <w:sz w:val="28"/>
          <w:szCs w:val="28"/>
          <w:lang w:bidi="ar-SA"/>
        </w:rPr>
      </w:pPr>
      <w:r w:rsidRPr="004658C3">
        <w:rPr>
          <w:rFonts w:ascii="Times New Roman" w:eastAsia="Times New Roman" w:hAnsi="Times New Roman" w:cs="Times New Roman"/>
          <w:color w:val="auto"/>
          <w:sz w:val="28"/>
          <w:szCs w:val="28"/>
          <w:lang w:bidi="ar-SA"/>
        </w:rPr>
        <w:t>14.1. Autoritățile publice centrale de specialitate:</w:t>
      </w:r>
    </w:p>
    <w:p w14:paraId="6F236A66" w14:textId="77777777" w:rsidR="004658C3" w:rsidRPr="004658C3" w:rsidRDefault="004658C3" w:rsidP="004658C3">
      <w:pPr>
        <w:widowControl/>
        <w:shd w:val="clear" w:color="auto" w:fill="FFFFFF"/>
        <w:ind w:firstLine="709"/>
        <w:jc w:val="both"/>
        <w:rPr>
          <w:rFonts w:ascii="Times New Roman" w:hAnsi="Times New Roman" w:cs="Times New Roman"/>
          <w:color w:val="auto"/>
          <w:sz w:val="28"/>
          <w:szCs w:val="28"/>
          <w:shd w:val="clear" w:color="auto" w:fill="FFFFFF"/>
        </w:rPr>
      </w:pPr>
      <w:r w:rsidRPr="004658C3">
        <w:rPr>
          <w:rFonts w:ascii="Times New Roman" w:eastAsia="Times New Roman" w:hAnsi="Times New Roman" w:cs="Times New Roman"/>
          <w:color w:val="auto"/>
          <w:sz w:val="28"/>
          <w:szCs w:val="28"/>
          <w:lang w:bidi="ar-SA"/>
        </w:rPr>
        <w:t>14.1.1. Agenția Naț</w:t>
      </w:r>
      <w:r w:rsidRPr="004658C3">
        <w:rPr>
          <w:rFonts w:ascii="Times New Roman" w:hAnsi="Times New Roman" w:cs="Times New Roman"/>
          <w:color w:val="auto"/>
          <w:sz w:val="28"/>
          <w:szCs w:val="28"/>
          <w:shd w:val="clear" w:color="auto" w:fill="FFFFFF"/>
        </w:rPr>
        <w:t>ională de Prevenire și Combatere a Violenței împotriva Femeilor și a Violenței în Familie;</w:t>
      </w:r>
    </w:p>
    <w:p w14:paraId="3CB5B800" w14:textId="77777777" w:rsidR="004658C3" w:rsidRPr="004658C3" w:rsidRDefault="004658C3" w:rsidP="004658C3">
      <w:pPr>
        <w:widowControl/>
        <w:shd w:val="clear" w:color="auto" w:fill="FFFFFF"/>
        <w:ind w:firstLine="709"/>
        <w:jc w:val="both"/>
        <w:rPr>
          <w:rFonts w:ascii="Times New Roman" w:eastAsia="Times New Roman" w:hAnsi="Times New Roman" w:cs="Times New Roman"/>
          <w:color w:val="auto"/>
          <w:sz w:val="28"/>
          <w:szCs w:val="28"/>
          <w:lang w:bidi="ar-SA"/>
        </w:rPr>
      </w:pPr>
      <w:r w:rsidRPr="004658C3">
        <w:rPr>
          <w:rFonts w:ascii="Times New Roman" w:eastAsia="Times New Roman" w:hAnsi="Times New Roman" w:cs="Times New Roman"/>
          <w:color w:val="auto"/>
          <w:sz w:val="28"/>
          <w:szCs w:val="28"/>
          <w:lang w:bidi="ar-SA"/>
        </w:rPr>
        <w:lastRenderedPageBreak/>
        <w:t>14.1.2.</w:t>
      </w:r>
      <w:r w:rsidRPr="004658C3">
        <w:rPr>
          <w:rFonts w:ascii="Times New Roman" w:hAnsi="Times New Roman" w:cs="Times New Roman"/>
          <w:color w:val="auto"/>
          <w:sz w:val="28"/>
          <w:szCs w:val="28"/>
          <w:shd w:val="clear" w:color="auto" w:fill="FFFFFF"/>
        </w:rPr>
        <w:t xml:space="preserve"> </w:t>
      </w:r>
      <w:r w:rsidRPr="004658C3">
        <w:rPr>
          <w:rFonts w:ascii="Times New Roman" w:eastAsia="Times New Roman" w:hAnsi="Times New Roman" w:cs="Times New Roman"/>
          <w:color w:val="auto"/>
          <w:sz w:val="28"/>
          <w:szCs w:val="28"/>
          <w:lang w:bidi="ar-SA"/>
        </w:rPr>
        <w:t>Ministerul Afacerilor Interne;</w:t>
      </w:r>
    </w:p>
    <w:p w14:paraId="2260B60A" w14:textId="77777777" w:rsidR="004658C3" w:rsidRPr="004658C3" w:rsidRDefault="004658C3" w:rsidP="004658C3">
      <w:pPr>
        <w:widowControl/>
        <w:shd w:val="clear" w:color="auto" w:fill="FFFFFF"/>
        <w:ind w:firstLine="709"/>
        <w:jc w:val="both"/>
        <w:rPr>
          <w:rFonts w:ascii="Times New Roman" w:eastAsia="Times New Roman" w:hAnsi="Times New Roman" w:cs="Times New Roman"/>
          <w:color w:val="auto"/>
          <w:sz w:val="28"/>
          <w:szCs w:val="28"/>
          <w:lang w:bidi="ar-SA"/>
        </w:rPr>
      </w:pPr>
      <w:r w:rsidRPr="004658C3">
        <w:rPr>
          <w:rFonts w:ascii="Times New Roman" w:eastAsia="Times New Roman" w:hAnsi="Times New Roman" w:cs="Times New Roman"/>
          <w:color w:val="auto"/>
          <w:sz w:val="28"/>
          <w:szCs w:val="28"/>
          <w:lang w:bidi="ar-SA"/>
        </w:rPr>
        <w:t>14.1.3. Ministerul Muncii și Protecției Sociale;</w:t>
      </w:r>
    </w:p>
    <w:p w14:paraId="73344F88" w14:textId="77777777" w:rsidR="004658C3" w:rsidRPr="004658C3" w:rsidRDefault="004658C3" w:rsidP="004658C3">
      <w:pPr>
        <w:widowControl/>
        <w:shd w:val="clear" w:color="auto" w:fill="FFFFFF"/>
        <w:ind w:firstLine="709"/>
        <w:jc w:val="both"/>
        <w:rPr>
          <w:rFonts w:ascii="Times New Roman" w:eastAsia="Times New Roman" w:hAnsi="Times New Roman" w:cs="Times New Roman"/>
          <w:color w:val="auto"/>
          <w:sz w:val="28"/>
          <w:szCs w:val="28"/>
          <w:lang w:bidi="ar-SA"/>
        </w:rPr>
      </w:pPr>
      <w:r w:rsidRPr="004658C3">
        <w:rPr>
          <w:rFonts w:ascii="Times New Roman" w:eastAsia="Times New Roman" w:hAnsi="Times New Roman" w:cs="Times New Roman"/>
          <w:color w:val="auto"/>
          <w:sz w:val="28"/>
          <w:szCs w:val="28"/>
          <w:lang w:bidi="ar-SA"/>
        </w:rPr>
        <w:t>14.1.4. Ministerul Educației și Cercetării;</w:t>
      </w:r>
    </w:p>
    <w:p w14:paraId="38DC138F" w14:textId="77777777" w:rsidR="004658C3" w:rsidRPr="004658C3" w:rsidRDefault="004658C3" w:rsidP="004658C3">
      <w:pPr>
        <w:widowControl/>
        <w:shd w:val="clear" w:color="auto" w:fill="FFFFFF"/>
        <w:ind w:firstLine="709"/>
        <w:jc w:val="both"/>
        <w:rPr>
          <w:rFonts w:ascii="Times New Roman" w:eastAsia="Times New Roman" w:hAnsi="Times New Roman" w:cs="Times New Roman"/>
          <w:color w:val="auto"/>
          <w:sz w:val="28"/>
          <w:szCs w:val="28"/>
          <w:lang w:bidi="ar-SA"/>
        </w:rPr>
      </w:pPr>
      <w:r w:rsidRPr="004658C3">
        <w:rPr>
          <w:rFonts w:ascii="Times New Roman" w:eastAsia="Times New Roman" w:hAnsi="Times New Roman" w:cs="Times New Roman"/>
          <w:color w:val="auto"/>
          <w:sz w:val="28"/>
          <w:szCs w:val="28"/>
          <w:lang w:bidi="ar-SA"/>
        </w:rPr>
        <w:t>14.1.5. Ministerul Sănătății;</w:t>
      </w:r>
    </w:p>
    <w:p w14:paraId="6DE7383A" w14:textId="77777777" w:rsidR="004658C3" w:rsidRPr="004658C3" w:rsidRDefault="004658C3" w:rsidP="004658C3">
      <w:pPr>
        <w:widowControl/>
        <w:shd w:val="clear" w:color="auto" w:fill="FFFFFF"/>
        <w:ind w:firstLine="709"/>
        <w:jc w:val="both"/>
        <w:rPr>
          <w:rFonts w:ascii="Times New Roman" w:eastAsia="Times New Roman" w:hAnsi="Times New Roman" w:cs="Times New Roman"/>
          <w:color w:val="auto"/>
          <w:sz w:val="28"/>
          <w:szCs w:val="28"/>
          <w:lang w:bidi="ar-SA"/>
        </w:rPr>
      </w:pPr>
      <w:r w:rsidRPr="004658C3">
        <w:rPr>
          <w:rFonts w:ascii="Times New Roman" w:eastAsia="Times New Roman" w:hAnsi="Times New Roman" w:cs="Times New Roman"/>
          <w:color w:val="auto"/>
          <w:sz w:val="28"/>
          <w:szCs w:val="28"/>
          <w:lang w:bidi="ar-SA"/>
        </w:rPr>
        <w:t>14.1.6. Ministerul Justiției.</w:t>
      </w:r>
    </w:p>
    <w:p w14:paraId="5A64FCC2" w14:textId="77777777" w:rsidR="004658C3" w:rsidRPr="004658C3" w:rsidRDefault="004658C3" w:rsidP="004658C3">
      <w:pPr>
        <w:widowControl/>
        <w:shd w:val="clear" w:color="auto" w:fill="FFFFFF"/>
        <w:ind w:firstLine="709"/>
        <w:jc w:val="both"/>
        <w:rPr>
          <w:rFonts w:ascii="Times New Roman" w:eastAsia="Times New Roman" w:hAnsi="Times New Roman" w:cs="Times New Roman"/>
          <w:color w:val="auto"/>
          <w:sz w:val="28"/>
          <w:szCs w:val="28"/>
          <w:lang w:bidi="ar-SA"/>
        </w:rPr>
      </w:pPr>
      <w:r w:rsidRPr="004658C3">
        <w:rPr>
          <w:rFonts w:ascii="Times New Roman" w:eastAsia="Times New Roman" w:hAnsi="Times New Roman" w:cs="Times New Roman"/>
          <w:color w:val="auto"/>
          <w:sz w:val="28"/>
          <w:szCs w:val="28"/>
          <w:lang w:bidi="ar-SA"/>
        </w:rPr>
        <w:t xml:space="preserve">14.2. </w:t>
      </w:r>
      <w:r w:rsidRPr="004658C3">
        <w:rPr>
          <w:rFonts w:ascii="Times New Roman" w:hAnsi="Times New Roman" w:cs="Times New Roman"/>
          <w:color w:val="auto"/>
          <w:sz w:val="28"/>
          <w:szCs w:val="28"/>
          <w:shd w:val="clear" w:color="auto" w:fill="FFFFFF"/>
        </w:rPr>
        <w:t>Agențiile teritoriale de asistență socială;</w:t>
      </w:r>
      <w:r w:rsidRPr="004658C3">
        <w:rPr>
          <w:rFonts w:ascii="Times New Roman" w:eastAsia="Times New Roman" w:hAnsi="Times New Roman" w:cs="Times New Roman"/>
          <w:color w:val="auto"/>
          <w:sz w:val="28"/>
          <w:szCs w:val="28"/>
          <w:lang w:bidi="ar-SA"/>
        </w:rPr>
        <w:t xml:space="preserve"> </w:t>
      </w:r>
    </w:p>
    <w:p w14:paraId="6F4189B2"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14.3. Autoritățile de specialitate ale administrației publice locale de nivelul al doilea și structurile desconcentrate: </w:t>
      </w:r>
    </w:p>
    <w:p w14:paraId="404C6F18"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14.3.1. Subdiviziunile teritoriale ale poliției;</w:t>
      </w:r>
    </w:p>
    <w:p w14:paraId="4F4EC841"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14.3.2. Structurile teritoriale de asistență socială, structurile responsabile de asistența socială și protecția drepturilor copilului din municipiul Chișinău și din unitatea teritorială autonomă Găgăuzia;</w:t>
      </w:r>
    </w:p>
    <w:p w14:paraId="1C654BF8"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14.3.3. Direcțiile generale de învățământ, tineret și sport;</w:t>
      </w:r>
    </w:p>
    <w:p w14:paraId="75202136"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 xml:space="preserve">14.3.4. Instituțiile medico-sanitare publice și </w:t>
      </w:r>
      <w:r w:rsidRPr="004658C3">
        <w:rPr>
          <w:rFonts w:eastAsia="Calibri"/>
          <w:sz w:val="28"/>
          <w:szCs w:val="28"/>
          <w:lang w:eastAsia="ru-RU"/>
        </w:rPr>
        <w:t>prestatorii de servicii medicale, indiferent de tipul de proprietate și forma de organizare juridică</w:t>
      </w:r>
      <w:r w:rsidRPr="004658C3">
        <w:rPr>
          <w:sz w:val="28"/>
          <w:szCs w:val="28"/>
        </w:rPr>
        <w:t>.</w:t>
      </w:r>
    </w:p>
    <w:p w14:paraId="6CA716B1"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14.4. Administrația publică locală de nivelul întâi;</w:t>
      </w:r>
    </w:p>
    <w:p w14:paraId="611E6ABA"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14.4.1. Comisiile pentru probleme sociale de pe lingă autoritățile administrației publice locale;</w:t>
      </w:r>
    </w:p>
    <w:p w14:paraId="66F14719"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14.4.2. Centrele/serviciile de asistență și protecție a victimelor violenței în familie și a copiilor lor și centrele/serviciile de asistență și consiliere pentru agresori.</w:t>
      </w:r>
    </w:p>
    <w:p w14:paraId="514168A4"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14.5. Procuraturile teritoriale;</w:t>
      </w:r>
    </w:p>
    <w:p w14:paraId="55583E42"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14.6. Instanțele de judecată;</w:t>
      </w:r>
    </w:p>
    <w:p w14:paraId="35594C49"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14.7. Inspectoratul Național de Probațiune și birourile de probațiune;</w:t>
      </w:r>
    </w:p>
    <w:p w14:paraId="3DD04BFC"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 xml:space="preserve">14.8. Penitenciarele; </w:t>
      </w:r>
    </w:p>
    <w:p w14:paraId="7AFFD69D"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14.9. alte organizații cu activități specializate în domeniu.</w:t>
      </w:r>
    </w:p>
    <w:p w14:paraId="43D93D98"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15.</w:t>
      </w:r>
      <w:r w:rsidRPr="004658C3">
        <w:rPr>
          <w:sz w:val="28"/>
          <w:szCs w:val="28"/>
        </w:rPr>
        <w:t xml:space="preserve"> Destinatarul datelor poate raporta posesorului problemele ce țin de accesarea informației conținute în resursa informațională formată de SI „Registrul agresorilor”.</w:t>
      </w:r>
    </w:p>
    <w:p w14:paraId="001CD41A" w14:textId="77777777" w:rsidR="004658C3" w:rsidRPr="004658C3" w:rsidRDefault="004658C3" w:rsidP="004658C3">
      <w:pPr>
        <w:pStyle w:val="a8"/>
        <w:shd w:val="clear" w:color="auto" w:fill="FFFFFF"/>
        <w:ind w:firstLine="709"/>
        <w:jc w:val="center"/>
        <w:rPr>
          <w:rStyle w:val="aa"/>
          <w:sz w:val="28"/>
          <w:szCs w:val="28"/>
        </w:rPr>
      </w:pPr>
      <w:r w:rsidRPr="004658C3">
        <w:rPr>
          <w:rStyle w:val="aa"/>
          <w:sz w:val="28"/>
          <w:szCs w:val="28"/>
        </w:rPr>
        <w:t>III. DREPTURILE ȘI OBLIGAȚIILE SUBIECȚILOR RAPORTURILOR JURIDICE AFERENTE CREĂRII ȘI ȚINERII RESURSEI INFORMAȚIONALE FORMATĂ DE SI „Registrul agresorilor”</w:t>
      </w:r>
    </w:p>
    <w:p w14:paraId="6D01A1CA"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16.</w:t>
      </w:r>
      <w:r w:rsidRPr="004658C3">
        <w:rPr>
          <w:sz w:val="28"/>
          <w:szCs w:val="28"/>
        </w:rPr>
        <w:t xml:space="preserve"> Utilizatorii beneficiază de drepturi de acces la informația din resursa informațională formată de SI „Registrul agresorilor” conform atribuțiilor și funcțiilor deținute. Nivelul de acces la informație pentru fiecare participant corespunde funcției de serviciu și profilului de acces. Resursele informaționale formate de SI „Registrul agresorilor” se accesează în conformitate cu Legea nr. 148/2023 privind accesul la informațiile de interes public și în limitele stabilite de aceasta, cu Legea nr. 216/2003 cu privire la Sistemul informațional integrat automatizat de evidență a infracțiunilor, a cauzelor penale și a persoanelor care au săvârșit infracțiuni, Legea nr. 185/2020 cu privire la Sistemul informațional automatizat de evidență a contravențiilor, a cauzelor contravenționale și a persoanelor care au săvârșit contravenții, Legea nr. 133/2011 privind protecția datelor cu caracter personal, precum și în conformitate cu alte acte normative. </w:t>
      </w:r>
    </w:p>
    <w:p w14:paraId="72A8B300"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lastRenderedPageBreak/>
        <w:t>17.</w:t>
      </w:r>
      <w:r w:rsidRPr="004658C3">
        <w:rPr>
          <w:sz w:val="28"/>
          <w:szCs w:val="28"/>
        </w:rPr>
        <w:t xml:space="preserve"> Dreptul de acces la resursele informaționale ale resursei informaționale formată de SI „Registrul agresorilor” este segmentat pe unități de conținut, atribuind prerogative partajate, și anume: vizualizare, adăugare, redactare și radiere.</w:t>
      </w:r>
    </w:p>
    <w:p w14:paraId="4CE7EF86"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p>
    <w:p w14:paraId="78DCD080" w14:textId="77777777" w:rsidR="004658C3" w:rsidRPr="004658C3" w:rsidRDefault="004658C3" w:rsidP="004658C3">
      <w:pPr>
        <w:pStyle w:val="a8"/>
        <w:shd w:val="clear" w:color="auto" w:fill="FFFFFF"/>
        <w:spacing w:before="0" w:beforeAutospacing="0" w:after="0" w:afterAutospacing="0"/>
        <w:jc w:val="center"/>
        <w:rPr>
          <w:b/>
          <w:bCs/>
          <w:sz w:val="28"/>
          <w:szCs w:val="28"/>
        </w:rPr>
      </w:pPr>
      <w:r w:rsidRPr="004658C3">
        <w:rPr>
          <w:b/>
          <w:bCs/>
          <w:sz w:val="28"/>
          <w:szCs w:val="28"/>
        </w:rPr>
        <w:t>Secțiunea 1</w:t>
      </w:r>
    </w:p>
    <w:p w14:paraId="4A37C31F" w14:textId="77777777" w:rsidR="004658C3" w:rsidRPr="004658C3" w:rsidRDefault="004658C3" w:rsidP="004658C3">
      <w:pPr>
        <w:pStyle w:val="a8"/>
        <w:shd w:val="clear" w:color="auto" w:fill="FFFFFF"/>
        <w:spacing w:before="0" w:beforeAutospacing="0" w:after="0" w:afterAutospacing="0"/>
        <w:jc w:val="center"/>
        <w:rPr>
          <w:b/>
          <w:bCs/>
          <w:sz w:val="28"/>
          <w:szCs w:val="28"/>
        </w:rPr>
      </w:pPr>
      <w:r w:rsidRPr="004658C3">
        <w:rPr>
          <w:b/>
          <w:bCs/>
          <w:sz w:val="28"/>
          <w:szCs w:val="28"/>
        </w:rPr>
        <w:t>Drepturile și obligațiile posesorului resursei informaționale formată de</w:t>
      </w:r>
      <w:r w:rsidRPr="004658C3">
        <w:rPr>
          <w:sz w:val="28"/>
          <w:szCs w:val="28"/>
        </w:rPr>
        <w:t xml:space="preserve"> </w:t>
      </w:r>
      <w:r w:rsidRPr="004658C3">
        <w:rPr>
          <w:b/>
          <w:bCs/>
          <w:sz w:val="28"/>
          <w:szCs w:val="28"/>
        </w:rPr>
        <w:t>SI „Registrul agresorilor”</w:t>
      </w:r>
    </w:p>
    <w:p w14:paraId="58456995" w14:textId="77777777" w:rsidR="004658C3" w:rsidRPr="004658C3" w:rsidRDefault="004658C3" w:rsidP="004658C3">
      <w:pPr>
        <w:pStyle w:val="a8"/>
        <w:shd w:val="clear" w:color="auto" w:fill="FFFFFF"/>
        <w:spacing w:before="0" w:beforeAutospacing="0" w:after="0" w:afterAutospacing="0"/>
        <w:ind w:firstLine="709"/>
        <w:jc w:val="both"/>
        <w:rPr>
          <w:rStyle w:val="aa"/>
          <w:sz w:val="28"/>
          <w:szCs w:val="28"/>
        </w:rPr>
      </w:pPr>
    </w:p>
    <w:p w14:paraId="79F0537D"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18.</w:t>
      </w:r>
      <w:r w:rsidRPr="004658C3">
        <w:rPr>
          <w:sz w:val="28"/>
          <w:szCs w:val="28"/>
        </w:rPr>
        <w:t xml:space="preserve"> Posesorul resursei informaționale formată de SI „Registrul agresorilor” are dreptul:</w:t>
      </w:r>
    </w:p>
    <w:p w14:paraId="13BFE4DD"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18.1. să dezvolte, în funcție de competența sa, cadrul normativ cu privire la resursa informațională formată de SI „Registrul agresorilor”;</w:t>
      </w:r>
    </w:p>
    <w:p w14:paraId="43BBAEE7"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18.2. să propună și să pună în aplicare soluții pentru perfecționarea și eficientizarea procesului de funcționare a resursei informaționale formată de SI „Registrul agresorilor”.</w:t>
      </w:r>
    </w:p>
    <w:p w14:paraId="1231ABBD"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b/>
          <w:bCs/>
          <w:sz w:val="28"/>
          <w:szCs w:val="28"/>
        </w:rPr>
        <w:t>19.</w:t>
      </w:r>
      <w:r w:rsidRPr="004658C3">
        <w:rPr>
          <w:sz w:val="28"/>
          <w:szCs w:val="28"/>
        </w:rPr>
        <w:t xml:space="preserve"> Posesorul resursei informaționale formată de SI „Registrul agresorilor” este obligat:</w:t>
      </w:r>
    </w:p>
    <w:p w14:paraId="169620A5"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19.1. să supravegheze respectarea cerințelor de securitate a informației de către utilizatorii sistemului respectiv, să fixeze cazurile și tentativele de încălcare a acestora;</w:t>
      </w:r>
    </w:p>
    <w:p w14:paraId="186F0926"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19.2. să asigure atribuirea rolurilor și a drepturilor de acces la interfață și date;</w:t>
      </w:r>
    </w:p>
    <w:p w14:paraId="76BEBAE9"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19.3. să efectueze monitorizarea și supravegherea accesărilor informației;</w:t>
      </w:r>
    </w:p>
    <w:p w14:paraId="0E15811F"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19.4. să identifice încălcările comise și să întocmească un raport privind datele accesate;</w:t>
      </w:r>
    </w:p>
    <w:p w14:paraId="6A073B21"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19.5. să asigure funcționarea și ținerea resursei informaționale formată de SI „Registrul agresorilor” în conformitate cu cadrul normativ;</w:t>
      </w:r>
    </w:p>
    <w:p w14:paraId="32745C06"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19.6. să asigure funcționarea neîntreruptă a resursei informaționale formată de SI „Registrul agresorilor”;</w:t>
      </w:r>
    </w:p>
    <w:p w14:paraId="34FB0F66"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19.7. să acorde suportul necesar utilizatorilor care au acces la resursa informațională formată de SI „Registrul agresorilor” privind folosirea complexului de mijloace software aferente acestuia;</w:t>
      </w:r>
    </w:p>
    <w:p w14:paraId="1E8A7EE5"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19.8. să stabilească condițiile tehnice de funcționare a resursei informaționale formată de SI „Registrul agresorilor”;</w:t>
      </w:r>
    </w:p>
    <w:p w14:paraId="4232CB91"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 xml:space="preserve">19.9. să efectueze măsurile </w:t>
      </w:r>
      <w:proofErr w:type="spellStart"/>
      <w:r w:rsidRPr="004658C3">
        <w:rPr>
          <w:sz w:val="28"/>
          <w:szCs w:val="28"/>
        </w:rPr>
        <w:t>organizatorico</w:t>
      </w:r>
      <w:proofErr w:type="spellEnd"/>
      <w:r w:rsidRPr="004658C3">
        <w:rPr>
          <w:sz w:val="28"/>
          <w:szCs w:val="28"/>
        </w:rPr>
        <w:t>-tehnice necesare asigurării protecției și confidențialității informației stocate în resursa informațională formată de SI „Registrul agresorilor”, inclusiv împotriva distrugerii, modificării, blocării, copierii, răspândirii, precum și împotriva altor acțiuni ilicite, măsuri menite să asigure un nivel de securitate adecvat în ceea ce privește riscurile prezentate de prelucrare și caracterul datelor prelucrate;</w:t>
      </w:r>
    </w:p>
    <w:p w14:paraId="31B8523E"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19.10. să asigure implementarea măsurilor organizatorice și tehnice necesare pentru asigurarea regimului de confidențialitate și securitate a datelor cu caracter personal în conformitate cu legislația în materie de protecție a datelor cu caracter personal;</w:t>
      </w:r>
    </w:p>
    <w:p w14:paraId="0737E2D4"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lastRenderedPageBreak/>
        <w:t>19.11. să asigure accesul securizat la informația conținută în resursa informațională formată de SI „Registrul agresorilor”, respectarea condițiilor de securitate și a regulilor de exploatare ale acestuia;</w:t>
      </w:r>
    </w:p>
    <w:p w14:paraId="06058B61"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19.12. să utilizeze informația obținută din baza de date a resursei informaționale formată de SI „Registrul agresorilor” doar în scopurile stabilite de legislație.</w:t>
      </w:r>
    </w:p>
    <w:p w14:paraId="1DC0A9BC" w14:textId="77777777" w:rsidR="004658C3" w:rsidRPr="004658C3" w:rsidRDefault="004658C3" w:rsidP="004658C3">
      <w:pPr>
        <w:pStyle w:val="a8"/>
        <w:shd w:val="clear" w:color="auto" w:fill="FFFFFF"/>
        <w:spacing w:before="0" w:beforeAutospacing="0" w:after="0" w:afterAutospacing="0"/>
        <w:jc w:val="center"/>
        <w:rPr>
          <w:rStyle w:val="aa"/>
          <w:sz w:val="28"/>
          <w:szCs w:val="28"/>
        </w:rPr>
      </w:pPr>
      <w:r w:rsidRPr="004658C3">
        <w:rPr>
          <w:rStyle w:val="aa"/>
          <w:sz w:val="28"/>
          <w:szCs w:val="28"/>
        </w:rPr>
        <w:t>Secțiunea 2</w:t>
      </w:r>
    </w:p>
    <w:p w14:paraId="033C4C32" w14:textId="77777777" w:rsidR="004658C3" w:rsidRPr="004658C3" w:rsidRDefault="004658C3" w:rsidP="004658C3">
      <w:pPr>
        <w:pStyle w:val="a8"/>
        <w:shd w:val="clear" w:color="auto" w:fill="FFFFFF"/>
        <w:spacing w:before="0" w:beforeAutospacing="0" w:after="0" w:afterAutospacing="0"/>
        <w:jc w:val="center"/>
        <w:rPr>
          <w:rStyle w:val="aa"/>
          <w:sz w:val="28"/>
          <w:szCs w:val="28"/>
        </w:rPr>
      </w:pPr>
      <w:r w:rsidRPr="004658C3">
        <w:rPr>
          <w:rStyle w:val="aa"/>
          <w:sz w:val="28"/>
          <w:szCs w:val="28"/>
        </w:rPr>
        <w:t xml:space="preserve">Drepturile și obligațiile deținătorului </w:t>
      </w:r>
      <w:r w:rsidRPr="004658C3">
        <w:rPr>
          <w:b/>
          <w:bCs/>
          <w:sz w:val="28"/>
          <w:szCs w:val="28"/>
        </w:rPr>
        <w:t>resursei informaționale formată de</w:t>
      </w:r>
      <w:r w:rsidRPr="004658C3">
        <w:rPr>
          <w:sz w:val="28"/>
          <w:szCs w:val="28"/>
        </w:rPr>
        <w:t xml:space="preserve"> </w:t>
      </w:r>
      <w:r w:rsidRPr="004658C3">
        <w:rPr>
          <w:rStyle w:val="aa"/>
          <w:sz w:val="28"/>
          <w:szCs w:val="28"/>
        </w:rPr>
        <w:t>SI „Registrul agresorilor”</w:t>
      </w:r>
    </w:p>
    <w:p w14:paraId="3B43C4CD" w14:textId="77777777" w:rsidR="004658C3" w:rsidRPr="004658C3" w:rsidRDefault="004658C3" w:rsidP="004658C3">
      <w:pPr>
        <w:pStyle w:val="a8"/>
        <w:shd w:val="clear" w:color="auto" w:fill="FFFFFF"/>
        <w:spacing w:before="0" w:beforeAutospacing="0" w:after="0" w:afterAutospacing="0"/>
        <w:ind w:firstLine="709"/>
        <w:jc w:val="both"/>
        <w:rPr>
          <w:rStyle w:val="aa"/>
          <w:sz w:val="28"/>
          <w:szCs w:val="28"/>
        </w:rPr>
      </w:pPr>
    </w:p>
    <w:p w14:paraId="31E1AD84"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20.</w:t>
      </w:r>
      <w:r w:rsidRPr="004658C3">
        <w:rPr>
          <w:sz w:val="28"/>
          <w:szCs w:val="28"/>
        </w:rPr>
        <w:t xml:space="preserve"> Deținătorul are dreptul:</w:t>
      </w:r>
    </w:p>
    <w:p w14:paraId="39CA5E8B"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20.1. să elaboreze și să dezvolte, în baza competențelor sale, cadrul normativ cu privire la resursa informațională formată de SI „Registrul agresorilor”;</w:t>
      </w:r>
    </w:p>
    <w:p w14:paraId="2399E02D"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20.2. să propună soluții de perfecționare, dezvoltare și eficientizare a procesului de funcționare a resursei informaționale formată de SI „Registrul agresorilor”, precum și să le pună în aplicare;</w:t>
      </w:r>
    </w:p>
    <w:p w14:paraId="6139E47B"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 xml:space="preserve">20.3. să supravegheze respectarea cerințelor de creare a </w:t>
      </w:r>
      <w:proofErr w:type="spellStart"/>
      <w:r w:rsidRPr="004658C3">
        <w:rPr>
          <w:sz w:val="28"/>
          <w:szCs w:val="28"/>
        </w:rPr>
        <w:t>metadatelor</w:t>
      </w:r>
      <w:proofErr w:type="spellEnd"/>
      <w:r w:rsidRPr="004658C3">
        <w:rPr>
          <w:sz w:val="28"/>
          <w:szCs w:val="28"/>
        </w:rPr>
        <w:t xml:space="preserve"> de către registratorii resursei informaționale formată de SI „Registrul agresorilor”;</w:t>
      </w:r>
    </w:p>
    <w:p w14:paraId="04FF1D20" w14:textId="77777777" w:rsidR="004658C3" w:rsidRPr="004658C3" w:rsidRDefault="004658C3" w:rsidP="004658C3">
      <w:pPr>
        <w:pStyle w:val="a8"/>
        <w:spacing w:before="0" w:beforeAutospacing="0" w:after="0" w:afterAutospacing="0"/>
        <w:ind w:firstLine="709"/>
        <w:jc w:val="both"/>
        <w:rPr>
          <w:sz w:val="28"/>
          <w:szCs w:val="28"/>
        </w:rPr>
      </w:pPr>
      <w:r w:rsidRPr="004658C3">
        <w:rPr>
          <w:sz w:val="28"/>
          <w:szCs w:val="28"/>
        </w:rPr>
        <w:t xml:space="preserve">20.4. să realizeze competențele privind dezvoltarea, menținerea și funcționarea resursei informaționale formată de SI „Registrul agresorilor”; </w:t>
      </w:r>
    </w:p>
    <w:p w14:paraId="4A0D1151" w14:textId="77777777" w:rsidR="004658C3" w:rsidRPr="004658C3" w:rsidRDefault="004658C3" w:rsidP="004658C3">
      <w:pPr>
        <w:pStyle w:val="a8"/>
        <w:spacing w:before="0" w:beforeAutospacing="0" w:after="0" w:afterAutospacing="0"/>
        <w:ind w:firstLine="709"/>
        <w:jc w:val="both"/>
        <w:rPr>
          <w:sz w:val="28"/>
          <w:szCs w:val="28"/>
        </w:rPr>
      </w:pPr>
      <w:r w:rsidRPr="004658C3">
        <w:rPr>
          <w:sz w:val="28"/>
          <w:szCs w:val="28"/>
        </w:rPr>
        <w:t>20.5. să monitorizeze exploatarea resursei informaționale formată de SI „Registrul agresorilor” de către utilizatori;</w:t>
      </w:r>
    </w:p>
    <w:p w14:paraId="725E2F35" w14:textId="77777777" w:rsidR="004658C3" w:rsidRPr="004658C3" w:rsidRDefault="004658C3" w:rsidP="004658C3">
      <w:pPr>
        <w:pStyle w:val="a8"/>
        <w:spacing w:before="0" w:beforeAutospacing="0" w:after="0" w:afterAutospacing="0"/>
        <w:ind w:firstLine="709"/>
        <w:jc w:val="both"/>
        <w:rPr>
          <w:sz w:val="28"/>
          <w:szCs w:val="28"/>
        </w:rPr>
      </w:pPr>
      <w:r w:rsidRPr="004658C3">
        <w:rPr>
          <w:sz w:val="28"/>
          <w:szCs w:val="28"/>
        </w:rPr>
        <w:t>20.6. să solicite de la registratori și de la furnizori actualizarea sau corectarea datelor în baza de date a resursei informaționale formată de SI „Registrul agresorilor”, în cazul depistării omisiunilor și a erorilor;</w:t>
      </w:r>
    </w:p>
    <w:p w14:paraId="2245FBD7" w14:textId="77777777" w:rsidR="004658C3" w:rsidRPr="004658C3" w:rsidRDefault="004658C3" w:rsidP="004658C3">
      <w:pPr>
        <w:pStyle w:val="a8"/>
        <w:spacing w:before="0" w:beforeAutospacing="0" w:after="0" w:afterAutospacing="0"/>
        <w:ind w:firstLine="709"/>
        <w:jc w:val="both"/>
        <w:rPr>
          <w:sz w:val="28"/>
          <w:szCs w:val="28"/>
        </w:rPr>
      </w:pPr>
      <w:r w:rsidRPr="004658C3">
        <w:rPr>
          <w:sz w:val="28"/>
          <w:szCs w:val="28"/>
        </w:rPr>
        <w:t>20.7. să suspende sau să revoce dreptul de acces la resursa informațională formată de SI „Registrul agresorilor” pentru utilizatorii care nu respectă condițiile de securitate și regulile de exploatare a acestuia, precum și regulile, standardele și normele general acceptate în domeniul securității informaționale;</w:t>
      </w:r>
    </w:p>
    <w:p w14:paraId="71DB3D0C" w14:textId="77777777" w:rsidR="004658C3" w:rsidRPr="004658C3" w:rsidRDefault="004658C3" w:rsidP="004658C3">
      <w:pPr>
        <w:pStyle w:val="a8"/>
        <w:spacing w:before="0" w:beforeAutospacing="0" w:after="0" w:afterAutospacing="0"/>
        <w:ind w:firstLine="709"/>
        <w:jc w:val="both"/>
        <w:rPr>
          <w:sz w:val="28"/>
          <w:szCs w:val="28"/>
        </w:rPr>
      </w:pPr>
      <w:r w:rsidRPr="004658C3">
        <w:rPr>
          <w:sz w:val="28"/>
          <w:szCs w:val="28"/>
        </w:rPr>
        <w:t>20.8. să înainteze posesorului propuneri de eficientizare a activității resursei informaționale formată de SI „Registrul agresorilor”;</w:t>
      </w:r>
    </w:p>
    <w:p w14:paraId="02C1DC51" w14:textId="77777777" w:rsidR="004658C3" w:rsidRPr="004658C3" w:rsidRDefault="004658C3" w:rsidP="004658C3">
      <w:pPr>
        <w:pStyle w:val="a8"/>
        <w:spacing w:before="0" w:beforeAutospacing="0" w:after="0" w:afterAutospacing="0"/>
        <w:ind w:firstLine="709"/>
        <w:jc w:val="both"/>
        <w:rPr>
          <w:sz w:val="28"/>
          <w:szCs w:val="28"/>
        </w:rPr>
      </w:pPr>
      <w:r w:rsidRPr="004658C3">
        <w:rPr>
          <w:sz w:val="28"/>
          <w:szCs w:val="28"/>
        </w:rPr>
        <w:t>20.9. să realizeze alte activități necesare pentru asigurarea bunei funcționări a resursei informaționale formată de SI „Registrul agresorilor”.</w:t>
      </w:r>
    </w:p>
    <w:p w14:paraId="622DB2B7"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b/>
          <w:bCs/>
          <w:sz w:val="28"/>
          <w:szCs w:val="28"/>
        </w:rPr>
        <w:t>21</w:t>
      </w:r>
      <w:r w:rsidRPr="004658C3">
        <w:rPr>
          <w:sz w:val="28"/>
          <w:szCs w:val="28"/>
        </w:rPr>
        <w:t>. Deținătorul este obligat:</w:t>
      </w:r>
    </w:p>
    <w:p w14:paraId="0E2E0588"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 xml:space="preserve">21.1. să asigure dezvoltarea continuă a resursei informaționale formată de SI „Registrul agresorilor”, prin adăugarea noilor componente ce pot fi utilizate de către participanți; </w:t>
      </w:r>
    </w:p>
    <w:p w14:paraId="1696DDDE"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21.2. să autorizeze, să suspende și să revoce dreptul de acces la resursa informațională formată de SI „Registrul agresorilor” în condițiile prezentului Regulament;</w:t>
      </w:r>
    </w:p>
    <w:p w14:paraId="34CA4E9D"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21.3. să stabilească măsurile tehnice și organizatorice de protecție și securitate a resursei informaționale formată de SI „Registrul agresorilor”;</w:t>
      </w:r>
    </w:p>
    <w:p w14:paraId="5036A304"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21.4. să organizeze seminare și instruiri de utilizare a resursei informaționale formată de SI „Registrul agresorilor” pentru Registratori;</w:t>
      </w:r>
    </w:p>
    <w:p w14:paraId="5B18C351"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21.5. să asigure securitatea și protecția datelor din resursa informațională formată de SI „Registrul agresorilor”;</w:t>
      </w:r>
    </w:p>
    <w:p w14:paraId="6009E5B9"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lastRenderedPageBreak/>
        <w:t xml:space="preserve">21.6. să asigure păstrarea </w:t>
      </w:r>
      <w:proofErr w:type="spellStart"/>
      <w:r w:rsidRPr="004658C3">
        <w:rPr>
          <w:sz w:val="28"/>
          <w:szCs w:val="28"/>
        </w:rPr>
        <w:t>metadatelor</w:t>
      </w:r>
      <w:proofErr w:type="spellEnd"/>
      <w:r w:rsidRPr="004658C3">
        <w:rPr>
          <w:sz w:val="28"/>
          <w:szCs w:val="28"/>
        </w:rPr>
        <w:t xml:space="preserve"> din resursa informațională formată de SI „Registrul agresorilor” și imposibilitatea modificării neautorizate a acestora;</w:t>
      </w:r>
    </w:p>
    <w:p w14:paraId="76BEC83D"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 xml:space="preserve">21.7. să asigure acordarea suportului metodologic și practic registratorilor în procesul de creare sau actualizare a </w:t>
      </w:r>
      <w:proofErr w:type="spellStart"/>
      <w:r w:rsidRPr="004658C3">
        <w:rPr>
          <w:sz w:val="28"/>
          <w:szCs w:val="28"/>
        </w:rPr>
        <w:t>metadatelor</w:t>
      </w:r>
      <w:proofErr w:type="spellEnd"/>
      <w:r w:rsidRPr="004658C3">
        <w:rPr>
          <w:sz w:val="28"/>
          <w:szCs w:val="28"/>
        </w:rPr>
        <w:t xml:space="preserve"> din resursa informațională formată de SI „Registrul agresorilor”;</w:t>
      </w:r>
    </w:p>
    <w:p w14:paraId="1014CACB"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21.8. să asigure elaborarea și menținerea ghidului utilizatorilor resursei informaționale formată de SI „Registrul agresorilor”;</w:t>
      </w:r>
    </w:p>
    <w:p w14:paraId="08B48054"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21.9. să monitorizeze și să supravegheze accesările din resursa informațională formată de SI „Registrul agresorilor”;</w:t>
      </w:r>
    </w:p>
    <w:p w14:paraId="0FABBAEF"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 xml:space="preserve">21.10. să efectueze măsurile </w:t>
      </w:r>
      <w:proofErr w:type="spellStart"/>
      <w:r w:rsidRPr="004658C3">
        <w:rPr>
          <w:sz w:val="28"/>
          <w:szCs w:val="28"/>
        </w:rPr>
        <w:t>organizatorico</w:t>
      </w:r>
      <w:proofErr w:type="spellEnd"/>
      <w:r w:rsidRPr="004658C3">
        <w:rPr>
          <w:sz w:val="28"/>
          <w:szCs w:val="28"/>
        </w:rPr>
        <w:t>-tehnice necesare pentru a asigura protecția și confidențialitatea informației stocate în resursa informațională formată de SI „Registrul agresorilor”, inclusiv împotriva distrugerii, modificării, blocării, copierii, răspândirii, precum și împotriva altor acțiuni ilicite, menite să asigure un nivel de securitate adecvat față de riscurile prezentate de prelucrarea și de caracterul datelor prelucrate;</w:t>
      </w:r>
    </w:p>
    <w:p w14:paraId="4A2F20F1"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21.11. să exercite alte atribuții necesare pentru asigurarea bunei funcționări a resursei informaționale formată de SI „Registrul agresorilor”.</w:t>
      </w:r>
    </w:p>
    <w:p w14:paraId="0D0F8749" w14:textId="77777777" w:rsidR="004658C3" w:rsidRPr="004658C3" w:rsidRDefault="004658C3" w:rsidP="004658C3">
      <w:pPr>
        <w:pStyle w:val="a8"/>
        <w:shd w:val="clear" w:color="auto" w:fill="FFFFFF"/>
        <w:spacing w:before="0" w:beforeAutospacing="0" w:after="0" w:afterAutospacing="0"/>
        <w:jc w:val="center"/>
        <w:rPr>
          <w:rStyle w:val="aa"/>
          <w:sz w:val="28"/>
          <w:szCs w:val="28"/>
        </w:rPr>
      </w:pPr>
    </w:p>
    <w:p w14:paraId="27C5A4CF" w14:textId="77777777" w:rsidR="004658C3" w:rsidRPr="004658C3" w:rsidRDefault="004658C3" w:rsidP="004658C3">
      <w:pPr>
        <w:pStyle w:val="a8"/>
        <w:shd w:val="clear" w:color="auto" w:fill="FFFFFF"/>
        <w:spacing w:before="0" w:beforeAutospacing="0" w:after="0" w:afterAutospacing="0"/>
        <w:jc w:val="center"/>
        <w:rPr>
          <w:rStyle w:val="aa"/>
          <w:sz w:val="28"/>
          <w:szCs w:val="28"/>
        </w:rPr>
      </w:pPr>
      <w:r w:rsidRPr="004658C3">
        <w:rPr>
          <w:rStyle w:val="aa"/>
          <w:sz w:val="28"/>
          <w:szCs w:val="28"/>
        </w:rPr>
        <w:t>Secțiunea 3</w:t>
      </w:r>
    </w:p>
    <w:p w14:paraId="64504FE5" w14:textId="77777777" w:rsidR="004658C3" w:rsidRPr="004658C3" w:rsidRDefault="004658C3" w:rsidP="004658C3">
      <w:pPr>
        <w:pStyle w:val="a8"/>
        <w:shd w:val="clear" w:color="auto" w:fill="FFFFFF"/>
        <w:spacing w:before="0" w:beforeAutospacing="0" w:after="0" w:afterAutospacing="0"/>
        <w:jc w:val="center"/>
        <w:rPr>
          <w:rStyle w:val="aa"/>
          <w:b w:val="0"/>
          <w:bCs w:val="0"/>
          <w:sz w:val="28"/>
          <w:szCs w:val="28"/>
        </w:rPr>
      </w:pPr>
      <w:r w:rsidRPr="004658C3">
        <w:rPr>
          <w:rStyle w:val="aa"/>
          <w:sz w:val="28"/>
          <w:szCs w:val="28"/>
        </w:rPr>
        <w:t xml:space="preserve">Drepturile și obligațiile registratorului </w:t>
      </w:r>
      <w:r w:rsidRPr="004658C3">
        <w:rPr>
          <w:b/>
          <w:bCs/>
          <w:sz w:val="28"/>
          <w:szCs w:val="28"/>
        </w:rPr>
        <w:t>resursei informaționale formată de</w:t>
      </w:r>
      <w:r w:rsidRPr="004658C3">
        <w:rPr>
          <w:sz w:val="28"/>
          <w:szCs w:val="28"/>
        </w:rPr>
        <w:t xml:space="preserve"> </w:t>
      </w:r>
      <w:r w:rsidRPr="004658C3">
        <w:rPr>
          <w:b/>
          <w:bCs/>
          <w:sz w:val="28"/>
          <w:szCs w:val="28"/>
        </w:rPr>
        <w:t>SI „Registrul agresorilor”</w:t>
      </w:r>
    </w:p>
    <w:p w14:paraId="7815F4F5" w14:textId="77777777" w:rsidR="004658C3" w:rsidRPr="004658C3" w:rsidRDefault="004658C3" w:rsidP="004658C3">
      <w:pPr>
        <w:pStyle w:val="a8"/>
        <w:shd w:val="clear" w:color="auto" w:fill="FFFFFF"/>
        <w:spacing w:before="0" w:beforeAutospacing="0" w:after="0" w:afterAutospacing="0"/>
        <w:ind w:firstLine="709"/>
        <w:jc w:val="both"/>
        <w:rPr>
          <w:rStyle w:val="aa"/>
          <w:sz w:val="28"/>
          <w:szCs w:val="28"/>
        </w:rPr>
      </w:pPr>
    </w:p>
    <w:p w14:paraId="7D634300"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22.</w:t>
      </w:r>
      <w:r w:rsidRPr="004658C3">
        <w:rPr>
          <w:sz w:val="28"/>
          <w:szCs w:val="28"/>
        </w:rPr>
        <w:t xml:space="preserve"> Registratorul are dreptul:</w:t>
      </w:r>
    </w:p>
    <w:p w14:paraId="640E5BB2"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22.1. să vizualizeze și să editeze informațiile din resursa informațională formată de SI „Registrul agresorilor” conform rolului atribuit;</w:t>
      </w:r>
    </w:p>
    <w:p w14:paraId="15E0AFE1"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22.2. să acceseze spațiul informațional al resursei informaționale formată de SI „Registrul agresorilor” în limitele rolului atribuit;</w:t>
      </w:r>
    </w:p>
    <w:p w14:paraId="67C81A03"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22.3. să acceseze informațiile care se conțin în resursa informațională formată de SI „Registrul agresorilor” și care au fost prezentate de către acesta;</w:t>
      </w:r>
    </w:p>
    <w:p w14:paraId="029AC5AD"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22.4. să înainteze posesorului propuneri privind modificarea actelor normative care reglementează funcționarea resursei informaționale formată de SI „Registrul agresorilor”;</w:t>
      </w:r>
    </w:p>
    <w:p w14:paraId="069E367F"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22.5. să solicite și să primească de la posesor și deținător susținere metodologică și practică privind funcționarea resursei informaționale formată de SI „Registrul agresorilor”;</w:t>
      </w:r>
    </w:p>
    <w:p w14:paraId="7E9D65E6"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22.6. să solicite și să primească de la posesor informații referitoare la nivelul agreat al serviciilor conform indicatorilor stabiliți în anexele tehnice;</w:t>
      </w:r>
    </w:p>
    <w:p w14:paraId="775B2F7D"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22.7. să înainteze posesorului și deținătorului propuneri privind îmbunătățirea și sporirea eficacității funcționării resursei informaționale formată de SI „Registrul agresorilor”.</w:t>
      </w:r>
    </w:p>
    <w:p w14:paraId="0039C494"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b/>
          <w:bCs/>
          <w:sz w:val="28"/>
          <w:szCs w:val="28"/>
        </w:rPr>
        <w:t>23.</w:t>
      </w:r>
      <w:r w:rsidRPr="004658C3">
        <w:rPr>
          <w:sz w:val="28"/>
          <w:szCs w:val="28"/>
        </w:rPr>
        <w:t xml:space="preserve"> Registratorul este obligat:</w:t>
      </w:r>
    </w:p>
    <w:p w14:paraId="4337001D"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23.1. să asigure corectitudinea, autenticitatea și veridicitatea datelor introduse în resursa informațională formată de SI „Registrul agresorilor”;</w:t>
      </w:r>
    </w:p>
    <w:p w14:paraId="300C21AB"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23.2. să asigure actualizarea datelor introduse în resursa informațională formată de SI „Registrul agresorilor”;</w:t>
      </w:r>
    </w:p>
    <w:p w14:paraId="5C7469C5"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lastRenderedPageBreak/>
        <w:t>23.3. să întreprindă măsuri pentru evitarea accesului neautorizat al persoanelor terțe;</w:t>
      </w:r>
    </w:p>
    <w:p w14:paraId="790AA3CC"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23.4. să utilizeze funcționalitățile resursei informaționale formată de SI „Registrul agresorilor” în exclusivitate conform destinației acestora și în strictă conformitate cu legislația;</w:t>
      </w:r>
    </w:p>
    <w:p w14:paraId="283AC544"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23.5. să utilizeze informația obținută din resursa informațională formată de SI „Registrul agresorilor” doar în scopurile stabilite de legislație.</w:t>
      </w:r>
    </w:p>
    <w:p w14:paraId="71AE9ACA" w14:textId="77777777" w:rsidR="004658C3" w:rsidRPr="004658C3" w:rsidRDefault="004658C3" w:rsidP="004658C3">
      <w:pPr>
        <w:pStyle w:val="a8"/>
        <w:shd w:val="clear" w:color="auto" w:fill="FFFFFF"/>
        <w:spacing w:before="0" w:beforeAutospacing="0" w:after="0" w:afterAutospacing="0"/>
        <w:ind w:firstLine="709"/>
        <w:jc w:val="both"/>
        <w:rPr>
          <w:b/>
          <w:bCs/>
          <w:sz w:val="28"/>
          <w:szCs w:val="28"/>
        </w:rPr>
      </w:pPr>
    </w:p>
    <w:p w14:paraId="52753676" w14:textId="77777777" w:rsidR="004658C3" w:rsidRPr="004658C3" w:rsidRDefault="004658C3" w:rsidP="004658C3">
      <w:pPr>
        <w:pStyle w:val="a8"/>
        <w:shd w:val="clear" w:color="auto" w:fill="FFFFFF"/>
        <w:spacing w:before="0" w:beforeAutospacing="0" w:after="0" w:afterAutospacing="0"/>
        <w:jc w:val="center"/>
        <w:rPr>
          <w:b/>
          <w:bCs/>
          <w:sz w:val="28"/>
          <w:szCs w:val="28"/>
        </w:rPr>
      </w:pPr>
      <w:r w:rsidRPr="004658C3">
        <w:rPr>
          <w:rStyle w:val="aa"/>
          <w:sz w:val="28"/>
          <w:szCs w:val="28"/>
        </w:rPr>
        <w:t>Secțiunea 4</w:t>
      </w:r>
    </w:p>
    <w:p w14:paraId="75B7291A" w14:textId="77777777" w:rsidR="004658C3" w:rsidRPr="004658C3" w:rsidRDefault="004658C3" w:rsidP="004658C3">
      <w:pPr>
        <w:pStyle w:val="a8"/>
        <w:shd w:val="clear" w:color="auto" w:fill="FFFFFF"/>
        <w:spacing w:before="0" w:beforeAutospacing="0" w:after="0" w:afterAutospacing="0"/>
        <w:jc w:val="center"/>
        <w:rPr>
          <w:b/>
          <w:bCs/>
          <w:sz w:val="28"/>
          <w:szCs w:val="28"/>
        </w:rPr>
      </w:pPr>
      <w:r w:rsidRPr="004658C3">
        <w:rPr>
          <w:b/>
          <w:bCs/>
          <w:sz w:val="28"/>
          <w:szCs w:val="28"/>
        </w:rPr>
        <w:t>Drepturile și obligațiile furnizorului de date al resursei informaționale formată de</w:t>
      </w:r>
      <w:r w:rsidRPr="004658C3">
        <w:rPr>
          <w:sz w:val="28"/>
          <w:szCs w:val="28"/>
        </w:rPr>
        <w:t xml:space="preserve"> </w:t>
      </w:r>
      <w:r w:rsidRPr="004658C3">
        <w:rPr>
          <w:b/>
          <w:bCs/>
          <w:sz w:val="28"/>
          <w:szCs w:val="28"/>
        </w:rPr>
        <w:t>SI „Registrul agresorilor”</w:t>
      </w:r>
    </w:p>
    <w:p w14:paraId="0EB0BB4A" w14:textId="77777777" w:rsidR="004658C3" w:rsidRPr="004658C3" w:rsidRDefault="004658C3" w:rsidP="004658C3">
      <w:pPr>
        <w:pStyle w:val="a8"/>
        <w:shd w:val="clear" w:color="auto" w:fill="FFFFFF"/>
        <w:spacing w:before="0" w:beforeAutospacing="0" w:after="0" w:afterAutospacing="0"/>
        <w:jc w:val="center"/>
        <w:rPr>
          <w:b/>
          <w:bCs/>
          <w:sz w:val="28"/>
          <w:szCs w:val="28"/>
        </w:rPr>
      </w:pPr>
    </w:p>
    <w:p w14:paraId="2D0DCEA4"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b/>
          <w:bCs/>
          <w:sz w:val="28"/>
          <w:szCs w:val="28"/>
        </w:rPr>
        <w:t>24.</w:t>
      </w:r>
      <w:r w:rsidRPr="004658C3">
        <w:rPr>
          <w:sz w:val="28"/>
          <w:szCs w:val="28"/>
        </w:rPr>
        <w:t xml:space="preserve"> Furnizorul are dreptul:</w:t>
      </w:r>
    </w:p>
    <w:p w14:paraId="05BD2B5E" w14:textId="77777777" w:rsidR="004658C3" w:rsidRPr="004658C3" w:rsidRDefault="004658C3" w:rsidP="004658C3">
      <w:pPr>
        <w:pStyle w:val="a8"/>
        <w:spacing w:before="0" w:beforeAutospacing="0" w:after="0" w:afterAutospacing="0"/>
        <w:ind w:firstLine="709"/>
        <w:rPr>
          <w:sz w:val="28"/>
          <w:szCs w:val="28"/>
        </w:rPr>
      </w:pPr>
      <w:r w:rsidRPr="004658C3">
        <w:rPr>
          <w:sz w:val="28"/>
          <w:szCs w:val="28"/>
        </w:rPr>
        <w:t>24.1. să participe la implementarea și dezvoltarea resursei informaționale formată de SI „Registrul agresorilor”;</w:t>
      </w:r>
    </w:p>
    <w:p w14:paraId="45357B0E" w14:textId="77777777" w:rsidR="004658C3" w:rsidRPr="004658C3" w:rsidRDefault="004658C3" w:rsidP="004658C3">
      <w:pPr>
        <w:pStyle w:val="a8"/>
        <w:spacing w:before="0" w:beforeAutospacing="0" w:after="0" w:afterAutospacing="0"/>
        <w:ind w:firstLine="709"/>
        <w:rPr>
          <w:sz w:val="28"/>
          <w:szCs w:val="28"/>
        </w:rPr>
      </w:pPr>
      <w:r w:rsidRPr="004658C3">
        <w:rPr>
          <w:sz w:val="28"/>
          <w:szCs w:val="28"/>
        </w:rPr>
        <w:t>24.2. să înainteze posesorului propuneri privind modificarea actelor normative care reglementează funcționarea resursei informaționale formată de SI „Registrul agresorilor”;</w:t>
      </w:r>
    </w:p>
    <w:p w14:paraId="2FBEB3FC" w14:textId="77777777" w:rsidR="004658C3" w:rsidRPr="004658C3" w:rsidRDefault="004658C3" w:rsidP="004658C3">
      <w:pPr>
        <w:pStyle w:val="a8"/>
        <w:spacing w:before="0" w:beforeAutospacing="0" w:after="0" w:afterAutospacing="0"/>
        <w:ind w:firstLine="709"/>
        <w:rPr>
          <w:sz w:val="28"/>
          <w:szCs w:val="28"/>
        </w:rPr>
      </w:pPr>
      <w:r w:rsidRPr="004658C3">
        <w:rPr>
          <w:sz w:val="28"/>
          <w:szCs w:val="28"/>
        </w:rPr>
        <w:t>24.3. să înainteze posesorului propuneri privind îmbunătățirea și sporirea eficacității funcționării resursei informaționale formată de SI „Registrul agresorilor”.</w:t>
      </w:r>
    </w:p>
    <w:p w14:paraId="420B939A" w14:textId="77777777" w:rsidR="004658C3" w:rsidRPr="004658C3" w:rsidRDefault="004658C3" w:rsidP="004658C3">
      <w:pPr>
        <w:pStyle w:val="a8"/>
        <w:spacing w:before="0" w:beforeAutospacing="0" w:after="0" w:afterAutospacing="0"/>
        <w:ind w:firstLine="709"/>
        <w:rPr>
          <w:sz w:val="28"/>
          <w:szCs w:val="28"/>
        </w:rPr>
      </w:pPr>
      <w:r w:rsidRPr="004658C3">
        <w:rPr>
          <w:b/>
          <w:bCs/>
          <w:sz w:val="28"/>
          <w:szCs w:val="28"/>
        </w:rPr>
        <w:t>25.</w:t>
      </w:r>
      <w:r w:rsidRPr="004658C3">
        <w:rPr>
          <w:sz w:val="28"/>
          <w:szCs w:val="28"/>
        </w:rPr>
        <w:t xml:space="preserve"> Furnizorul este obligat:</w:t>
      </w:r>
    </w:p>
    <w:p w14:paraId="512A589B" w14:textId="77777777" w:rsidR="004658C3" w:rsidRPr="004658C3" w:rsidRDefault="004658C3" w:rsidP="004658C3">
      <w:pPr>
        <w:pStyle w:val="a8"/>
        <w:spacing w:before="0" w:beforeAutospacing="0" w:after="0" w:afterAutospacing="0"/>
        <w:ind w:firstLine="709"/>
        <w:rPr>
          <w:sz w:val="28"/>
          <w:szCs w:val="28"/>
        </w:rPr>
      </w:pPr>
      <w:r w:rsidRPr="004658C3">
        <w:rPr>
          <w:sz w:val="28"/>
          <w:szCs w:val="28"/>
        </w:rPr>
        <w:t>25.1. să implementeze măsuri organizatorice și tehnice necesare pentru furnizarea datelor din sistemele informaționale pe care le deține;</w:t>
      </w:r>
    </w:p>
    <w:p w14:paraId="60960E18" w14:textId="77777777" w:rsidR="004658C3" w:rsidRPr="004658C3" w:rsidRDefault="004658C3" w:rsidP="004658C3">
      <w:pPr>
        <w:pStyle w:val="a8"/>
        <w:spacing w:before="0" w:beforeAutospacing="0" w:after="0" w:afterAutospacing="0"/>
        <w:ind w:firstLine="709"/>
        <w:rPr>
          <w:sz w:val="28"/>
          <w:szCs w:val="28"/>
        </w:rPr>
      </w:pPr>
      <w:r w:rsidRPr="004658C3">
        <w:rPr>
          <w:sz w:val="28"/>
          <w:szCs w:val="28"/>
        </w:rPr>
        <w:t>25.2. să asigure, în conformitate cu cadrul normativ în materie de schimb de date și interoperabilitate, disponibilitatea datelor din registrele și sistemele informaționale pe care le deține, prin servicii informaționale web expuse în platforma de interoperabilitate (MConnect);</w:t>
      </w:r>
    </w:p>
    <w:p w14:paraId="77A79C1C" w14:textId="77777777" w:rsidR="004658C3" w:rsidRPr="004658C3" w:rsidRDefault="004658C3" w:rsidP="004658C3">
      <w:pPr>
        <w:pStyle w:val="a8"/>
        <w:spacing w:before="0" w:beforeAutospacing="0" w:after="0" w:afterAutospacing="0"/>
        <w:ind w:firstLine="709"/>
        <w:rPr>
          <w:sz w:val="28"/>
          <w:szCs w:val="28"/>
        </w:rPr>
      </w:pPr>
      <w:r w:rsidRPr="004658C3">
        <w:rPr>
          <w:sz w:val="28"/>
          <w:szCs w:val="28"/>
        </w:rPr>
        <w:t>25.3. să asigure corectitudinea, autenticitatea, veridicitatea și integritatea datelor furnizate;</w:t>
      </w:r>
    </w:p>
    <w:p w14:paraId="741CE5DD" w14:textId="77777777" w:rsidR="004658C3" w:rsidRPr="004658C3" w:rsidRDefault="004658C3" w:rsidP="004658C3">
      <w:pPr>
        <w:pStyle w:val="a8"/>
        <w:spacing w:before="0" w:beforeAutospacing="0" w:after="0" w:afterAutospacing="0"/>
        <w:ind w:firstLine="709"/>
        <w:rPr>
          <w:sz w:val="28"/>
          <w:szCs w:val="28"/>
        </w:rPr>
      </w:pPr>
      <w:r w:rsidRPr="004658C3">
        <w:rPr>
          <w:sz w:val="28"/>
          <w:szCs w:val="28"/>
        </w:rPr>
        <w:t>25.4. să asigure actualitatea datelor furnizate;</w:t>
      </w:r>
    </w:p>
    <w:p w14:paraId="13AB4DB1" w14:textId="77777777" w:rsidR="004658C3" w:rsidRPr="004658C3" w:rsidRDefault="004658C3" w:rsidP="004658C3">
      <w:pPr>
        <w:pStyle w:val="a8"/>
        <w:spacing w:before="0" w:beforeAutospacing="0" w:after="0" w:afterAutospacing="0"/>
        <w:ind w:firstLine="709"/>
        <w:rPr>
          <w:sz w:val="28"/>
          <w:szCs w:val="28"/>
        </w:rPr>
      </w:pPr>
      <w:r w:rsidRPr="004658C3">
        <w:rPr>
          <w:sz w:val="28"/>
          <w:szCs w:val="28"/>
        </w:rPr>
        <w:t>25.5. să efectueze acțiunile de asigurare a securității informației, să documenteze cazurile și tentativele de încălcare a acesteia, precum și să întreprindă măsurile ce se impun pentru prevenirea și lichidarea consecințelor.</w:t>
      </w:r>
    </w:p>
    <w:p w14:paraId="2DD04343" w14:textId="77777777" w:rsidR="004658C3" w:rsidRPr="004658C3" w:rsidRDefault="004658C3" w:rsidP="004658C3">
      <w:pPr>
        <w:pStyle w:val="a8"/>
        <w:shd w:val="clear" w:color="auto" w:fill="FFFFFF"/>
        <w:spacing w:before="0" w:beforeAutospacing="0" w:after="0" w:afterAutospacing="0"/>
        <w:rPr>
          <w:rStyle w:val="aa"/>
          <w:sz w:val="28"/>
          <w:szCs w:val="28"/>
        </w:rPr>
      </w:pPr>
    </w:p>
    <w:p w14:paraId="29B13184" w14:textId="77777777" w:rsidR="004658C3" w:rsidRPr="004658C3" w:rsidRDefault="004658C3" w:rsidP="004658C3">
      <w:pPr>
        <w:pStyle w:val="a8"/>
        <w:shd w:val="clear" w:color="auto" w:fill="FFFFFF"/>
        <w:spacing w:before="0" w:beforeAutospacing="0" w:after="0" w:afterAutospacing="0"/>
        <w:jc w:val="center"/>
        <w:rPr>
          <w:b/>
          <w:bCs/>
          <w:sz w:val="28"/>
          <w:szCs w:val="28"/>
        </w:rPr>
      </w:pPr>
      <w:r w:rsidRPr="004658C3">
        <w:rPr>
          <w:rStyle w:val="aa"/>
          <w:sz w:val="28"/>
          <w:szCs w:val="28"/>
        </w:rPr>
        <w:t>Secțiunea 5</w:t>
      </w:r>
    </w:p>
    <w:p w14:paraId="0DC55612" w14:textId="77777777" w:rsidR="004658C3" w:rsidRPr="004658C3" w:rsidRDefault="004658C3" w:rsidP="004658C3">
      <w:pPr>
        <w:pStyle w:val="a8"/>
        <w:shd w:val="clear" w:color="auto" w:fill="FFFFFF"/>
        <w:spacing w:before="0" w:beforeAutospacing="0" w:after="0" w:afterAutospacing="0"/>
        <w:jc w:val="center"/>
        <w:rPr>
          <w:b/>
          <w:bCs/>
          <w:sz w:val="28"/>
          <w:szCs w:val="28"/>
        </w:rPr>
      </w:pPr>
      <w:r w:rsidRPr="004658C3">
        <w:rPr>
          <w:b/>
          <w:bCs/>
          <w:sz w:val="28"/>
          <w:szCs w:val="28"/>
        </w:rPr>
        <w:t>Drepturile și obligațiile destinatarului datelor din resursa informațională formată de</w:t>
      </w:r>
      <w:r w:rsidRPr="004658C3">
        <w:rPr>
          <w:sz w:val="28"/>
          <w:szCs w:val="28"/>
        </w:rPr>
        <w:t xml:space="preserve"> </w:t>
      </w:r>
      <w:r w:rsidRPr="004658C3">
        <w:rPr>
          <w:b/>
          <w:bCs/>
          <w:sz w:val="28"/>
          <w:szCs w:val="28"/>
        </w:rPr>
        <w:t>SI „Registrul agresorilor”</w:t>
      </w:r>
    </w:p>
    <w:p w14:paraId="66839E18" w14:textId="77777777" w:rsidR="004658C3" w:rsidRPr="004658C3" w:rsidRDefault="004658C3" w:rsidP="004658C3">
      <w:pPr>
        <w:pStyle w:val="a8"/>
        <w:shd w:val="clear" w:color="auto" w:fill="FFFFFF"/>
        <w:spacing w:before="0" w:beforeAutospacing="0" w:after="0" w:afterAutospacing="0"/>
        <w:jc w:val="both"/>
        <w:rPr>
          <w:rStyle w:val="aa"/>
          <w:sz w:val="28"/>
          <w:szCs w:val="28"/>
        </w:rPr>
      </w:pPr>
    </w:p>
    <w:p w14:paraId="6254E957"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26.</w:t>
      </w:r>
      <w:r w:rsidRPr="004658C3">
        <w:rPr>
          <w:sz w:val="28"/>
          <w:szCs w:val="28"/>
        </w:rPr>
        <w:t xml:space="preserve"> Destinatarul are dreptul:</w:t>
      </w:r>
    </w:p>
    <w:p w14:paraId="6E889AA6"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26.1. să participe la implementarea și dezvoltarea resursei informaționale formată de SI „Registrul agresorilor”;</w:t>
      </w:r>
    </w:p>
    <w:p w14:paraId="09A1CFAA"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26.2. să înainteze posesorului resursei informaționale formată de SI „Registrul agresorilor” propuneri privind modificarea actelor normative care reglementează funcționarea resursei informaționale formată de SI „Registrul agresorilor”;</w:t>
      </w:r>
    </w:p>
    <w:p w14:paraId="1FA85BE4"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lastRenderedPageBreak/>
        <w:t>26.3. să solicite și să primească de la posesor și deținător al resursei informaționale formată de SI „Registrul agresorilor” ajutor metodologic și practic privind funcționarea acestuia;</w:t>
      </w:r>
    </w:p>
    <w:p w14:paraId="18D9F6F9"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26.4. să solicite și să primească de la posesor informații referitoare la nivelul agreat al serviciilor conform indicatorilor stabiliți în anexele tehnice;</w:t>
      </w:r>
    </w:p>
    <w:p w14:paraId="7CE46A52"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26.5. să solicite și să primească de la posesor accesul la datele/informațiile din resursa informațională formată de SI „Registrul agresorilor” în conformitate cu scopul prelucrării și rolul atribuit;</w:t>
      </w:r>
    </w:p>
    <w:p w14:paraId="61CFD103"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26.6. să vizualizeze datele/informațiile/documentele din resursa informațională formată de SI „Registrul agresorilor” în conformitate cu drepturile de acces stabilite, pornind de la atribuțiile și funcțiile deținute, fără dreptul de a modifica aceste date/informații/documente;</w:t>
      </w:r>
    </w:p>
    <w:p w14:paraId="7C92386D"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26.7. să prezinte posesorului resursei informaționale formată de SI „Registrul agresorilor” propuneri privind perfecționarea și eficientizarea funcționării acestuia.</w:t>
      </w:r>
    </w:p>
    <w:p w14:paraId="108BB3B9"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b/>
          <w:bCs/>
          <w:sz w:val="28"/>
          <w:szCs w:val="28"/>
        </w:rPr>
        <w:t>27.</w:t>
      </w:r>
      <w:r w:rsidRPr="004658C3">
        <w:rPr>
          <w:sz w:val="28"/>
          <w:szCs w:val="28"/>
        </w:rPr>
        <w:t xml:space="preserve"> În funcție de rolurile atribuite, destinatarul este obligat:</w:t>
      </w:r>
    </w:p>
    <w:p w14:paraId="5A7A7914"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27.1. să asigure confidențialitatea datelor/informațiilor/documentelor obținute din sistem;</w:t>
      </w:r>
    </w:p>
    <w:p w14:paraId="2783C8F0"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27.2. să asigure accesarea și utilizarea datelor/informațiilor/documentelor din resursa informațională formată de SI „Registrul agresorilor” în conformitate cu rolurile atribuite și scopul legitim de utilizare a acestora;</w:t>
      </w:r>
    </w:p>
    <w:p w14:paraId="05C05C68"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27.3. să efectueze acțiunile de asigurare a securității informației, să documenteze cazurile și tentativele de încălcare a acesteia, precum și să întreprindă măsurile ce se impun pentru prevenirea și lichidarea consecințelor;</w:t>
      </w:r>
    </w:p>
    <w:p w14:paraId="3FA5C49E"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27.4. să asigure accesul securizat la informația conținută în resursa informațională formată de SI „Registrul agresorilor”, respectarea condițiilor de securitate și a regulilor de exploatare a acestuia;</w:t>
      </w:r>
    </w:p>
    <w:p w14:paraId="5574BC23"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27.5. să ia măsurile organizatorice și tehnice necesare pentru asigurarea regimului de confidențialitate și securitate a datelor cu caracter personal, în conformitate cu instrucțiunile posesorului resursei informaționale formată de SI „Registrul agresorilor”;</w:t>
      </w:r>
    </w:p>
    <w:p w14:paraId="7A626347"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 xml:space="preserve">27.6. să utilizeze informația obținută din baza de date a resursei informaționale formată de SI „Registrul agresorilor” doar în scopurile stabilite de legislație; </w:t>
      </w:r>
    </w:p>
    <w:p w14:paraId="2B878F75"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27.7. să aducă la cunoștința posesorului resursei informaționale formată de SI „Registrul agresorilor”, în termen de o zi, orice situație (incidente aflate în afara ariei de competență a participantului) care ar putea influența în mod negativ exercitarea funcțiilor participantului.</w:t>
      </w:r>
    </w:p>
    <w:p w14:paraId="0A974E4E"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28.</w:t>
      </w:r>
      <w:r w:rsidRPr="004658C3">
        <w:rPr>
          <w:sz w:val="28"/>
          <w:szCs w:val="28"/>
        </w:rPr>
        <w:t xml:space="preserve"> Accesul la datele din resursa informațională formată de SI „Registrul agresorilor” se realizează prin acordarea accesului utilizatorilor interni.</w:t>
      </w:r>
    </w:p>
    <w:p w14:paraId="69A3AECC"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29.</w:t>
      </w:r>
      <w:r w:rsidRPr="004658C3">
        <w:rPr>
          <w:sz w:val="28"/>
          <w:szCs w:val="28"/>
        </w:rPr>
        <w:t xml:space="preserve"> Actele se eliberează de către registratori. Se interzice utilizarea și dezvăluirea datelor cu caracter personal extrase din resursa informațională formată de SI „Registrul agresorilor” </w:t>
      </w:r>
      <w:r w:rsidRPr="004658C3">
        <w:rPr>
          <w:color w:val="000000"/>
          <w:sz w:val="28"/>
          <w:szCs w:val="28"/>
        </w:rPr>
        <w:t>contrar rolurilor atribuite utilizatorilor și scopului legitim de utilizare a acestora</w:t>
      </w:r>
      <w:r w:rsidRPr="004658C3">
        <w:rPr>
          <w:sz w:val="28"/>
          <w:szCs w:val="28"/>
        </w:rPr>
        <w:t>.</w:t>
      </w:r>
    </w:p>
    <w:p w14:paraId="4775A53F"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30.</w:t>
      </w:r>
      <w:r w:rsidRPr="004658C3">
        <w:rPr>
          <w:sz w:val="28"/>
          <w:szCs w:val="28"/>
        </w:rPr>
        <w:t xml:space="preserve"> Exploatarea resursei informaționale formată de SI „Registrul agresorilor” fără autorizare nominală este interzisă și urmează a fi considerată ca acces neautorizat la un sistem informațional public.</w:t>
      </w:r>
    </w:p>
    <w:p w14:paraId="07513343"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lastRenderedPageBreak/>
        <w:t>31.</w:t>
      </w:r>
      <w:r w:rsidRPr="004658C3">
        <w:rPr>
          <w:sz w:val="28"/>
          <w:szCs w:val="28"/>
        </w:rPr>
        <w:t xml:space="preserve"> Dreptul de acces la resursa informațională formată de SI „Registrul agresorilor” nu este unul permanent, acesta poate fi suspendat sau revocat de către deținător. Introducerea și/sau modificarea datelor în resursa informațională formată de SI „Registrul agresorilor” de pe un nume sau profil de utilizator străin este interzisă, urmând a fi considerată ca acces neautorizat. Utilizatorii urmează să se asigure de faptul că profilul de utilizator, precum și semnătura electronică, sunt confidențiale.</w:t>
      </w:r>
    </w:p>
    <w:p w14:paraId="51284EDB"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32.</w:t>
      </w:r>
      <w:r w:rsidRPr="004658C3">
        <w:rPr>
          <w:sz w:val="28"/>
          <w:szCs w:val="28"/>
        </w:rPr>
        <w:t xml:space="preserve"> Revocarea/suspendarea dreptului de acces la resursa informațională formată de SI „Registrul agresorilor” se efectuează de către deținător la cererea/demersul registratorului, în una dintre următoarele situații:</w:t>
      </w:r>
    </w:p>
    <w:p w14:paraId="12660645"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32.1. la încetarea/suspendarea raporturilor de serviciu/de muncă ale utilizatorului;</w:t>
      </w:r>
    </w:p>
    <w:p w14:paraId="6F0B4F51"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32.2. la intervenirea modificărilor raporturilor de serviciu/de muncă, când noile atribuții nu impun accesul la datele din resursa informațională formată de SI „Registrul agresorilor”;</w:t>
      </w:r>
    </w:p>
    <w:p w14:paraId="1FEED6DB"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32.3. la constatarea de către posesor a încălcării securității informaționale.</w:t>
      </w:r>
    </w:p>
    <w:p w14:paraId="28B54FEC"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33.</w:t>
      </w:r>
      <w:r w:rsidRPr="004658C3">
        <w:rPr>
          <w:sz w:val="28"/>
          <w:szCs w:val="28"/>
        </w:rPr>
        <w:t xml:space="preserve"> Lucrările profilactice planificate în complexul de mijloace software se efectuează după notificarea, în scris sau prin email, a registratorilor de către deținător cu cel puțin două zile lucrătoare înainte de începerea lucrărilor, cu indicarea termenului de finalizare a acestora, după caz, dacă aceasta este posibil. Lucrările profilactice neplanificate se efectuează la solicitarea utilizatorilor și coordonarea prealabilă cu posesorul în situația nefuncționării sau funcționării necorespunzătoare a complexului de mijloace software.</w:t>
      </w:r>
    </w:p>
    <w:p w14:paraId="4EC7EBB2" w14:textId="77777777" w:rsidR="004658C3" w:rsidRPr="004658C3" w:rsidRDefault="004658C3" w:rsidP="004658C3">
      <w:pPr>
        <w:pStyle w:val="a8"/>
        <w:shd w:val="clear" w:color="auto" w:fill="FFFFFF"/>
        <w:spacing w:before="0" w:beforeAutospacing="0" w:after="0" w:afterAutospacing="0"/>
        <w:ind w:firstLine="709"/>
        <w:jc w:val="center"/>
        <w:rPr>
          <w:rStyle w:val="aa"/>
          <w:sz w:val="28"/>
          <w:szCs w:val="28"/>
        </w:rPr>
      </w:pPr>
    </w:p>
    <w:p w14:paraId="66A9F922" w14:textId="77777777" w:rsidR="004658C3" w:rsidRPr="004658C3" w:rsidRDefault="004658C3" w:rsidP="004658C3">
      <w:pPr>
        <w:pStyle w:val="a8"/>
        <w:spacing w:before="0" w:beforeAutospacing="0" w:after="0" w:afterAutospacing="0"/>
        <w:ind w:firstLine="709"/>
        <w:jc w:val="center"/>
        <w:rPr>
          <w:b/>
          <w:bCs/>
          <w:sz w:val="28"/>
          <w:szCs w:val="28"/>
        </w:rPr>
      </w:pPr>
      <w:r w:rsidRPr="004658C3">
        <w:rPr>
          <w:rStyle w:val="aa"/>
          <w:sz w:val="28"/>
          <w:szCs w:val="28"/>
        </w:rPr>
        <w:t xml:space="preserve">IV. </w:t>
      </w:r>
      <w:r w:rsidRPr="004658C3">
        <w:rPr>
          <w:b/>
          <w:bCs/>
          <w:sz w:val="28"/>
          <w:szCs w:val="28"/>
        </w:rPr>
        <w:t>ȚINEREA, ASIGURAREA FUNCȚIONĂRII, ÎNREGISTRĂRII COMPLETĂRII ȘI RADIERII DATELOR ÎN RESURSA INFORMAȚIONALĂ SI „Registrul agresorilor”</w:t>
      </w:r>
    </w:p>
    <w:p w14:paraId="21C775A7" w14:textId="77777777" w:rsidR="004658C3" w:rsidRPr="004658C3" w:rsidRDefault="004658C3" w:rsidP="004658C3">
      <w:pPr>
        <w:pStyle w:val="a8"/>
        <w:shd w:val="clear" w:color="auto" w:fill="FFFFFF"/>
        <w:spacing w:before="0" w:beforeAutospacing="0" w:after="0" w:afterAutospacing="0"/>
        <w:ind w:firstLine="709"/>
        <w:jc w:val="center"/>
        <w:rPr>
          <w:sz w:val="28"/>
          <w:szCs w:val="28"/>
        </w:rPr>
      </w:pPr>
    </w:p>
    <w:p w14:paraId="7BF95B82"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 xml:space="preserve">34. </w:t>
      </w:r>
      <w:r w:rsidRPr="004658C3">
        <w:rPr>
          <w:sz w:val="28"/>
          <w:szCs w:val="28"/>
        </w:rPr>
        <w:t>Resursa informațională formată de SI „Registrul agresorilor”, fiind integrată cu alte sisteme informaționale, asigură un mediu informațional securizat, exhaustiv și transparent.</w:t>
      </w:r>
    </w:p>
    <w:p w14:paraId="2838943F"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 xml:space="preserve">35. </w:t>
      </w:r>
      <w:r w:rsidRPr="004658C3">
        <w:rPr>
          <w:sz w:val="28"/>
          <w:szCs w:val="28"/>
        </w:rPr>
        <w:t>Evidența obiectelor informaționale se asigură conform prevederilor Conceptului Sistemului informațional „Registrul de evidență a agresorilor în cazurile de violență împotriva femeilor și violență în familie”, instrucțiunilor elaborate de posesorul SI „Registrul agresorilor” și aprobate în comun cu registratorii implicați.</w:t>
      </w:r>
    </w:p>
    <w:p w14:paraId="1D9BFED8"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 xml:space="preserve">36. </w:t>
      </w:r>
      <w:r w:rsidRPr="004658C3">
        <w:rPr>
          <w:sz w:val="28"/>
          <w:szCs w:val="28"/>
        </w:rPr>
        <w:t>În resursa informațională formată de SI „Registrul agresorilor” datele cu caracter personal sunt utilizate doar în scopul în care este notificat fără a se urmări obținerea unor informații în interes personal.</w:t>
      </w:r>
    </w:p>
    <w:p w14:paraId="048C62AA"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 xml:space="preserve">37. </w:t>
      </w:r>
      <w:r w:rsidRPr="004658C3">
        <w:rPr>
          <w:sz w:val="28"/>
          <w:szCs w:val="28"/>
        </w:rPr>
        <w:t>Resursa informațională formată de SI „Registrul agresorilor” se ține în limba română.</w:t>
      </w:r>
    </w:p>
    <w:p w14:paraId="18B1BE18"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b/>
          <w:bCs/>
          <w:sz w:val="28"/>
          <w:szCs w:val="28"/>
        </w:rPr>
        <w:t>38.</w:t>
      </w:r>
      <w:r w:rsidRPr="004658C3">
        <w:rPr>
          <w:sz w:val="28"/>
          <w:szCs w:val="28"/>
        </w:rPr>
        <w:t xml:space="preserve"> În cazul depistării unor erori sau inexactități în documentele sau datele primite, administratorul resursei informaționale formate de SI „Registrul agresorilor” este obligat să informeze despre aceasta furnizorul și destinatarii cărora le-au fost transmise date eronate.</w:t>
      </w:r>
    </w:p>
    <w:p w14:paraId="75D66A3E"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lastRenderedPageBreak/>
        <w:t xml:space="preserve">39. </w:t>
      </w:r>
      <w:r w:rsidRPr="004658C3">
        <w:rPr>
          <w:sz w:val="28"/>
          <w:szCs w:val="28"/>
        </w:rPr>
        <w:t>Dacă furnizorul datelor resursei informaționale formate de SI „Registrul agresorilor” se adresează cu un demers argumentat privind rectificarea datelor eronate sau inexacte, registratorul datelor din cadrul resursei informaționale respective, execută corectările necesare și informează despre aceasta furnizorul datelor care a înaintat demersul.</w:t>
      </w:r>
    </w:p>
    <w:p w14:paraId="3DB6D053"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 xml:space="preserve">40. </w:t>
      </w:r>
      <w:r w:rsidRPr="004658C3">
        <w:rPr>
          <w:sz w:val="28"/>
          <w:szCs w:val="28"/>
        </w:rPr>
        <w:t>Toate înregistrările și modificările operate în resursa informațională formată de SI „Registrul agresorilor” se păstrează în ordine cronologică, ceea ce asigură posibilitatea obținerii datelor pentru o etapă determinată de timp.</w:t>
      </w:r>
    </w:p>
    <w:p w14:paraId="2962C71C" w14:textId="4D855DBC" w:rsidR="004658C3" w:rsidRPr="004658C3" w:rsidRDefault="004658C3" w:rsidP="004658C3">
      <w:pPr>
        <w:pStyle w:val="a8"/>
        <w:spacing w:before="0" w:beforeAutospacing="0" w:after="0" w:afterAutospacing="0"/>
        <w:ind w:firstLine="709"/>
        <w:jc w:val="both"/>
        <w:rPr>
          <w:sz w:val="28"/>
          <w:szCs w:val="28"/>
        </w:rPr>
      </w:pPr>
      <w:r w:rsidRPr="004658C3">
        <w:rPr>
          <w:b/>
          <w:bCs/>
          <w:sz w:val="28"/>
          <w:szCs w:val="28"/>
        </w:rPr>
        <w:t>41.</w:t>
      </w:r>
      <w:r w:rsidRPr="004658C3">
        <w:rPr>
          <w:sz w:val="28"/>
          <w:szCs w:val="28"/>
        </w:rPr>
        <w:t xml:space="preserve">  Resursa informațională formată de SI „Registrul agresorilor” dispune de funcționalitatea de </w:t>
      </w:r>
      <w:proofErr w:type="spellStart"/>
      <w:r w:rsidRPr="004658C3">
        <w:rPr>
          <w:sz w:val="28"/>
          <w:szCs w:val="28"/>
        </w:rPr>
        <w:t>versionare</w:t>
      </w:r>
      <w:proofErr w:type="spellEnd"/>
      <w:r w:rsidRPr="004658C3">
        <w:rPr>
          <w:sz w:val="28"/>
          <w:szCs w:val="28"/>
        </w:rPr>
        <w:t xml:space="preserve"> a documentelor, care asigură păstrarea unui istoric al fiecărei modificări efectuate asupra unui document de-a lungul timpului. </w:t>
      </w:r>
      <w:proofErr w:type="spellStart"/>
      <w:r w:rsidRPr="004658C3">
        <w:rPr>
          <w:sz w:val="28"/>
          <w:szCs w:val="28"/>
        </w:rPr>
        <w:t>Versionarea</w:t>
      </w:r>
      <w:proofErr w:type="spellEnd"/>
      <w:r w:rsidRPr="004658C3">
        <w:rPr>
          <w:sz w:val="28"/>
          <w:szCs w:val="28"/>
        </w:rPr>
        <w:t xml:space="preserve"> documentelor garantează integritatea datelor, îmbunătățește colaborarea dintre angajații subdiviziunilor polițienești teritoriale, și oferă responsabilitate în gestionarea documentelor.</w:t>
      </w:r>
    </w:p>
    <w:p w14:paraId="4D7D5789"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 xml:space="preserve">42. </w:t>
      </w:r>
      <w:r w:rsidRPr="004658C3">
        <w:rPr>
          <w:sz w:val="28"/>
          <w:szCs w:val="28"/>
        </w:rPr>
        <w:t>Înlăturarea din evidență a datelor incorecte și neveridice din resursa informațională formată de SI „Registrul agresorilor” se efectuează de către registratorul care gestionează datele respective în baza documentelor confirmative, cu respectarea strictă a cerințelor privind protecția datelor cu caracter personal.</w:t>
      </w:r>
    </w:p>
    <w:p w14:paraId="5C93FEDB"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b/>
          <w:bCs/>
          <w:sz w:val="28"/>
          <w:szCs w:val="28"/>
        </w:rPr>
        <w:t>43.</w:t>
      </w:r>
      <w:r w:rsidRPr="004658C3">
        <w:rPr>
          <w:sz w:val="28"/>
          <w:szCs w:val="28"/>
        </w:rPr>
        <w:t xml:space="preserve"> Radierea datelor se operează prin inserarea unei note speciale și nu reprezintă excluderea fizică a datelor din resursa informațională formată de SI „Registrul agresorilor”.</w:t>
      </w:r>
    </w:p>
    <w:p w14:paraId="34A4FA77"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 xml:space="preserve">44. </w:t>
      </w:r>
      <w:r w:rsidRPr="004658C3">
        <w:rPr>
          <w:sz w:val="28"/>
          <w:szCs w:val="28"/>
        </w:rPr>
        <w:t>Păstrarea resursei informaționale formată de SI „Registrul agresorilor” este asigurată de deținător până la adoptarea deciziei despre lichidarea acestuia. În cazul lichidării resursei informaționale respective, datele și documentele conținute în acesta se transmit în arhivă conform legislației.</w:t>
      </w:r>
    </w:p>
    <w:p w14:paraId="38297814"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 xml:space="preserve">45. </w:t>
      </w:r>
      <w:r w:rsidRPr="004658C3">
        <w:rPr>
          <w:sz w:val="28"/>
          <w:szCs w:val="28"/>
        </w:rPr>
        <w:t>Datele din resursa informațională formată de SI „Registrul agresorilor” sunt din categoria specială a datelor cu caracter personal. Asigurarea securității, confidențialității și integrității datelor prelucrate în cadrul resursei informaționale respective se efectuează cu respectarea strictă a cerințelor față de asigurarea securității datelor cu caracter personal la prelucrarea acestora în cadrul sistemelor informaționale, aprobate prin hotărâre de Guvern.</w:t>
      </w:r>
    </w:p>
    <w:p w14:paraId="29F070BB"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 xml:space="preserve">46. </w:t>
      </w:r>
      <w:r w:rsidRPr="004658C3">
        <w:rPr>
          <w:sz w:val="28"/>
          <w:szCs w:val="28"/>
        </w:rPr>
        <w:t>De la data încetării utilizării datelor din resursa informațională formată de SI „Registrul agresorilor” până la atribuirea statutului de document de arhivă, acestea se păstrează pe o perioadă nu mai mare de 6 ani, în scopul garantării securității victimelor violenței în familie, prevenirii recidivei, menținerii ordinii și securității publice.</w:t>
      </w:r>
    </w:p>
    <w:p w14:paraId="08218B21"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p>
    <w:p w14:paraId="09E338A0" w14:textId="77777777" w:rsidR="004658C3" w:rsidRPr="004658C3" w:rsidRDefault="004658C3" w:rsidP="004658C3">
      <w:pPr>
        <w:pStyle w:val="a8"/>
        <w:shd w:val="clear" w:color="auto" w:fill="FFFFFF"/>
        <w:spacing w:before="0" w:beforeAutospacing="0" w:after="0" w:afterAutospacing="0"/>
        <w:ind w:firstLine="709"/>
        <w:jc w:val="center"/>
        <w:rPr>
          <w:b/>
          <w:bCs/>
          <w:sz w:val="28"/>
          <w:szCs w:val="28"/>
        </w:rPr>
      </w:pPr>
      <w:r w:rsidRPr="004658C3">
        <w:rPr>
          <w:b/>
          <w:bCs/>
          <w:sz w:val="28"/>
          <w:szCs w:val="28"/>
        </w:rPr>
        <w:t>V. INTERACȚIUNEA CU FURNIZORII DE DATE DIN CADRUL RESURSEI INFORMAȚIONALE FORMATĂ DE SI „Registrul agresorilor”</w:t>
      </w:r>
    </w:p>
    <w:p w14:paraId="6CFFF81C"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p>
    <w:p w14:paraId="32DE4DE6"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 xml:space="preserve">47. </w:t>
      </w:r>
      <w:r w:rsidRPr="004658C3">
        <w:rPr>
          <w:sz w:val="28"/>
          <w:szCs w:val="28"/>
        </w:rPr>
        <w:t>Pentru asigurarea funcționării eficiente și neîntrerupte a resursei informaționale formată de SI „Registrul agresorilor”, schimbul informațional de date între participanții la resursa informațională enunțată este asigurat în regim nonstop.</w:t>
      </w:r>
    </w:p>
    <w:p w14:paraId="155F309F"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 xml:space="preserve">48. </w:t>
      </w:r>
      <w:r w:rsidRPr="004658C3">
        <w:rPr>
          <w:sz w:val="28"/>
          <w:szCs w:val="28"/>
        </w:rPr>
        <w:t xml:space="preserve">Schimbul informațional în cadrul resursei informaționale formată de SI „Registrul agresorilor” se efectuează doar cu utilizarea complexului de mijloace </w:t>
      </w:r>
      <w:r w:rsidRPr="004658C3">
        <w:rPr>
          <w:sz w:val="28"/>
          <w:szCs w:val="28"/>
        </w:rPr>
        <w:lastRenderedPageBreak/>
        <w:t>software și hardware specializat, prin intermediul Sistemului de telecomunicații al autorităților administrației publice.</w:t>
      </w:r>
    </w:p>
    <w:p w14:paraId="7FD902D9" w14:textId="77777777" w:rsidR="004658C3" w:rsidRPr="004658C3" w:rsidRDefault="004658C3" w:rsidP="004658C3">
      <w:pPr>
        <w:pStyle w:val="a8"/>
        <w:spacing w:before="0" w:beforeAutospacing="0" w:after="0" w:afterAutospacing="0"/>
        <w:ind w:firstLine="709"/>
        <w:jc w:val="both"/>
        <w:rPr>
          <w:sz w:val="28"/>
          <w:szCs w:val="28"/>
        </w:rPr>
      </w:pPr>
      <w:r w:rsidRPr="004658C3">
        <w:rPr>
          <w:b/>
          <w:bCs/>
          <w:sz w:val="28"/>
          <w:szCs w:val="28"/>
        </w:rPr>
        <w:t xml:space="preserve">49. </w:t>
      </w:r>
      <w:r w:rsidRPr="004658C3">
        <w:rPr>
          <w:sz w:val="28"/>
          <w:szCs w:val="28"/>
        </w:rPr>
        <w:t>Răspunderea pentru veridicitatea și corectitudinea datelor incluse în resursa informațională formată de SI „Registrul agresorilor” revine registratorilor de date.</w:t>
      </w:r>
    </w:p>
    <w:p w14:paraId="434F3CC9" w14:textId="77777777" w:rsidR="004658C3" w:rsidRPr="004658C3" w:rsidRDefault="004658C3" w:rsidP="004658C3">
      <w:pPr>
        <w:pStyle w:val="a8"/>
        <w:spacing w:before="0" w:beforeAutospacing="0" w:after="0" w:afterAutospacing="0"/>
        <w:ind w:firstLine="709"/>
        <w:jc w:val="both"/>
        <w:rPr>
          <w:sz w:val="28"/>
          <w:szCs w:val="28"/>
        </w:rPr>
      </w:pPr>
      <w:r w:rsidRPr="004658C3">
        <w:rPr>
          <w:b/>
          <w:bCs/>
          <w:sz w:val="28"/>
          <w:szCs w:val="28"/>
        </w:rPr>
        <w:t>50.</w:t>
      </w:r>
      <w:r w:rsidRPr="004658C3">
        <w:rPr>
          <w:sz w:val="28"/>
          <w:szCs w:val="28"/>
        </w:rPr>
        <w:t> Sistemul conține un depozit de date care permite realizarea de analize complexe ale informațiilor și generarea de rapoarte și indicatori de performanță. Accesul la rapoarte și indicatorii de performanță este disponibil pentru utilizatorii resursei informaționale formată de SI „Registrul agresorilor” pe baza rolurilor atribuite.</w:t>
      </w:r>
    </w:p>
    <w:p w14:paraId="51DBD1E5" w14:textId="77777777" w:rsidR="004658C3" w:rsidRPr="004658C3" w:rsidRDefault="004658C3" w:rsidP="004658C3">
      <w:pPr>
        <w:pStyle w:val="a8"/>
        <w:shd w:val="clear" w:color="auto" w:fill="FFFFFF"/>
        <w:spacing w:before="0" w:beforeAutospacing="0" w:after="0" w:afterAutospacing="0"/>
        <w:ind w:firstLine="709"/>
        <w:jc w:val="center"/>
        <w:rPr>
          <w:rStyle w:val="aa"/>
          <w:sz w:val="28"/>
          <w:szCs w:val="28"/>
        </w:rPr>
      </w:pPr>
    </w:p>
    <w:p w14:paraId="79102716" w14:textId="77777777" w:rsidR="004658C3" w:rsidRPr="004658C3" w:rsidRDefault="004658C3" w:rsidP="004658C3">
      <w:pPr>
        <w:pStyle w:val="a8"/>
        <w:shd w:val="clear" w:color="auto" w:fill="FFFFFF"/>
        <w:spacing w:before="0" w:beforeAutospacing="0" w:after="0" w:afterAutospacing="0"/>
        <w:ind w:firstLine="709"/>
        <w:jc w:val="center"/>
        <w:rPr>
          <w:sz w:val="28"/>
          <w:szCs w:val="28"/>
        </w:rPr>
      </w:pPr>
      <w:r w:rsidRPr="004658C3">
        <w:rPr>
          <w:rStyle w:val="aa"/>
          <w:sz w:val="28"/>
          <w:szCs w:val="28"/>
        </w:rPr>
        <w:t>VI. INTEROPERABILITATEA CU ALTE SISTEME</w:t>
      </w:r>
    </w:p>
    <w:p w14:paraId="7BB88295" w14:textId="77777777" w:rsidR="004658C3" w:rsidRPr="004658C3" w:rsidRDefault="004658C3" w:rsidP="004658C3">
      <w:pPr>
        <w:pStyle w:val="a8"/>
        <w:shd w:val="clear" w:color="auto" w:fill="FFFFFF"/>
        <w:spacing w:before="0" w:beforeAutospacing="0" w:after="0" w:afterAutospacing="0"/>
        <w:ind w:firstLine="709"/>
        <w:jc w:val="center"/>
        <w:rPr>
          <w:rStyle w:val="aa"/>
          <w:sz w:val="28"/>
          <w:szCs w:val="28"/>
        </w:rPr>
      </w:pPr>
      <w:r w:rsidRPr="004658C3">
        <w:rPr>
          <w:rStyle w:val="aa"/>
          <w:sz w:val="28"/>
          <w:szCs w:val="28"/>
        </w:rPr>
        <w:t>INFORMAȚIONALE</w:t>
      </w:r>
    </w:p>
    <w:p w14:paraId="70767740" w14:textId="77777777" w:rsidR="004658C3" w:rsidRPr="004658C3" w:rsidRDefault="004658C3" w:rsidP="004658C3">
      <w:pPr>
        <w:pStyle w:val="a8"/>
        <w:shd w:val="clear" w:color="auto" w:fill="FFFFFF"/>
        <w:spacing w:before="0" w:beforeAutospacing="0" w:after="0" w:afterAutospacing="0"/>
        <w:ind w:firstLine="709"/>
        <w:jc w:val="center"/>
        <w:rPr>
          <w:sz w:val="28"/>
          <w:szCs w:val="28"/>
        </w:rPr>
      </w:pPr>
    </w:p>
    <w:p w14:paraId="0BC9CC76"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51.</w:t>
      </w:r>
      <w:r w:rsidRPr="004658C3">
        <w:rPr>
          <w:sz w:val="28"/>
          <w:szCs w:val="28"/>
        </w:rPr>
        <w:t xml:space="preserve"> Pentru asigurarea actualizării operative și automate a conținutului informațional al resursei informaționale formată de SI „Registrul agresorilor” cu informație veridică poate fi efectuată interacțiunea și sincronizarea datelor cu alte sisteme informaționale, importându-se automat sau exportându-se date spre verificare și/sau completare a conținutului informațional al resursei informaționale formată de SI „Registrul agresorilor”.</w:t>
      </w:r>
    </w:p>
    <w:p w14:paraId="57B5883B"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52.</w:t>
      </w:r>
      <w:r w:rsidRPr="004658C3">
        <w:rPr>
          <w:sz w:val="28"/>
          <w:szCs w:val="28"/>
        </w:rPr>
        <w:t xml:space="preserve"> Resursa informațională formată de SI „Registrul agresorilor” este găzduită pe platforma tehnologică guvernamentală comună (</w:t>
      </w:r>
      <w:proofErr w:type="spellStart"/>
      <w:r w:rsidRPr="004658C3">
        <w:rPr>
          <w:sz w:val="28"/>
          <w:szCs w:val="28"/>
        </w:rPr>
        <w:t>MCloud</w:t>
      </w:r>
      <w:proofErr w:type="spellEnd"/>
      <w:r w:rsidRPr="004658C3">
        <w:rPr>
          <w:sz w:val="28"/>
          <w:szCs w:val="28"/>
        </w:rPr>
        <w:t>) și este compatibil cu platforma de găzduire bazată pe tehnologii de tip container.</w:t>
      </w:r>
    </w:p>
    <w:p w14:paraId="6A383691"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53.</w:t>
      </w:r>
      <w:r w:rsidRPr="004658C3">
        <w:rPr>
          <w:sz w:val="28"/>
          <w:szCs w:val="28"/>
        </w:rPr>
        <w:t xml:space="preserve"> Pentru preluarea de date relevante în conținutul informațional, resursa informațională formată de SI „Registrul agresorilor” interacționează, prin intermediul platformei de interoperabilitate (MConnect), cu următoarele sisteme și resurse informaționale de stat:</w:t>
      </w:r>
    </w:p>
    <w:p w14:paraId="0992518A"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53.1. SIA „Registrul de stat al populației”;</w:t>
      </w:r>
    </w:p>
    <w:p w14:paraId="4D4ECE15"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53.2. SIA „Registrul informației criminalistice și criminologice”;</w:t>
      </w:r>
    </w:p>
    <w:p w14:paraId="6344E93F"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53.3. SIA „Registrul de stat al contravențiilor”;</w:t>
      </w:r>
    </w:p>
    <w:p w14:paraId="65B50C1F"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53.4. Sistemul informațional judiciar prin componenta „</w:t>
      </w:r>
      <w:r w:rsidRPr="004658C3">
        <w:rPr>
          <w:sz w:val="28"/>
          <w:szCs w:val="28"/>
          <w:shd w:val="clear" w:color="auto" w:fill="FFFFFF"/>
        </w:rPr>
        <w:t>Programul integrat de gestionare a dosarelor”</w:t>
      </w:r>
      <w:r w:rsidRPr="004658C3">
        <w:rPr>
          <w:sz w:val="28"/>
          <w:szCs w:val="28"/>
        </w:rPr>
        <w:t>;</w:t>
      </w:r>
    </w:p>
    <w:p w14:paraId="6D9EF33A"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53.5. SIA „Registrul procedurilor de executare”;</w:t>
      </w:r>
    </w:p>
    <w:p w14:paraId="05E5DC7A"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53.6. SIA „Registrul persoanelor reținute, arestate și condamnate”;</w:t>
      </w:r>
    </w:p>
    <w:p w14:paraId="5E47F714"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53.7. SIA „Registrul de stat al armelor”;</w:t>
      </w:r>
    </w:p>
    <w:p w14:paraId="09DEB467"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53.8. SIA „Registrul dactiloscopic”;</w:t>
      </w:r>
    </w:p>
    <w:p w14:paraId="3FBB89BE"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53.9. Sistemul informațional integrat al Poliției de Frontieră;</w:t>
      </w:r>
    </w:p>
    <w:p w14:paraId="18A00BF4"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53.10. Sistemul informațional geografic național;</w:t>
      </w:r>
    </w:p>
    <w:p w14:paraId="4EF73F85"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53.11. SIA al Serviciului național unic pentru apelurile de urgență 112;</w:t>
      </w:r>
    </w:p>
    <w:p w14:paraId="7E4CADC6"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53.12. Sistemul informațional departamental „</w:t>
      </w:r>
      <w:r w:rsidRPr="004658C3">
        <w:rPr>
          <w:sz w:val="28"/>
          <w:szCs w:val="28"/>
          <w:shd w:val="clear" w:color="auto" w:fill="FFFFFF"/>
        </w:rPr>
        <w:t>Evidența semnalărilor și evenimentelor de ordine publică</w:t>
      </w:r>
      <w:r w:rsidRPr="004658C3">
        <w:rPr>
          <w:sz w:val="28"/>
          <w:szCs w:val="28"/>
        </w:rPr>
        <w:t>”;</w:t>
      </w:r>
    </w:p>
    <w:p w14:paraId="5EB38AAD"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53.13. SIA „Registrul de stat al unităților administrativ-teritoriale și al străzilor din localitățile de pe teritoriul Republicii Moldova”;</w:t>
      </w:r>
    </w:p>
    <w:p w14:paraId="28DBF188"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 xml:space="preserve">53.14. </w:t>
      </w:r>
      <w:r w:rsidRPr="004658C3">
        <w:rPr>
          <w:sz w:val="28"/>
          <w:szCs w:val="28"/>
          <w:lang w:bidi="ro-RO"/>
        </w:rPr>
        <w:t>SIA „Registrul de stat al unităților de drept”</w:t>
      </w:r>
      <w:r w:rsidRPr="004658C3">
        <w:rPr>
          <w:sz w:val="28"/>
          <w:szCs w:val="28"/>
        </w:rPr>
        <w:t>.</w:t>
      </w:r>
    </w:p>
    <w:p w14:paraId="18CDAA5A"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 xml:space="preserve">54. </w:t>
      </w:r>
      <w:r w:rsidRPr="004658C3">
        <w:rPr>
          <w:sz w:val="28"/>
          <w:szCs w:val="28"/>
        </w:rPr>
        <w:t>Resursa informațională formată de SI „Registrul agresorilor” utilizează următoarele sisteme informaționale partajate:</w:t>
      </w:r>
    </w:p>
    <w:p w14:paraId="250CFE29"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lastRenderedPageBreak/>
        <w:t>54.1. platforma de interoperabilitate (MConnect);</w:t>
      </w:r>
    </w:p>
    <w:p w14:paraId="7E7F3EF6"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54.2. serviciul electronic guvernamental integrat de semnătură electronică (</w:t>
      </w:r>
      <w:proofErr w:type="spellStart"/>
      <w:r w:rsidRPr="004658C3">
        <w:rPr>
          <w:sz w:val="28"/>
          <w:szCs w:val="28"/>
        </w:rPr>
        <w:t>MSign</w:t>
      </w:r>
      <w:proofErr w:type="spellEnd"/>
      <w:r w:rsidRPr="004658C3">
        <w:rPr>
          <w:sz w:val="28"/>
          <w:szCs w:val="28"/>
        </w:rPr>
        <w:t>);</w:t>
      </w:r>
    </w:p>
    <w:p w14:paraId="729F5BED"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 xml:space="preserve">54.3. serviciul electronic guvernamental de autentificare </w:t>
      </w:r>
      <w:proofErr w:type="spellStart"/>
      <w:r w:rsidRPr="004658C3">
        <w:rPr>
          <w:sz w:val="28"/>
          <w:szCs w:val="28"/>
        </w:rPr>
        <w:t>şi</w:t>
      </w:r>
      <w:proofErr w:type="spellEnd"/>
      <w:r w:rsidRPr="004658C3">
        <w:rPr>
          <w:sz w:val="28"/>
          <w:szCs w:val="28"/>
        </w:rPr>
        <w:t xml:space="preserve"> control al accesului (</w:t>
      </w:r>
      <w:proofErr w:type="spellStart"/>
      <w:r w:rsidRPr="004658C3">
        <w:rPr>
          <w:sz w:val="28"/>
          <w:szCs w:val="28"/>
        </w:rPr>
        <w:t>MPass</w:t>
      </w:r>
      <w:proofErr w:type="spellEnd"/>
      <w:r w:rsidRPr="004658C3">
        <w:rPr>
          <w:sz w:val="28"/>
          <w:szCs w:val="28"/>
        </w:rPr>
        <w:t>);</w:t>
      </w:r>
    </w:p>
    <w:p w14:paraId="669676FA"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54.4. serviciul electronic guvernamental de jurnalizare (</w:t>
      </w:r>
      <w:proofErr w:type="spellStart"/>
      <w:r w:rsidRPr="004658C3">
        <w:rPr>
          <w:sz w:val="28"/>
          <w:szCs w:val="28"/>
        </w:rPr>
        <w:t>MLog</w:t>
      </w:r>
      <w:proofErr w:type="spellEnd"/>
      <w:r w:rsidRPr="004658C3">
        <w:rPr>
          <w:sz w:val="28"/>
          <w:szCs w:val="28"/>
        </w:rPr>
        <w:t>);</w:t>
      </w:r>
    </w:p>
    <w:p w14:paraId="355F339B"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54.5. serviciul electronic guvernamental de notificare (</w:t>
      </w:r>
      <w:proofErr w:type="spellStart"/>
      <w:r w:rsidRPr="004658C3">
        <w:rPr>
          <w:sz w:val="28"/>
          <w:szCs w:val="28"/>
        </w:rPr>
        <w:t>MNotify</w:t>
      </w:r>
      <w:proofErr w:type="spellEnd"/>
      <w:r w:rsidRPr="004658C3">
        <w:rPr>
          <w:sz w:val="28"/>
          <w:szCs w:val="28"/>
        </w:rPr>
        <w:t>);</w:t>
      </w:r>
    </w:p>
    <w:p w14:paraId="204B9288" w14:textId="77777777" w:rsidR="004658C3" w:rsidRPr="004658C3" w:rsidRDefault="004658C3" w:rsidP="004658C3">
      <w:pPr>
        <w:pStyle w:val="a8"/>
        <w:shd w:val="clear" w:color="auto" w:fill="FFFFFF"/>
        <w:spacing w:before="0" w:beforeAutospacing="0" w:after="0" w:afterAutospacing="0"/>
        <w:ind w:firstLine="709"/>
        <w:jc w:val="both"/>
        <w:rPr>
          <w:sz w:val="28"/>
          <w:szCs w:val="28"/>
          <w:shd w:val="clear" w:color="auto" w:fill="FFFFFF"/>
        </w:rPr>
      </w:pPr>
      <w:r w:rsidRPr="004658C3">
        <w:rPr>
          <w:sz w:val="28"/>
          <w:szCs w:val="28"/>
        </w:rPr>
        <w:t xml:space="preserve">54.6. </w:t>
      </w:r>
      <w:r w:rsidRPr="004658C3">
        <w:rPr>
          <w:sz w:val="28"/>
          <w:szCs w:val="28"/>
          <w:shd w:val="clear" w:color="auto" w:fill="FFFFFF"/>
        </w:rPr>
        <w:t>serviciul guvernamental de plăți electronice (</w:t>
      </w:r>
      <w:proofErr w:type="spellStart"/>
      <w:r w:rsidRPr="004658C3">
        <w:rPr>
          <w:sz w:val="28"/>
          <w:szCs w:val="28"/>
          <w:shd w:val="clear" w:color="auto" w:fill="FFFFFF"/>
        </w:rPr>
        <w:t>MPay</w:t>
      </w:r>
      <w:proofErr w:type="spellEnd"/>
      <w:r w:rsidRPr="004658C3">
        <w:rPr>
          <w:sz w:val="28"/>
          <w:szCs w:val="28"/>
          <w:shd w:val="clear" w:color="auto" w:fill="FFFFFF"/>
        </w:rPr>
        <w:t>);</w:t>
      </w:r>
    </w:p>
    <w:p w14:paraId="0E41415A" w14:textId="77777777" w:rsidR="004658C3" w:rsidRPr="004658C3" w:rsidRDefault="004658C3" w:rsidP="004658C3">
      <w:pPr>
        <w:pStyle w:val="a8"/>
        <w:shd w:val="clear" w:color="auto" w:fill="FFFFFF"/>
        <w:spacing w:before="0" w:beforeAutospacing="0" w:after="0" w:afterAutospacing="0"/>
        <w:ind w:firstLine="709"/>
        <w:jc w:val="both"/>
        <w:rPr>
          <w:sz w:val="28"/>
          <w:szCs w:val="28"/>
          <w:shd w:val="clear" w:color="auto" w:fill="FFFFFF"/>
        </w:rPr>
      </w:pPr>
      <w:r w:rsidRPr="004658C3">
        <w:rPr>
          <w:sz w:val="28"/>
          <w:szCs w:val="28"/>
          <w:shd w:val="clear" w:color="auto" w:fill="FFFFFF"/>
        </w:rPr>
        <w:t>54.7. Sistemul informațional automatizat „Registrul împuternicirilor de reprezentare în baza semnăturii electronice” (</w:t>
      </w:r>
      <w:proofErr w:type="spellStart"/>
      <w:r w:rsidRPr="004658C3">
        <w:rPr>
          <w:sz w:val="28"/>
          <w:szCs w:val="28"/>
          <w:shd w:val="clear" w:color="auto" w:fill="FFFFFF"/>
        </w:rPr>
        <w:t>MPower</w:t>
      </w:r>
      <w:proofErr w:type="spellEnd"/>
      <w:r w:rsidRPr="004658C3">
        <w:rPr>
          <w:sz w:val="28"/>
          <w:szCs w:val="28"/>
          <w:shd w:val="clear" w:color="auto" w:fill="FFFFFF"/>
        </w:rPr>
        <w:t>).</w:t>
      </w:r>
    </w:p>
    <w:p w14:paraId="7874DA48"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p>
    <w:p w14:paraId="35E6EC06" w14:textId="77777777" w:rsidR="004658C3" w:rsidRPr="004658C3" w:rsidRDefault="004658C3" w:rsidP="004658C3">
      <w:pPr>
        <w:pStyle w:val="a8"/>
        <w:shd w:val="clear" w:color="auto" w:fill="FFFFFF"/>
        <w:spacing w:before="0" w:beforeAutospacing="0" w:after="0" w:afterAutospacing="0"/>
        <w:ind w:firstLine="709"/>
        <w:jc w:val="center"/>
        <w:rPr>
          <w:sz w:val="28"/>
          <w:szCs w:val="28"/>
        </w:rPr>
      </w:pPr>
      <w:r w:rsidRPr="004658C3">
        <w:rPr>
          <w:rStyle w:val="aa"/>
          <w:sz w:val="28"/>
          <w:szCs w:val="28"/>
        </w:rPr>
        <w:t>VII. ASIGURAREA PROTECȚIEI ȘI SECURITĂȚII</w:t>
      </w:r>
    </w:p>
    <w:p w14:paraId="76F9835C" w14:textId="77777777" w:rsidR="004658C3" w:rsidRPr="004658C3" w:rsidRDefault="004658C3" w:rsidP="004658C3">
      <w:pPr>
        <w:pStyle w:val="a8"/>
        <w:shd w:val="clear" w:color="auto" w:fill="FFFFFF"/>
        <w:spacing w:before="0" w:beforeAutospacing="0" w:after="0" w:afterAutospacing="0"/>
        <w:ind w:firstLine="709"/>
        <w:jc w:val="center"/>
        <w:rPr>
          <w:rStyle w:val="aa"/>
          <w:sz w:val="28"/>
          <w:szCs w:val="28"/>
        </w:rPr>
      </w:pPr>
      <w:r w:rsidRPr="004658C3">
        <w:rPr>
          <w:rStyle w:val="aa"/>
          <w:sz w:val="28"/>
          <w:szCs w:val="28"/>
        </w:rPr>
        <w:t xml:space="preserve">INFORMAȚIEI </w:t>
      </w:r>
      <w:r w:rsidRPr="004658C3">
        <w:rPr>
          <w:b/>
          <w:bCs/>
          <w:sz w:val="28"/>
          <w:szCs w:val="28"/>
        </w:rPr>
        <w:t>RESURSEI INFORMAȚIONALE FORMATĂ DE</w:t>
      </w:r>
      <w:r w:rsidRPr="004658C3">
        <w:rPr>
          <w:sz w:val="28"/>
          <w:szCs w:val="28"/>
        </w:rPr>
        <w:t xml:space="preserve"> </w:t>
      </w:r>
      <w:r w:rsidRPr="004658C3">
        <w:rPr>
          <w:rStyle w:val="aa"/>
          <w:sz w:val="28"/>
          <w:szCs w:val="28"/>
        </w:rPr>
        <w:t>SI „Registrul agresorilor”</w:t>
      </w:r>
    </w:p>
    <w:p w14:paraId="5D3150D0" w14:textId="77777777" w:rsidR="004658C3" w:rsidRPr="004658C3" w:rsidRDefault="004658C3" w:rsidP="004658C3">
      <w:pPr>
        <w:pStyle w:val="a8"/>
        <w:shd w:val="clear" w:color="auto" w:fill="FFFFFF"/>
        <w:spacing w:before="0" w:beforeAutospacing="0" w:after="0" w:afterAutospacing="0"/>
        <w:ind w:firstLine="709"/>
        <w:jc w:val="center"/>
        <w:rPr>
          <w:sz w:val="28"/>
          <w:szCs w:val="28"/>
        </w:rPr>
      </w:pPr>
    </w:p>
    <w:p w14:paraId="47F62716"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55.</w:t>
      </w:r>
      <w:r w:rsidRPr="004658C3">
        <w:rPr>
          <w:sz w:val="28"/>
          <w:szCs w:val="28"/>
        </w:rPr>
        <w:t xml:space="preserve"> Datele din resursa informațională formată de SI „Registrul agresorilor” fac parte din categoria datelor care necesită a fi protejate. Asigurarea securității, confidențialității și a integrității datelor prelucrate în cadrul resursei informaționale formată de SI „Registrul agresorilor” se efectuează de către subiecții cu drepturi de acces la sistem și cu respectarea strictă a cerințelor față de asigurarea securității datelor cu caracter personal la prelucrarea acestora.</w:t>
      </w:r>
    </w:p>
    <w:p w14:paraId="49464392"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56.</w:t>
      </w:r>
      <w:r w:rsidRPr="004658C3">
        <w:rPr>
          <w:sz w:val="28"/>
          <w:szCs w:val="28"/>
        </w:rPr>
        <w:t xml:space="preserve"> Măsurile de protecție și securitate a datelor din resursa informațională formată de SI „Registrul agresorilor” reprezintă totalitatea acțiunilor juridice, organizatorice, economice și tehnologice orientate spre prevenirea pericolelor asociate resurselor și infrastructurii informaționale.</w:t>
      </w:r>
    </w:p>
    <w:p w14:paraId="279B03F1"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57.</w:t>
      </w:r>
      <w:r w:rsidRPr="004658C3">
        <w:rPr>
          <w:sz w:val="28"/>
          <w:szCs w:val="28"/>
        </w:rPr>
        <w:t xml:space="preserve"> Obiecte ale asigurării protecției și securității datelor din resursa informațională formată de SI „Registrul agresorilor” se consideră tot complexul de mijloace software și hardware care asigură realizarea proceselor informaționale, și anume:</w:t>
      </w:r>
    </w:p>
    <w:p w14:paraId="00F30E78"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57.1. baza de date, sistemele informaționale, sistemele operaționale, sistemele de gestiune a bazelor de date, sistemele de evidență și alte aplicații care asigură funcționarea SI „Registrul agresorilor”;</w:t>
      </w:r>
    </w:p>
    <w:p w14:paraId="077EC3E0"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57.2. sistemele de comunicații electronice, rețelele, serverele, calculatoarele și alte mijloace tehnice de prelucrare a datelor.</w:t>
      </w:r>
    </w:p>
    <w:p w14:paraId="252D1749"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58.</w:t>
      </w:r>
      <w:r w:rsidRPr="004658C3">
        <w:rPr>
          <w:sz w:val="28"/>
          <w:szCs w:val="28"/>
        </w:rPr>
        <w:t xml:space="preserve"> Securitatea informațională a resursei informaționale formată de SI „Registrul agresorilor” se efectuează prin aplicarea metodelor și efectuarea acțiunilor descrise în Planul de continuitate al acestuia și, după caz, a procedurilor operaționale.</w:t>
      </w:r>
    </w:p>
    <w:p w14:paraId="4DE2FF42" w14:textId="77777777" w:rsidR="004658C3" w:rsidRPr="004658C3" w:rsidRDefault="004658C3" w:rsidP="004658C3">
      <w:pPr>
        <w:ind w:firstLine="709"/>
        <w:jc w:val="both"/>
        <w:rPr>
          <w:rFonts w:ascii="Times New Roman" w:hAnsi="Times New Roman" w:cs="Times New Roman"/>
          <w:bCs/>
          <w:sz w:val="28"/>
          <w:szCs w:val="28"/>
        </w:rPr>
      </w:pPr>
      <w:r w:rsidRPr="004658C3">
        <w:rPr>
          <w:rStyle w:val="aa"/>
          <w:rFonts w:ascii="Times New Roman" w:hAnsi="Times New Roman" w:cs="Times New Roman"/>
          <w:sz w:val="28"/>
          <w:szCs w:val="28"/>
        </w:rPr>
        <w:t>59.</w:t>
      </w:r>
      <w:r w:rsidRPr="004658C3">
        <w:rPr>
          <w:rFonts w:ascii="Times New Roman" w:hAnsi="Times New Roman" w:cs="Times New Roman"/>
          <w:sz w:val="28"/>
          <w:szCs w:val="28"/>
        </w:rPr>
        <w:t xml:space="preserve"> </w:t>
      </w:r>
      <w:r w:rsidRPr="004658C3">
        <w:rPr>
          <w:rFonts w:ascii="Times New Roman" w:hAnsi="Times New Roman" w:cs="Times New Roman"/>
          <w:bCs/>
          <w:sz w:val="28"/>
          <w:szCs w:val="28"/>
        </w:rPr>
        <w:t>Protecția datelor cu caracter personal se asigură prin următoarele acțiuni:</w:t>
      </w:r>
    </w:p>
    <w:p w14:paraId="18675DDC" w14:textId="77777777" w:rsidR="004658C3" w:rsidRPr="004658C3" w:rsidRDefault="004658C3" w:rsidP="004658C3">
      <w:pPr>
        <w:ind w:firstLine="709"/>
        <w:jc w:val="both"/>
        <w:rPr>
          <w:rFonts w:ascii="Times New Roman" w:hAnsi="Times New Roman" w:cs="Times New Roman"/>
          <w:bCs/>
          <w:sz w:val="28"/>
          <w:szCs w:val="28"/>
        </w:rPr>
      </w:pPr>
      <w:r w:rsidRPr="004658C3">
        <w:rPr>
          <w:rFonts w:ascii="Times New Roman" w:hAnsi="Times New Roman" w:cs="Times New Roman"/>
          <w:bCs/>
          <w:sz w:val="28"/>
          <w:szCs w:val="28"/>
        </w:rPr>
        <w:t>59.1. posesorii, deținătorii, registratorii și furnizorii de date vor prelucra doar acele date cu caracter personal care sunt strict necesare, neexcesive scopului prestabilit, conform competențelor atribuite și respectând principiile stabilite de cadrul normativ privind protecția datelor cu caracter personal;</w:t>
      </w:r>
    </w:p>
    <w:p w14:paraId="508878AB" w14:textId="77777777" w:rsidR="004658C3" w:rsidRPr="004658C3" w:rsidRDefault="004658C3" w:rsidP="004658C3">
      <w:pPr>
        <w:ind w:firstLine="709"/>
        <w:jc w:val="both"/>
        <w:rPr>
          <w:rFonts w:ascii="Times New Roman" w:hAnsi="Times New Roman" w:cs="Times New Roman"/>
          <w:bCs/>
          <w:sz w:val="28"/>
          <w:szCs w:val="28"/>
        </w:rPr>
      </w:pPr>
      <w:r w:rsidRPr="004658C3">
        <w:rPr>
          <w:rFonts w:ascii="Times New Roman" w:hAnsi="Times New Roman" w:cs="Times New Roman"/>
          <w:bCs/>
          <w:sz w:val="28"/>
          <w:szCs w:val="28"/>
        </w:rPr>
        <w:t xml:space="preserve">59.2. în procesul de prelucrare a datelor cu caracter personal, posesorii, deținătorii, registratorii și furnizorii vor asigura măsuri organizatorice și tehnice necesare pentru a proteja datele cu caracter personal împotriva distrugerii, modificării, </w:t>
      </w:r>
      <w:r w:rsidRPr="004658C3">
        <w:rPr>
          <w:rFonts w:ascii="Times New Roman" w:hAnsi="Times New Roman" w:cs="Times New Roman"/>
          <w:bCs/>
          <w:sz w:val="28"/>
          <w:szCs w:val="28"/>
        </w:rPr>
        <w:lastRenderedPageBreak/>
        <w:t>blocării, copierii, răspândirii sau altor acțiuni ilegale. Aceste măsuri vor asigura un nivel adecvat de securitate, corespunzător riscurilor asociate prelucrării și caracterului datelor prelucrate.</w:t>
      </w:r>
    </w:p>
    <w:p w14:paraId="1E8A175B" w14:textId="77777777" w:rsidR="004658C3" w:rsidRPr="004658C3" w:rsidRDefault="004658C3" w:rsidP="004658C3">
      <w:pPr>
        <w:ind w:firstLine="709"/>
        <w:jc w:val="both"/>
        <w:rPr>
          <w:rFonts w:ascii="Times New Roman" w:hAnsi="Times New Roman" w:cs="Times New Roman"/>
          <w:bCs/>
          <w:sz w:val="28"/>
          <w:szCs w:val="28"/>
        </w:rPr>
      </w:pPr>
      <w:r w:rsidRPr="004658C3">
        <w:rPr>
          <w:rFonts w:ascii="Times New Roman" w:hAnsi="Times New Roman" w:cs="Times New Roman"/>
          <w:b/>
          <w:sz w:val="28"/>
          <w:szCs w:val="28"/>
        </w:rPr>
        <w:t>60.</w:t>
      </w:r>
      <w:r w:rsidRPr="004658C3">
        <w:rPr>
          <w:rFonts w:ascii="Times New Roman" w:hAnsi="Times New Roman" w:cs="Times New Roman"/>
          <w:bCs/>
          <w:sz w:val="28"/>
          <w:szCs w:val="28"/>
        </w:rPr>
        <w:t xml:space="preserve"> Respectarea drepturilor subiectului de date cu caracter personal se realizează în conformitate cu prevederile Legii nr. 133/2011 privind protecția datelor cu caracter personal.</w:t>
      </w:r>
    </w:p>
    <w:p w14:paraId="32AED2BB" w14:textId="77777777" w:rsidR="004658C3" w:rsidRPr="004658C3" w:rsidRDefault="004658C3" w:rsidP="004658C3">
      <w:pPr>
        <w:ind w:firstLine="709"/>
        <w:jc w:val="both"/>
        <w:rPr>
          <w:rFonts w:ascii="Times New Roman" w:hAnsi="Times New Roman" w:cs="Times New Roman"/>
          <w:bCs/>
          <w:sz w:val="28"/>
          <w:szCs w:val="28"/>
        </w:rPr>
      </w:pPr>
      <w:r w:rsidRPr="004658C3">
        <w:rPr>
          <w:rFonts w:ascii="Times New Roman" w:hAnsi="Times New Roman" w:cs="Times New Roman"/>
          <w:b/>
          <w:sz w:val="28"/>
          <w:szCs w:val="28"/>
        </w:rPr>
        <w:t>61.</w:t>
      </w:r>
      <w:r w:rsidRPr="004658C3">
        <w:rPr>
          <w:rFonts w:ascii="Times New Roman" w:hAnsi="Times New Roman" w:cs="Times New Roman"/>
          <w:bCs/>
          <w:sz w:val="28"/>
          <w:szCs w:val="28"/>
        </w:rPr>
        <w:t xml:space="preserve"> MAI dispune sau contractează personal calificat pentru efectuarea auditului privind securitatea informațională, verificarea conformității și instruirea continuă în domeniul asigurării securității informaționale. </w:t>
      </w:r>
    </w:p>
    <w:p w14:paraId="77D70D26" w14:textId="77777777" w:rsidR="004658C3" w:rsidRPr="004658C3" w:rsidRDefault="004658C3" w:rsidP="004658C3">
      <w:pPr>
        <w:ind w:firstLine="709"/>
        <w:jc w:val="both"/>
        <w:rPr>
          <w:rFonts w:ascii="Times New Roman" w:hAnsi="Times New Roman" w:cs="Times New Roman"/>
          <w:sz w:val="28"/>
          <w:szCs w:val="28"/>
        </w:rPr>
      </w:pPr>
      <w:r w:rsidRPr="004658C3">
        <w:rPr>
          <w:rFonts w:ascii="Times New Roman" w:hAnsi="Times New Roman" w:cs="Times New Roman"/>
          <w:b/>
          <w:bCs/>
          <w:sz w:val="28"/>
          <w:szCs w:val="28"/>
        </w:rPr>
        <w:t>62.</w:t>
      </w:r>
      <w:r w:rsidRPr="004658C3">
        <w:rPr>
          <w:rFonts w:ascii="Times New Roman" w:hAnsi="Times New Roman" w:cs="Times New Roman"/>
          <w:sz w:val="28"/>
          <w:szCs w:val="28"/>
        </w:rPr>
        <w:t xml:space="preserve"> Persoana responsabilă de protecția datelor cu caracter personal notifică Centrului Național pentru Protecția Datelor cu Caracter Personal orice indicii sau incidente care ar putea indica încălcări ale legislației privind protecția datelor cu caracter personal.</w:t>
      </w:r>
    </w:p>
    <w:p w14:paraId="10205402"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63.</w:t>
      </w:r>
      <w:r w:rsidRPr="004658C3">
        <w:rPr>
          <w:sz w:val="28"/>
          <w:szCs w:val="28"/>
        </w:rPr>
        <w:t xml:space="preserve"> Protecția datelor din resursa informațională formată de SI „Registrul agresorilor” se efectuează prin următoarele metode:</w:t>
      </w:r>
    </w:p>
    <w:p w14:paraId="4343851A"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63.1. prevenirea acțiunilor intenționate și/sau neintenționate ale utilizatorilor care pot duce la distrugerea sau denaturarea datelor;</w:t>
      </w:r>
    </w:p>
    <w:p w14:paraId="10560F04"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63.2. utilizarea obligatorie a produselor de program licențiate și aprobate;</w:t>
      </w:r>
    </w:p>
    <w:p w14:paraId="508AB464"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63.3. monitorizarea procesului de exploatare a resursei informaționale formată de SI „Registrul agresorilor” prin intermediul mecanismului de jurnalizare efectuat de deținătorul acestuia.</w:t>
      </w:r>
    </w:p>
    <w:p w14:paraId="7437330C"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 xml:space="preserve">64. </w:t>
      </w:r>
      <w:r w:rsidRPr="004658C3">
        <w:rPr>
          <w:sz w:val="28"/>
          <w:szCs w:val="28"/>
        </w:rPr>
        <w:t>Subiecții, la utilizarea și exploatarea resursei informaționale formată de SI „Registrul agresorilor”, asigură implementarea normelor de securitate, aceasta urmând să conțină acte ce confirmă:</w:t>
      </w:r>
    </w:p>
    <w:p w14:paraId="04AE4195"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64.1. identitatea persoanei responsabile de implementarea normelor de securitate și împuternicirile acesteia;</w:t>
      </w:r>
    </w:p>
    <w:p w14:paraId="2C16AC19"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 xml:space="preserve">64.2. implementarea principalelor măsuri </w:t>
      </w:r>
      <w:proofErr w:type="spellStart"/>
      <w:r w:rsidRPr="004658C3">
        <w:rPr>
          <w:sz w:val="28"/>
          <w:szCs w:val="28"/>
        </w:rPr>
        <w:t>tehnico</w:t>
      </w:r>
      <w:proofErr w:type="spellEnd"/>
      <w:r w:rsidRPr="004658C3">
        <w:rPr>
          <w:sz w:val="28"/>
          <w:szCs w:val="28"/>
        </w:rPr>
        <w:t>-organizatorice necesare asigurării funcționării resursei informaționale formată de SI „Registrul agresorilor”;</w:t>
      </w:r>
    </w:p>
    <w:p w14:paraId="7CD5130B"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64.3. implementarea procedurilor interne ce exclud cazurile de modificare nesancționată a mijloacelor software și/sau a informației din resursa informațională formată de SI „Registrul agresorilor”;</w:t>
      </w:r>
    </w:p>
    <w:p w14:paraId="154896A4"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64.4. informarea utilizatorilor interni și instruirea acestora cu privire la modalitățile și mecanismele de asigurare a securității informaționale;</w:t>
      </w:r>
    </w:p>
    <w:p w14:paraId="1CC7DEFB"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sz w:val="28"/>
          <w:szCs w:val="28"/>
        </w:rPr>
        <w:t>64.5. procedurile de control intern al subiectului resursei informaționale formată de SI „Registrul agresorilor” privind respectarea condițiilor de securitate informațională.</w:t>
      </w:r>
    </w:p>
    <w:p w14:paraId="3AC20F03"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65.</w:t>
      </w:r>
      <w:r w:rsidRPr="004658C3">
        <w:rPr>
          <w:sz w:val="28"/>
          <w:szCs w:val="28"/>
        </w:rPr>
        <w:t xml:space="preserve"> Schimbul informațional se efectuează cu utilizarea mijloacelor software și hardware, doar prin canale securizate, asigurând integritatea și securitatea datelor.</w:t>
      </w:r>
    </w:p>
    <w:p w14:paraId="41C6B909"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66.</w:t>
      </w:r>
      <w:r w:rsidRPr="004658C3">
        <w:rPr>
          <w:sz w:val="28"/>
          <w:szCs w:val="28"/>
        </w:rPr>
        <w:t xml:space="preserve"> Utilizatorii interni desemnează o persoană, subordonată nemijlocit conducătorului instituției, responsabilă de implementarea și monitorizarea respectării normelor de securitate informațională.</w:t>
      </w:r>
    </w:p>
    <w:p w14:paraId="7FB56B07"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67.</w:t>
      </w:r>
      <w:r w:rsidRPr="004658C3">
        <w:rPr>
          <w:sz w:val="28"/>
          <w:szCs w:val="28"/>
        </w:rPr>
        <w:t xml:space="preserve"> Normele de securitate informațională se aduc la cunoștința fiecărui utilizator intern și se semnează de acesta. Fiecare utilizator intern este obligat să cunoască normele securității informaționale, procedurile pe care trebuie să le respecte în strictă concordanță cu politica de securitate.</w:t>
      </w:r>
    </w:p>
    <w:p w14:paraId="6DD7E6CC"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lastRenderedPageBreak/>
        <w:t>68.</w:t>
      </w:r>
      <w:r w:rsidRPr="004658C3">
        <w:rPr>
          <w:sz w:val="28"/>
          <w:szCs w:val="28"/>
        </w:rPr>
        <w:t xml:space="preserve"> Utilizatorii interni asigură instruirea angajaților privind metodele și procedeele de contracarare a pericolelor informaționale.</w:t>
      </w:r>
    </w:p>
    <w:p w14:paraId="53CA60B6" w14:textId="77777777" w:rsidR="009254F8" w:rsidRDefault="009254F8" w:rsidP="004658C3">
      <w:pPr>
        <w:pStyle w:val="a8"/>
        <w:shd w:val="clear" w:color="auto" w:fill="FFFFFF"/>
        <w:spacing w:before="0" w:beforeAutospacing="0" w:after="0" w:afterAutospacing="0"/>
        <w:ind w:firstLine="709"/>
        <w:jc w:val="center"/>
        <w:rPr>
          <w:rStyle w:val="aa"/>
          <w:sz w:val="28"/>
          <w:szCs w:val="28"/>
        </w:rPr>
      </w:pPr>
    </w:p>
    <w:p w14:paraId="0EBE18AC" w14:textId="53CBFD89" w:rsidR="004658C3" w:rsidRPr="004658C3" w:rsidRDefault="004658C3" w:rsidP="004658C3">
      <w:pPr>
        <w:pStyle w:val="a8"/>
        <w:shd w:val="clear" w:color="auto" w:fill="FFFFFF"/>
        <w:spacing w:before="0" w:beforeAutospacing="0" w:after="0" w:afterAutospacing="0"/>
        <w:ind w:firstLine="709"/>
        <w:jc w:val="center"/>
        <w:rPr>
          <w:sz w:val="28"/>
          <w:szCs w:val="28"/>
        </w:rPr>
      </w:pPr>
      <w:r w:rsidRPr="004658C3">
        <w:rPr>
          <w:rStyle w:val="aa"/>
          <w:sz w:val="28"/>
          <w:szCs w:val="28"/>
        </w:rPr>
        <w:t>VIII. ASIGURAREA CONTROLULUI INTERN</w:t>
      </w:r>
    </w:p>
    <w:p w14:paraId="2DC53C00" w14:textId="77777777" w:rsidR="004658C3" w:rsidRPr="004658C3" w:rsidRDefault="004658C3" w:rsidP="004658C3">
      <w:pPr>
        <w:pStyle w:val="a8"/>
        <w:shd w:val="clear" w:color="auto" w:fill="FFFFFF"/>
        <w:spacing w:before="0" w:beforeAutospacing="0" w:after="0" w:afterAutospacing="0"/>
        <w:ind w:firstLine="709"/>
        <w:jc w:val="center"/>
        <w:rPr>
          <w:rStyle w:val="aa"/>
          <w:sz w:val="28"/>
          <w:szCs w:val="28"/>
        </w:rPr>
      </w:pPr>
      <w:r w:rsidRPr="004658C3">
        <w:rPr>
          <w:rStyle w:val="aa"/>
          <w:sz w:val="28"/>
          <w:szCs w:val="28"/>
        </w:rPr>
        <w:t xml:space="preserve">ȘI EXTERN AL </w:t>
      </w:r>
      <w:r w:rsidRPr="004658C3">
        <w:rPr>
          <w:b/>
          <w:bCs/>
          <w:sz w:val="28"/>
          <w:szCs w:val="28"/>
        </w:rPr>
        <w:t>RESURSEI INFORMAȚIONALE FORMATĂ DE</w:t>
      </w:r>
      <w:r w:rsidRPr="004658C3">
        <w:rPr>
          <w:sz w:val="28"/>
          <w:szCs w:val="28"/>
        </w:rPr>
        <w:t xml:space="preserve"> </w:t>
      </w:r>
      <w:r w:rsidRPr="004658C3">
        <w:rPr>
          <w:rStyle w:val="aa"/>
          <w:sz w:val="28"/>
          <w:szCs w:val="28"/>
        </w:rPr>
        <w:t>SI „Registrul agresorilor”</w:t>
      </w:r>
    </w:p>
    <w:p w14:paraId="029BAAB7" w14:textId="77777777" w:rsidR="004658C3" w:rsidRPr="004658C3" w:rsidRDefault="004658C3" w:rsidP="004658C3">
      <w:pPr>
        <w:pStyle w:val="a8"/>
        <w:shd w:val="clear" w:color="auto" w:fill="FFFFFF"/>
        <w:spacing w:before="0" w:beforeAutospacing="0" w:after="0" w:afterAutospacing="0"/>
        <w:ind w:firstLine="709"/>
        <w:jc w:val="center"/>
        <w:rPr>
          <w:sz w:val="28"/>
          <w:szCs w:val="28"/>
        </w:rPr>
      </w:pPr>
    </w:p>
    <w:p w14:paraId="28F0D25F"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69.</w:t>
      </w:r>
      <w:r w:rsidRPr="004658C3">
        <w:rPr>
          <w:sz w:val="28"/>
          <w:szCs w:val="28"/>
        </w:rPr>
        <w:t xml:space="preserve"> Ținerea resursei informaționale formată de SI „Registrul agresorilor” este supusă controlului intern și extern. Controlul intern privind organizarea și funcționarea resursei informaționale formată de SI „Registrul agresorilor” se efectuează de către posesor. Controlul extern asupra respectării cerințelor privind crearea, ținerea, exploatarea și reorganizarea SI „Registrul agresorilor” se efectuează de către instituțiile abilitate și certificate în domeniul auditului.</w:t>
      </w:r>
    </w:p>
    <w:p w14:paraId="39C36094"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70.</w:t>
      </w:r>
      <w:r w:rsidRPr="004658C3">
        <w:rPr>
          <w:sz w:val="28"/>
          <w:szCs w:val="28"/>
        </w:rPr>
        <w:t xml:space="preserve"> Resursa informațională formată de SI „Registrul agresorilor” se înregistrează în Registrul resurselor și sistemelor informaționale de stat.</w:t>
      </w:r>
    </w:p>
    <w:p w14:paraId="175CE4FC"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71.</w:t>
      </w:r>
      <w:r w:rsidRPr="004658C3">
        <w:rPr>
          <w:sz w:val="28"/>
          <w:szCs w:val="28"/>
        </w:rPr>
        <w:t xml:space="preserve"> Responsabilitatea pentru organizarea funcționării resursei informaționale formată de SI „Registrul agresorilor” aparține posesorului/deținătorului acestuia.</w:t>
      </w:r>
    </w:p>
    <w:p w14:paraId="61C95B81"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72.</w:t>
      </w:r>
      <w:r w:rsidRPr="004658C3">
        <w:rPr>
          <w:sz w:val="28"/>
          <w:szCs w:val="28"/>
        </w:rPr>
        <w:t xml:space="preserve"> Anual, până la data de 31 ianuarie, posesorul prezintă Centrului Național pentru Protecția Datelor cu Caracter Personal un raport generalizat despre incidentele de securitate din cadrul resursei informaționale formată de SI „Registrul agresorilor”, în conformitate cu prevederile cadrului normativ.</w:t>
      </w:r>
    </w:p>
    <w:p w14:paraId="04C85A67"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73.</w:t>
      </w:r>
      <w:r w:rsidRPr="004658C3">
        <w:rPr>
          <w:sz w:val="28"/>
          <w:szCs w:val="28"/>
        </w:rPr>
        <w:t xml:space="preserve"> Controlul legalității operațiilor de prelucrare a datelor cu caracter personal desfășurate în resursa informațională formată de SI „Registrul agresorilor” se efectuează de către Centrul Național pentru Protecția Datelor cu Caracter Personal.</w:t>
      </w:r>
    </w:p>
    <w:p w14:paraId="1540E289"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74.</w:t>
      </w:r>
      <w:r w:rsidRPr="004658C3">
        <w:rPr>
          <w:sz w:val="28"/>
          <w:szCs w:val="28"/>
        </w:rPr>
        <w:t xml:space="preserve"> Pentru asigurarea funcționalității eficiente și neîntrerupte a resursei informaționale formată de SI „Registrul agresorilor”, schimbul informațional de date este asigurat în regim nonstop.</w:t>
      </w:r>
    </w:p>
    <w:p w14:paraId="753F4F53"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rStyle w:val="aa"/>
          <w:sz w:val="28"/>
          <w:szCs w:val="28"/>
        </w:rPr>
        <w:t>75.</w:t>
      </w:r>
      <w:r w:rsidRPr="004658C3">
        <w:rPr>
          <w:sz w:val="28"/>
          <w:szCs w:val="28"/>
        </w:rPr>
        <w:t xml:space="preserve"> În cazul apariției circumstanțelor excepționale  și a dificultăților tehnice în funcționarea complexului de mijloace software și hardware al resursei informaționale formată de SI „Registrul agresorilor” din vina persoanelor terțe, poate fi sistată funcționarea resursei informaționale formată de SI „Registrul agresorilor”, cu informarea subiecților resursei informaționale formată de SI „Registrul agresorilor” prin mijloacele tehnice disponibile. </w:t>
      </w:r>
    </w:p>
    <w:p w14:paraId="18D30DC7" w14:textId="77777777" w:rsidR="004658C3" w:rsidRPr="004658C3" w:rsidRDefault="004658C3" w:rsidP="004658C3">
      <w:pPr>
        <w:pStyle w:val="a8"/>
        <w:shd w:val="clear" w:color="auto" w:fill="FFFFFF"/>
        <w:spacing w:before="0" w:beforeAutospacing="0" w:after="0" w:afterAutospacing="0"/>
        <w:ind w:firstLine="709"/>
        <w:jc w:val="both"/>
        <w:rPr>
          <w:sz w:val="28"/>
          <w:szCs w:val="28"/>
        </w:rPr>
      </w:pPr>
      <w:r w:rsidRPr="004658C3">
        <w:rPr>
          <w:b/>
          <w:bCs/>
          <w:sz w:val="28"/>
          <w:szCs w:val="28"/>
          <w:lang w:bidi="ro-RO"/>
        </w:rPr>
        <w:t>76.</w:t>
      </w:r>
      <w:r w:rsidRPr="004658C3">
        <w:rPr>
          <w:sz w:val="28"/>
          <w:szCs w:val="28"/>
          <w:lang w:bidi="ro-RO"/>
        </w:rPr>
        <w:t xml:space="preserve"> Toți subiecții SI „</w:t>
      </w:r>
      <w:r w:rsidRPr="004658C3">
        <w:rPr>
          <w:sz w:val="28"/>
          <w:szCs w:val="28"/>
        </w:rPr>
        <w:t>Registrul agresorilor</w:t>
      </w:r>
      <w:r w:rsidRPr="004658C3">
        <w:rPr>
          <w:sz w:val="28"/>
          <w:szCs w:val="28"/>
          <w:lang w:bidi="ro-RO"/>
        </w:rPr>
        <w:t>” poartă răspundere, conform legislației, pentru prelucrarea, divulgarea și transmiterea informației cu caracter personal din SI „</w:t>
      </w:r>
      <w:r w:rsidRPr="004658C3">
        <w:rPr>
          <w:sz w:val="28"/>
          <w:szCs w:val="28"/>
        </w:rPr>
        <w:t>Registrul agresorilor</w:t>
      </w:r>
      <w:r w:rsidRPr="004658C3">
        <w:rPr>
          <w:sz w:val="28"/>
          <w:szCs w:val="28"/>
          <w:lang w:bidi="ro-RO"/>
        </w:rPr>
        <w:t>” persoanelor terțe, contrar prevederilor legislației.</w:t>
      </w:r>
    </w:p>
    <w:p w14:paraId="73C4510C" w14:textId="77777777" w:rsidR="004658C3" w:rsidRPr="004658C3" w:rsidRDefault="004658C3" w:rsidP="004658C3">
      <w:pPr>
        <w:pStyle w:val="a8"/>
        <w:shd w:val="clear" w:color="auto" w:fill="FFFFFF"/>
        <w:spacing w:before="0" w:beforeAutospacing="0" w:after="0" w:afterAutospacing="0"/>
        <w:ind w:firstLine="709"/>
        <w:jc w:val="both"/>
        <w:rPr>
          <w:rStyle w:val="aa"/>
          <w:sz w:val="28"/>
          <w:szCs w:val="28"/>
        </w:rPr>
      </w:pPr>
      <w:r w:rsidRPr="004658C3">
        <w:rPr>
          <w:b/>
          <w:bCs/>
          <w:sz w:val="28"/>
          <w:szCs w:val="28"/>
          <w:lang w:bidi="ro-RO"/>
        </w:rPr>
        <w:t> 77.</w:t>
      </w:r>
      <w:r w:rsidRPr="004658C3">
        <w:rPr>
          <w:sz w:val="28"/>
          <w:szCs w:val="28"/>
          <w:lang w:bidi="ro-RO"/>
        </w:rPr>
        <w:t xml:space="preserve"> Utilizatorii, în atribuțiile cărora intră întreținerea SI „</w:t>
      </w:r>
      <w:r w:rsidRPr="004658C3">
        <w:rPr>
          <w:sz w:val="28"/>
          <w:szCs w:val="28"/>
        </w:rPr>
        <w:t>Registrul agresorilor</w:t>
      </w:r>
      <w:r w:rsidRPr="004658C3">
        <w:rPr>
          <w:sz w:val="28"/>
          <w:szCs w:val="28"/>
          <w:lang w:bidi="ro-RO"/>
        </w:rPr>
        <w:t>”, introducerea datelor, furnizarea informațiilor și asigurarea funcționării SI „</w:t>
      </w:r>
      <w:r w:rsidRPr="004658C3">
        <w:rPr>
          <w:sz w:val="28"/>
          <w:szCs w:val="28"/>
        </w:rPr>
        <w:t>Registrul agresorilor</w:t>
      </w:r>
      <w:r w:rsidRPr="004658C3">
        <w:rPr>
          <w:sz w:val="28"/>
          <w:szCs w:val="28"/>
          <w:lang w:bidi="ro-RO"/>
        </w:rPr>
        <w:t>”, poartă răspundere personală, în conformitate cu legislația, pentru integralitatea, autenticitatea și veridicitatea informațiilor, precum și pentru păstrarea și utilizarea acestora.</w:t>
      </w:r>
    </w:p>
    <w:p w14:paraId="6EAE9D08" w14:textId="77777777" w:rsidR="00DE7AB2" w:rsidRPr="004658C3" w:rsidRDefault="00DE7AB2"/>
    <w:sectPr w:rsidR="00DE7AB2" w:rsidRPr="004658C3" w:rsidSect="004658C3">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3779"/>
    <w:multiLevelType w:val="multilevel"/>
    <w:tmpl w:val="D32864C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A332AD"/>
    <w:multiLevelType w:val="multilevel"/>
    <w:tmpl w:val="846EFE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7020F1"/>
    <w:multiLevelType w:val="multilevel"/>
    <w:tmpl w:val="E0328F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351654"/>
    <w:multiLevelType w:val="multilevel"/>
    <w:tmpl w:val="78B8A38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B87C54"/>
    <w:multiLevelType w:val="multilevel"/>
    <w:tmpl w:val="ED5C665A"/>
    <w:lvl w:ilvl="0">
      <w:start w:val="2"/>
      <w:numFmt w:val="decimal"/>
      <w:lvlText w:val="%1"/>
      <w:lvlJc w:val="left"/>
      <w:pPr>
        <w:tabs>
          <w:tab w:val="num" w:pos="690"/>
        </w:tabs>
        <w:ind w:left="690" w:hanging="690"/>
      </w:pPr>
      <w:rPr>
        <w:rFonts w:hint="default"/>
      </w:rPr>
    </w:lvl>
    <w:lvl w:ilvl="1">
      <w:start w:val="2"/>
      <w:numFmt w:val="decimal"/>
      <w:lvlText w:val="%1.%2"/>
      <w:lvlJc w:val="left"/>
      <w:pPr>
        <w:tabs>
          <w:tab w:val="num" w:pos="690"/>
        </w:tabs>
        <w:ind w:left="690" w:hanging="690"/>
      </w:pPr>
      <w:rPr>
        <w:rFonts w:hint="default"/>
      </w:rPr>
    </w:lvl>
    <w:lvl w:ilvl="2">
      <w:start w:val="10"/>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B364300"/>
    <w:multiLevelType w:val="multilevel"/>
    <w:tmpl w:val="277C4A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E2096F"/>
    <w:multiLevelType w:val="multilevel"/>
    <w:tmpl w:val="35B016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4B2930"/>
    <w:multiLevelType w:val="multilevel"/>
    <w:tmpl w:val="9ABE0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5C07A9"/>
    <w:multiLevelType w:val="multilevel"/>
    <w:tmpl w:val="43D840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602323"/>
    <w:multiLevelType w:val="multilevel"/>
    <w:tmpl w:val="6FF8109E"/>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B763F56"/>
    <w:multiLevelType w:val="multilevel"/>
    <w:tmpl w:val="1B12C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036B0B"/>
    <w:multiLevelType w:val="multilevel"/>
    <w:tmpl w:val="B96AAB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8A4819"/>
    <w:multiLevelType w:val="multilevel"/>
    <w:tmpl w:val="742410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033C7C"/>
    <w:multiLevelType w:val="multilevel"/>
    <w:tmpl w:val="4E64BF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22752F"/>
    <w:multiLevelType w:val="multilevel"/>
    <w:tmpl w:val="D610C6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6771A4"/>
    <w:multiLevelType w:val="multilevel"/>
    <w:tmpl w:val="039A6A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C97164"/>
    <w:multiLevelType w:val="multilevel"/>
    <w:tmpl w:val="96FCAB5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FC727F"/>
    <w:multiLevelType w:val="multilevel"/>
    <w:tmpl w:val="995A80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FF6D3F"/>
    <w:multiLevelType w:val="hybridMultilevel"/>
    <w:tmpl w:val="B12C7852"/>
    <w:lvl w:ilvl="0" w:tplc="40A0A380">
      <w:start w:val="1"/>
      <w:numFmt w:val="decimal"/>
      <w:lvlText w:val="%1."/>
      <w:lvlJc w:val="left"/>
      <w:pPr>
        <w:ind w:left="1020" w:hanging="360"/>
      </w:pPr>
    </w:lvl>
    <w:lvl w:ilvl="1" w:tplc="D4BCCF84">
      <w:start w:val="1"/>
      <w:numFmt w:val="decimal"/>
      <w:lvlText w:val="%2."/>
      <w:lvlJc w:val="left"/>
      <w:pPr>
        <w:ind w:left="1020" w:hanging="360"/>
      </w:pPr>
    </w:lvl>
    <w:lvl w:ilvl="2" w:tplc="9DF0A16A">
      <w:start w:val="1"/>
      <w:numFmt w:val="decimal"/>
      <w:lvlText w:val="%3."/>
      <w:lvlJc w:val="left"/>
      <w:pPr>
        <w:ind w:left="1020" w:hanging="360"/>
      </w:pPr>
    </w:lvl>
    <w:lvl w:ilvl="3" w:tplc="EC643FF8">
      <w:start w:val="1"/>
      <w:numFmt w:val="decimal"/>
      <w:lvlText w:val="%4."/>
      <w:lvlJc w:val="left"/>
      <w:pPr>
        <w:ind w:left="1020" w:hanging="360"/>
      </w:pPr>
    </w:lvl>
    <w:lvl w:ilvl="4" w:tplc="5A06124A">
      <w:start w:val="1"/>
      <w:numFmt w:val="decimal"/>
      <w:lvlText w:val="%5."/>
      <w:lvlJc w:val="left"/>
      <w:pPr>
        <w:ind w:left="1020" w:hanging="360"/>
      </w:pPr>
    </w:lvl>
    <w:lvl w:ilvl="5" w:tplc="E8360D7A">
      <w:start w:val="1"/>
      <w:numFmt w:val="decimal"/>
      <w:lvlText w:val="%6."/>
      <w:lvlJc w:val="left"/>
      <w:pPr>
        <w:ind w:left="1020" w:hanging="360"/>
      </w:pPr>
    </w:lvl>
    <w:lvl w:ilvl="6" w:tplc="52341F9E">
      <w:start w:val="1"/>
      <w:numFmt w:val="decimal"/>
      <w:lvlText w:val="%7."/>
      <w:lvlJc w:val="left"/>
      <w:pPr>
        <w:ind w:left="1020" w:hanging="360"/>
      </w:pPr>
    </w:lvl>
    <w:lvl w:ilvl="7" w:tplc="73002632">
      <w:start w:val="1"/>
      <w:numFmt w:val="decimal"/>
      <w:lvlText w:val="%8."/>
      <w:lvlJc w:val="left"/>
      <w:pPr>
        <w:ind w:left="1020" w:hanging="360"/>
      </w:pPr>
    </w:lvl>
    <w:lvl w:ilvl="8" w:tplc="A8068FEA">
      <w:start w:val="1"/>
      <w:numFmt w:val="decimal"/>
      <w:lvlText w:val="%9."/>
      <w:lvlJc w:val="left"/>
      <w:pPr>
        <w:ind w:left="1020" w:hanging="360"/>
      </w:pPr>
    </w:lvl>
  </w:abstractNum>
  <w:abstractNum w:abstractNumId="19" w15:restartNumberingAfterBreak="0">
    <w:nsid w:val="35EE180D"/>
    <w:multiLevelType w:val="multilevel"/>
    <w:tmpl w:val="A08A4AF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F23268"/>
    <w:multiLevelType w:val="multilevel"/>
    <w:tmpl w:val="05587BD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73F1CC9"/>
    <w:multiLevelType w:val="multilevel"/>
    <w:tmpl w:val="F2E4A1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7E86C96"/>
    <w:multiLevelType w:val="multilevel"/>
    <w:tmpl w:val="0F7C7F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C69F9"/>
    <w:multiLevelType w:val="multilevel"/>
    <w:tmpl w:val="632CECB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78275B"/>
    <w:multiLevelType w:val="multilevel"/>
    <w:tmpl w:val="21CE55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2962A03"/>
    <w:multiLevelType w:val="multilevel"/>
    <w:tmpl w:val="BEDA43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33A41EF"/>
    <w:multiLevelType w:val="multilevel"/>
    <w:tmpl w:val="3CC017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3B246FD"/>
    <w:multiLevelType w:val="multilevel"/>
    <w:tmpl w:val="3970D8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3B5417B"/>
    <w:multiLevelType w:val="multilevel"/>
    <w:tmpl w:val="A3B4C8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4251025"/>
    <w:multiLevelType w:val="multilevel"/>
    <w:tmpl w:val="27368C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50E787C"/>
    <w:multiLevelType w:val="multilevel"/>
    <w:tmpl w:val="E2847264"/>
    <w:lvl w:ilvl="0">
      <w:start w:val="1"/>
      <w:numFmt w:val="bullet"/>
      <w:lvlText w:val="-"/>
      <w:lvlJc w:val="left"/>
      <w:rPr>
        <w:rFonts w:ascii="Times New Roman" w:eastAsia="Times New Roman" w:hAnsi="Times New Roman" w:cs="Times New Roman"/>
        <w:b w:val="0"/>
        <w:bCs w:val="0"/>
        <w:i w:val="0"/>
        <w:iCs w:val="0"/>
        <w:smallCaps w:val="0"/>
        <w:strike w:val="0"/>
        <w:color w:val="484549"/>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7611342"/>
    <w:multiLevelType w:val="multilevel"/>
    <w:tmpl w:val="F03CE7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872711B"/>
    <w:multiLevelType w:val="multilevel"/>
    <w:tmpl w:val="ED7426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9C798E"/>
    <w:multiLevelType w:val="multilevel"/>
    <w:tmpl w:val="FFEC92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E3797A"/>
    <w:multiLevelType w:val="multilevel"/>
    <w:tmpl w:val="43022F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77D2D7D"/>
    <w:multiLevelType w:val="multilevel"/>
    <w:tmpl w:val="9E5CA4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924467"/>
    <w:multiLevelType w:val="multilevel"/>
    <w:tmpl w:val="D304FD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9902D8A"/>
    <w:multiLevelType w:val="multilevel"/>
    <w:tmpl w:val="801422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EA07D1B"/>
    <w:multiLevelType w:val="hybridMultilevel"/>
    <w:tmpl w:val="EB14DD32"/>
    <w:lvl w:ilvl="0" w:tplc="F418DCF2">
      <w:start w:val="1"/>
      <w:numFmt w:val="lowerLetter"/>
      <w:lvlText w:val="%1)"/>
      <w:lvlJc w:val="left"/>
      <w:pPr>
        <w:ind w:left="1069" w:hanging="360"/>
      </w:pPr>
      <w:rPr>
        <w:rFonts w:ascii="Times New Roman" w:hAnsi="Times New Roman" w:cs="Times New Roman" w:hint="default"/>
        <w:color w:val="auto"/>
        <w:sz w:val="28"/>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9" w15:restartNumberingAfterBreak="0">
    <w:nsid w:val="5EBF08D5"/>
    <w:multiLevelType w:val="hybridMultilevel"/>
    <w:tmpl w:val="EBBAD56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975843"/>
    <w:multiLevelType w:val="multilevel"/>
    <w:tmpl w:val="833044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68F4BD8"/>
    <w:multiLevelType w:val="multilevel"/>
    <w:tmpl w:val="E7AC5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9FD4AF8"/>
    <w:multiLevelType w:val="multilevel"/>
    <w:tmpl w:val="B4B4CE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ABD18F7"/>
    <w:multiLevelType w:val="multilevel"/>
    <w:tmpl w:val="CD2823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01933A1"/>
    <w:multiLevelType w:val="hybridMultilevel"/>
    <w:tmpl w:val="D1ECCE62"/>
    <w:lvl w:ilvl="0" w:tplc="F418DCF2">
      <w:start w:val="1"/>
      <w:numFmt w:val="lowerLetter"/>
      <w:lvlText w:val="%1)"/>
      <w:lvlJc w:val="left"/>
      <w:pPr>
        <w:ind w:left="1069" w:hanging="360"/>
      </w:pPr>
      <w:rPr>
        <w:rFonts w:ascii="Times New Roman" w:hAnsi="Times New Roman" w:cs="Times New Roman" w:hint="default"/>
        <w:color w:val="auto"/>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2A3354D"/>
    <w:multiLevelType w:val="multilevel"/>
    <w:tmpl w:val="F9DAB8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2AA2F85"/>
    <w:multiLevelType w:val="multilevel"/>
    <w:tmpl w:val="692298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98F26E5"/>
    <w:multiLevelType w:val="multilevel"/>
    <w:tmpl w:val="D79860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A736794"/>
    <w:multiLevelType w:val="multilevel"/>
    <w:tmpl w:val="D5A23D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27094906">
    <w:abstractNumId w:val="34"/>
  </w:num>
  <w:num w:numId="2" w16cid:durableId="2062316152">
    <w:abstractNumId w:val="3"/>
  </w:num>
  <w:num w:numId="3" w16cid:durableId="535629379">
    <w:abstractNumId w:val="19"/>
  </w:num>
  <w:num w:numId="4" w16cid:durableId="1508253869">
    <w:abstractNumId w:val="41"/>
  </w:num>
  <w:num w:numId="5" w16cid:durableId="2083140790">
    <w:abstractNumId w:val="11"/>
  </w:num>
  <w:num w:numId="6" w16cid:durableId="1533229994">
    <w:abstractNumId w:val="35"/>
  </w:num>
  <w:num w:numId="7" w16cid:durableId="792752930">
    <w:abstractNumId w:val="25"/>
  </w:num>
  <w:num w:numId="8" w16cid:durableId="1330712838">
    <w:abstractNumId w:val="43"/>
  </w:num>
  <w:num w:numId="9" w16cid:durableId="1471676767">
    <w:abstractNumId w:val="42"/>
  </w:num>
  <w:num w:numId="10" w16cid:durableId="1231771849">
    <w:abstractNumId w:val="28"/>
  </w:num>
  <w:num w:numId="11" w16cid:durableId="1206216557">
    <w:abstractNumId w:val="32"/>
  </w:num>
  <w:num w:numId="12" w16cid:durableId="905147129">
    <w:abstractNumId w:val="40"/>
  </w:num>
  <w:num w:numId="13" w16cid:durableId="1301232455">
    <w:abstractNumId w:val="17"/>
  </w:num>
  <w:num w:numId="14" w16cid:durableId="66925792">
    <w:abstractNumId w:val="26"/>
  </w:num>
  <w:num w:numId="15" w16cid:durableId="1602029275">
    <w:abstractNumId w:val="29"/>
  </w:num>
  <w:num w:numId="16" w16cid:durableId="116264233">
    <w:abstractNumId w:val="8"/>
  </w:num>
  <w:num w:numId="17" w16cid:durableId="1810852890">
    <w:abstractNumId w:val="7"/>
  </w:num>
  <w:num w:numId="18" w16cid:durableId="1289160785">
    <w:abstractNumId w:val="10"/>
  </w:num>
  <w:num w:numId="19" w16cid:durableId="532690478">
    <w:abstractNumId w:val="24"/>
  </w:num>
  <w:num w:numId="20" w16cid:durableId="1254821532">
    <w:abstractNumId w:val="22"/>
  </w:num>
  <w:num w:numId="21" w16cid:durableId="1298296955">
    <w:abstractNumId w:val="21"/>
  </w:num>
  <w:num w:numId="22" w16cid:durableId="750203472">
    <w:abstractNumId w:val="13"/>
  </w:num>
  <w:num w:numId="23" w16cid:durableId="171576379">
    <w:abstractNumId w:val="47"/>
  </w:num>
  <w:num w:numId="24" w16cid:durableId="736829362">
    <w:abstractNumId w:val="6"/>
  </w:num>
  <w:num w:numId="25" w16cid:durableId="376900849">
    <w:abstractNumId w:val="2"/>
  </w:num>
  <w:num w:numId="26" w16cid:durableId="1633051247">
    <w:abstractNumId w:val="37"/>
  </w:num>
  <w:num w:numId="27" w16cid:durableId="478040937">
    <w:abstractNumId w:val="23"/>
  </w:num>
  <w:num w:numId="28" w16cid:durableId="1246263590">
    <w:abstractNumId w:val="5"/>
  </w:num>
  <w:num w:numId="29" w16cid:durableId="565645268">
    <w:abstractNumId w:val="20"/>
  </w:num>
  <w:num w:numId="30" w16cid:durableId="400717390">
    <w:abstractNumId w:val="0"/>
  </w:num>
  <w:num w:numId="31" w16cid:durableId="528030146">
    <w:abstractNumId w:val="15"/>
  </w:num>
  <w:num w:numId="32" w16cid:durableId="1893803668">
    <w:abstractNumId w:val="46"/>
  </w:num>
  <w:num w:numId="33" w16cid:durableId="1820149081">
    <w:abstractNumId w:val="16"/>
  </w:num>
  <w:num w:numId="34" w16cid:durableId="106243415">
    <w:abstractNumId w:val="31"/>
  </w:num>
  <w:num w:numId="35" w16cid:durableId="1642692009">
    <w:abstractNumId w:val="1"/>
  </w:num>
  <w:num w:numId="36" w16cid:durableId="1716277623">
    <w:abstractNumId w:val="45"/>
  </w:num>
  <w:num w:numId="37" w16cid:durableId="514614664">
    <w:abstractNumId w:val="27"/>
  </w:num>
  <w:num w:numId="38" w16cid:durableId="1859083607">
    <w:abstractNumId w:val="14"/>
  </w:num>
  <w:num w:numId="39" w16cid:durableId="591742752">
    <w:abstractNumId w:val="33"/>
  </w:num>
  <w:num w:numId="40" w16cid:durableId="247929790">
    <w:abstractNumId w:val="30"/>
  </w:num>
  <w:num w:numId="41" w16cid:durableId="235088211">
    <w:abstractNumId w:val="9"/>
  </w:num>
  <w:num w:numId="42" w16cid:durableId="67653227">
    <w:abstractNumId w:val="4"/>
  </w:num>
  <w:num w:numId="43" w16cid:durableId="1890872316">
    <w:abstractNumId w:val="48"/>
  </w:num>
  <w:num w:numId="44" w16cid:durableId="278682861">
    <w:abstractNumId w:val="12"/>
  </w:num>
  <w:num w:numId="45" w16cid:durableId="1317610123">
    <w:abstractNumId w:val="39"/>
  </w:num>
  <w:num w:numId="46" w16cid:durableId="109713272">
    <w:abstractNumId w:val="38"/>
  </w:num>
  <w:num w:numId="47" w16cid:durableId="1463881844">
    <w:abstractNumId w:val="44"/>
  </w:num>
  <w:num w:numId="48" w16cid:durableId="1112283795">
    <w:abstractNumId w:val="36"/>
  </w:num>
  <w:num w:numId="49" w16cid:durableId="11028004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E2B"/>
    <w:rsid w:val="00271842"/>
    <w:rsid w:val="002A3DF9"/>
    <w:rsid w:val="00443A21"/>
    <w:rsid w:val="004658C3"/>
    <w:rsid w:val="0048613B"/>
    <w:rsid w:val="005D3390"/>
    <w:rsid w:val="006B34BC"/>
    <w:rsid w:val="007E4BDB"/>
    <w:rsid w:val="009254F8"/>
    <w:rsid w:val="009E3098"/>
    <w:rsid w:val="00A002F0"/>
    <w:rsid w:val="00AD5712"/>
    <w:rsid w:val="00CA7E2B"/>
    <w:rsid w:val="00D67206"/>
    <w:rsid w:val="00DE7AB2"/>
    <w:rsid w:val="00E36DE7"/>
    <w:rsid w:val="00EC0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00C7D"/>
  <w15:chartTrackingRefBased/>
  <w15:docId w15:val="{C9C43DA7-FEDB-4978-B740-E3DAACB4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8C3"/>
    <w:pPr>
      <w:widowControl w:val="0"/>
      <w:spacing w:line="240" w:lineRule="auto"/>
      <w:ind w:firstLine="0"/>
      <w:jc w:val="left"/>
    </w:pPr>
    <w:rPr>
      <w:rFonts w:ascii="Microsoft Sans Serif" w:eastAsia="Microsoft Sans Serif" w:hAnsi="Microsoft Sans Serif" w:cs="Microsoft Sans Serif"/>
      <w:color w:val="000000"/>
      <w:sz w:val="24"/>
      <w:szCs w:val="24"/>
      <w:lang w:val="ro-RO" w:eastAsia="ro-RO" w:bidi="ro-RO"/>
    </w:rPr>
  </w:style>
  <w:style w:type="paragraph" w:styleId="1">
    <w:name w:val="heading 1"/>
    <w:basedOn w:val="a"/>
    <w:link w:val="10"/>
    <w:uiPriority w:val="9"/>
    <w:qFormat/>
    <w:rsid w:val="004658C3"/>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paragraph" w:styleId="2">
    <w:name w:val="heading 2"/>
    <w:basedOn w:val="a"/>
    <w:link w:val="20"/>
    <w:uiPriority w:val="9"/>
    <w:qFormat/>
    <w:rsid w:val="004658C3"/>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58C3"/>
    <w:rPr>
      <w:rFonts w:ascii="Times New Roman" w:eastAsia="Times New Roman" w:hAnsi="Times New Roman" w:cs="Times New Roman"/>
      <w:b/>
      <w:bCs/>
      <w:kern w:val="36"/>
      <w:sz w:val="48"/>
      <w:szCs w:val="48"/>
      <w:lang w:val="ro-RO" w:eastAsia="ro-RO"/>
    </w:rPr>
  </w:style>
  <w:style w:type="character" w:customStyle="1" w:styleId="20">
    <w:name w:val="Заголовок 2 Знак"/>
    <w:basedOn w:val="a0"/>
    <w:link w:val="2"/>
    <w:uiPriority w:val="9"/>
    <w:rsid w:val="004658C3"/>
    <w:rPr>
      <w:rFonts w:ascii="Times New Roman" w:eastAsia="Times New Roman" w:hAnsi="Times New Roman" w:cs="Times New Roman"/>
      <w:b/>
      <w:bCs/>
      <w:sz w:val="36"/>
      <w:szCs w:val="36"/>
      <w:lang w:val="ro-RO" w:eastAsia="ro-RO"/>
    </w:rPr>
  </w:style>
  <w:style w:type="character" w:customStyle="1" w:styleId="21">
    <w:name w:val="Основной текст (2)_"/>
    <w:basedOn w:val="a0"/>
    <w:link w:val="22"/>
    <w:rsid w:val="004658C3"/>
    <w:rPr>
      <w:rFonts w:ascii="Times New Roman" w:eastAsia="Times New Roman" w:hAnsi="Times New Roman" w:cs="Times New Roman"/>
      <w:i/>
      <w:iCs/>
    </w:rPr>
  </w:style>
  <w:style w:type="character" w:customStyle="1" w:styleId="23">
    <w:name w:val="Колонтитул (2)_"/>
    <w:basedOn w:val="a0"/>
    <w:link w:val="24"/>
    <w:rsid w:val="004658C3"/>
    <w:rPr>
      <w:rFonts w:ascii="Times New Roman" w:eastAsia="Times New Roman" w:hAnsi="Times New Roman" w:cs="Times New Roman"/>
      <w:sz w:val="20"/>
      <w:szCs w:val="20"/>
    </w:rPr>
  </w:style>
  <w:style w:type="character" w:customStyle="1" w:styleId="a3">
    <w:name w:val="Основной текст_"/>
    <w:basedOn w:val="a0"/>
    <w:link w:val="11"/>
    <w:rsid w:val="004658C3"/>
    <w:rPr>
      <w:rFonts w:ascii="Times New Roman" w:eastAsia="Times New Roman" w:hAnsi="Times New Roman" w:cs="Times New Roman"/>
      <w:sz w:val="28"/>
      <w:szCs w:val="28"/>
    </w:rPr>
  </w:style>
  <w:style w:type="character" w:customStyle="1" w:styleId="12">
    <w:name w:val="Заголовок №1_"/>
    <w:basedOn w:val="a0"/>
    <w:link w:val="13"/>
    <w:rsid w:val="004658C3"/>
    <w:rPr>
      <w:rFonts w:ascii="Times New Roman" w:eastAsia="Times New Roman" w:hAnsi="Times New Roman" w:cs="Times New Roman"/>
      <w:b/>
      <w:bCs/>
      <w:sz w:val="28"/>
      <w:szCs w:val="28"/>
    </w:rPr>
  </w:style>
  <w:style w:type="character" w:customStyle="1" w:styleId="3">
    <w:name w:val="Основной текст (3)_"/>
    <w:basedOn w:val="a0"/>
    <w:link w:val="30"/>
    <w:rsid w:val="004658C3"/>
    <w:rPr>
      <w:rFonts w:ascii="Courier New" w:eastAsia="Courier New" w:hAnsi="Courier New" w:cs="Courier New"/>
      <w:b/>
      <w:bCs/>
      <w:sz w:val="8"/>
      <w:szCs w:val="8"/>
    </w:rPr>
  </w:style>
  <w:style w:type="paragraph" w:customStyle="1" w:styleId="22">
    <w:name w:val="Основной текст (2)"/>
    <w:basedOn w:val="a"/>
    <w:link w:val="21"/>
    <w:rsid w:val="004658C3"/>
    <w:pPr>
      <w:spacing w:before="90" w:after="320"/>
      <w:ind w:left="6300"/>
      <w:jc w:val="right"/>
    </w:pPr>
    <w:rPr>
      <w:rFonts w:ascii="Times New Roman" w:eastAsia="Times New Roman" w:hAnsi="Times New Roman" w:cs="Times New Roman"/>
      <w:i/>
      <w:iCs/>
      <w:color w:val="auto"/>
      <w:sz w:val="22"/>
      <w:szCs w:val="22"/>
      <w:lang w:val="ru-RU" w:eastAsia="en-US" w:bidi="ar-SA"/>
    </w:rPr>
  </w:style>
  <w:style w:type="paragraph" w:customStyle="1" w:styleId="24">
    <w:name w:val="Колонтитул (2)"/>
    <w:basedOn w:val="a"/>
    <w:link w:val="23"/>
    <w:rsid w:val="004658C3"/>
    <w:rPr>
      <w:rFonts w:ascii="Times New Roman" w:eastAsia="Times New Roman" w:hAnsi="Times New Roman" w:cs="Times New Roman"/>
      <w:color w:val="auto"/>
      <w:sz w:val="20"/>
      <w:szCs w:val="20"/>
      <w:lang w:val="ru-RU" w:eastAsia="en-US" w:bidi="ar-SA"/>
    </w:rPr>
  </w:style>
  <w:style w:type="paragraph" w:customStyle="1" w:styleId="11">
    <w:name w:val="Основной текст1"/>
    <w:basedOn w:val="a"/>
    <w:link w:val="a3"/>
    <w:rsid w:val="004658C3"/>
    <w:pPr>
      <w:ind w:firstLine="400"/>
    </w:pPr>
    <w:rPr>
      <w:rFonts w:ascii="Times New Roman" w:eastAsia="Times New Roman" w:hAnsi="Times New Roman" w:cs="Times New Roman"/>
      <w:color w:val="auto"/>
      <w:sz w:val="28"/>
      <w:szCs w:val="28"/>
      <w:lang w:val="ru-RU" w:eastAsia="en-US" w:bidi="ar-SA"/>
    </w:rPr>
  </w:style>
  <w:style w:type="paragraph" w:customStyle="1" w:styleId="13">
    <w:name w:val="Заголовок №1"/>
    <w:basedOn w:val="a"/>
    <w:link w:val="12"/>
    <w:rsid w:val="004658C3"/>
    <w:pPr>
      <w:spacing w:after="320"/>
      <w:jc w:val="center"/>
      <w:outlineLvl w:val="0"/>
    </w:pPr>
    <w:rPr>
      <w:rFonts w:ascii="Times New Roman" w:eastAsia="Times New Roman" w:hAnsi="Times New Roman" w:cs="Times New Roman"/>
      <w:b/>
      <w:bCs/>
      <w:color w:val="auto"/>
      <w:sz w:val="28"/>
      <w:szCs w:val="28"/>
      <w:lang w:val="ru-RU" w:eastAsia="en-US" w:bidi="ar-SA"/>
    </w:rPr>
  </w:style>
  <w:style w:type="paragraph" w:customStyle="1" w:styleId="30">
    <w:name w:val="Основной текст (3)"/>
    <w:basedOn w:val="a"/>
    <w:link w:val="3"/>
    <w:rsid w:val="004658C3"/>
    <w:pPr>
      <w:spacing w:line="180" w:lineRule="auto"/>
      <w:ind w:left="2290" w:firstLine="370"/>
    </w:pPr>
    <w:rPr>
      <w:rFonts w:ascii="Courier New" w:eastAsia="Courier New" w:hAnsi="Courier New" w:cs="Courier New"/>
      <w:b/>
      <w:bCs/>
      <w:color w:val="auto"/>
      <w:sz w:val="8"/>
      <w:szCs w:val="8"/>
      <w:lang w:val="ru-RU" w:eastAsia="en-US" w:bidi="ar-SA"/>
    </w:rPr>
  </w:style>
  <w:style w:type="paragraph" w:styleId="a4">
    <w:name w:val="header"/>
    <w:basedOn w:val="a"/>
    <w:link w:val="a5"/>
    <w:uiPriority w:val="99"/>
    <w:unhideWhenUsed/>
    <w:rsid w:val="004658C3"/>
    <w:pPr>
      <w:tabs>
        <w:tab w:val="center" w:pos="4677"/>
        <w:tab w:val="right" w:pos="9355"/>
      </w:tabs>
    </w:pPr>
  </w:style>
  <w:style w:type="character" w:customStyle="1" w:styleId="a5">
    <w:name w:val="Верхний колонтитул Знак"/>
    <w:basedOn w:val="a0"/>
    <w:link w:val="a4"/>
    <w:uiPriority w:val="99"/>
    <w:rsid w:val="004658C3"/>
    <w:rPr>
      <w:rFonts w:ascii="Microsoft Sans Serif" w:eastAsia="Microsoft Sans Serif" w:hAnsi="Microsoft Sans Serif" w:cs="Microsoft Sans Serif"/>
      <w:color w:val="000000"/>
      <w:sz w:val="24"/>
      <w:szCs w:val="24"/>
      <w:lang w:val="ro-RO" w:eastAsia="ro-RO" w:bidi="ro-RO"/>
    </w:rPr>
  </w:style>
  <w:style w:type="paragraph" w:styleId="a6">
    <w:name w:val="footer"/>
    <w:basedOn w:val="a"/>
    <w:link w:val="a7"/>
    <w:uiPriority w:val="99"/>
    <w:unhideWhenUsed/>
    <w:rsid w:val="004658C3"/>
    <w:pPr>
      <w:tabs>
        <w:tab w:val="center" w:pos="4677"/>
        <w:tab w:val="right" w:pos="9355"/>
      </w:tabs>
    </w:pPr>
  </w:style>
  <w:style w:type="character" w:customStyle="1" w:styleId="a7">
    <w:name w:val="Нижний колонтитул Знак"/>
    <w:basedOn w:val="a0"/>
    <w:link w:val="a6"/>
    <w:uiPriority w:val="99"/>
    <w:rsid w:val="004658C3"/>
    <w:rPr>
      <w:rFonts w:ascii="Microsoft Sans Serif" w:eastAsia="Microsoft Sans Serif" w:hAnsi="Microsoft Sans Serif" w:cs="Microsoft Sans Serif"/>
      <w:color w:val="000000"/>
      <w:sz w:val="24"/>
      <w:szCs w:val="24"/>
      <w:lang w:val="ro-RO" w:eastAsia="ro-RO" w:bidi="ro-RO"/>
    </w:rPr>
  </w:style>
  <w:style w:type="paragraph" w:styleId="a8">
    <w:name w:val="Normal (Web)"/>
    <w:basedOn w:val="a"/>
    <w:uiPriority w:val="99"/>
    <w:unhideWhenUsed/>
    <w:rsid w:val="004658C3"/>
    <w:pPr>
      <w:widowControl/>
      <w:spacing w:before="100" w:beforeAutospacing="1" w:after="100" w:afterAutospacing="1"/>
    </w:pPr>
    <w:rPr>
      <w:rFonts w:ascii="Times New Roman" w:eastAsia="Times New Roman" w:hAnsi="Times New Roman" w:cs="Times New Roman"/>
      <w:color w:val="auto"/>
      <w:lang w:bidi="ar-SA"/>
    </w:rPr>
  </w:style>
  <w:style w:type="character" w:styleId="a9">
    <w:name w:val="Emphasis"/>
    <w:basedOn w:val="a0"/>
    <w:uiPriority w:val="20"/>
    <w:qFormat/>
    <w:rsid w:val="004658C3"/>
    <w:rPr>
      <w:i/>
      <w:iCs/>
    </w:rPr>
  </w:style>
  <w:style w:type="character" w:styleId="aa">
    <w:name w:val="Strong"/>
    <w:basedOn w:val="a0"/>
    <w:uiPriority w:val="22"/>
    <w:qFormat/>
    <w:rsid w:val="004658C3"/>
    <w:rPr>
      <w:b/>
      <w:bCs/>
    </w:rPr>
  </w:style>
  <w:style w:type="character" w:customStyle="1" w:styleId="ab">
    <w:name w:val="Другое_"/>
    <w:basedOn w:val="a0"/>
    <w:link w:val="ac"/>
    <w:rsid w:val="004658C3"/>
    <w:rPr>
      <w:rFonts w:ascii="Times New Roman" w:eastAsia="Times New Roman" w:hAnsi="Times New Roman" w:cs="Times New Roman"/>
      <w:sz w:val="28"/>
      <w:szCs w:val="28"/>
    </w:rPr>
  </w:style>
  <w:style w:type="paragraph" w:customStyle="1" w:styleId="ac">
    <w:name w:val="Другое"/>
    <w:basedOn w:val="a"/>
    <w:link w:val="ab"/>
    <w:rsid w:val="004658C3"/>
    <w:pPr>
      <w:ind w:firstLine="400"/>
    </w:pPr>
    <w:rPr>
      <w:rFonts w:ascii="Times New Roman" w:eastAsia="Times New Roman" w:hAnsi="Times New Roman" w:cs="Times New Roman"/>
      <w:color w:val="auto"/>
      <w:sz w:val="28"/>
      <w:szCs w:val="28"/>
      <w:lang w:val="ru-RU" w:eastAsia="en-US" w:bidi="ar-SA"/>
    </w:rPr>
  </w:style>
  <w:style w:type="character" w:customStyle="1" w:styleId="25">
    <w:name w:val="Заголовок №2_"/>
    <w:basedOn w:val="a0"/>
    <w:link w:val="26"/>
    <w:rsid w:val="004658C3"/>
    <w:rPr>
      <w:rFonts w:ascii="Times New Roman" w:eastAsia="Times New Roman" w:hAnsi="Times New Roman" w:cs="Times New Roman"/>
      <w:b/>
      <w:bCs/>
      <w:sz w:val="28"/>
      <w:szCs w:val="28"/>
    </w:rPr>
  </w:style>
  <w:style w:type="paragraph" w:customStyle="1" w:styleId="26">
    <w:name w:val="Заголовок №2"/>
    <w:basedOn w:val="a"/>
    <w:link w:val="25"/>
    <w:rsid w:val="004658C3"/>
    <w:pPr>
      <w:spacing w:after="320"/>
      <w:jc w:val="center"/>
      <w:outlineLvl w:val="1"/>
    </w:pPr>
    <w:rPr>
      <w:rFonts w:ascii="Times New Roman" w:eastAsia="Times New Roman" w:hAnsi="Times New Roman" w:cs="Times New Roman"/>
      <w:b/>
      <w:bCs/>
      <w:color w:val="auto"/>
      <w:sz w:val="28"/>
      <w:szCs w:val="28"/>
      <w:lang w:val="ru-RU" w:eastAsia="en-US" w:bidi="ar-SA"/>
    </w:rPr>
  </w:style>
  <w:style w:type="paragraph" w:styleId="ad">
    <w:name w:val="List Paragraph"/>
    <w:aliases w:val="List Paragraph (numbered (a)),Lapis Bulleted List,Dot pt,F5 List Paragraph,List Paragraph1,List Paragraph Char Char Char,Indicator Text,Numbered Para 1,Bullet 1,List Paragraph12,Bullet Points,MAIN CONTENT,List 100s,WB Para,Numerotare_lite"/>
    <w:basedOn w:val="a"/>
    <w:link w:val="ae"/>
    <w:uiPriority w:val="34"/>
    <w:qFormat/>
    <w:rsid w:val="004658C3"/>
    <w:pPr>
      <w:ind w:left="720"/>
      <w:contextualSpacing/>
    </w:pPr>
  </w:style>
  <w:style w:type="character" w:styleId="af">
    <w:name w:val="annotation reference"/>
    <w:basedOn w:val="a0"/>
    <w:uiPriority w:val="99"/>
    <w:semiHidden/>
    <w:unhideWhenUsed/>
    <w:rsid w:val="004658C3"/>
    <w:rPr>
      <w:sz w:val="16"/>
      <w:szCs w:val="16"/>
    </w:rPr>
  </w:style>
  <w:style w:type="paragraph" w:styleId="af0">
    <w:name w:val="annotation text"/>
    <w:basedOn w:val="a"/>
    <w:link w:val="af1"/>
    <w:uiPriority w:val="99"/>
    <w:unhideWhenUsed/>
    <w:rsid w:val="004658C3"/>
    <w:rPr>
      <w:sz w:val="20"/>
      <w:szCs w:val="20"/>
    </w:rPr>
  </w:style>
  <w:style w:type="character" w:customStyle="1" w:styleId="af1">
    <w:name w:val="Текст примечания Знак"/>
    <w:basedOn w:val="a0"/>
    <w:link w:val="af0"/>
    <w:uiPriority w:val="99"/>
    <w:rsid w:val="004658C3"/>
    <w:rPr>
      <w:rFonts w:ascii="Microsoft Sans Serif" w:eastAsia="Microsoft Sans Serif" w:hAnsi="Microsoft Sans Serif" w:cs="Microsoft Sans Serif"/>
      <w:color w:val="000000"/>
      <w:sz w:val="20"/>
      <w:szCs w:val="20"/>
      <w:lang w:val="ro-RO" w:eastAsia="ro-RO" w:bidi="ro-RO"/>
    </w:rPr>
  </w:style>
  <w:style w:type="paragraph" w:styleId="af2">
    <w:name w:val="annotation subject"/>
    <w:basedOn w:val="af0"/>
    <w:next w:val="af0"/>
    <w:link w:val="af3"/>
    <w:uiPriority w:val="99"/>
    <w:semiHidden/>
    <w:unhideWhenUsed/>
    <w:rsid w:val="004658C3"/>
    <w:rPr>
      <w:b/>
      <w:bCs/>
    </w:rPr>
  </w:style>
  <w:style w:type="character" w:customStyle="1" w:styleId="af3">
    <w:name w:val="Тема примечания Знак"/>
    <w:basedOn w:val="af1"/>
    <w:link w:val="af2"/>
    <w:uiPriority w:val="99"/>
    <w:semiHidden/>
    <w:rsid w:val="004658C3"/>
    <w:rPr>
      <w:rFonts w:ascii="Microsoft Sans Serif" w:eastAsia="Microsoft Sans Serif" w:hAnsi="Microsoft Sans Serif" w:cs="Microsoft Sans Serif"/>
      <w:b/>
      <w:bCs/>
      <w:color w:val="000000"/>
      <w:sz w:val="20"/>
      <w:szCs w:val="20"/>
      <w:lang w:val="ro-RO" w:eastAsia="ro-RO" w:bidi="ro-RO"/>
    </w:rPr>
  </w:style>
  <w:style w:type="paragraph" w:styleId="af4">
    <w:name w:val="Intense Quote"/>
    <w:basedOn w:val="a"/>
    <w:next w:val="a"/>
    <w:link w:val="af5"/>
    <w:uiPriority w:val="30"/>
    <w:qFormat/>
    <w:rsid w:val="004658C3"/>
    <w:pPr>
      <w:widowControl/>
      <w:pBdr>
        <w:top w:val="single" w:sz="4" w:space="5" w:color="FFFFFF"/>
        <w:left w:val="single" w:sz="4" w:space="10" w:color="FFFFFF"/>
        <w:bottom w:val="single" w:sz="4" w:space="5" w:color="FFFFFF"/>
        <w:right w:val="single" w:sz="4" w:space="10" w:color="FFFFFF"/>
      </w:pBdr>
      <w:shd w:val="clear" w:color="auto" w:fill="F2F2F2"/>
      <w:ind w:left="720" w:right="720" w:firstLine="709"/>
      <w:jc w:val="both"/>
    </w:pPr>
    <w:rPr>
      <w:rFonts w:ascii="Times New Roman" w:eastAsia="Times New Roman" w:hAnsi="Times New Roman" w:cs="Times New Roman"/>
      <w:i/>
      <w:color w:val="auto"/>
      <w:sz w:val="20"/>
      <w:szCs w:val="20"/>
      <w:lang w:val="en-US" w:eastAsia="en-US" w:bidi="ar-SA"/>
    </w:rPr>
  </w:style>
  <w:style w:type="character" w:customStyle="1" w:styleId="af5">
    <w:name w:val="Выделенная цитата Знак"/>
    <w:basedOn w:val="a0"/>
    <w:link w:val="af4"/>
    <w:uiPriority w:val="30"/>
    <w:rsid w:val="004658C3"/>
    <w:rPr>
      <w:rFonts w:ascii="Times New Roman" w:eastAsia="Times New Roman" w:hAnsi="Times New Roman" w:cs="Times New Roman"/>
      <w:i/>
      <w:sz w:val="20"/>
      <w:szCs w:val="20"/>
      <w:shd w:val="clear" w:color="auto" w:fill="F2F2F2"/>
      <w:lang w:val="en-US"/>
    </w:rPr>
  </w:style>
  <w:style w:type="character" w:customStyle="1" w:styleId="ae">
    <w:name w:val="Абзац списка Знак"/>
    <w:aliases w:val="List Paragraph (numbered (a)) Знак,Lapis Bulleted List Знак,Dot pt Знак,F5 List Paragraph Знак,List Paragraph1 Знак,List Paragraph Char Char Char Знак,Indicator Text Знак,Numbered Para 1 Знак,Bullet 1 Знак,List Paragraph12 Знак"/>
    <w:basedOn w:val="a0"/>
    <w:link w:val="ad"/>
    <w:uiPriority w:val="34"/>
    <w:qFormat/>
    <w:locked/>
    <w:rsid w:val="004658C3"/>
    <w:rPr>
      <w:rFonts w:ascii="Microsoft Sans Serif" w:eastAsia="Microsoft Sans Serif" w:hAnsi="Microsoft Sans Serif" w:cs="Microsoft Sans Serif"/>
      <w:color w:val="000000"/>
      <w:sz w:val="24"/>
      <w:szCs w:val="24"/>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7119</Words>
  <Characters>41296</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Ghenadie Neamtu</dc:creator>
  <cp:keywords/>
  <dc:description/>
  <cp:lastModifiedBy>Ghenadie Neamtu</cp:lastModifiedBy>
  <cp:revision>6</cp:revision>
  <dcterms:created xsi:type="dcterms:W3CDTF">2024-11-25T11:29:00Z</dcterms:created>
  <dcterms:modified xsi:type="dcterms:W3CDTF">2024-11-27T17:51:00Z</dcterms:modified>
</cp:coreProperties>
</file>