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4A67E" w14:textId="6D9ED450" w:rsidR="00FB52DB" w:rsidRPr="0029068E" w:rsidRDefault="00FB52DB" w:rsidP="00FB52DB">
      <w:pPr>
        <w:shd w:val="clear" w:color="auto" w:fill="FFFFFF"/>
        <w:spacing w:before="165" w:after="165"/>
        <w:contextualSpacing/>
        <w:jc w:val="center"/>
        <w:outlineLvl w:val="3"/>
        <w:rPr>
          <w:sz w:val="24"/>
          <w:szCs w:val="24"/>
        </w:rPr>
      </w:pPr>
      <w:r w:rsidRPr="0029068E">
        <w:rPr>
          <w:b/>
          <w:bCs/>
          <w:sz w:val="24"/>
          <w:szCs w:val="24"/>
        </w:rPr>
        <w:t xml:space="preserve">pentru aprobarea </w:t>
      </w:r>
      <w:r w:rsidR="00062F4B" w:rsidRPr="0029068E">
        <w:rPr>
          <w:b/>
          <w:bCs/>
          <w:sz w:val="24"/>
          <w:szCs w:val="24"/>
        </w:rPr>
        <w:t>Regulamentului privind accesul publicului la informație, justiție și participarea la adoptarea deciziilor de mediu</w:t>
      </w:r>
    </w:p>
    <w:p w14:paraId="2806150B" w14:textId="77777777" w:rsidR="00732C56" w:rsidRPr="0029068E" w:rsidRDefault="00184883">
      <w:pPr>
        <w:ind w:firstLine="0"/>
        <w:jc w:val="center"/>
        <w:rPr>
          <w:b/>
          <w:bCs/>
          <w:sz w:val="24"/>
          <w:szCs w:val="24"/>
        </w:rPr>
      </w:pPr>
      <w:r w:rsidRPr="0029068E">
        <w:rPr>
          <w:b/>
          <w:sz w:val="24"/>
          <w:szCs w:val="24"/>
        </w:rPr>
        <w:t>------------------------------------------------------------</w:t>
      </w:r>
    </w:p>
    <w:p w14:paraId="4DDCE353" w14:textId="77777777" w:rsidR="00FB52DB" w:rsidRPr="0029068E" w:rsidRDefault="00FB52DB" w:rsidP="00FB52DB">
      <w:pPr>
        <w:spacing w:after="240"/>
        <w:ind w:firstLine="567"/>
        <w:rPr>
          <w:sz w:val="24"/>
          <w:szCs w:val="24"/>
          <w:lang w:eastAsia="ro-RO"/>
        </w:rPr>
      </w:pPr>
    </w:p>
    <w:p w14:paraId="15405DEE" w14:textId="4B211A22" w:rsidR="00FB52DB" w:rsidRPr="0029068E" w:rsidRDefault="00FB52DB" w:rsidP="007C46BA">
      <w:pPr>
        <w:spacing w:after="240"/>
        <w:ind w:firstLine="567"/>
        <w:rPr>
          <w:color w:val="000000"/>
          <w:sz w:val="24"/>
          <w:szCs w:val="24"/>
          <w:highlight w:val="yellow"/>
          <w:shd w:val="clear" w:color="auto" w:fill="FFFFFF"/>
        </w:rPr>
      </w:pPr>
      <w:r w:rsidRPr="0029068E">
        <w:rPr>
          <w:sz w:val="24"/>
          <w:szCs w:val="24"/>
          <w:lang w:eastAsia="ro-RO"/>
        </w:rPr>
        <w:t>În temeiul</w:t>
      </w:r>
      <w:r w:rsidR="007C46BA" w:rsidRPr="0029068E">
        <w:rPr>
          <w:sz w:val="24"/>
          <w:szCs w:val="24"/>
          <w:lang w:eastAsia="ro-RO"/>
        </w:rPr>
        <w:t xml:space="preserve"> art.37 din Constituția Republicii Moldova, adoptată la 29 iulie 1994 (republicată în Monitorul Oficial al Republicii Moldova, 2016, nr.78, art.140), art.2, alin. (3) din Legea nr. 148 din 09.06.2023 privind accesul la informațiile de interes public (în vigoare 08.01.2024), (Monitorul Oficial al R. Moldova nr. 234 art. 410 din 08.07.2023)</w:t>
      </w:r>
      <w:r w:rsidRPr="0029068E">
        <w:rPr>
          <w:color w:val="000000"/>
          <w:sz w:val="24"/>
          <w:szCs w:val="24"/>
          <w:shd w:val="clear" w:color="auto" w:fill="FFFFFF"/>
        </w:rPr>
        <w:t xml:space="preserve">, </w:t>
      </w:r>
      <w:r w:rsidRPr="0029068E">
        <w:rPr>
          <w:sz w:val="24"/>
          <w:szCs w:val="24"/>
          <w:lang w:eastAsia="ro-RO"/>
        </w:rPr>
        <w:t xml:space="preserve">cu modificările ulterioare, </w:t>
      </w:r>
    </w:p>
    <w:p w14:paraId="27A75E60" w14:textId="77777777" w:rsidR="00732C56" w:rsidRPr="0029068E" w:rsidRDefault="00184883">
      <w:pPr>
        <w:rPr>
          <w:sz w:val="24"/>
          <w:szCs w:val="24"/>
        </w:rPr>
      </w:pPr>
      <w:r w:rsidRPr="0029068E">
        <w:rPr>
          <w:sz w:val="24"/>
          <w:szCs w:val="24"/>
        </w:rPr>
        <w:t>Guvernul HOTĂRĂȘTE:</w:t>
      </w:r>
    </w:p>
    <w:p w14:paraId="1BD6A80E" w14:textId="77777777" w:rsidR="00FB52DB" w:rsidRPr="0029068E" w:rsidRDefault="00FB52DB" w:rsidP="00FB52DB">
      <w:pPr>
        <w:pStyle w:val="Listparagraf"/>
        <w:numPr>
          <w:ilvl w:val="0"/>
          <w:numId w:val="39"/>
        </w:numPr>
        <w:tabs>
          <w:tab w:val="left" w:pos="810"/>
          <w:tab w:val="left" w:pos="900"/>
        </w:tabs>
        <w:spacing w:before="120"/>
        <w:ind w:left="0" w:firstLine="567"/>
        <w:contextualSpacing w:val="0"/>
        <w:rPr>
          <w:sz w:val="24"/>
          <w:szCs w:val="24"/>
          <w:lang w:eastAsia="ro-RO"/>
        </w:rPr>
      </w:pPr>
      <w:r w:rsidRPr="0029068E">
        <w:rPr>
          <w:sz w:val="24"/>
          <w:szCs w:val="24"/>
          <w:lang w:eastAsia="ro-RO"/>
        </w:rPr>
        <w:t>Se aprobă:</w:t>
      </w:r>
    </w:p>
    <w:p w14:paraId="14F9F4A2" w14:textId="472C551D" w:rsidR="00FB52DB" w:rsidRPr="0029068E" w:rsidRDefault="00062F4B" w:rsidP="00FB52DB">
      <w:pPr>
        <w:pStyle w:val="Listparagraf"/>
        <w:numPr>
          <w:ilvl w:val="0"/>
          <w:numId w:val="40"/>
        </w:numPr>
        <w:tabs>
          <w:tab w:val="left" w:pos="851"/>
        </w:tabs>
        <w:ind w:left="0" w:firstLine="567"/>
        <w:rPr>
          <w:bCs/>
          <w:sz w:val="24"/>
          <w:szCs w:val="24"/>
          <w:lang w:eastAsia="ro-RO"/>
        </w:rPr>
      </w:pPr>
      <w:r w:rsidRPr="0029068E">
        <w:rPr>
          <w:bCs/>
          <w:sz w:val="24"/>
          <w:szCs w:val="24"/>
          <w:lang w:eastAsia="ro-RO"/>
        </w:rPr>
        <w:t>Regulamentului privind accesul publicului la informație, justiție și participarea la adoptarea deciziilor de mediu</w:t>
      </w:r>
      <w:r w:rsidR="00FB52DB" w:rsidRPr="0029068E">
        <w:rPr>
          <w:bCs/>
          <w:sz w:val="24"/>
          <w:szCs w:val="24"/>
          <w:lang w:eastAsia="ro-RO"/>
        </w:rPr>
        <w:t>,</w:t>
      </w:r>
      <w:r w:rsidR="00FB52DB" w:rsidRPr="0029068E">
        <w:rPr>
          <w:sz w:val="24"/>
          <w:szCs w:val="24"/>
          <w:lang w:eastAsia="ro-RO"/>
        </w:rPr>
        <w:t xml:space="preserve"> conform anexei nr. 1;</w:t>
      </w:r>
    </w:p>
    <w:p w14:paraId="542AB2A2" w14:textId="379FFE78" w:rsidR="00FB52DB" w:rsidRPr="0029068E" w:rsidRDefault="00062F4B" w:rsidP="00FB52DB">
      <w:pPr>
        <w:pStyle w:val="Listparagraf"/>
        <w:numPr>
          <w:ilvl w:val="0"/>
          <w:numId w:val="40"/>
        </w:numPr>
        <w:tabs>
          <w:tab w:val="left" w:pos="851"/>
        </w:tabs>
        <w:ind w:left="0" w:firstLine="567"/>
        <w:rPr>
          <w:bCs/>
          <w:sz w:val="24"/>
          <w:szCs w:val="24"/>
          <w:lang w:eastAsia="ro-RO"/>
        </w:rPr>
      </w:pPr>
      <w:r w:rsidRPr="0029068E">
        <w:rPr>
          <w:bCs/>
          <w:sz w:val="24"/>
          <w:szCs w:val="24"/>
          <w:lang w:eastAsia="ro-RO"/>
        </w:rPr>
        <w:t xml:space="preserve">La data intrării în vigoare a prezentei hotărâri se abrogă următoarele acte normative: </w:t>
      </w:r>
    </w:p>
    <w:p w14:paraId="5777B2F5" w14:textId="47345D2A" w:rsidR="00062F4B" w:rsidRPr="0029068E" w:rsidRDefault="00062F4B" w:rsidP="00BD25B1">
      <w:pPr>
        <w:pStyle w:val="Listparagraf"/>
        <w:numPr>
          <w:ilvl w:val="1"/>
          <w:numId w:val="39"/>
        </w:numPr>
        <w:tabs>
          <w:tab w:val="left" w:pos="851"/>
        </w:tabs>
        <w:rPr>
          <w:bCs/>
          <w:sz w:val="24"/>
          <w:szCs w:val="24"/>
          <w:lang w:eastAsia="ro-RO"/>
        </w:rPr>
      </w:pPr>
      <w:r w:rsidRPr="0029068E">
        <w:rPr>
          <w:bCs/>
          <w:sz w:val="24"/>
          <w:szCs w:val="24"/>
          <w:lang w:eastAsia="ro-RO"/>
        </w:rPr>
        <w:t>Regulamentului privind accesul publicului la informația de mediu, aprobat prin Hotărâre Guvernului nr. 1467 din 30.12.2016;</w:t>
      </w:r>
    </w:p>
    <w:p w14:paraId="3C7144F2" w14:textId="736C5191" w:rsidR="00062F4B" w:rsidRPr="0029068E" w:rsidRDefault="00062F4B" w:rsidP="00EF0609">
      <w:pPr>
        <w:pStyle w:val="Listparagraf"/>
        <w:numPr>
          <w:ilvl w:val="1"/>
          <w:numId w:val="39"/>
        </w:numPr>
        <w:tabs>
          <w:tab w:val="left" w:pos="851"/>
        </w:tabs>
        <w:rPr>
          <w:bCs/>
          <w:sz w:val="24"/>
          <w:szCs w:val="24"/>
          <w:lang w:eastAsia="ro-RO"/>
        </w:rPr>
      </w:pPr>
      <w:r w:rsidRPr="0029068E">
        <w:rPr>
          <w:bCs/>
          <w:sz w:val="24"/>
          <w:szCs w:val="24"/>
          <w:lang w:eastAsia="ro-RO"/>
        </w:rPr>
        <w:t>Regulamentului privind antrenarea publicului în elaborarea și adoptarea deciziilor de mediu, aprobat prin Hotărârea Guvernului nr. 72 din 25.01.2000;</w:t>
      </w:r>
    </w:p>
    <w:p w14:paraId="6364F932" w14:textId="77777777" w:rsidR="00FB52DB" w:rsidRPr="0029068E" w:rsidRDefault="00FB52DB" w:rsidP="00FB52DB">
      <w:pPr>
        <w:pStyle w:val="Listparagraf"/>
        <w:numPr>
          <w:ilvl w:val="0"/>
          <w:numId w:val="39"/>
        </w:numPr>
        <w:tabs>
          <w:tab w:val="left" w:pos="900"/>
        </w:tabs>
        <w:ind w:left="0" w:firstLine="567"/>
        <w:contextualSpacing w:val="0"/>
        <w:rPr>
          <w:sz w:val="24"/>
          <w:szCs w:val="24"/>
          <w:lang w:eastAsia="ro-RO"/>
        </w:rPr>
      </w:pPr>
      <w:r w:rsidRPr="0029068E">
        <w:rPr>
          <w:sz w:val="24"/>
          <w:szCs w:val="24"/>
          <w:lang w:eastAsia="ro-RO"/>
        </w:rPr>
        <w:t>Controlul asupra executării prezentei hotărâri se pune în sarcina Ministerului Mediului.</w:t>
      </w:r>
      <w:r w:rsidRPr="0029068E" w:rsidDel="00AC7525">
        <w:rPr>
          <w:sz w:val="24"/>
          <w:szCs w:val="24"/>
          <w:lang w:eastAsia="ro-RO"/>
        </w:rPr>
        <w:t xml:space="preserve"> </w:t>
      </w:r>
    </w:p>
    <w:p w14:paraId="33B8DA31" w14:textId="77777777" w:rsidR="00FB52DB" w:rsidRPr="0029068E" w:rsidRDefault="00FB52DB" w:rsidP="00FB52DB">
      <w:pPr>
        <w:pStyle w:val="Listparagraf"/>
        <w:numPr>
          <w:ilvl w:val="0"/>
          <w:numId w:val="39"/>
        </w:numPr>
        <w:tabs>
          <w:tab w:val="left" w:pos="900"/>
        </w:tabs>
        <w:ind w:left="0" w:firstLine="567"/>
        <w:contextualSpacing w:val="0"/>
        <w:rPr>
          <w:sz w:val="24"/>
          <w:szCs w:val="24"/>
          <w:lang w:eastAsia="ro-RO"/>
        </w:rPr>
      </w:pPr>
      <w:r w:rsidRPr="0029068E">
        <w:rPr>
          <w:sz w:val="24"/>
          <w:szCs w:val="24"/>
          <w:lang w:eastAsia="ro-RO"/>
        </w:rPr>
        <w:t>Prezenta hotărâre intră în vigoare la data publicării în Monitorul Oficial al Republicii Moldova.</w:t>
      </w:r>
    </w:p>
    <w:p w14:paraId="64A16900" w14:textId="77777777" w:rsidR="00732C56" w:rsidRPr="0029068E" w:rsidRDefault="00732C56">
      <w:pPr>
        <w:rPr>
          <w:sz w:val="24"/>
          <w:szCs w:val="24"/>
        </w:rPr>
      </w:pPr>
    </w:p>
    <w:p w14:paraId="758E7F31" w14:textId="77777777" w:rsidR="00732C56" w:rsidRPr="0029068E" w:rsidRDefault="00184883">
      <w:pPr>
        <w:rPr>
          <w:sz w:val="24"/>
          <w:szCs w:val="24"/>
        </w:rPr>
      </w:pPr>
      <w:r w:rsidRPr="0029068E">
        <w:rPr>
          <w:b/>
          <w:sz w:val="24"/>
          <w:szCs w:val="24"/>
          <w:lang w:eastAsia="ro-RO"/>
        </w:rPr>
        <w:t>Prim-ministru</w:t>
      </w:r>
      <w:r w:rsidRPr="0029068E">
        <w:rPr>
          <w:b/>
          <w:sz w:val="24"/>
          <w:szCs w:val="24"/>
          <w:lang w:eastAsia="ro-RO"/>
        </w:rPr>
        <w:tab/>
      </w:r>
      <w:r w:rsidRPr="0029068E">
        <w:rPr>
          <w:b/>
          <w:sz w:val="24"/>
          <w:szCs w:val="24"/>
          <w:lang w:eastAsia="ro-RO"/>
        </w:rPr>
        <w:tab/>
      </w:r>
      <w:r w:rsidRPr="0029068E">
        <w:rPr>
          <w:b/>
          <w:sz w:val="24"/>
          <w:szCs w:val="24"/>
          <w:lang w:eastAsia="ro-RO"/>
        </w:rPr>
        <w:tab/>
      </w:r>
      <w:r w:rsidRPr="0029068E">
        <w:rPr>
          <w:b/>
          <w:sz w:val="24"/>
          <w:szCs w:val="24"/>
          <w:lang w:eastAsia="ro-RO"/>
        </w:rPr>
        <w:tab/>
      </w:r>
      <w:r w:rsidRPr="0029068E">
        <w:rPr>
          <w:b/>
          <w:sz w:val="24"/>
          <w:szCs w:val="24"/>
          <w:lang w:eastAsia="ro-RO"/>
        </w:rPr>
        <w:tab/>
        <w:t>DORIN RECEAN</w:t>
      </w:r>
    </w:p>
    <w:p w14:paraId="76B26831" w14:textId="77777777" w:rsidR="00732C56" w:rsidRPr="0029068E" w:rsidRDefault="00732C56">
      <w:pPr>
        <w:rPr>
          <w:sz w:val="24"/>
          <w:szCs w:val="24"/>
        </w:rPr>
      </w:pPr>
    </w:p>
    <w:p w14:paraId="3554277F" w14:textId="77777777" w:rsidR="00732C56" w:rsidRPr="0029068E" w:rsidRDefault="00732C56">
      <w:pPr>
        <w:rPr>
          <w:sz w:val="24"/>
          <w:szCs w:val="24"/>
        </w:rPr>
      </w:pPr>
    </w:p>
    <w:p w14:paraId="787C0B2D" w14:textId="77777777" w:rsidR="00732C56" w:rsidRPr="0029068E" w:rsidRDefault="00184883">
      <w:pPr>
        <w:tabs>
          <w:tab w:val="left" w:pos="5954"/>
        </w:tabs>
        <w:rPr>
          <w:sz w:val="24"/>
          <w:szCs w:val="24"/>
        </w:rPr>
      </w:pPr>
      <w:r w:rsidRPr="0029068E">
        <w:rPr>
          <w:sz w:val="24"/>
          <w:szCs w:val="24"/>
          <w:lang w:eastAsia="ro-RO"/>
        </w:rPr>
        <w:t>Contrasemnează:</w:t>
      </w:r>
    </w:p>
    <w:p w14:paraId="49C5A799" w14:textId="77777777" w:rsidR="00732C56" w:rsidRPr="0029068E" w:rsidRDefault="00732C56">
      <w:pPr>
        <w:rPr>
          <w:sz w:val="24"/>
          <w:szCs w:val="24"/>
        </w:rPr>
      </w:pPr>
    </w:p>
    <w:p w14:paraId="5EE59886" w14:textId="77777777" w:rsidR="00FB52DB" w:rsidRPr="0029068E" w:rsidRDefault="00FB52DB" w:rsidP="00FB52DB">
      <w:pPr>
        <w:rPr>
          <w:sz w:val="24"/>
          <w:szCs w:val="24"/>
        </w:rPr>
      </w:pPr>
      <w:r w:rsidRPr="0029068E">
        <w:rPr>
          <w:sz w:val="24"/>
          <w:szCs w:val="24"/>
          <w:lang w:eastAsia="ru-RU"/>
        </w:rPr>
        <w:t>Ministrul mediului</w:t>
      </w:r>
      <w:r w:rsidRPr="0029068E">
        <w:rPr>
          <w:sz w:val="24"/>
          <w:szCs w:val="24"/>
          <w:lang w:eastAsia="ru-RU"/>
        </w:rPr>
        <w:tab/>
      </w:r>
      <w:r w:rsidRPr="0029068E">
        <w:rPr>
          <w:sz w:val="24"/>
          <w:szCs w:val="24"/>
          <w:lang w:eastAsia="ru-RU"/>
        </w:rPr>
        <w:tab/>
      </w:r>
      <w:r w:rsidRPr="0029068E">
        <w:rPr>
          <w:sz w:val="24"/>
          <w:szCs w:val="24"/>
          <w:lang w:eastAsia="ru-RU"/>
        </w:rPr>
        <w:tab/>
      </w:r>
      <w:r w:rsidRPr="0029068E">
        <w:rPr>
          <w:sz w:val="24"/>
          <w:szCs w:val="24"/>
          <w:lang w:eastAsia="ru-RU"/>
        </w:rPr>
        <w:tab/>
      </w:r>
      <w:r w:rsidRPr="0029068E">
        <w:rPr>
          <w:sz w:val="24"/>
          <w:szCs w:val="24"/>
          <w:lang w:eastAsia="ru-RU"/>
        </w:rPr>
        <w:tab/>
        <w:t xml:space="preserve">Sergiu </w:t>
      </w:r>
      <w:proofErr w:type="spellStart"/>
      <w:r w:rsidRPr="0029068E">
        <w:rPr>
          <w:sz w:val="24"/>
          <w:szCs w:val="24"/>
          <w:lang w:eastAsia="ru-RU"/>
        </w:rPr>
        <w:t>Lazarencu</w:t>
      </w:r>
      <w:proofErr w:type="spellEnd"/>
    </w:p>
    <w:p w14:paraId="29192C11" w14:textId="77777777" w:rsidR="00FB52DB" w:rsidRPr="0029068E" w:rsidRDefault="00FB52DB" w:rsidP="00FB52DB">
      <w:pPr>
        <w:rPr>
          <w:sz w:val="24"/>
          <w:szCs w:val="24"/>
        </w:rPr>
      </w:pPr>
    </w:p>
    <w:p w14:paraId="01F64351" w14:textId="165A8B7B" w:rsidR="00732C56" w:rsidRPr="0029068E" w:rsidRDefault="00184883">
      <w:pPr>
        <w:tabs>
          <w:tab w:val="left" w:pos="5812"/>
          <w:tab w:val="left" w:pos="5954"/>
        </w:tabs>
        <w:rPr>
          <w:sz w:val="24"/>
          <w:szCs w:val="24"/>
        </w:rPr>
      </w:pPr>
      <w:r w:rsidRPr="00D10586">
        <w:rPr>
          <w:sz w:val="24"/>
          <w:szCs w:val="24"/>
          <w:lang w:eastAsia="ru-RU"/>
        </w:rPr>
        <w:t xml:space="preserve">Ministrul </w:t>
      </w:r>
      <w:r w:rsidR="00062F4B" w:rsidRPr="00D10586">
        <w:rPr>
          <w:sz w:val="24"/>
          <w:szCs w:val="24"/>
          <w:lang w:eastAsia="ru-RU"/>
        </w:rPr>
        <w:t>justiției</w:t>
      </w:r>
      <w:r w:rsidRPr="00D10586">
        <w:rPr>
          <w:sz w:val="24"/>
          <w:szCs w:val="24"/>
          <w:lang w:eastAsia="ru-RU"/>
        </w:rPr>
        <w:tab/>
        <w:t>V</w:t>
      </w:r>
      <w:r w:rsidR="00062F4B" w:rsidRPr="00D10586">
        <w:rPr>
          <w:sz w:val="24"/>
          <w:szCs w:val="24"/>
          <w:lang w:eastAsia="ru-RU"/>
        </w:rPr>
        <w:t>eronica Mihailov -</w:t>
      </w:r>
      <w:r w:rsidRPr="00D10586">
        <w:rPr>
          <w:sz w:val="24"/>
          <w:szCs w:val="24"/>
          <w:lang w:eastAsia="ru-RU"/>
        </w:rPr>
        <w:t xml:space="preserve"> </w:t>
      </w:r>
      <w:r w:rsidR="00062F4B" w:rsidRPr="00D10586">
        <w:rPr>
          <w:sz w:val="24"/>
          <w:szCs w:val="24"/>
          <w:lang w:eastAsia="ru-RU"/>
        </w:rPr>
        <w:t>Moraru</w:t>
      </w:r>
    </w:p>
    <w:p w14:paraId="417375BB" w14:textId="77777777" w:rsidR="00732C56" w:rsidRDefault="00732C56">
      <w:pPr>
        <w:tabs>
          <w:tab w:val="left" w:pos="6386"/>
        </w:tabs>
        <w:rPr>
          <w:sz w:val="28"/>
          <w:szCs w:val="28"/>
        </w:rPr>
      </w:pPr>
    </w:p>
    <w:sectPr w:rsidR="00732C56">
      <w:headerReference w:type="default" r:id="rId8"/>
      <w:footerReference w:type="default" r:id="rId9"/>
      <w:headerReference w:type="first" r:id="rId10"/>
      <w:pgSz w:w="11907" w:h="16840" w:orient="landscape"/>
      <w:pgMar w:top="1134" w:right="964" w:bottom="1134" w:left="1814" w:header="1134"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7C61C" w14:textId="77777777" w:rsidR="00B34F32" w:rsidRPr="00C4061F" w:rsidRDefault="00B34F32">
      <w:r w:rsidRPr="00C4061F">
        <w:separator/>
      </w:r>
    </w:p>
  </w:endnote>
  <w:endnote w:type="continuationSeparator" w:id="0">
    <w:p w14:paraId="7AB85208" w14:textId="77777777" w:rsidR="00B34F32" w:rsidRPr="00C4061F" w:rsidRDefault="00B34F32">
      <w:r w:rsidRPr="00C406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Benguiat_Bold">
    <w:altName w:val="Calibri"/>
    <w:charset w:val="00"/>
    <w:family w:val="auto"/>
    <w:pitch w:val="default"/>
  </w:font>
  <w:font w:name="$Caslon">
    <w:altName w:val="Calibri"/>
    <w:charset w:val="00"/>
    <w:family w:val="auto"/>
    <w:pitch w:val="default"/>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D985E" w14:textId="3F2172C7" w:rsidR="00732C56" w:rsidRPr="00C4061F" w:rsidRDefault="00732C56">
    <w:pPr>
      <w:pStyle w:val="Subsol"/>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7B7A4" w14:textId="77777777" w:rsidR="00B34F32" w:rsidRPr="00C4061F" w:rsidRDefault="00B34F32">
      <w:r w:rsidRPr="00C4061F">
        <w:separator/>
      </w:r>
    </w:p>
  </w:footnote>
  <w:footnote w:type="continuationSeparator" w:id="0">
    <w:p w14:paraId="4E467032" w14:textId="77777777" w:rsidR="00B34F32" w:rsidRPr="00C4061F" w:rsidRDefault="00B34F32">
      <w:r w:rsidRPr="00C406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B9ED3" w14:textId="77777777" w:rsidR="00732C56" w:rsidRPr="00C4061F" w:rsidRDefault="00184883">
    <w:pPr>
      <w:pStyle w:val="Antet"/>
      <w:jc w:val="center"/>
    </w:pPr>
    <w:r w:rsidRPr="00C4061F">
      <w:fldChar w:fldCharType="begin"/>
    </w:r>
    <w:r w:rsidRPr="00C4061F">
      <w:instrText>PAGE   \* MERGEFORMAT</w:instrText>
    </w:r>
    <w:r w:rsidRPr="00C4061F">
      <w:fldChar w:fldCharType="separate"/>
    </w:r>
    <w:r w:rsidRPr="00C4061F">
      <w:t>2</w:t>
    </w:r>
    <w:r w:rsidRPr="00C4061F">
      <w:fldChar w:fldCharType="end"/>
    </w:r>
  </w:p>
  <w:p w14:paraId="58F8CB29" w14:textId="77777777" w:rsidR="00732C56" w:rsidRPr="00C4061F" w:rsidRDefault="00732C5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732C56" w:rsidRPr="00C4061F" w14:paraId="1175A1BC" w14:textId="77777777">
      <w:tc>
        <w:tcPr>
          <w:tcW w:w="5000" w:type="pct"/>
        </w:tcPr>
        <w:p w14:paraId="05765A93" w14:textId="028331C6" w:rsidR="00732C56" w:rsidRPr="00C4061F" w:rsidRDefault="00FB52DB" w:rsidP="00FB52DB">
          <w:pPr>
            <w:tabs>
              <w:tab w:val="left" w:pos="8060"/>
              <w:tab w:val="right" w:pos="8913"/>
            </w:tabs>
            <w:ind w:firstLine="0"/>
            <w:jc w:val="left"/>
            <w:rPr>
              <w:rFonts w:ascii="Times New Roman" w:hAnsi="Times New Roman"/>
              <w:i/>
              <w:iCs/>
              <w:sz w:val="24"/>
              <w:szCs w:val="24"/>
            </w:rPr>
          </w:pPr>
          <w:r w:rsidRPr="00C4061F">
            <w:rPr>
              <w:rFonts w:ascii="Times New Roman" w:hAnsi="Times New Roman"/>
              <w:sz w:val="24"/>
              <w:szCs w:val="24"/>
            </w:rPr>
            <w:tab/>
          </w:r>
          <w:r w:rsidR="00C4061F" w:rsidRPr="00C4061F">
            <w:rPr>
              <w:rFonts w:ascii="Times New Roman" w:hAnsi="Times New Roman"/>
              <w:i/>
              <w:iCs/>
              <w:sz w:val="24"/>
              <w:szCs w:val="24"/>
            </w:rPr>
            <w:t>P</w:t>
          </w:r>
          <w:r w:rsidRPr="00C4061F">
            <w:rPr>
              <w:rFonts w:ascii="Times New Roman" w:hAnsi="Times New Roman"/>
              <w:i/>
              <w:iCs/>
              <w:sz w:val="24"/>
              <w:szCs w:val="24"/>
            </w:rPr>
            <w:t>roiect</w:t>
          </w:r>
          <w:r w:rsidRPr="00C4061F">
            <w:rPr>
              <w:i/>
              <w:iCs/>
              <w:noProof/>
              <w:sz w:val="24"/>
              <w:szCs w:val="24"/>
              <w:lang w:eastAsia="ro-RO"/>
            </w:rPr>
            <w:drawing>
              <wp:anchor distT="0" distB="0" distL="114300" distR="114300" simplePos="0" relativeHeight="251659264" behindDoc="0" locked="0" layoutInCell="0" allowOverlap="1" wp14:anchorId="16E1A78E" wp14:editId="69E5B38C">
                <wp:simplePos x="0" y="0"/>
                <wp:positionH relativeFrom="column">
                  <wp:align>center</wp:align>
                </wp:positionH>
                <wp:positionV relativeFrom="line">
                  <wp:align>top</wp:align>
                </wp:positionV>
                <wp:extent cx="752400" cy="8604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
                        <a:srcRect l="13762" t="5073" r="11009"/>
                        <a:stretch/>
                      </pic:blipFill>
                      <pic:spPr bwMode="auto">
                        <a:xfrm>
                          <a:off x="0" y="0"/>
                          <a:ext cx="752400" cy="86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4061F" w:rsidRPr="00C4061F">
            <w:rPr>
              <w:rFonts w:ascii="Times New Roman" w:hAnsi="Times New Roman"/>
              <w:i/>
              <w:iCs/>
              <w:sz w:val="24"/>
              <w:szCs w:val="24"/>
            </w:rPr>
            <w:t xml:space="preserve"> </w:t>
          </w:r>
        </w:p>
        <w:p w14:paraId="287D7379" w14:textId="77777777" w:rsidR="00732C56" w:rsidRPr="00C4061F" w:rsidRDefault="00732C56">
          <w:pPr>
            <w:ind w:firstLine="0"/>
            <w:rPr>
              <w:rFonts w:ascii="Times New Roman" w:hAnsi="Times New Roman"/>
              <w:sz w:val="24"/>
              <w:szCs w:val="24"/>
            </w:rPr>
          </w:pPr>
        </w:p>
        <w:p w14:paraId="6FC3BA07" w14:textId="77777777" w:rsidR="00732C56" w:rsidRPr="00C4061F" w:rsidRDefault="00732C56">
          <w:pPr>
            <w:ind w:firstLine="0"/>
            <w:rPr>
              <w:rFonts w:ascii="Times New Roman" w:hAnsi="Times New Roman"/>
              <w:sz w:val="24"/>
              <w:szCs w:val="24"/>
            </w:rPr>
          </w:pPr>
        </w:p>
        <w:p w14:paraId="42C48CEA" w14:textId="77777777" w:rsidR="00732C56" w:rsidRPr="00C4061F" w:rsidRDefault="00732C56">
          <w:pPr>
            <w:ind w:firstLine="0"/>
            <w:rPr>
              <w:rFonts w:ascii="Times New Roman" w:hAnsi="Times New Roman"/>
              <w:sz w:val="24"/>
              <w:szCs w:val="24"/>
            </w:rPr>
          </w:pPr>
        </w:p>
        <w:p w14:paraId="095EB5EB" w14:textId="77777777" w:rsidR="00732C56" w:rsidRPr="00C4061F" w:rsidRDefault="00732C56">
          <w:pPr>
            <w:ind w:firstLine="0"/>
            <w:rPr>
              <w:rFonts w:ascii="Times New Roman" w:hAnsi="Times New Roman"/>
              <w:sz w:val="24"/>
              <w:szCs w:val="24"/>
            </w:rPr>
          </w:pPr>
        </w:p>
      </w:tc>
    </w:tr>
    <w:tr w:rsidR="00732C56" w:rsidRPr="00C4061F" w14:paraId="431291A8" w14:textId="77777777">
      <w:tc>
        <w:tcPr>
          <w:tcW w:w="5000" w:type="pct"/>
        </w:tcPr>
        <w:p w14:paraId="68CA66F6" w14:textId="77777777" w:rsidR="00732C56" w:rsidRPr="00C4061F" w:rsidRDefault="00732C56">
          <w:pPr>
            <w:pStyle w:val="Titlu8"/>
            <w:rPr>
              <w:rFonts w:ascii="Times New Roman" w:hAnsi="Times New Roman"/>
              <w:color w:val="000080"/>
              <w:sz w:val="10"/>
            </w:rPr>
          </w:pPr>
        </w:p>
        <w:p w14:paraId="37DCD804" w14:textId="77777777" w:rsidR="00732C56" w:rsidRPr="00C4061F" w:rsidRDefault="00184883">
          <w:pPr>
            <w:pStyle w:val="Titlu8"/>
            <w:ind w:firstLine="0"/>
            <w:rPr>
              <w:rFonts w:ascii="Times New Roman" w:hAnsi="Times New Roman"/>
              <w:spacing w:val="20"/>
              <w:sz w:val="40"/>
              <w:szCs w:val="40"/>
            </w:rPr>
          </w:pPr>
          <w:r w:rsidRPr="00C4061F">
            <w:rPr>
              <w:rFonts w:ascii="Times New Roman" w:hAnsi="Times New Roman"/>
              <w:spacing w:val="20"/>
              <w:sz w:val="40"/>
              <w:szCs w:val="40"/>
            </w:rPr>
            <w:t>GUVERNUL  REPUBLICII  MOLDOVA</w:t>
          </w:r>
        </w:p>
        <w:p w14:paraId="2E57D377" w14:textId="77777777" w:rsidR="00732C56" w:rsidRPr="00C4061F" w:rsidRDefault="00732C56">
          <w:pPr>
            <w:ind w:firstLine="0"/>
            <w:jc w:val="center"/>
            <w:rPr>
              <w:rFonts w:ascii="Times New Roman" w:hAnsi="Times New Roman"/>
            </w:rPr>
          </w:pPr>
        </w:p>
        <w:p w14:paraId="7A58570A" w14:textId="77777777" w:rsidR="00732C56" w:rsidRPr="00C4061F" w:rsidRDefault="00184883">
          <w:pPr>
            <w:pStyle w:val="Titlu8"/>
            <w:ind w:firstLine="0"/>
            <w:rPr>
              <w:rFonts w:ascii="Times New Roman" w:hAnsi="Times New Roman"/>
              <w:sz w:val="34"/>
              <w:szCs w:val="34"/>
            </w:rPr>
          </w:pPr>
          <w:r w:rsidRPr="00C4061F">
            <w:rPr>
              <w:rFonts w:ascii="Times New Roman" w:hAnsi="Times New Roman"/>
              <w:spacing w:val="40"/>
              <w:sz w:val="32"/>
              <w:szCs w:val="32"/>
            </w:rPr>
            <w:t>HOTĂRÂRE</w:t>
          </w:r>
          <w:r w:rsidRPr="00C4061F">
            <w:rPr>
              <w:rFonts w:ascii="Times New Roman" w:hAnsi="Times New Roman"/>
              <w:sz w:val="34"/>
              <w:szCs w:val="34"/>
            </w:rPr>
            <w:t xml:space="preserve"> </w:t>
          </w:r>
          <w:r w:rsidRPr="00C4061F">
            <w:rPr>
              <w:rFonts w:ascii="Times New Roman" w:hAnsi="Times New Roman"/>
              <w:sz w:val="32"/>
              <w:szCs w:val="32"/>
            </w:rPr>
            <w:t>nr. ____</w:t>
          </w:r>
        </w:p>
        <w:p w14:paraId="2A102088" w14:textId="77777777" w:rsidR="00732C56" w:rsidRPr="00C4061F" w:rsidRDefault="00732C56">
          <w:pPr>
            <w:ind w:firstLine="0"/>
            <w:jc w:val="center"/>
            <w:rPr>
              <w:rFonts w:ascii="Times New Roman" w:hAnsi="Times New Roman"/>
            </w:rPr>
          </w:pPr>
        </w:p>
        <w:p w14:paraId="47BCCBA9" w14:textId="77777777" w:rsidR="00732C56" w:rsidRPr="00C4061F" w:rsidRDefault="00184883">
          <w:pPr>
            <w:ind w:firstLine="0"/>
            <w:jc w:val="center"/>
            <w:rPr>
              <w:rFonts w:ascii="Times New Roman" w:hAnsi="Times New Roman"/>
              <w:b/>
              <w:sz w:val="28"/>
              <w:szCs w:val="28"/>
            </w:rPr>
          </w:pPr>
          <w:r w:rsidRPr="00C4061F">
            <w:rPr>
              <w:rFonts w:ascii="Times New Roman" w:hAnsi="Times New Roman"/>
              <w:b/>
              <w:sz w:val="28"/>
              <w:szCs w:val="28"/>
              <w:u w:val="single"/>
            </w:rPr>
            <w:t>din                                        2024</w:t>
          </w:r>
        </w:p>
        <w:p w14:paraId="30DDEC76" w14:textId="77777777" w:rsidR="00732C56" w:rsidRPr="00C4061F" w:rsidRDefault="00184883">
          <w:pPr>
            <w:spacing w:before="120"/>
            <w:ind w:firstLine="0"/>
            <w:jc w:val="center"/>
            <w:rPr>
              <w:rFonts w:ascii="Times New Roman" w:hAnsi="Times New Roman"/>
              <w:b/>
              <w:sz w:val="24"/>
              <w:szCs w:val="24"/>
            </w:rPr>
          </w:pPr>
          <w:r w:rsidRPr="00C4061F">
            <w:rPr>
              <w:rFonts w:ascii="Times New Roman" w:hAnsi="Times New Roman"/>
              <w:b/>
              <w:sz w:val="24"/>
              <w:szCs w:val="24"/>
            </w:rPr>
            <w:t>Chișinău</w:t>
          </w:r>
        </w:p>
        <w:p w14:paraId="4CC52B15" w14:textId="77777777" w:rsidR="00732C56" w:rsidRPr="00C4061F" w:rsidRDefault="00732C56">
          <w:pPr>
            <w:ind w:firstLine="0"/>
            <w:jc w:val="center"/>
            <w:rPr>
              <w:lang w:eastAsia="ro-RO"/>
            </w:rPr>
          </w:pPr>
        </w:p>
      </w:tc>
    </w:tr>
  </w:tbl>
  <w:p w14:paraId="3A6AA962" w14:textId="77777777" w:rsidR="00732C56" w:rsidRPr="00C4061F" w:rsidRDefault="00732C56">
    <w:pPr>
      <w:pStyle w:val="Antet"/>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3014C"/>
    <w:multiLevelType w:val="multilevel"/>
    <w:tmpl w:val="BBC2A696"/>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781B03"/>
    <w:multiLevelType w:val="hybridMultilevel"/>
    <w:tmpl w:val="BEDA57F2"/>
    <w:lvl w:ilvl="0" w:tplc="5B3EF52A">
      <w:start w:val="1"/>
      <w:numFmt w:val="decimal"/>
      <w:lvlText w:val="%1."/>
      <w:lvlJc w:val="left"/>
      <w:pPr>
        <w:ind w:left="927" w:hanging="360"/>
      </w:pPr>
      <w:rPr>
        <w:rFonts w:hint="default"/>
        <w:b/>
      </w:rPr>
    </w:lvl>
    <w:lvl w:ilvl="1" w:tplc="7B6658FA">
      <w:start w:val="1"/>
      <w:numFmt w:val="lowerLetter"/>
      <w:lvlText w:val="%2)"/>
      <w:lvlJc w:val="left"/>
      <w:pPr>
        <w:ind w:left="2187" w:hanging="90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58905A7"/>
    <w:multiLevelType w:val="multilevel"/>
    <w:tmpl w:val="234EBE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1A035C"/>
    <w:multiLevelType w:val="multilevel"/>
    <w:tmpl w:val="14381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40A30"/>
    <w:multiLevelType w:val="multilevel"/>
    <w:tmpl w:val="FEA482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EF098C"/>
    <w:multiLevelType w:val="multilevel"/>
    <w:tmpl w:val="027EF09A"/>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924187"/>
    <w:multiLevelType w:val="multilevel"/>
    <w:tmpl w:val="3DB0D98C"/>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9254C2"/>
    <w:multiLevelType w:val="multilevel"/>
    <w:tmpl w:val="A134E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402BD"/>
    <w:multiLevelType w:val="multilevel"/>
    <w:tmpl w:val="6F6CFC7A"/>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6767CB"/>
    <w:multiLevelType w:val="multilevel"/>
    <w:tmpl w:val="2690AC1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704D33"/>
    <w:multiLevelType w:val="multilevel"/>
    <w:tmpl w:val="ACD61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73417E"/>
    <w:multiLevelType w:val="multilevel"/>
    <w:tmpl w:val="6466FAD6"/>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6B44CF"/>
    <w:multiLevelType w:val="multilevel"/>
    <w:tmpl w:val="D610AF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226E5D"/>
    <w:multiLevelType w:val="multilevel"/>
    <w:tmpl w:val="855E02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8152B6"/>
    <w:multiLevelType w:val="multilevel"/>
    <w:tmpl w:val="9BB4EFE4"/>
    <w:lvl w:ilvl="0">
      <w:start w:val="1"/>
      <w:numFmt w:val="decimal"/>
      <w:lvlText w:val="%1)"/>
      <w:lvlJc w:val="left"/>
      <w:pPr>
        <w:tabs>
          <w:tab w:val="num" w:pos="720"/>
        </w:tabs>
        <w:ind w:left="720" w:hanging="360"/>
      </w:pPr>
      <w:rPr>
        <w:rFonts w:hint="default"/>
        <w:color w:val="auto"/>
      </w:rPr>
    </w:lvl>
    <w:lvl w:ilv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612245"/>
    <w:multiLevelType w:val="multilevel"/>
    <w:tmpl w:val="CA84BF4E"/>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827B75"/>
    <w:multiLevelType w:val="multilevel"/>
    <w:tmpl w:val="F6CA4906"/>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9903F8"/>
    <w:multiLevelType w:val="multilevel"/>
    <w:tmpl w:val="C37E56C6"/>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75A23DA"/>
    <w:multiLevelType w:val="multilevel"/>
    <w:tmpl w:val="1ACC6A5C"/>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9" w15:restartNumberingAfterBreak="0">
    <w:nsid w:val="3A4C241D"/>
    <w:multiLevelType w:val="multilevel"/>
    <w:tmpl w:val="37A88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FF6997"/>
    <w:multiLevelType w:val="multilevel"/>
    <w:tmpl w:val="0F3E06F2"/>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247D79"/>
    <w:multiLevelType w:val="multilevel"/>
    <w:tmpl w:val="98BCF2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BEF6072"/>
    <w:multiLevelType w:val="multilevel"/>
    <w:tmpl w:val="6D666BFE"/>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4C3A0D09"/>
    <w:multiLevelType w:val="multilevel"/>
    <w:tmpl w:val="7346E626"/>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E253915"/>
    <w:multiLevelType w:val="multilevel"/>
    <w:tmpl w:val="5A0A8AFE"/>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A4974CD"/>
    <w:multiLevelType w:val="multilevel"/>
    <w:tmpl w:val="52AADB9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A8E530A"/>
    <w:multiLevelType w:val="multilevel"/>
    <w:tmpl w:val="EFA641C4"/>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E121ED3"/>
    <w:multiLevelType w:val="multilevel"/>
    <w:tmpl w:val="5666E5C4"/>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5FDC55E9"/>
    <w:multiLevelType w:val="hybridMultilevel"/>
    <w:tmpl w:val="4794609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62565425"/>
    <w:multiLevelType w:val="multilevel"/>
    <w:tmpl w:val="C264F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AA4E68"/>
    <w:multiLevelType w:val="multilevel"/>
    <w:tmpl w:val="8506B4E6"/>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65D14DC6"/>
    <w:multiLevelType w:val="multilevel"/>
    <w:tmpl w:val="F566D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5D3637"/>
    <w:multiLevelType w:val="multilevel"/>
    <w:tmpl w:val="104A5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3619BF"/>
    <w:multiLevelType w:val="multilevel"/>
    <w:tmpl w:val="F41EAFF4"/>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BE043BA"/>
    <w:multiLevelType w:val="multilevel"/>
    <w:tmpl w:val="E186765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7A2EF4"/>
    <w:multiLevelType w:val="multilevel"/>
    <w:tmpl w:val="FC84E2C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24B6D5D"/>
    <w:multiLevelType w:val="multilevel"/>
    <w:tmpl w:val="8E9A302C"/>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7A0113E"/>
    <w:multiLevelType w:val="multilevel"/>
    <w:tmpl w:val="61628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F12F80"/>
    <w:multiLevelType w:val="multilevel"/>
    <w:tmpl w:val="04BABC5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3893399">
    <w:abstractNumId w:val="38"/>
  </w:num>
  <w:num w:numId="2" w16cid:durableId="581641045">
    <w:abstractNumId w:val="15"/>
  </w:num>
  <w:num w:numId="3" w16cid:durableId="538974188">
    <w:abstractNumId w:val="4"/>
  </w:num>
  <w:num w:numId="4" w16cid:durableId="1144618941">
    <w:abstractNumId w:val="12"/>
  </w:num>
  <w:num w:numId="5" w16cid:durableId="500852382">
    <w:abstractNumId w:val="14"/>
  </w:num>
  <w:num w:numId="6" w16cid:durableId="1199974233">
    <w:abstractNumId w:val="21"/>
  </w:num>
  <w:num w:numId="7" w16cid:durableId="319504476">
    <w:abstractNumId w:val="2"/>
  </w:num>
  <w:num w:numId="8" w16cid:durableId="1522818235">
    <w:abstractNumId w:val="13"/>
  </w:num>
  <w:num w:numId="9" w16cid:durableId="1429814354">
    <w:abstractNumId w:val="25"/>
  </w:num>
  <w:num w:numId="10" w16cid:durableId="210463462">
    <w:abstractNumId w:val="22"/>
  </w:num>
  <w:num w:numId="11" w16cid:durableId="1706371869">
    <w:abstractNumId w:val="18"/>
  </w:num>
  <w:num w:numId="12" w16cid:durableId="2050454420">
    <w:abstractNumId w:val="24"/>
  </w:num>
  <w:num w:numId="13" w16cid:durableId="1143808678">
    <w:abstractNumId w:val="34"/>
  </w:num>
  <w:num w:numId="14" w16cid:durableId="1393237728">
    <w:abstractNumId w:val="35"/>
  </w:num>
  <w:num w:numId="15" w16cid:durableId="1262373048">
    <w:abstractNumId w:val="30"/>
  </w:num>
  <w:num w:numId="16" w16cid:durableId="1830710388">
    <w:abstractNumId w:val="8"/>
  </w:num>
  <w:num w:numId="17" w16cid:durableId="968051198">
    <w:abstractNumId w:val="17"/>
  </w:num>
  <w:num w:numId="18" w16cid:durableId="2119638253">
    <w:abstractNumId w:val="36"/>
  </w:num>
  <w:num w:numId="19" w16cid:durableId="888954115">
    <w:abstractNumId w:val="27"/>
  </w:num>
  <w:num w:numId="20" w16cid:durableId="1270042742">
    <w:abstractNumId w:val="23"/>
  </w:num>
  <w:num w:numId="21" w16cid:durableId="1889762450">
    <w:abstractNumId w:val="6"/>
  </w:num>
  <w:num w:numId="22" w16cid:durableId="1803381286">
    <w:abstractNumId w:val="9"/>
  </w:num>
  <w:num w:numId="23" w16cid:durableId="1544833032">
    <w:abstractNumId w:val="3"/>
  </w:num>
  <w:num w:numId="24" w16cid:durableId="1394430545">
    <w:abstractNumId w:val="37"/>
  </w:num>
  <w:num w:numId="25" w16cid:durableId="2064983574">
    <w:abstractNumId w:val="19"/>
  </w:num>
  <w:num w:numId="26" w16cid:durableId="1935900223">
    <w:abstractNumId w:val="31"/>
  </w:num>
  <w:num w:numId="27" w16cid:durableId="246423320">
    <w:abstractNumId w:val="33"/>
  </w:num>
  <w:num w:numId="28" w16cid:durableId="1585450056">
    <w:abstractNumId w:val="0"/>
    <w:lvlOverride w:ilvl="0">
      <w:startOverride w:val="1"/>
    </w:lvlOverride>
  </w:num>
  <w:num w:numId="29" w16cid:durableId="1444612019">
    <w:abstractNumId w:val="16"/>
  </w:num>
  <w:num w:numId="30" w16cid:durableId="1202480345">
    <w:abstractNumId w:val="11"/>
  </w:num>
  <w:num w:numId="31" w16cid:durableId="422337241">
    <w:abstractNumId w:val="20"/>
  </w:num>
  <w:num w:numId="32" w16cid:durableId="402065311">
    <w:abstractNumId w:val="0"/>
  </w:num>
  <w:num w:numId="33" w16cid:durableId="663314444">
    <w:abstractNumId w:val="32"/>
  </w:num>
  <w:num w:numId="34" w16cid:durableId="745226309">
    <w:abstractNumId w:val="29"/>
  </w:num>
  <w:num w:numId="35" w16cid:durableId="2016686718">
    <w:abstractNumId w:val="7"/>
  </w:num>
  <w:num w:numId="36" w16cid:durableId="979915976">
    <w:abstractNumId w:val="10"/>
  </w:num>
  <w:num w:numId="37" w16cid:durableId="1331561100">
    <w:abstractNumId w:val="26"/>
  </w:num>
  <w:num w:numId="38" w16cid:durableId="564603631">
    <w:abstractNumId w:val="5"/>
  </w:num>
  <w:num w:numId="39" w16cid:durableId="796263774">
    <w:abstractNumId w:val="1"/>
  </w:num>
  <w:num w:numId="40" w16cid:durableId="14009847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56"/>
    <w:rsid w:val="00062F4B"/>
    <w:rsid w:val="000758E2"/>
    <w:rsid w:val="0016644B"/>
    <w:rsid w:val="00184883"/>
    <w:rsid w:val="002176DC"/>
    <w:rsid w:val="0029068E"/>
    <w:rsid w:val="002F4229"/>
    <w:rsid w:val="003E7108"/>
    <w:rsid w:val="005A5224"/>
    <w:rsid w:val="00717A67"/>
    <w:rsid w:val="007256ED"/>
    <w:rsid w:val="00732C56"/>
    <w:rsid w:val="007C46BA"/>
    <w:rsid w:val="00803523"/>
    <w:rsid w:val="00A729D5"/>
    <w:rsid w:val="00B34F32"/>
    <w:rsid w:val="00BC69E2"/>
    <w:rsid w:val="00C4061F"/>
    <w:rsid w:val="00CE766D"/>
    <w:rsid w:val="00D10586"/>
    <w:rsid w:val="00E16383"/>
    <w:rsid w:val="00FB52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033C1"/>
  <w15:docId w15:val="{DF1C686B-429C-4F7D-917D-017EB22C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MD"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primar1">
    <w:name w:val="Plain Table 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primar2">
    <w:name w:val="Plain Table 2"/>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primar3">
    <w:name w:val="Plain Table 3"/>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4">
    <w:name w:val="Plain Table 4"/>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5">
    <w:name w:val="Plain Table 5"/>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gril1Luminos">
    <w:name w:val="Grid Table 1 Light"/>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cugril2">
    <w:name w:val="Grid Table 2"/>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cugril3">
    <w:name w:val="Grid Table 3"/>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cugril4">
    <w:name w:val="Grid Table 4"/>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5ntunecat">
    <w:name w:val="Grid Table 5 Dark"/>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gril6Colorat">
    <w:name w:val="Grid Table 6 Colorful"/>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gril7Colorat">
    <w:name w:val="Grid Table 7 Colorful"/>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ist1Luminos">
    <w:name w:val="List Table 1 Light"/>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list2">
    <w:name w:val="List Table 2"/>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3">
    <w:name w:val="List Table 3"/>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list4">
    <w:name w:val="List Table 4"/>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5ntunecat">
    <w:name w:val="List Table 5 Dark"/>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ist6Colorat">
    <w:name w:val="List Table 6 Colorful"/>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ist7Colorat">
    <w:name w:val="List Table 7 Colorful"/>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en-US"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en-US" w:eastAsia="en-US"/>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en-US" w:eastAsia="en-US"/>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en-US" w:eastAsia="en-US"/>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en-US" w:eastAsia="en-US"/>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en-US" w:eastAsia="en-US"/>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en-US" w:eastAsia="en-US"/>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Scriptoria bullet points,HotarirePunct1"/>
    <w:basedOn w:val="Normal"/>
    <w:link w:val="ListparagrafCaracter"/>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Accentuat">
    <w:name w:val="Emphasis"/>
    <w:basedOn w:val="Fontdeparagrafimplicit"/>
    <w:qFormat/>
    <w:rPr>
      <w:i/>
      <w:iCs/>
    </w:rPr>
  </w:style>
  <w:style w:type="character" w:customStyle="1" w:styleId="ListparagrafCaracter">
    <w:name w:val="Listă paragraf Caracter"/>
    <w:aliases w:val="Scriptoria bullet points Caracter,HotarirePunct1 Caracter"/>
    <w:link w:val="Listparagraf"/>
    <w:uiPriority w:val="34"/>
    <w:locked/>
    <w:rsid w:val="00FB52DB"/>
    <w:rPr>
      <w:lang w:val="en-US" w:eastAsia="en-US"/>
    </w:rPr>
  </w:style>
  <w:style w:type="character" w:styleId="MeniuneNerezolvat">
    <w:name w:val="Unresolved Mention"/>
    <w:basedOn w:val="Fontdeparagrafimplicit"/>
    <w:uiPriority w:val="99"/>
    <w:semiHidden/>
    <w:unhideWhenUsed/>
    <w:rsid w:val="007C4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931618">
      <w:bodyDiv w:val="1"/>
      <w:marLeft w:val="0"/>
      <w:marRight w:val="0"/>
      <w:marTop w:val="0"/>
      <w:marBottom w:val="0"/>
      <w:divBdr>
        <w:top w:val="none" w:sz="0" w:space="0" w:color="auto"/>
        <w:left w:val="none" w:sz="0" w:space="0" w:color="auto"/>
        <w:bottom w:val="none" w:sz="0" w:space="0" w:color="auto"/>
        <w:right w:val="none" w:sz="0" w:space="0" w:color="auto"/>
      </w:divBdr>
    </w:div>
    <w:div w:id="1025442780">
      <w:bodyDiv w:val="1"/>
      <w:marLeft w:val="0"/>
      <w:marRight w:val="0"/>
      <w:marTop w:val="0"/>
      <w:marBottom w:val="0"/>
      <w:divBdr>
        <w:top w:val="none" w:sz="0" w:space="0" w:color="auto"/>
        <w:left w:val="none" w:sz="0" w:space="0" w:color="auto"/>
        <w:bottom w:val="none" w:sz="0" w:space="0" w:color="auto"/>
        <w:right w:val="none" w:sz="0" w:space="0" w:color="auto"/>
      </w:divBdr>
    </w:div>
    <w:div w:id="1124890093">
      <w:bodyDiv w:val="1"/>
      <w:marLeft w:val="0"/>
      <w:marRight w:val="0"/>
      <w:marTop w:val="0"/>
      <w:marBottom w:val="0"/>
      <w:divBdr>
        <w:top w:val="none" w:sz="0" w:space="0" w:color="auto"/>
        <w:left w:val="none" w:sz="0" w:space="0" w:color="auto"/>
        <w:bottom w:val="none" w:sz="0" w:space="0" w:color="auto"/>
        <w:right w:val="none" w:sz="0" w:space="0" w:color="auto"/>
      </w:divBdr>
    </w:div>
    <w:div w:id="176287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55C40-8177-4C4D-84EE-826A4E948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1224</Characters>
  <Application>Microsoft Office Word</Application>
  <DocSecurity>0</DocSecurity>
  <Lines>10</Lines>
  <Paragraphs>2</Paragraphs>
  <ScaleCrop>false</ScaleCrop>
  <Company>Cancelaria Guvernului</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Nicolina Cramarenco</cp:lastModifiedBy>
  <cp:revision>2</cp:revision>
  <dcterms:created xsi:type="dcterms:W3CDTF">2024-11-28T12:11:00Z</dcterms:created>
  <dcterms:modified xsi:type="dcterms:W3CDTF">2024-11-28T12:11:00Z</dcterms:modified>
</cp:coreProperties>
</file>