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DA3C4" w14:textId="77777777" w:rsidR="00635F79" w:rsidRPr="00EB6819" w:rsidRDefault="00635F79" w:rsidP="00635F79">
      <w:pPr>
        <w:spacing w:before="120" w:after="120" w:line="360" w:lineRule="auto"/>
        <w:ind w:right="49" w:firstLine="567"/>
        <w:jc w:val="right"/>
        <w:rPr>
          <w:sz w:val="28"/>
          <w:szCs w:val="28"/>
        </w:rPr>
      </w:pPr>
      <w:r w:rsidRPr="00EB6819">
        <w:rPr>
          <w:sz w:val="28"/>
          <w:szCs w:val="28"/>
        </w:rPr>
        <w:t>proiect</w:t>
      </w:r>
    </w:p>
    <w:p w14:paraId="73E05969" w14:textId="77777777" w:rsidR="00635F79" w:rsidRPr="00EB6819" w:rsidRDefault="00635F79" w:rsidP="00635F79">
      <w:pPr>
        <w:spacing w:before="120" w:after="120" w:line="360" w:lineRule="auto"/>
        <w:ind w:right="13" w:firstLine="567"/>
        <w:jc w:val="center"/>
        <w:rPr>
          <w:sz w:val="28"/>
          <w:szCs w:val="28"/>
        </w:rPr>
      </w:pPr>
      <w:r w:rsidRPr="00EB6819">
        <w:rPr>
          <w:b/>
          <w:bCs/>
          <w:sz w:val="28"/>
          <w:szCs w:val="28"/>
        </w:rPr>
        <w:t>GUVERNUL  REPUBLICII  MOLDOVA</w:t>
      </w:r>
    </w:p>
    <w:p w14:paraId="00D30EBB" w14:textId="77777777" w:rsidR="00635F79" w:rsidRPr="00EB6819" w:rsidRDefault="00635F79" w:rsidP="00635F79">
      <w:pPr>
        <w:tabs>
          <w:tab w:val="left" w:pos="6420"/>
        </w:tabs>
        <w:spacing w:before="120" w:after="120" w:line="360" w:lineRule="auto"/>
        <w:ind w:right="13" w:firstLine="567"/>
        <w:jc w:val="center"/>
        <w:rPr>
          <w:sz w:val="28"/>
          <w:szCs w:val="28"/>
        </w:rPr>
      </w:pPr>
      <w:r w:rsidRPr="00EB6819">
        <w:rPr>
          <w:bCs/>
          <w:position w:val="-1"/>
          <w:sz w:val="28"/>
          <w:szCs w:val="28"/>
        </w:rPr>
        <w:t xml:space="preserve">H O T Ă R </w:t>
      </w:r>
      <w:r>
        <w:rPr>
          <w:bCs/>
          <w:position w:val="-1"/>
          <w:sz w:val="28"/>
          <w:szCs w:val="28"/>
        </w:rPr>
        <w:t xml:space="preserve">Â </w:t>
      </w:r>
      <w:r w:rsidRPr="00EB6819">
        <w:rPr>
          <w:bCs/>
          <w:position w:val="-1"/>
          <w:sz w:val="28"/>
          <w:szCs w:val="28"/>
        </w:rPr>
        <w:t>R E  nr</w:t>
      </w:r>
      <w:r w:rsidRPr="00EB6819">
        <w:rPr>
          <w:position w:val="-1"/>
          <w:sz w:val="28"/>
          <w:szCs w:val="28"/>
        </w:rPr>
        <w:t>. _______</w:t>
      </w:r>
    </w:p>
    <w:p w14:paraId="3BE8B988" w14:textId="77777777" w:rsidR="00635F79" w:rsidRPr="00EB6819" w:rsidRDefault="00635F79" w:rsidP="00635F79">
      <w:pPr>
        <w:tabs>
          <w:tab w:val="left" w:pos="6620"/>
        </w:tabs>
        <w:spacing w:before="120" w:after="120" w:line="360" w:lineRule="auto"/>
        <w:ind w:right="13" w:firstLine="567"/>
        <w:jc w:val="center"/>
        <w:rPr>
          <w:sz w:val="28"/>
          <w:szCs w:val="28"/>
        </w:rPr>
      </w:pPr>
      <w:r w:rsidRPr="00EB6819">
        <w:rPr>
          <w:bCs/>
          <w:sz w:val="28"/>
          <w:szCs w:val="28"/>
        </w:rPr>
        <w:t>din ________________ 202</w:t>
      </w:r>
      <w:r>
        <w:rPr>
          <w:bCs/>
          <w:sz w:val="28"/>
          <w:szCs w:val="28"/>
        </w:rPr>
        <w:t>4</w:t>
      </w:r>
    </w:p>
    <w:p w14:paraId="0ED310B1" w14:textId="36E1637B" w:rsidR="0087314E" w:rsidRDefault="00CC3B8A" w:rsidP="0087314E">
      <w:pPr>
        <w:spacing w:before="1" w:line="276" w:lineRule="auto"/>
        <w:ind w:left="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87314E" w:rsidRPr="008700E8">
        <w:rPr>
          <w:b/>
          <w:bCs/>
          <w:sz w:val="28"/>
          <w:szCs w:val="28"/>
        </w:rPr>
        <w:t>u privire la transmiterea un</w:t>
      </w:r>
      <w:r w:rsidR="0087314E">
        <w:rPr>
          <w:b/>
          <w:bCs/>
          <w:sz w:val="28"/>
          <w:szCs w:val="28"/>
        </w:rPr>
        <w:t>ui</w:t>
      </w:r>
      <w:r w:rsidR="0087314E" w:rsidRPr="008700E8">
        <w:rPr>
          <w:b/>
          <w:bCs/>
          <w:sz w:val="28"/>
          <w:szCs w:val="28"/>
        </w:rPr>
        <w:t xml:space="preserve"> bun imobil din proprietatea statului</w:t>
      </w:r>
    </w:p>
    <w:p w14:paraId="6A226694" w14:textId="4DDED888" w:rsidR="00635F79" w:rsidRPr="0087314E" w:rsidRDefault="0087314E" w:rsidP="0087314E">
      <w:pPr>
        <w:spacing w:before="1" w:line="276" w:lineRule="auto"/>
        <w:ind w:left="29"/>
        <w:jc w:val="center"/>
        <w:rPr>
          <w:b/>
          <w:bCs/>
          <w:sz w:val="28"/>
          <w:szCs w:val="28"/>
        </w:rPr>
      </w:pPr>
      <w:r w:rsidRPr="008700E8">
        <w:rPr>
          <w:b/>
          <w:bCs/>
          <w:sz w:val="28"/>
          <w:szCs w:val="28"/>
        </w:rPr>
        <w:t xml:space="preserve"> în proprietatea unității administrativ-teritoriale Ungheni</w:t>
      </w:r>
    </w:p>
    <w:p w14:paraId="44C62EB5" w14:textId="77777777" w:rsidR="00635F79" w:rsidRPr="00660325" w:rsidRDefault="00635F79" w:rsidP="00635F79">
      <w:pPr>
        <w:spacing w:line="240" w:lineRule="exact"/>
        <w:ind w:firstLine="567"/>
        <w:jc w:val="center"/>
        <w:rPr>
          <w:b/>
          <w:bCs/>
          <w:iCs/>
          <w:sz w:val="28"/>
          <w:szCs w:val="28"/>
        </w:rPr>
      </w:pPr>
    </w:p>
    <w:p w14:paraId="5FBE267C" w14:textId="5AE3A1C5" w:rsidR="00E65C3F" w:rsidRDefault="00635F79" w:rsidP="00DF64C5">
      <w:pPr>
        <w:pStyle w:val="NormalWeb"/>
        <w:shd w:val="clear" w:color="auto" w:fill="FFFFFF"/>
        <w:ind w:firstLine="567"/>
        <w:jc w:val="both"/>
        <w:rPr>
          <w:sz w:val="28"/>
          <w:szCs w:val="28"/>
        </w:rPr>
      </w:pPr>
      <w:r w:rsidRPr="00C93C94">
        <w:rPr>
          <w:sz w:val="28"/>
          <w:szCs w:val="28"/>
        </w:rPr>
        <w:t>În temeiul art. 6 alin. (1) lit. a), art. 14 alin. (1) lit. b) din Legea nr. 121/2007 privind administrarea şi deetatizarea proprietății publice (Monitorul Oficial al Republicii Moldova, 2007, nr. 90-93, art. 401</w:t>
      </w:r>
      <w:r w:rsidRPr="00203492">
        <w:rPr>
          <w:color w:val="000000" w:themeColor="text1"/>
          <w:sz w:val="28"/>
          <w:szCs w:val="28"/>
        </w:rPr>
        <w:t>) c</w:t>
      </w:r>
      <w:r w:rsidRPr="00C93C94">
        <w:rPr>
          <w:sz w:val="28"/>
          <w:szCs w:val="28"/>
        </w:rPr>
        <w:t>u modificăril</w:t>
      </w:r>
      <w:r>
        <w:rPr>
          <w:sz w:val="28"/>
          <w:szCs w:val="28"/>
        </w:rPr>
        <w:t>e</w:t>
      </w:r>
      <w:r w:rsidR="005B7C87">
        <w:rPr>
          <w:sz w:val="28"/>
          <w:szCs w:val="28"/>
        </w:rPr>
        <w:t xml:space="preserve"> ulterioare și</w:t>
      </w:r>
      <w:r w:rsidRPr="00C93C94">
        <w:rPr>
          <w:sz w:val="28"/>
          <w:szCs w:val="28"/>
        </w:rPr>
        <w:t xml:space="preserve"> art. 8 alin. (2) din Legea nr. 523/1999 cu privire la proprietatea publică a unităților administrativ-teritoriale (Monitorul Oficial al Republicii Moldova, 1999, nr. 124-125</w:t>
      </w:r>
      <w:r>
        <w:rPr>
          <w:sz w:val="28"/>
          <w:szCs w:val="28"/>
        </w:rPr>
        <w:t>, art. 611</w:t>
      </w:r>
      <w:r w:rsidRPr="00203492">
        <w:rPr>
          <w:color w:val="000000" w:themeColor="text1"/>
          <w:sz w:val="28"/>
          <w:szCs w:val="28"/>
        </w:rPr>
        <w:t>) c</w:t>
      </w:r>
      <w:r w:rsidRPr="00C93C94">
        <w:rPr>
          <w:sz w:val="28"/>
          <w:szCs w:val="28"/>
        </w:rPr>
        <w:t>u modificările ulterioare</w:t>
      </w:r>
      <w:r w:rsidR="00D2650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3C94">
        <w:rPr>
          <w:sz w:val="28"/>
          <w:szCs w:val="28"/>
        </w:rPr>
        <w:t>Guvernul</w:t>
      </w:r>
    </w:p>
    <w:p w14:paraId="071883F3" w14:textId="77777777" w:rsidR="00635F79" w:rsidRPr="00C93C94" w:rsidRDefault="00635F79" w:rsidP="00635F79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C93C94">
        <w:rPr>
          <w:b/>
          <w:bCs/>
          <w:sz w:val="28"/>
          <w:szCs w:val="28"/>
        </w:rPr>
        <w:t>HOTĂRĂȘTE:</w:t>
      </w:r>
    </w:p>
    <w:p w14:paraId="528AB38E" w14:textId="77777777" w:rsidR="00635F79" w:rsidRPr="00EB6819" w:rsidRDefault="00635F79" w:rsidP="00635F79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color w:val="333333"/>
          <w:sz w:val="28"/>
          <w:szCs w:val="28"/>
          <w:lang w:eastAsia="ro-RO"/>
        </w:rPr>
      </w:pPr>
    </w:p>
    <w:p w14:paraId="2E173AD9" w14:textId="53C0864F" w:rsidR="00635F79" w:rsidRPr="00EB6819" w:rsidRDefault="00635F79" w:rsidP="00635F79">
      <w:pPr>
        <w:adjustRightInd w:val="0"/>
        <w:ind w:firstLine="567"/>
        <w:jc w:val="both"/>
        <w:rPr>
          <w:rFonts w:eastAsia="Calibri"/>
          <w:sz w:val="28"/>
          <w:szCs w:val="28"/>
          <w:lang w:eastAsia="ro-RO"/>
        </w:rPr>
      </w:pPr>
      <w:r w:rsidRPr="00EB6819">
        <w:rPr>
          <w:rFonts w:eastAsia="Calibri"/>
          <w:sz w:val="28"/>
          <w:szCs w:val="28"/>
          <w:lang w:eastAsia="ro-RO"/>
        </w:rPr>
        <w:tab/>
        <w:t>1.</w:t>
      </w:r>
      <w:r w:rsidR="003F6877" w:rsidRPr="0035651D">
        <w:rPr>
          <w:sz w:val="26"/>
          <w:szCs w:val="26"/>
          <w:lang w:val="pt-BR"/>
        </w:rPr>
        <w:t xml:space="preserve"> </w:t>
      </w:r>
      <w:r w:rsidR="003F6877" w:rsidRPr="003F6877">
        <w:rPr>
          <w:sz w:val="28"/>
          <w:szCs w:val="28"/>
          <w:lang w:val="pt-BR"/>
        </w:rPr>
        <w:t>Se transmite, cu titlu gratuit, cu acordul Consiliului municipal Ungheni, din proprietatea statului, administrarea Agenției Proprietății Publice, în proprietatea unității administrativ-teritoriale Ungheni, terenul cu suprafața de 111,2625 ha</w:t>
      </w:r>
      <w:r w:rsidR="00BB51EB">
        <w:rPr>
          <w:sz w:val="28"/>
          <w:szCs w:val="28"/>
          <w:lang w:val="pt-BR"/>
        </w:rPr>
        <w:t xml:space="preserve">, </w:t>
      </w:r>
      <w:r w:rsidR="003F6877" w:rsidRPr="003F6877">
        <w:rPr>
          <w:sz w:val="28"/>
          <w:szCs w:val="28"/>
          <w:lang w:val="pt-BR"/>
        </w:rPr>
        <w:t xml:space="preserve">numărul cadastral 9201108199, domeniul public al statului, amplasat în mun. </w:t>
      </w:r>
      <w:r w:rsidR="003F6877" w:rsidRPr="003F6877">
        <w:rPr>
          <w:sz w:val="28"/>
          <w:szCs w:val="28"/>
        </w:rPr>
        <w:t>Ungheni.</w:t>
      </w:r>
    </w:p>
    <w:p w14:paraId="4C397371" w14:textId="0A1AF16F" w:rsidR="00635F79" w:rsidRDefault="00635F79" w:rsidP="00635F79">
      <w:pPr>
        <w:adjustRightInd w:val="0"/>
        <w:jc w:val="both"/>
        <w:rPr>
          <w:rFonts w:eastAsia="Calibri"/>
          <w:sz w:val="28"/>
          <w:szCs w:val="28"/>
          <w:lang w:eastAsia="ro-RO"/>
        </w:rPr>
      </w:pPr>
      <w:r w:rsidRPr="00EB6819">
        <w:rPr>
          <w:rFonts w:eastAsia="Calibri"/>
          <w:sz w:val="28"/>
          <w:szCs w:val="28"/>
          <w:lang w:eastAsia="ro-RO"/>
        </w:rPr>
        <w:t xml:space="preserve">          </w:t>
      </w:r>
      <w:r>
        <w:rPr>
          <w:rFonts w:eastAsia="Calibri"/>
          <w:sz w:val="28"/>
          <w:szCs w:val="28"/>
          <w:lang w:eastAsia="ro-RO"/>
        </w:rPr>
        <w:t>2</w:t>
      </w:r>
      <w:r w:rsidRPr="00EB6819">
        <w:rPr>
          <w:rFonts w:eastAsia="Calibri"/>
          <w:sz w:val="28"/>
          <w:szCs w:val="28"/>
          <w:lang w:eastAsia="ro-RO"/>
        </w:rPr>
        <w:t xml:space="preserve">. </w:t>
      </w:r>
      <w:r w:rsidRPr="0042756D">
        <w:rPr>
          <w:rFonts w:eastAsia="Calibri"/>
          <w:sz w:val="28"/>
          <w:szCs w:val="28"/>
          <w:lang w:eastAsia="ro-RO"/>
        </w:rPr>
        <w:t xml:space="preserve">Agenția Proprietății Publice </w:t>
      </w:r>
      <w:r w:rsidR="006175D2" w:rsidRPr="006175D2">
        <w:rPr>
          <w:rFonts w:eastAsia="Calibri"/>
          <w:sz w:val="28"/>
          <w:szCs w:val="28"/>
          <w:lang w:eastAsia="ro-RO"/>
        </w:rPr>
        <w:t>în comun cu</w:t>
      </w:r>
      <w:r w:rsidR="006175D2">
        <w:rPr>
          <w:rFonts w:eastAsia="Calibri"/>
          <w:sz w:val="28"/>
          <w:szCs w:val="28"/>
          <w:lang w:eastAsia="ro-RO"/>
        </w:rPr>
        <w:t xml:space="preserve"> </w:t>
      </w:r>
      <w:r w:rsidR="00EA096B" w:rsidRPr="0042756D">
        <w:rPr>
          <w:rFonts w:eastAsia="Calibri"/>
          <w:sz w:val="28"/>
          <w:szCs w:val="28"/>
          <w:lang w:eastAsia="ro-RO"/>
        </w:rPr>
        <w:t xml:space="preserve">Consiliul </w:t>
      </w:r>
      <w:r w:rsidR="00EA096B">
        <w:rPr>
          <w:rFonts w:eastAsia="Calibri"/>
          <w:sz w:val="28"/>
          <w:szCs w:val="28"/>
          <w:lang w:eastAsia="ro-RO"/>
        </w:rPr>
        <w:t>municipal Ungheni</w:t>
      </w:r>
      <w:r w:rsidR="00EA096B" w:rsidRPr="0042756D">
        <w:rPr>
          <w:rFonts w:eastAsia="Calibri"/>
          <w:sz w:val="28"/>
          <w:szCs w:val="28"/>
          <w:lang w:eastAsia="ro-RO"/>
        </w:rPr>
        <w:t xml:space="preserve"> </w:t>
      </w:r>
      <w:r w:rsidRPr="0042756D">
        <w:rPr>
          <w:rFonts w:eastAsia="Calibri"/>
          <w:sz w:val="28"/>
          <w:szCs w:val="28"/>
          <w:lang w:eastAsia="ro-RO"/>
        </w:rPr>
        <w:t xml:space="preserve">vor institui comisia de transmitere şi vor asigura, în termen de 30 </w:t>
      </w:r>
      <w:r w:rsidR="005B7C87">
        <w:rPr>
          <w:rFonts w:eastAsia="Calibri"/>
          <w:sz w:val="28"/>
          <w:szCs w:val="28"/>
          <w:lang w:eastAsia="ro-RO"/>
        </w:rPr>
        <w:t xml:space="preserve">de </w:t>
      </w:r>
      <w:r w:rsidRPr="0042756D">
        <w:rPr>
          <w:rFonts w:eastAsia="Calibri"/>
          <w:sz w:val="28"/>
          <w:szCs w:val="28"/>
          <w:lang w:eastAsia="ro-RO"/>
        </w:rPr>
        <w:t>zile, transmiterea bunu</w:t>
      </w:r>
      <w:r w:rsidR="0087314E">
        <w:rPr>
          <w:rFonts w:eastAsia="Calibri"/>
          <w:sz w:val="28"/>
          <w:szCs w:val="28"/>
          <w:lang w:eastAsia="ro-RO"/>
        </w:rPr>
        <w:t>lui</w:t>
      </w:r>
      <w:r w:rsidRPr="0042756D">
        <w:rPr>
          <w:rFonts w:eastAsia="Calibri"/>
          <w:sz w:val="28"/>
          <w:szCs w:val="28"/>
          <w:lang w:eastAsia="ro-RO"/>
        </w:rPr>
        <w:t xml:space="preserve"> imobil menționat la punct</w:t>
      </w:r>
      <w:r>
        <w:rPr>
          <w:rFonts w:eastAsia="Calibri"/>
          <w:sz w:val="28"/>
          <w:szCs w:val="28"/>
          <w:lang w:eastAsia="ro-RO"/>
        </w:rPr>
        <w:t>ul</w:t>
      </w:r>
      <w:r w:rsidRPr="0042756D">
        <w:rPr>
          <w:rFonts w:eastAsia="Calibri"/>
          <w:sz w:val="28"/>
          <w:szCs w:val="28"/>
          <w:lang w:eastAsia="ro-RO"/>
        </w:rPr>
        <w:t xml:space="preserve"> 1, în conformitate cu prevederile Regulamentului cu privire la modul de transmitere a bunurilor proprietate publică, aprobat prin Hotărârea Guvernului nr.</w:t>
      </w:r>
      <w:r>
        <w:rPr>
          <w:rFonts w:eastAsia="Calibri"/>
          <w:sz w:val="28"/>
          <w:szCs w:val="28"/>
          <w:lang w:eastAsia="ro-RO"/>
        </w:rPr>
        <w:t xml:space="preserve"> </w:t>
      </w:r>
      <w:r w:rsidRPr="0042756D">
        <w:rPr>
          <w:rFonts w:eastAsia="Calibri"/>
          <w:sz w:val="28"/>
          <w:szCs w:val="28"/>
          <w:lang w:eastAsia="ro-RO"/>
        </w:rPr>
        <w:t>901/2015.</w:t>
      </w:r>
    </w:p>
    <w:p w14:paraId="530EA35F" w14:textId="68E08AD2" w:rsidR="00635F79" w:rsidRDefault="00635F79" w:rsidP="00635F7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3</w:t>
      </w:r>
      <w:r w:rsidRPr="00EB6819">
        <w:rPr>
          <w:sz w:val="28"/>
          <w:szCs w:val="28"/>
          <w:shd w:val="clear" w:color="auto" w:fill="FFFFFF"/>
        </w:rPr>
        <w:t>.</w:t>
      </w:r>
      <w:r w:rsidRPr="00EB6819">
        <w:rPr>
          <w:sz w:val="28"/>
          <w:szCs w:val="28"/>
        </w:rPr>
        <w:t xml:space="preserve"> </w:t>
      </w:r>
      <w:r w:rsidRPr="00BF6602">
        <w:rPr>
          <w:sz w:val="28"/>
          <w:szCs w:val="28"/>
        </w:rPr>
        <w:t>În anexa nr.1 la Hotărârea Guvernului nr.</w:t>
      </w:r>
      <w:r>
        <w:rPr>
          <w:sz w:val="28"/>
          <w:szCs w:val="28"/>
        </w:rPr>
        <w:t xml:space="preserve"> </w:t>
      </w:r>
      <w:r w:rsidRPr="00BF6602">
        <w:rPr>
          <w:sz w:val="28"/>
          <w:szCs w:val="28"/>
        </w:rPr>
        <w:t>161/2019 cu privire la aprobarea listei terenurilor proprietate publică a statului din administrarea Agenției Proprietății Publice (Monitorul Oficial al Republicii Moldova, 2019, nr.</w:t>
      </w:r>
      <w:r w:rsidR="00C4159E">
        <w:rPr>
          <w:sz w:val="28"/>
          <w:szCs w:val="28"/>
        </w:rPr>
        <w:t xml:space="preserve"> </w:t>
      </w:r>
      <w:r w:rsidRPr="00BF6602">
        <w:rPr>
          <w:sz w:val="28"/>
          <w:szCs w:val="28"/>
        </w:rPr>
        <w:t>108-110, art.</w:t>
      </w:r>
      <w:r w:rsidR="00C4159E">
        <w:rPr>
          <w:sz w:val="28"/>
          <w:szCs w:val="28"/>
        </w:rPr>
        <w:t xml:space="preserve"> </w:t>
      </w:r>
      <w:r w:rsidRPr="00BF6602">
        <w:rPr>
          <w:sz w:val="28"/>
          <w:szCs w:val="28"/>
        </w:rPr>
        <w:t xml:space="preserve">215), cu modificările ulterioare, </w:t>
      </w:r>
      <w:r w:rsidR="00C4159E">
        <w:rPr>
          <w:sz w:val="28"/>
          <w:szCs w:val="28"/>
        </w:rPr>
        <w:t>poziți</w:t>
      </w:r>
      <w:r w:rsidR="0087314E">
        <w:rPr>
          <w:sz w:val="28"/>
          <w:szCs w:val="28"/>
        </w:rPr>
        <w:t>a</w:t>
      </w:r>
      <w:r w:rsidR="00C4159E">
        <w:rPr>
          <w:sz w:val="28"/>
          <w:szCs w:val="28"/>
        </w:rPr>
        <w:t xml:space="preserve"> </w:t>
      </w:r>
      <w:r w:rsidR="00C4159E" w:rsidRPr="00A84B5D">
        <w:rPr>
          <w:sz w:val="28"/>
          <w:szCs w:val="28"/>
          <w:lang w:val="ro-MD" w:eastAsia="ru-RU"/>
        </w:rPr>
        <w:t xml:space="preserve">nr. </w:t>
      </w:r>
      <w:r w:rsidR="0087314E">
        <w:rPr>
          <w:sz w:val="28"/>
          <w:szCs w:val="28"/>
          <w:lang w:val="ro-MD" w:eastAsia="ru-RU"/>
        </w:rPr>
        <w:t>6983</w:t>
      </w:r>
      <w:r w:rsidR="00C4159E" w:rsidRPr="00A84B5D">
        <w:rPr>
          <w:sz w:val="28"/>
          <w:szCs w:val="28"/>
          <w:lang w:val="ro-MD" w:eastAsia="ru-RU"/>
        </w:rPr>
        <w:t xml:space="preserve"> </w:t>
      </w:r>
      <w:r w:rsidRPr="00BF6602">
        <w:rPr>
          <w:sz w:val="28"/>
          <w:szCs w:val="28"/>
        </w:rPr>
        <w:t>se exclud</w:t>
      </w:r>
      <w:r w:rsidR="0087314E">
        <w:rPr>
          <w:sz w:val="28"/>
          <w:szCs w:val="28"/>
        </w:rPr>
        <w:t>e</w:t>
      </w:r>
      <w:r w:rsidRPr="00BF6602">
        <w:rPr>
          <w:sz w:val="28"/>
          <w:szCs w:val="28"/>
        </w:rPr>
        <w:t>.</w:t>
      </w:r>
    </w:p>
    <w:p w14:paraId="739E4DDF" w14:textId="1A96F1FE" w:rsidR="00635F79" w:rsidRPr="00EB6819" w:rsidRDefault="00635F79" w:rsidP="00635F79">
      <w:pPr>
        <w:pStyle w:val="Listparagraf1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C3D3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F6602">
        <w:rPr>
          <w:rFonts w:ascii="Times New Roman" w:hAnsi="Times New Roman"/>
          <w:sz w:val="28"/>
          <w:szCs w:val="28"/>
        </w:rPr>
        <w:t>Prezenta hotărâre întră în vigoare la data publicării în Monitorul Oficial al Republicii Moldova.</w:t>
      </w:r>
    </w:p>
    <w:p w14:paraId="1B1E6677" w14:textId="77777777" w:rsidR="00635F79" w:rsidRPr="00EB6819" w:rsidRDefault="00635F79" w:rsidP="00635F79">
      <w:pPr>
        <w:pStyle w:val="Listparagraf1"/>
        <w:tabs>
          <w:tab w:val="left" w:pos="540"/>
        </w:tabs>
        <w:spacing w:before="120" w:after="12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6819">
        <w:rPr>
          <w:rFonts w:ascii="Times New Roman" w:hAnsi="Times New Roman"/>
          <w:sz w:val="28"/>
          <w:szCs w:val="28"/>
        </w:rPr>
        <w:tab/>
      </w:r>
    </w:p>
    <w:p w14:paraId="784D9FD8" w14:textId="76A89A0B" w:rsidR="00635F79" w:rsidRPr="00EB6819" w:rsidRDefault="00635F79" w:rsidP="00757296">
      <w:pPr>
        <w:tabs>
          <w:tab w:val="left" w:pos="6600"/>
        </w:tabs>
        <w:spacing w:before="120" w:after="120" w:line="360" w:lineRule="auto"/>
        <w:ind w:right="-20"/>
        <w:rPr>
          <w:b/>
          <w:bCs/>
          <w:sz w:val="28"/>
          <w:szCs w:val="28"/>
        </w:rPr>
      </w:pPr>
      <w:r w:rsidRPr="00EB6819">
        <w:rPr>
          <w:b/>
          <w:bCs/>
          <w:sz w:val="28"/>
          <w:szCs w:val="28"/>
        </w:rPr>
        <w:t xml:space="preserve">PRIM-MINISTRU                                                     </w:t>
      </w:r>
      <w:r w:rsidR="00757296">
        <w:rPr>
          <w:b/>
          <w:bCs/>
          <w:sz w:val="28"/>
          <w:szCs w:val="28"/>
        </w:rPr>
        <w:t xml:space="preserve">   </w:t>
      </w:r>
      <w:r w:rsidRPr="00EB6819">
        <w:rPr>
          <w:b/>
          <w:bCs/>
          <w:sz w:val="28"/>
          <w:szCs w:val="28"/>
        </w:rPr>
        <w:t xml:space="preserve"> </w:t>
      </w:r>
      <w:r w:rsidR="00757296">
        <w:rPr>
          <w:b/>
          <w:bCs/>
          <w:sz w:val="28"/>
          <w:szCs w:val="28"/>
        </w:rPr>
        <w:t xml:space="preserve">      </w:t>
      </w:r>
      <w:r w:rsidRPr="00EB6819">
        <w:rPr>
          <w:b/>
          <w:bCs/>
          <w:sz w:val="28"/>
          <w:szCs w:val="28"/>
        </w:rPr>
        <w:t xml:space="preserve">      Dorin RECEAN</w:t>
      </w:r>
    </w:p>
    <w:p w14:paraId="0DABC811" w14:textId="77777777" w:rsidR="007B4F2B" w:rsidRPr="00757296" w:rsidRDefault="007B4F2B" w:rsidP="007B4F2B">
      <w:pPr>
        <w:spacing w:line="276" w:lineRule="auto"/>
        <w:rPr>
          <w:sz w:val="28"/>
          <w:szCs w:val="26"/>
        </w:rPr>
      </w:pPr>
      <w:r w:rsidRPr="00757296">
        <w:rPr>
          <w:sz w:val="28"/>
          <w:szCs w:val="26"/>
        </w:rPr>
        <w:t>Contrasemnează:</w:t>
      </w:r>
    </w:p>
    <w:p w14:paraId="7BBF6A3F" w14:textId="77777777" w:rsidR="007B4F2B" w:rsidRPr="00757296" w:rsidRDefault="007B4F2B" w:rsidP="007B4F2B">
      <w:pPr>
        <w:spacing w:line="276" w:lineRule="auto"/>
        <w:ind w:right="5630"/>
        <w:rPr>
          <w:spacing w:val="-1"/>
          <w:sz w:val="28"/>
          <w:szCs w:val="26"/>
        </w:rPr>
      </w:pPr>
      <w:r w:rsidRPr="00757296">
        <w:rPr>
          <w:spacing w:val="-1"/>
          <w:sz w:val="28"/>
          <w:szCs w:val="26"/>
        </w:rPr>
        <w:t xml:space="preserve">Viceprim-ministru, </w:t>
      </w:r>
    </w:p>
    <w:p w14:paraId="795BF8C8" w14:textId="77777777" w:rsidR="007B4F2B" w:rsidRPr="00757296" w:rsidRDefault="007B4F2B" w:rsidP="007B4F2B">
      <w:pPr>
        <w:spacing w:line="276" w:lineRule="auto"/>
        <w:ind w:right="5630"/>
        <w:rPr>
          <w:sz w:val="28"/>
          <w:szCs w:val="26"/>
        </w:rPr>
      </w:pPr>
      <w:r w:rsidRPr="00757296">
        <w:rPr>
          <w:spacing w:val="-1"/>
          <w:sz w:val="28"/>
          <w:szCs w:val="26"/>
        </w:rPr>
        <w:t>ministrul</w:t>
      </w:r>
      <w:r w:rsidRPr="00757296">
        <w:rPr>
          <w:spacing w:val="-25"/>
          <w:sz w:val="28"/>
          <w:szCs w:val="26"/>
        </w:rPr>
        <w:t xml:space="preserve"> </w:t>
      </w:r>
      <w:r w:rsidRPr="00757296">
        <w:rPr>
          <w:sz w:val="28"/>
          <w:szCs w:val="26"/>
        </w:rPr>
        <w:t>dezvoltării economice</w:t>
      </w:r>
    </w:p>
    <w:p w14:paraId="697C6B3D" w14:textId="40DFADDD" w:rsidR="00635F79" w:rsidRDefault="007B4F2B" w:rsidP="007B4F2B">
      <w:pPr>
        <w:rPr>
          <w:sz w:val="28"/>
          <w:szCs w:val="26"/>
        </w:rPr>
      </w:pPr>
      <w:r w:rsidRPr="00757296">
        <w:rPr>
          <w:spacing w:val="-1"/>
          <w:sz w:val="28"/>
          <w:szCs w:val="26"/>
        </w:rPr>
        <w:t>și</w:t>
      </w:r>
      <w:r w:rsidRPr="00757296">
        <w:rPr>
          <w:spacing w:val="-13"/>
          <w:sz w:val="28"/>
          <w:szCs w:val="26"/>
        </w:rPr>
        <w:t xml:space="preserve"> </w:t>
      </w:r>
      <w:r w:rsidRPr="00757296">
        <w:rPr>
          <w:spacing w:val="-1"/>
          <w:sz w:val="28"/>
          <w:szCs w:val="26"/>
        </w:rPr>
        <w:t>digitalizării</w:t>
      </w:r>
      <w:r w:rsidRPr="00757296">
        <w:rPr>
          <w:spacing w:val="-1"/>
          <w:sz w:val="28"/>
          <w:szCs w:val="26"/>
        </w:rPr>
        <w:tab/>
      </w:r>
      <w:r w:rsidR="00757296">
        <w:rPr>
          <w:spacing w:val="-1"/>
          <w:sz w:val="28"/>
          <w:szCs w:val="26"/>
        </w:rPr>
        <w:tab/>
      </w:r>
      <w:r w:rsidR="00757296">
        <w:rPr>
          <w:spacing w:val="-1"/>
          <w:sz w:val="28"/>
          <w:szCs w:val="26"/>
        </w:rPr>
        <w:tab/>
      </w:r>
      <w:r w:rsidR="00757296">
        <w:rPr>
          <w:spacing w:val="-1"/>
          <w:sz w:val="28"/>
          <w:szCs w:val="26"/>
        </w:rPr>
        <w:tab/>
      </w:r>
      <w:r w:rsidR="00757296">
        <w:rPr>
          <w:spacing w:val="-1"/>
          <w:sz w:val="28"/>
          <w:szCs w:val="26"/>
        </w:rPr>
        <w:tab/>
      </w:r>
      <w:r w:rsidR="00757296">
        <w:rPr>
          <w:spacing w:val="-1"/>
          <w:sz w:val="28"/>
          <w:szCs w:val="26"/>
        </w:rPr>
        <w:tab/>
      </w:r>
      <w:r w:rsidR="00757296">
        <w:rPr>
          <w:spacing w:val="-1"/>
          <w:sz w:val="28"/>
          <w:szCs w:val="26"/>
        </w:rPr>
        <w:tab/>
      </w:r>
      <w:r w:rsidR="00E87065">
        <w:rPr>
          <w:spacing w:val="-1"/>
          <w:sz w:val="28"/>
          <w:szCs w:val="26"/>
        </w:rPr>
        <w:t xml:space="preserve">       </w:t>
      </w:r>
      <w:r w:rsidRPr="00757296">
        <w:rPr>
          <w:sz w:val="28"/>
          <w:szCs w:val="26"/>
        </w:rPr>
        <w:t>Dumitru ALAIBA</w:t>
      </w:r>
    </w:p>
    <w:p w14:paraId="41F30239" w14:textId="77777777" w:rsidR="00E87065" w:rsidRDefault="00E87065" w:rsidP="007B4F2B">
      <w:pPr>
        <w:rPr>
          <w:sz w:val="28"/>
          <w:szCs w:val="26"/>
        </w:rPr>
      </w:pPr>
    </w:p>
    <w:p w14:paraId="640EE1A0" w14:textId="51504432" w:rsidR="00E87065" w:rsidRPr="00757296" w:rsidRDefault="00E87065" w:rsidP="0036607F">
      <w:pPr>
        <w:tabs>
          <w:tab w:val="left" w:pos="7655"/>
        </w:tabs>
        <w:spacing w:after="240" w:line="276" w:lineRule="auto"/>
        <w:ind w:right="-1"/>
        <w:jc w:val="both"/>
        <w:rPr>
          <w:sz w:val="24"/>
        </w:rPr>
      </w:pPr>
      <w:r w:rsidRPr="00E87065">
        <w:rPr>
          <w:spacing w:val="-1"/>
          <w:sz w:val="28"/>
          <w:szCs w:val="28"/>
        </w:rPr>
        <w:t>Ministrul</w:t>
      </w:r>
      <w:r w:rsidRPr="00E87065">
        <w:rPr>
          <w:spacing w:val="-25"/>
          <w:sz w:val="28"/>
          <w:szCs w:val="28"/>
        </w:rPr>
        <w:t xml:space="preserve"> </w:t>
      </w:r>
      <w:r w:rsidRPr="00E87065">
        <w:rPr>
          <w:sz w:val="28"/>
          <w:szCs w:val="28"/>
        </w:rPr>
        <w:t xml:space="preserve">Mediului                                                                           </w:t>
      </w:r>
      <w:r>
        <w:rPr>
          <w:sz w:val="28"/>
          <w:szCs w:val="28"/>
        </w:rPr>
        <w:t xml:space="preserve"> </w:t>
      </w:r>
      <w:r w:rsidRPr="00E87065">
        <w:rPr>
          <w:sz w:val="28"/>
          <w:szCs w:val="28"/>
        </w:rPr>
        <w:t>Sergiu LAZARENCU</w:t>
      </w:r>
    </w:p>
    <w:sectPr w:rsidR="00E87065" w:rsidRPr="00757296" w:rsidSect="00E8706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79"/>
    <w:rsid w:val="001C0805"/>
    <w:rsid w:val="00203492"/>
    <w:rsid w:val="003243CC"/>
    <w:rsid w:val="0036607F"/>
    <w:rsid w:val="003F6877"/>
    <w:rsid w:val="00417B19"/>
    <w:rsid w:val="005648E1"/>
    <w:rsid w:val="005B184B"/>
    <w:rsid w:val="005B7C87"/>
    <w:rsid w:val="006175D2"/>
    <w:rsid w:val="00635F79"/>
    <w:rsid w:val="00757296"/>
    <w:rsid w:val="007B4F2B"/>
    <w:rsid w:val="0087314E"/>
    <w:rsid w:val="00936FA8"/>
    <w:rsid w:val="00977B7F"/>
    <w:rsid w:val="00BA5534"/>
    <w:rsid w:val="00BB51EB"/>
    <w:rsid w:val="00BC3D37"/>
    <w:rsid w:val="00C4159E"/>
    <w:rsid w:val="00C74397"/>
    <w:rsid w:val="00C9443C"/>
    <w:rsid w:val="00CC3B8A"/>
    <w:rsid w:val="00D26502"/>
    <w:rsid w:val="00DF64C5"/>
    <w:rsid w:val="00E54BA0"/>
    <w:rsid w:val="00E65C3F"/>
    <w:rsid w:val="00E6779B"/>
    <w:rsid w:val="00E87065"/>
    <w:rsid w:val="00EA096B"/>
    <w:rsid w:val="00F5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CBEE"/>
  <w15:chartTrackingRefBased/>
  <w15:docId w15:val="{7D1316AF-DC4F-464C-B244-B41CED94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35F79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f1">
    <w:name w:val="Listă paragraf1"/>
    <w:basedOn w:val="Normal"/>
    <w:rsid w:val="00635F79"/>
    <w:pPr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styleId="Referincomentariu">
    <w:name w:val="annotation reference"/>
    <w:basedOn w:val="Fontdeparagrafimplicit"/>
    <w:uiPriority w:val="99"/>
    <w:semiHidden/>
    <w:unhideWhenUsed/>
    <w:rsid w:val="00C9443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9443C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9443C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9443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9443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Cociug</dc:creator>
  <cp:keywords/>
  <dc:description/>
  <cp:lastModifiedBy>Maria Romaniuc</cp:lastModifiedBy>
  <cp:revision>15</cp:revision>
  <cp:lastPrinted>2024-05-15T13:46:00Z</cp:lastPrinted>
  <dcterms:created xsi:type="dcterms:W3CDTF">2024-10-04T06:15:00Z</dcterms:created>
  <dcterms:modified xsi:type="dcterms:W3CDTF">2024-11-05T08:18:00Z</dcterms:modified>
</cp:coreProperties>
</file>